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F2532">
      <w:pPr>
        <w:pStyle w:val="2"/>
        <w:keepNext w:val="0"/>
        <w:keepLines w:val="0"/>
        <w:widowControl/>
        <w:suppressLineNumbers w:val="0"/>
        <w:spacing w:line="312" w:lineRule="atLeast"/>
        <w:ind w:left="240"/>
        <w:jc w:val="center"/>
        <w:rPr>
          <w:color w:val="333333"/>
          <w:sz w:val="28"/>
          <w:szCs w:val="28"/>
        </w:rPr>
      </w:pPr>
      <w:r>
        <w:rPr>
          <w:color w:val="333333"/>
          <w:sz w:val="28"/>
          <w:szCs w:val="28"/>
        </w:rPr>
        <w:t>反恐</w:t>
      </w:r>
      <w:r>
        <w:rPr>
          <w:rFonts w:hint="eastAsia"/>
          <w:color w:val="333333"/>
          <w:sz w:val="28"/>
          <w:szCs w:val="28"/>
          <w:lang w:eastAsia="zh-CN"/>
        </w:rPr>
        <w:t>训练</w:t>
      </w:r>
      <w:r>
        <w:rPr>
          <w:color w:val="333333"/>
          <w:sz w:val="28"/>
          <w:szCs w:val="28"/>
        </w:rPr>
        <w:t>，筑牢安全防线不动摇——</w:t>
      </w:r>
      <w:r>
        <w:rPr>
          <w:rFonts w:hint="eastAsia"/>
          <w:color w:val="333333"/>
          <w:sz w:val="28"/>
          <w:szCs w:val="28"/>
          <w:lang w:eastAsia="zh-CN"/>
        </w:rPr>
        <w:t>共青科技职业学院</w:t>
      </w:r>
      <w:r>
        <w:rPr>
          <w:color w:val="333333"/>
          <w:sz w:val="28"/>
          <w:szCs w:val="28"/>
        </w:rPr>
        <w:t>开展2024年反恐应急</w:t>
      </w:r>
      <w:r>
        <w:rPr>
          <w:rFonts w:hint="eastAsia"/>
          <w:color w:val="333333"/>
          <w:sz w:val="28"/>
          <w:szCs w:val="28"/>
          <w:lang w:eastAsia="zh-CN"/>
        </w:rPr>
        <w:t>训练</w:t>
      </w:r>
      <w:r>
        <w:rPr>
          <w:color w:val="333333"/>
          <w:sz w:val="28"/>
          <w:szCs w:val="28"/>
        </w:rPr>
        <w:t>暨警用装备器械培训</w:t>
      </w:r>
    </w:p>
    <w:p w14:paraId="4AA9D5E5">
      <w:pPr>
        <w:pStyle w:val="3"/>
        <w:keepNext w:val="0"/>
        <w:keepLines w:val="0"/>
        <w:widowControl/>
        <w:suppressLineNumbers w:val="0"/>
        <w:spacing w:line="444" w:lineRule="atLeast"/>
        <w:ind w:left="240" w:firstLine="516"/>
      </w:pPr>
      <w:r>
        <w:rPr>
          <w:rFonts w:ascii="仿宋" w:hAnsi="仿宋" w:eastAsia="仿宋" w:cs="仿宋"/>
          <w:color w:val="333333"/>
          <w:sz w:val="25"/>
          <w:szCs w:val="25"/>
        </w:rPr>
        <w:t>为进一步</w:t>
      </w:r>
      <w:r>
        <w:rPr>
          <w:rFonts w:hint="eastAsia" w:ascii="仿宋" w:hAnsi="仿宋" w:eastAsia="仿宋" w:cs="仿宋"/>
          <w:color w:val="333333"/>
          <w:sz w:val="25"/>
          <w:szCs w:val="25"/>
        </w:rPr>
        <w:t>加强我校安全防范工作，提升师生应对突发事件的能力，保障师生生命财产安全，11月</w:t>
      </w:r>
      <w:r>
        <w:rPr>
          <w:rFonts w:hint="eastAsia" w:ascii="仿宋" w:hAnsi="仿宋" w:eastAsia="仿宋" w:cs="仿宋"/>
          <w:color w:val="333333"/>
          <w:sz w:val="25"/>
          <w:szCs w:val="25"/>
          <w:lang w:val="en-US" w:eastAsia="zh-CN"/>
        </w:rPr>
        <w:t>25</w:t>
      </w:r>
      <w:r>
        <w:rPr>
          <w:rFonts w:hint="eastAsia" w:ascii="仿宋" w:hAnsi="仿宋" w:eastAsia="仿宋" w:cs="仿宋"/>
          <w:color w:val="333333"/>
          <w:sz w:val="25"/>
          <w:szCs w:val="25"/>
        </w:rPr>
        <w:t>日上午，我校在</w:t>
      </w:r>
      <w:r>
        <w:rPr>
          <w:rFonts w:hint="eastAsia" w:ascii="仿宋" w:hAnsi="仿宋" w:eastAsia="仿宋" w:cs="仿宋"/>
          <w:color w:val="333333"/>
          <w:sz w:val="25"/>
          <w:szCs w:val="25"/>
          <w:lang w:eastAsia="zh-CN"/>
        </w:rPr>
        <w:t>甘露</w:t>
      </w:r>
      <w:r>
        <w:rPr>
          <w:rFonts w:hint="eastAsia" w:ascii="仿宋" w:hAnsi="仿宋" w:eastAsia="仿宋" w:cs="仿宋"/>
          <w:color w:val="333333"/>
          <w:sz w:val="25"/>
          <w:szCs w:val="25"/>
        </w:rPr>
        <w:t>校区开展了反恐应急演练暨警用装备器械培训活动。</w:t>
      </w:r>
      <w:bookmarkStart w:id="0" w:name="_GoBack"/>
      <w:bookmarkEnd w:id="0"/>
    </w:p>
    <w:p w14:paraId="48658BF6">
      <w:pPr>
        <w:pStyle w:val="3"/>
        <w:keepNext w:val="0"/>
        <w:keepLines w:val="0"/>
        <w:widowControl/>
        <w:suppressLineNumbers w:val="0"/>
        <w:spacing w:line="444" w:lineRule="atLeast"/>
        <w:ind w:left="240" w:firstLine="516"/>
        <w:rPr>
          <w:rFonts w:hint="eastAsia" w:eastAsiaTheme="minorEastAsia"/>
          <w:lang w:eastAsia="zh-CN"/>
        </w:rPr>
      </w:pPr>
      <w:r>
        <w:rPr>
          <w:rFonts w:hint="eastAsia" w:ascii="仿宋" w:hAnsi="仿宋" w:eastAsia="仿宋" w:cs="仿宋"/>
          <w:color w:val="333333"/>
          <w:sz w:val="25"/>
          <w:szCs w:val="25"/>
        </w:rPr>
        <w:t>此次演练分为</w:t>
      </w:r>
      <w:r>
        <w:rPr>
          <w:rFonts w:hint="eastAsia" w:ascii="仿宋" w:hAnsi="仿宋" w:eastAsia="仿宋" w:cs="仿宋"/>
          <w:color w:val="333333"/>
          <w:sz w:val="25"/>
          <w:szCs w:val="25"/>
          <w:lang w:eastAsia="zh-CN"/>
        </w:rPr>
        <w:t>盾牌训练、钢叉训练及盾牌钢叉联合实站训练</w:t>
      </w:r>
      <w:r>
        <w:rPr>
          <w:rFonts w:hint="eastAsia" w:ascii="仿宋" w:hAnsi="仿宋" w:eastAsia="仿宋" w:cs="仿宋"/>
          <w:color w:val="333333"/>
          <w:sz w:val="25"/>
          <w:szCs w:val="25"/>
        </w:rPr>
        <w:t>。在事件纠纷环节中，门岗队员发现异常后，迅速反应，立即启动反恐应急预案，向校园110紧急报警，在与嫌疑人斡旋的同时，向学校110指挥中心报告并请求支援。我校110指挥中心接警后，紧急命令应急处置组抵达现场，进行处置。在嫌疑人防暴力抓捕和暴力冲击校门环节中，现场校方人员各司其职，协同作战，成功制服嫌疑人，化解危机，并将嫌疑人移交公安、特警。整个演练过程，环环紧扣、上下联动、群策群力，达到了预期成效。</w:t>
      </w:r>
      <w:r>
        <w:rPr>
          <w:rFonts w:hint="eastAsia" w:eastAsiaTheme="minorEastAsia"/>
          <w:lang w:eastAsia="zh-CN"/>
        </w:rPr>
        <w:drawing>
          <wp:inline distT="0" distB="0" distL="114300" distR="114300">
            <wp:extent cx="2456815" cy="1842770"/>
            <wp:effectExtent l="0" t="0" r="12065" b="1270"/>
            <wp:docPr id="4" name="图片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
                    <pic:cNvPicPr>
                      <a:picLocks noChangeAspect="1"/>
                    </pic:cNvPicPr>
                  </pic:nvPicPr>
                  <pic:blipFill>
                    <a:blip r:embed="rId4"/>
                    <a:stretch>
                      <a:fillRect/>
                    </a:stretch>
                  </pic:blipFill>
                  <pic:spPr>
                    <a:xfrm>
                      <a:off x="0" y="0"/>
                      <a:ext cx="2456815" cy="1842770"/>
                    </a:xfrm>
                    <a:prstGeom prst="rect">
                      <a:avLst/>
                    </a:prstGeom>
                  </pic:spPr>
                </pic:pic>
              </a:graphicData>
            </a:graphic>
          </wp:inline>
        </w:drawing>
      </w:r>
      <w:r>
        <w:rPr>
          <w:rFonts w:hint="eastAsia" w:eastAsiaTheme="minorEastAsia"/>
          <w:lang w:eastAsia="zh-CN"/>
        </w:rPr>
        <w:drawing>
          <wp:inline distT="0" distB="0" distL="114300" distR="114300">
            <wp:extent cx="2491740" cy="1868805"/>
            <wp:effectExtent l="0" t="0" r="7620" b="571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2491740" cy="1868805"/>
                    </a:xfrm>
                    <a:prstGeom prst="rect">
                      <a:avLst/>
                    </a:prstGeom>
                  </pic:spPr>
                </pic:pic>
              </a:graphicData>
            </a:graphic>
          </wp:inline>
        </w:drawing>
      </w:r>
    </w:p>
    <w:p w14:paraId="7D7FE1CF">
      <w:pPr>
        <w:pStyle w:val="3"/>
        <w:keepNext w:val="0"/>
        <w:keepLines w:val="0"/>
        <w:widowControl/>
        <w:suppressLineNumbers w:val="0"/>
        <w:spacing w:line="444" w:lineRule="atLeast"/>
        <w:ind w:left="240" w:firstLine="516"/>
      </w:pPr>
      <w:r>
        <w:rPr>
          <w:rFonts w:hint="eastAsia" w:ascii="仿宋" w:hAnsi="仿宋" w:eastAsia="仿宋" w:cs="仿宋"/>
          <w:color w:val="333333"/>
          <w:sz w:val="25"/>
          <w:szCs w:val="25"/>
        </w:rPr>
        <w:t>在警用装备器械培训中，</w:t>
      </w:r>
      <w:r>
        <w:rPr>
          <w:rFonts w:hint="eastAsia" w:ascii="仿宋" w:hAnsi="仿宋" w:eastAsia="仿宋" w:cs="仿宋"/>
          <w:color w:val="333333"/>
          <w:sz w:val="25"/>
          <w:szCs w:val="25"/>
          <w:lang w:eastAsia="zh-CN"/>
        </w:rPr>
        <w:t>训练总指挥</w:t>
      </w:r>
      <w:r>
        <w:rPr>
          <w:rFonts w:hint="eastAsia" w:ascii="仿宋" w:hAnsi="仿宋" w:eastAsia="仿宋" w:cs="仿宋"/>
          <w:color w:val="333333"/>
          <w:sz w:val="25"/>
          <w:szCs w:val="25"/>
        </w:rPr>
        <w:t>向我校安保人员详细介绍了各类警用装备器械的性能、使用方法和注意事项，并教授和指导安保人员熟练掌握警棍、盾牌、钢叉、脚叉等装备的使用及格斗擒拿技巧。</w:t>
      </w:r>
      <w:r>
        <w:rPr>
          <w:rFonts w:hint="eastAsia" w:eastAsia="仿宋"/>
          <w:lang w:eastAsia="zh-CN"/>
        </w:rPr>
        <w:drawing>
          <wp:inline distT="0" distB="0" distL="114300" distR="114300">
            <wp:extent cx="4949190" cy="3712210"/>
            <wp:effectExtent l="0" t="0" r="3810" b="635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6"/>
                    <a:stretch>
                      <a:fillRect/>
                    </a:stretch>
                  </pic:blipFill>
                  <pic:spPr>
                    <a:xfrm>
                      <a:off x="0" y="0"/>
                      <a:ext cx="4949190" cy="3712210"/>
                    </a:xfrm>
                    <a:prstGeom prst="rect">
                      <a:avLst/>
                    </a:prstGeom>
                  </pic:spPr>
                </pic:pic>
              </a:graphicData>
            </a:graphic>
          </wp:inline>
        </w:drawing>
      </w:r>
    </w:p>
    <w:p w14:paraId="434416EB">
      <w:pPr>
        <w:pStyle w:val="3"/>
        <w:keepNext w:val="0"/>
        <w:keepLines w:val="0"/>
        <w:widowControl/>
        <w:suppressLineNumbers w:val="0"/>
        <w:spacing w:line="444" w:lineRule="atLeast"/>
        <w:ind w:left="240" w:firstLine="516"/>
        <w:rPr>
          <w:rFonts w:hint="eastAsia" w:ascii="仿宋" w:hAnsi="仿宋" w:eastAsia="仿宋" w:cs="仿宋"/>
          <w:color w:val="333333"/>
          <w:sz w:val="25"/>
          <w:szCs w:val="25"/>
        </w:rPr>
      </w:pPr>
      <w:r>
        <w:rPr>
          <w:rFonts w:hint="eastAsia" w:ascii="仿宋" w:hAnsi="仿宋" w:eastAsia="仿宋" w:cs="仿宋"/>
          <w:color w:val="333333"/>
          <w:sz w:val="25"/>
          <w:szCs w:val="25"/>
        </w:rPr>
        <w:t>此次活动有效提升了我校安保人员的反恐应急处置能力以及警械装备使用水平，增强了师生的安全防范意识，并且进一步强化了我校与警方的通力协作，持续稳固筑牢校园安全防线，为我校在今后应对各类紧急情况时提供更为坚实有效的保障。</w:t>
      </w:r>
    </w:p>
    <w:p w14:paraId="337DD626">
      <w:pPr>
        <w:pStyle w:val="3"/>
        <w:keepNext w:val="0"/>
        <w:keepLines w:val="0"/>
        <w:widowControl/>
        <w:suppressLineNumbers w:val="0"/>
        <w:spacing w:line="444" w:lineRule="atLeast"/>
        <w:rPr>
          <w:rFonts w:hint="eastAsia" w:ascii="仿宋" w:hAnsi="仿宋" w:eastAsia="仿宋" w:cs="仿宋"/>
          <w:color w:val="333333"/>
          <w:sz w:val="25"/>
          <w:szCs w:val="25"/>
          <w:lang w:eastAsia="zh-CN"/>
        </w:rPr>
      </w:pPr>
      <w:r>
        <w:rPr>
          <w:rFonts w:hint="eastAsia" w:ascii="仿宋" w:hAnsi="仿宋" w:eastAsia="仿宋" w:cs="仿宋"/>
          <w:color w:val="333333"/>
          <w:sz w:val="25"/>
          <w:szCs w:val="25"/>
          <w:lang w:eastAsia="zh-CN"/>
        </w:rPr>
        <w:drawing>
          <wp:inline distT="0" distB="0" distL="114300" distR="114300">
            <wp:extent cx="2607945" cy="1956435"/>
            <wp:effectExtent l="0" t="0" r="13335" b="9525"/>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7"/>
                    <a:stretch>
                      <a:fillRect/>
                    </a:stretch>
                  </pic:blipFill>
                  <pic:spPr>
                    <a:xfrm>
                      <a:off x="0" y="0"/>
                      <a:ext cx="2607945" cy="1956435"/>
                    </a:xfrm>
                    <a:prstGeom prst="rect">
                      <a:avLst/>
                    </a:prstGeom>
                  </pic:spPr>
                </pic:pic>
              </a:graphicData>
            </a:graphic>
          </wp:inline>
        </w:drawing>
      </w:r>
      <w:r>
        <w:rPr>
          <w:rFonts w:hint="eastAsia" w:ascii="仿宋" w:hAnsi="仿宋" w:eastAsia="仿宋" w:cs="仿宋"/>
          <w:color w:val="333333"/>
          <w:sz w:val="25"/>
          <w:szCs w:val="25"/>
          <w:lang w:eastAsia="zh-CN"/>
        </w:rPr>
        <w:drawing>
          <wp:inline distT="0" distB="0" distL="114300" distR="114300">
            <wp:extent cx="2598420" cy="1956435"/>
            <wp:effectExtent l="0" t="0" r="7620" b="9525"/>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8"/>
                    <a:stretch>
                      <a:fillRect/>
                    </a:stretch>
                  </pic:blipFill>
                  <pic:spPr>
                    <a:xfrm>
                      <a:off x="0" y="0"/>
                      <a:ext cx="2598420" cy="1956435"/>
                    </a:xfrm>
                    <a:prstGeom prst="rect">
                      <a:avLst/>
                    </a:prstGeom>
                  </pic:spPr>
                </pic:pic>
              </a:graphicData>
            </a:graphic>
          </wp:inline>
        </w:drawing>
      </w:r>
    </w:p>
    <w:p w14:paraId="37E7DF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A7DF7"/>
    <w:rsid w:val="3D9347EC"/>
    <w:rsid w:val="5F8C56A5"/>
    <w:rsid w:val="748F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rPr>
      <w:color w:val="EE931D"/>
      <w:u w:val="none"/>
    </w:rPr>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333333"/>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4">
    <w:name w:val="phone_arrow"/>
    <w:basedOn w:val="5"/>
    <w:uiPriority w:val="0"/>
    <w:rPr>
      <w:b/>
      <w:bCs/>
      <w:color w:val="7F0007"/>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534</Words>
  <Characters>545</Characters>
  <Lines>0</Lines>
  <Paragraphs>0</Paragraphs>
  <TotalTime>28</TotalTime>
  <ScaleCrop>false</ScaleCrop>
  <LinksUpToDate>false</LinksUpToDate>
  <CharactersWithSpaces>545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2024-11-27T03:39:00Z</dcterms:created>
  <dc:creator>Administrator</dc:creator>
  <cp:lastModifiedBy>南昌职业大学</cp:lastModifiedBy>
  <dcterms:modified xsi:type="dcterms:W3CDTF">2024-11-28T02:25:46Z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1EE0864A94344DA493AAE12A7E2F8F0B_13</vt:lpwstr>
  </property>
</Properties>
</file>