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DFC32">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1"/>
        <w:rPr>
          <w:rFonts w:hint="eastAsia" w:ascii="方正小标宋简体" w:hAnsi="方正小标宋简体" w:eastAsia="方正小标宋简体" w:cs="方正小标宋简体"/>
          <w:b w:val="0"/>
          <w:bCs w:val="0"/>
          <w:spacing w:val="5"/>
          <w:kern w:val="2"/>
          <w:sz w:val="32"/>
          <w:szCs w:val="32"/>
          <w:lang w:val="en-US" w:eastAsia="en-US" w:bidi="ar-SA"/>
        </w:rPr>
      </w:pPr>
      <w:bookmarkStart w:id="0" w:name="_Toc19535"/>
      <w:bookmarkStart w:id="1" w:name="_Toc31220"/>
      <w:bookmarkStart w:id="2" w:name="_Toc24036"/>
      <w:bookmarkStart w:id="15" w:name="_GoBack"/>
      <w:r>
        <w:rPr>
          <w:rFonts w:hint="eastAsia" w:ascii="仿宋_GB2312" w:hAnsi="仿宋_GB2312" w:eastAsia="仿宋_GB2312" w:cs="仿宋_GB2312"/>
          <w:b/>
          <w:bCs/>
          <w:vanish/>
          <w:spacing w:val="6"/>
          <w:kern w:val="2"/>
          <w:sz w:val="36"/>
          <w:szCs w:val="36"/>
          <w:lang w:val="en-US" w:eastAsia="zh-CN" w:bidi="ar-SA"/>
        </w:rPr>
        <w:t>3.</w:t>
      </w:r>
      <w:r>
        <w:rPr>
          <w:rFonts w:hint="eastAsia" w:ascii="方正小标宋简体" w:hAnsi="方正小标宋简体" w:eastAsia="方正小标宋简体" w:cs="方正小标宋简体"/>
          <w:b w:val="0"/>
          <w:bCs w:val="0"/>
          <w:spacing w:val="5"/>
          <w:kern w:val="2"/>
          <w:sz w:val="32"/>
          <w:szCs w:val="32"/>
          <w:lang w:val="en-US" w:eastAsia="zh-CN" w:bidi="ar-SA"/>
        </w:rPr>
        <w:t>九江科技职业大学</w:t>
      </w:r>
      <w:r>
        <w:rPr>
          <w:rFonts w:hint="eastAsia" w:ascii="方正小标宋简体" w:hAnsi="方正小标宋简体" w:eastAsia="方正小标宋简体" w:cs="方正小标宋简体"/>
          <w:b w:val="0"/>
          <w:bCs w:val="0"/>
          <w:spacing w:val="5"/>
          <w:kern w:val="2"/>
          <w:sz w:val="32"/>
          <w:szCs w:val="32"/>
          <w:lang w:val="en-US" w:eastAsia="en-US" w:bidi="ar-SA"/>
        </w:rPr>
        <w:t>学生学籍管理办法</w:t>
      </w:r>
      <w:bookmarkEnd w:id="0"/>
      <w:bookmarkEnd w:id="1"/>
      <w:bookmarkEnd w:id="2"/>
    </w:p>
    <w:bookmarkEnd w:id="15"/>
    <w:p w14:paraId="008F7BEC">
      <w:pPr>
        <w:pStyle w:val="2"/>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p>
    <w:p w14:paraId="36617638">
      <w:pPr>
        <w:pStyle w:val="2"/>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为保证正常的教学秩序和人才培养质量，根据教育部《普通高等学校学生管理规定》（中华人民共和国教育部令第41号）和《</w:t>
      </w:r>
      <w:r>
        <w:rPr>
          <w:rFonts w:hint="eastAsia" w:ascii="仿宋_GB2312" w:hAnsi="仿宋_GB2312" w:eastAsia="仿宋_GB2312" w:cs="仿宋_GB2312"/>
          <w:b w:val="0"/>
          <w:bCs w:val="0"/>
          <w:i w:val="0"/>
          <w:iCs w:val="0"/>
          <w:sz w:val="28"/>
          <w:szCs w:val="28"/>
          <w:lang w:eastAsia="zh-CN"/>
        </w:rPr>
        <w:t>九江科技职业大学</w:t>
      </w:r>
      <w:r>
        <w:rPr>
          <w:rFonts w:hint="eastAsia" w:ascii="仿宋_GB2312" w:hAnsi="仿宋_GB2312" w:eastAsia="仿宋_GB2312" w:cs="仿宋_GB2312"/>
          <w:b w:val="0"/>
          <w:bCs w:val="0"/>
          <w:i w:val="0"/>
          <w:iCs w:val="0"/>
          <w:sz w:val="28"/>
          <w:szCs w:val="28"/>
        </w:rPr>
        <w:t>章程》等有关文件精神，结合学校实际，制定本办法。</w:t>
      </w:r>
    </w:p>
    <w:p w14:paraId="21239D83">
      <w:pPr>
        <w:pStyle w:val="7"/>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602" w:firstLineChars="200"/>
        <w:jc w:val="center"/>
        <w:textAlignment w:val="auto"/>
        <w:rPr>
          <w:rFonts w:hint="eastAsia" w:ascii="黑体" w:hAnsi="黑体" w:eastAsia="黑体" w:cs="黑体"/>
          <w:b/>
          <w:bCs/>
          <w:i w:val="0"/>
          <w:iCs w:val="0"/>
          <w:kern w:val="2"/>
          <w:sz w:val="30"/>
          <w:szCs w:val="30"/>
        </w:rPr>
      </w:pPr>
      <w:bookmarkStart w:id="3" w:name="_Toc155977584"/>
      <w:r>
        <w:rPr>
          <w:rFonts w:hint="eastAsia" w:ascii="黑体" w:hAnsi="黑体" w:eastAsia="黑体" w:cs="黑体"/>
          <w:b/>
          <w:bCs/>
          <w:i w:val="0"/>
          <w:iCs w:val="0"/>
          <w:kern w:val="2"/>
          <w:sz w:val="30"/>
          <w:szCs w:val="30"/>
        </w:rPr>
        <w:t>第一章</w:t>
      </w:r>
      <w:r>
        <w:rPr>
          <w:rFonts w:hint="eastAsia" w:ascii="黑体" w:hAnsi="黑体" w:cs="黑体"/>
          <w:b/>
          <w:bCs/>
          <w:i w:val="0"/>
          <w:iCs w:val="0"/>
          <w:kern w:val="2"/>
          <w:sz w:val="30"/>
          <w:szCs w:val="30"/>
          <w:lang w:val="en-US" w:eastAsia="zh-CN"/>
        </w:rPr>
        <w:t xml:space="preserve"> </w:t>
      </w:r>
      <w:r>
        <w:rPr>
          <w:rFonts w:hint="eastAsia" w:ascii="黑体" w:hAnsi="黑体" w:eastAsia="黑体" w:cs="黑体"/>
          <w:b/>
          <w:bCs/>
          <w:i w:val="0"/>
          <w:iCs w:val="0"/>
          <w:kern w:val="2"/>
          <w:sz w:val="30"/>
          <w:szCs w:val="30"/>
        </w:rPr>
        <w:t>入学与注册</w:t>
      </w:r>
      <w:bookmarkEnd w:id="3"/>
    </w:p>
    <w:p w14:paraId="6E7AFAE8">
      <w:pPr>
        <w:pStyle w:val="2"/>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第一条 </w:t>
      </w:r>
      <w:r>
        <w:rPr>
          <w:rFonts w:hint="eastAsia" w:ascii="仿宋_GB2312" w:hAnsi="仿宋_GB2312" w:eastAsia="仿宋_GB2312" w:cs="仿宋_GB2312"/>
          <w:b w:val="0"/>
          <w:bCs w:val="0"/>
          <w:i w:val="0"/>
          <w:iCs w:val="0"/>
          <w:sz w:val="28"/>
          <w:szCs w:val="28"/>
        </w:rPr>
        <w:t>入学</w:t>
      </w:r>
    </w:p>
    <w:p w14:paraId="1A935429">
      <w:pPr>
        <w:pStyle w:val="2"/>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按国家招生规定，凡经我校正式录取的新生，应持录取通知书和有关证件，按期到校办理入学手续。因故不能按期报到者，应书面向教务处请假，假期一般不得超过两周。未请假或请假逾期者，除因不可抗力等正当事由以外，视为放弃入学资格。</w:t>
      </w:r>
    </w:p>
    <w:p w14:paraId="0369FD8F">
      <w:pPr>
        <w:pStyle w:val="2"/>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报到时，学校招生部门对新生入学资格进行初步审查，审查合格的办理入学手续；审查发现新生的录取通知、考生信息等证明材料，与本人实际情况不符，或者有其他违反国家招生考试规定情形的，取消入学资格。</w:t>
      </w:r>
    </w:p>
    <w:p w14:paraId="2C3B35BD">
      <w:pPr>
        <w:pStyle w:val="2"/>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（三）新生入学后，学校招生部门在三个月内按国家招生规定组织查阅学生档案，进行入学资格复查。复查内容主要包括以下方面：</w:t>
      </w:r>
    </w:p>
    <w:p w14:paraId="0BAE0C86">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1.录取手续及程序等是否合乎国家招生规定；</w:t>
      </w:r>
    </w:p>
    <w:p w14:paraId="0365E0EF">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2.所获得的录取资格是否真实、合乎相关规定；</w:t>
      </w:r>
    </w:p>
    <w:p w14:paraId="61F50EB9">
      <w:pPr>
        <w:pStyle w:val="2"/>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3.本人及身份证明与录取通知、考生档案等是否一致；</w:t>
      </w:r>
    </w:p>
    <w:p w14:paraId="6CA26967">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4.身心健康状况是否符合报考专业或者专业类别体检要求，能否保证在校正常学习、生活；</w:t>
      </w:r>
    </w:p>
    <w:p w14:paraId="1FEDC621">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5.艺术、体育等特殊类型录取学生的专业水平是否符合录取要求。（四）复查合格者由学校发给学生证。学生证作为在校学生的身份证明，不得私自涂改，不得转借他人，不得弄虚作假。学生遗失学生证需报学生处按相关程序补办。</w:t>
      </w:r>
    </w:p>
    <w:p w14:paraId="25E03BE5">
      <w:pPr>
        <w:pStyle w:val="2"/>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（五）复查中发现学生存在弄虚作假、徇私舞弊等情形的，确定为复查不合格，取消学籍；情节严重的，移交有关部门调查处理。</w:t>
      </w:r>
    </w:p>
    <w:p w14:paraId="7E3A5AEE">
      <w:pPr>
        <w:pStyle w:val="2"/>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（六）复查中发现学生身心状况不适宜在校学习，经学校指定的二级甲等以上医院诊断，需要在家休养的，可以按照第四条的规定保留入学资格。</w:t>
      </w:r>
    </w:p>
    <w:p w14:paraId="465B26FB">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（七）新生可申请保留入学资格，保留入学资格期间不具有学籍。以下情形可申请保留入学资格：</w:t>
      </w:r>
    </w:p>
    <w:p w14:paraId="562FF303">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1.患有疾病的新生，经二级甲等以上医院诊断不宜在校学习的，可以申请保留入学资格1年。在保留入学资格期内经治疗康复，持二级甲等以上医院相关康复证明材料，在下一学年开学前向学校申请入学，随同下一年级新生办理入学手续，取得学籍。逾期不办理入学手续者，取消入学资格。</w:t>
      </w:r>
    </w:p>
    <w:p w14:paraId="7EB79E47">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2.应征入伍的新生，应当办理保留入学资格手续。入伍新生在退役后2年内，可以在退役当年或者第2年新生入学期间，按规定办理入学手续，取得学籍。逾期不办理入学手续者，取消入学资格。</w:t>
      </w:r>
    </w:p>
    <w:p w14:paraId="06D50712">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3.自主创业的新生，可以申请保留入学资格1年。在下一学年开学前向学校申请入学，随同下一年级新生办理入学手续，取得学籍。逾期不办理入学手续者，取消入学资格。</w:t>
      </w:r>
    </w:p>
    <w:p w14:paraId="3B20167D">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第二条 </w:t>
      </w:r>
      <w:r>
        <w:rPr>
          <w:rFonts w:hint="eastAsia" w:ascii="仿宋_GB2312" w:hAnsi="仿宋_GB2312" w:eastAsia="仿宋_GB2312" w:cs="仿宋_GB2312"/>
          <w:b w:val="0"/>
          <w:bCs w:val="0"/>
          <w:i w:val="0"/>
          <w:iCs w:val="0"/>
          <w:sz w:val="28"/>
          <w:szCs w:val="28"/>
        </w:rPr>
        <w:t>注册</w:t>
      </w:r>
    </w:p>
    <w:p w14:paraId="1097BE8F">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（一）新生通过入学资格审查并办理缴费后，教务处予以注册学籍；</w:t>
      </w:r>
    </w:p>
    <w:p w14:paraId="46B8AD93">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老生每学期开学时，须将学生证及缴费证明交辅导员，由辅导员按照学校规定时间提交本学院教务科办理注册手续。二级学院教务科将注册信息报教务处备案。因故不能如期注册者，须办理请假手续，否则以旷课论。未经学校批准而不缴纳学费者不予注册，其他不符合注册条件的不予注册。未经请假逾期两周不注册者，按自动退学处理；</w:t>
      </w:r>
    </w:p>
    <w:p w14:paraId="1326F33A">
      <w:pPr>
        <w:pStyle w:val="2"/>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（三）家庭经济困难的学生可以申请助学贷款或者其他形式资助，办理有关手续后注册；</w:t>
      </w:r>
    </w:p>
    <w:p w14:paraId="30D8AAD0">
      <w:pPr>
        <w:pStyle w:val="2"/>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（四）凡休学、保留学籍</w:t>
      </w:r>
      <w:r>
        <w:rPr>
          <w:rFonts w:hint="eastAsia" w:ascii="仿宋_GB2312" w:hAnsi="仿宋_GB2312" w:eastAsia="仿宋_GB2312" w:cs="仿宋_GB2312"/>
          <w:b w:val="0"/>
          <w:bCs w:val="0"/>
          <w:i w:val="0"/>
          <w:iCs w:val="0"/>
          <w:sz w:val="28"/>
          <w:szCs w:val="28"/>
          <w:lang w:eastAsia="zh-CN"/>
        </w:rPr>
        <w:t>或其他原因</w:t>
      </w:r>
      <w:r>
        <w:rPr>
          <w:rFonts w:hint="eastAsia" w:ascii="仿宋_GB2312" w:hAnsi="仿宋_GB2312" w:eastAsia="仿宋_GB2312" w:cs="仿宋_GB2312"/>
          <w:b w:val="0"/>
          <w:bCs w:val="0"/>
          <w:i w:val="0"/>
          <w:iCs w:val="0"/>
          <w:sz w:val="28"/>
          <w:szCs w:val="28"/>
        </w:rPr>
        <w:t>离校的学生，未经批准复学，不予注册；</w:t>
      </w:r>
    </w:p>
    <w:p w14:paraId="1CB758B3">
      <w:pPr>
        <w:pStyle w:val="2"/>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（五）未注册学生不得参加一切教学活动，包括选课、听课、参加学业考试等；</w:t>
      </w:r>
    </w:p>
    <w:p w14:paraId="0E078D22">
      <w:pPr>
        <w:pStyle w:val="2"/>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（六）各二级学院对未准时回校注册的学生，要分别按病、事假或旷课记录，于开学后二周内向教务处报告学生到校注册情况，并附上有关学生名单，教务处将根据不同情况予以处理。</w:t>
      </w:r>
    </w:p>
    <w:p w14:paraId="573BEBA8">
      <w:pPr>
        <w:pStyle w:val="2"/>
        <w:keepNext w:val="0"/>
        <w:keepLines/>
        <w:pageBreakBefore w:val="0"/>
        <w:widowControl w:val="0"/>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第三条 </w:t>
      </w:r>
      <w:r>
        <w:rPr>
          <w:rFonts w:hint="eastAsia" w:ascii="仿宋_GB2312" w:hAnsi="仿宋_GB2312" w:eastAsia="仿宋_GB2312" w:cs="仿宋_GB2312"/>
          <w:b w:val="0"/>
          <w:bCs w:val="0"/>
          <w:i w:val="0"/>
          <w:iCs w:val="0"/>
          <w:sz w:val="28"/>
          <w:szCs w:val="28"/>
        </w:rPr>
        <w:t>新生班级、学号编制及信息统计</w:t>
      </w:r>
    </w:p>
    <w:p w14:paraId="41211253">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（一）新生录取工作完成后一周内，招生部门应将新生录取信息提交教务处，由教务处负责编制班级和学号，形成初步的新生班级信息。学号一经编制不再更改。</w:t>
      </w:r>
    </w:p>
    <w:p w14:paraId="1D645B18">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（二）教务处的初步编班与学号信息发布后，各部门根据新生班级信息，做好迎新准备工作。</w:t>
      </w:r>
    </w:p>
    <w:p w14:paraId="650A53AF">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（三）新生报到工作结束后，负责迎新工作的部门在一周内将新生报到信息提交教务处，教务处根据新生报到信息确定并发布正式的新生班级信息，并完成学籍注册。</w:t>
      </w:r>
    </w:p>
    <w:p w14:paraId="389EBEB8">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（四）后续报到的新生，由二级学院负责接待，经招生部门审核入学资格和财务部门办理缴费后，由二级学院持招生部门审核记录及缴费单据报教务处学籍科登记注册，教务处及时更新班级信息和新生统计数据。</w:t>
      </w:r>
    </w:p>
    <w:p w14:paraId="6839BF60">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第四条 </w:t>
      </w:r>
      <w:r>
        <w:rPr>
          <w:rFonts w:hint="eastAsia" w:ascii="仿宋_GB2312" w:hAnsi="仿宋_GB2312" w:eastAsia="仿宋_GB2312" w:cs="仿宋_GB2312"/>
          <w:b w:val="0"/>
          <w:bCs w:val="0"/>
          <w:i w:val="0"/>
          <w:iCs w:val="0"/>
          <w:sz w:val="28"/>
          <w:szCs w:val="28"/>
        </w:rPr>
        <w:t>学籍学历电子注册</w:t>
      </w:r>
    </w:p>
    <w:p w14:paraId="0C2C05DB">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（一）学生学籍学历电子注册包括三类，即新生学籍注册、学年注册及毕业学历注册。中国高等教育学生信息网（以下简称学信网，网址：</w:t>
      </w:r>
      <w:r>
        <w:rPr>
          <w:rFonts w:hint="eastAsia" w:ascii="仿宋_GB2312" w:hAnsi="仿宋_GB2312" w:eastAsia="仿宋_GB2312" w:cs="仿宋_GB2312"/>
          <w:b w:val="0"/>
          <w:bCs w:val="0"/>
          <w:i w:val="0"/>
          <w:iCs w:val="0"/>
          <w:sz w:val="28"/>
          <w:szCs w:val="28"/>
        </w:rPr>
        <w:fldChar w:fldCharType="begin"/>
      </w:r>
      <w:r>
        <w:rPr>
          <w:rFonts w:hint="eastAsia" w:ascii="仿宋_GB2312" w:hAnsi="仿宋_GB2312" w:eastAsia="仿宋_GB2312" w:cs="仿宋_GB2312"/>
          <w:b w:val="0"/>
          <w:bCs w:val="0"/>
          <w:i w:val="0"/>
          <w:iCs w:val="0"/>
          <w:sz w:val="28"/>
          <w:szCs w:val="28"/>
        </w:rPr>
        <w:instrText xml:space="preserve">HYPERLINK "http://www.chsi/"</w:instrText>
      </w:r>
      <w:r>
        <w:rPr>
          <w:rFonts w:hint="eastAsia" w:ascii="仿宋_GB2312" w:hAnsi="仿宋_GB2312" w:eastAsia="仿宋_GB2312" w:cs="仿宋_GB2312"/>
          <w:b w:val="0"/>
          <w:bCs w:val="0"/>
          <w:i w:val="0"/>
          <w:iCs w:val="0"/>
          <w:sz w:val="28"/>
          <w:szCs w:val="28"/>
        </w:rPr>
        <w:fldChar w:fldCharType="separate"/>
      </w:r>
      <w:r>
        <w:rPr>
          <w:rStyle w:val="5"/>
          <w:rFonts w:hint="eastAsia" w:ascii="仿宋_GB2312" w:hAnsi="仿宋_GB2312" w:eastAsia="仿宋_GB2312" w:cs="仿宋_GB2312"/>
          <w:b w:val="0"/>
          <w:bCs w:val="0"/>
          <w:i w:val="0"/>
          <w:iCs w:val="0"/>
          <w:color w:val="333333"/>
          <w:sz w:val="28"/>
          <w:szCs w:val="28"/>
          <w:u w:val="none"/>
        </w:rPr>
        <w:t>http://www.chsi</w:t>
      </w:r>
      <w:r>
        <w:rPr>
          <w:rStyle w:val="5"/>
          <w:rFonts w:hint="eastAsia" w:ascii="仿宋_GB2312" w:hAnsi="仿宋_GB2312" w:eastAsia="仿宋_GB2312" w:cs="仿宋_GB2312"/>
          <w:b w:val="0"/>
          <w:bCs w:val="0"/>
          <w:i w:val="0"/>
          <w:iCs w:val="0"/>
          <w:color w:val="333333"/>
          <w:sz w:val="28"/>
          <w:szCs w:val="28"/>
          <w:u w:val="none"/>
        </w:rPr>
        <w:fldChar w:fldCharType="end"/>
      </w:r>
      <w:r>
        <w:rPr>
          <w:rFonts w:hint="eastAsia" w:ascii="仿宋_GB2312" w:hAnsi="仿宋_GB2312" w:eastAsia="仿宋_GB2312" w:cs="仿宋_GB2312"/>
          <w:b w:val="0"/>
          <w:bCs w:val="0"/>
          <w:i w:val="0"/>
          <w:iCs w:val="0"/>
          <w:sz w:val="28"/>
          <w:szCs w:val="28"/>
        </w:rPr>
        <w:t>.com.cn）是高等学校学生学籍学历电子注册信息查询的唯一网站。</w:t>
      </w:r>
    </w:p>
    <w:p w14:paraId="20E6DE48">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（二）学校对报到新生录取资格、入学资格进行复查，对复查合格的学生予以注册学籍，复查不合格者取消入学资格；对放弃入学资格、保留入学资格、取消入学资格的学生在学信网上予以标注。</w:t>
      </w:r>
    </w:p>
    <w:p w14:paraId="6EEDF868">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（三）学籍注册后，学生可登录学信网实名注册后查询、核实本人身份信息和学籍注册信息。</w:t>
      </w:r>
    </w:p>
    <w:p w14:paraId="112097A1">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（四）学生在校期间修改或变更身份信息的，由学生本人提供合法性证明，学校和省级教育行政部门审核确认后更改，学信网保留信息更改记录。学生要求修改、变更的信息或证明材料涉嫌弄虚作假的不予受理。</w:t>
      </w:r>
    </w:p>
    <w:p w14:paraId="0B7D3B61">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（五）根据教育部和江西省教育厅有关高等教育学历电子注册的管理规定，应届毕业生应在毕业当年4月份之前登录“中国高等教育学生信息网”，按相关规定要求，核对学历电子注册图像等信息。</w:t>
      </w:r>
    </w:p>
    <w:p w14:paraId="6F02F6AB">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六）学历注册并提供网上查询后，不得变更证书内容及注册信息，不再受理学生信息变更事宜。注册信息确有错误的，须经省级教育行政部门审核确认后方可修改。学历证书遗失的由学校出具相应的证明书并在学历注册信息中标注。</w:t>
      </w:r>
    </w:p>
    <w:p w14:paraId="23B68D36">
      <w:pPr>
        <w:pStyle w:val="7"/>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602" w:firstLineChars="200"/>
        <w:jc w:val="center"/>
        <w:textAlignment w:val="auto"/>
        <w:rPr>
          <w:rFonts w:hint="eastAsia" w:ascii="黑体" w:hAnsi="黑体" w:eastAsia="黑体" w:cs="黑体"/>
          <w:b/>
          <w:bCs/>
          <w:i w:val="0"/>
          <w:iCs w:val="0"/>
          <w:kern w:val="2"/>
          <w:sz w:val="30"/>
          <w:szCs w:val="30"/>
        </w:rPr>
      </w:pPr>
      <w:bookmarkStart w:id="4" w:name="_Toc155977585"/>
      <w:r>
        <w:rPr>
          <w:rFonts w:hint="eastAsia" w:ascii="黑体" w:hAnsi="黑体" w:eastAsia="黑体" w:cs="黑体"/>
          <w:b/>
          <w:bCs/>
          <w:i w:val="0"/>
          <w:iCs w:val="0"/>
          <w:kern w:val="2"/>
          <w:sz w:val="30"/>
          <w:szCs w:val="30"/>
        </w:rPr>
        <w:t>第二章</w:t>
      </w:r>
      <w:r>
        <w:rPr>
          <w:rFonts w:hint="eastAsia" w:ascii="黑体" w:hAnsi="黑体" w:cs="黑体"/>
          <w:b/>
          <w:bCs/>
          <w:i w:val="0"/>
          <w:iCs w:val="0"/>
          <w:kern w:val="2"/>
          <w:sz w:val="30"/>
          <w:szCs w:val="30"/>
          <w:lang w:val="en-US" w:eastAsia="zh-CN"/>
        </w:rPr>
        <w:t xml:space="preserve"> </w:t>
      </w:r>
      <w:r>
        <w:rPr>
          <w:rFonts w:hint="eastAsia" w:ascii="黑体" w:hAnsi="黑体" w:eastAsia="黑体" w:cs="黑体"/>
          <w:b/>
          <w:bCs/>
          <w:i w:val="0"/>
          <w:iCs w:val="0"/>
          <w:kern w:val="2"/>
          <w:sz w:val="30"/>
          <w:szCs w:val="30"/>
        </w:rPr>
        <w:t>学制</w:t>
      </w:r>
      <w:bookmarkEnd w:id="4"/>
    </w:p>
    <w:p w14:paraId="6AE382DF">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第五条 </w:t>
      </w:r>
      <w:r>
        <w:rPr>
          <w:rFonts w:hint="eastAsia" w:ascii="仿宋_GB2312" w:hAnsi="仿宋_GB2312" w:eastAsia="仿宋_GB2312" w:cs="仿宋_GB2312"/>
          <w:b w:val="0"/>
          <w:bCs w:val="0"/>
          <w:i w:val="0"/>
          <w:iCs w:val="0"/>
          <w:sz w:val="28"/>
          <w:szCs w:val="28"/>
        </w:rPr>
        <w:t>学校学制</w:t>
      </w:r>
      <w:r>
        <w:rPr>
          <w:rFonts w:hint="eastAsia" w:ascii="仿宋_GB2312" w:hAnsi="仿宋_GB2312" w:eastAsia="仿宋_GB2312" w:cs="仿宋_GB2312"/>
          <w:b w:val="0"/>
          <w:bCs w:val="0"/>
          <w:i w:val="0"/>
          <w:iCs w:val="0"/>
          <w:sz w:val="28"/>
          <w:szCs w:val="28"/>
          <w:lang w:val="en-US" w:eastAsia="zh-CN"/>
        </w:rPr>
        <w:t>四</w:t>
      </w:r>
      <w:r>
        <w:rPr>
          <w:rFonts w:hint="eastAsia" w:ascii="仿宋_GB2312" w:hAnsi="仿宋_GB2312" w:eastAsia="仿宋_GB2312" w:cs="仿宋_GB2312"/>
          <w:b w:val="0"/>
          <w:bCs w:val="0"/>
          <w:i w:val="0"/>
          <w:iCs w:val="0"/>
          <w:sz w:val="28"/>
          <w:szCs w:val="28"/>
        </w:rPr>
        <w:t>年。在基准修业年限内未达到学校毕业要求的，经所在二级学院同意、教务处审核</w:t>
      </w:r>
      <w:r>
        <w:rPr>
          <w:rFonts w:hint="eastAsia" w:ascii="仿宋_GB2312" w:hAnsi="仿宋_GB2312" w:eastAsia="仿宋_GB2312" w:cs="仿宋_GB2312"/>
          <w:b w:val="0"/>
          <w:bCs w:val="0"/>
          <w:i w:val="0"/>
          <w:iCs w:val="0"/>
          <w:sz w:val="28"/>
          <w:szCs w:val="28"/>
          <w:lang w:eastAsia="zh-CN"/>
        </w:rPr>
        <w:t>，经</w:t>
      </w:r>
      <w:r>
        <w:rPr>
          <w:rFonts w:hint="eastAsia" w:ascii="仿宋_GB2312" w:hAnsi="仿宋_GB2312" w:eastAsia="仿宋_GB2312" w:cs="仿宋_GB2312"/>
          <w:b w:val="0"/>
          <w:bCs w:val="0"/>
          <w:i w:val="0"/>
          <w:iCs w:val="0"/>
          <w:sz w:val="28"/>
          <w:szCs w:val="28"/>
        </w:rPr>
        <w:t>学校批准，可申请延长修业年限，延长修业年限一般不超过三年。延长修业年限的学生需按规定交纳有关费用。</w:t>
      </w:r>
    </w:p>
    <w:p w14:paraId="0678F5CD">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第六条 </w:t>
      </w:r>
      <w:r>
        <w:rPr>
          <w:rFonts w:hint="eastAsia" w:ascii="仿宋_GB2312" w:hAnsi="仿宋_GB2312" w:eastAsia="仿宋_GB2312" w:cs="仿宋_GB2312"/>
          <w:b w:val="0"/>
          <w:bCs w:val="0"/>
          <w:i w:val="0"/>
          <w:iCs w:val="0"/>
          <w:sz w:val="28"/>
          <w:szCs w:val="28"/>
        </w:rPr>
        <w:t>学生可以分阶段完成学业。学生在校最长年限（含休学）</w:t>
      </w:r>
      <w:r>
        <w:rPr>
          <w:rFonts w:hint="eastAsia" w:ascii="仿宋_GB2312" w:hAnsi="仿宋_GB2312" w:eastAsia="仿宋_GB2312" w:cs="仿宋_GB2312"/>
          <w:b w:val="0"/>
          <w:bCs w:val="0"/>
          <w:i w:val="0"/>
          <w:iCs w:val="0"/>
          <w:sz w:val="28"/>
          <w:szCs w:val="28"/>
          <w:lang w:val="en-US" w:eastAsia="zh-CN"/>
        </w:rPr>
        <w:t>四</w:t>
      </w:r>
      <w:r>
        <w:rPr>
          <w:rFonts w:hint="eastAsia" w:ascii="仿宋_GB2312" w:hAnsi="仿宋_GB2312" w:eastAsia="仿宋_GB2312" w:cs="仿宋_GB2312"/>
          <w:b w:val="0"/>
          <w:bCs w:val="0"/>
          <w:i w:val="0"/>
          <w:iCs w:val="0"/>
          <w:sz w:val="28"/>
          <w:szCs w:val="28"/>
        </w:rPr>
        <w:t>年制学生不得超过</w:t>
      </w:r>
      <w:r>
        <w:rPr>
          <w:rFonts w:hint="eastAsia" w:ascii="仿宋_GB2312" w:hAnsi="仿宋_GB2312" w:eastAsia="仿宋_GB2312" w:cs="仿宋_GB2312"/>
          <w:b w:val="0"/>
          <w:bCs w:val="0"/>
          <w:i w:val="0"/>
          <w:iCs w:val="0"/>
          <w:sz w:val="28"/>
          <w:szCs w:val="28"/>
          <w:lang w:val="en-US" w:eastAsia="zh-CN"/>
        </w:rPr>
        <w:t>七</w:t>
      </w:r>
      <w:r>
        <w:rPr>
          <w:rFonts w:hint="eastAsia" w:ascii="仿宋_GB2312" w:hAnsi="仿宋_GB2312" w:eastAsia="仿宋_GB2312" w:cs="仿宋_GB2312"/>
          <w:b w:val="0"/>
          <w:bCs w:val="0"/>
          <w:i w:val="0"/>
          <w:iCs w:val="0"/>
          <w:sz w:val="28"/>
          <w:szCs w:val="28"/>
        </w:rPr>
        <w:t>年。</w:t>
      </w:r>
    </w:p>
    <w:p w14:paraId="2D07CB27">
      <w:pPr>
        <w:pStyle w:val="7"/>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602" w:firstLineChars="200"/>
        <w:jc w:val="center"/>
        <w:textAlignment w:val="auto"/>
        <w:rPr>
          <w:rFonts w:hint="eastAsia" w:ascii="黑体" w:hAnsi="黑体" w:eastAsia="黑体" w:cs="黑体"/>
          <w:b/>
          <w:bCs/>
          <w:i w:val="0"/>
          <w:iCs w:val="0"/>
          <w:kern w:val="2"/>
          <w:sz w:val="30"/>
          <w:szCs w:val="30"/>
        </w:rPr>
      </w:pPr>
      <w:bookmarkStart w:id="5" w:name="_Toc155977586"/>
      <w:r>
        <w:rPr>
          <w:rFonts w:hint="eastAsia" w:ascii="黑体" w:hAnsi="黑体" w:eastAsia="黑体" w:cs="黑体"/>
          <w:b/>
          <w:bCs/>
          <w:i w:val="0"/>
          <w:iCs w:val="0"/>
          <w:kern w:val="2"/>
          <w:sz w:val="30"/>
          <w:szCs w:val="30"/>
        </w:rPr>
        <w:t>第三章</w:t>
      </w:r>
      <w:r>
        <w:rPr>
          <w:rFonts w:hint="eastAsia" w:ascii="黑体" w:hAnsi="黑体" w:cs="黑体"/>
          <w:b/>
          <w:bCs/>
          <w:i w:val="0"/>
          <w:iCs w:val="0"/>
          <w:kern w:val="2"/>
          <w:sz w:val="30"/>
          <w:szCs w:val="30"/>
          <w:lang w:val="en-US" w:eastAsia="zh-CN"/>
        </w:rPr>
        <w:t xml:space="preserve"> </w:t>
      </w:r>
      <w:r>
        <w:rPr>
          <w:rFonts w:hint="eastAsia" w:ascii="黑体" w:hAnsi="黑体" w:eastAsia="黑体" w:cs="黑体"/>
          <w:b/>
          <w:bCs/>
          <w:i w:val="0"/>
          <w:iCs w:val="0"/>
          <w:kern w:val="2"/>
          <w:sz w:val="30"/>
          <w:szCs w:val="30"/>
        </w:rPr>
        <w:t>课程修读</w:t>
      </w:r>
      <w:bookmarkEnd w:id="5"/>
    </w:p>
    <w:p w14:paraId="72DB68CB">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第七条 </w:t>
      </w:r>
      <w:r>
        <w:rPr>
          <w:rFonts w:hint="eastAsia" w:ascii="仿宋_GB2312" w:hAnsi="仿宋_GB2312" w:eastAsia="仿宋_GB2312" w:cs="仿宋_GB2312"/>
          <w:b w:val="0"/>
          <w:bCs w:val="0"/>
          <w:i w:val="0"/>
          <w:iCs w:val="0"/>
          <w:sz w:val="28"/>
          <w:szCs w:val="28"/>
        </w:rPr>
        <w:t>选课程序和手续</w:t>
      </w:r>
    </w:p>
    <w:p w14:paraId="2E8D06DB">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（一）教务处于每学期结束前4周公布下学期开课计划，并于选课前向学生发布选课公告，各二级学院通知学生按时进行课程初选；新生第一学期主要修读公共和专业基础课，一般第二学期起选修公共选修课。</w:t>
      </w:r>
    </w:p>
    <w:p w14:paraId="6C071F57">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（二）每学期选课前，各二级学院应组织学生向教师进行咨询，教师解答学生的问题。</w:t>
      </w:r>
    </w:p>
    <w:p w14:paraId="6DC83CEF">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（三）在校学生依照教务处公告的选课流程，自行登录学校教务管理系统选课；往届生联系原二级学院教务办选课。</w:t>
      </w:r>
    </w:p>
    <w:p w14:paraId="57A490D4">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（四）未经批准自行参加选修课学习者，不得参加该课程考试，不登记成绩和学分。</w:t>
      </w:r>
    </w:p>
    <w:p w14:paraId="5AE58F63">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第八条 </w:t>
      </w:r>
      <w:r>
        <w:rPr>
          <w:rFonts w:hint="eastAsia" w:ascii="仿宋_GB2312" w:hAnsi="仿宋_GB2312" w:eastAsia="仿宋_GB2312" w:cs="仿宋_GB2312"/>
          <w:b w:val="0"/>
          <w:bCs w:val="0"/>
          <w:i w:val="0"/>
          <w:iCs w:val="0"/>
          <w:sz w:val="28"/>
          <w:szCs w:val="28"/>
        </w:rPr>
        <w:t>免修免试</w:t>
      </w:r>
    </w:p>
    <w:p w14:paraId="639BCEFF">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（一）复学、转专业学生，原已修过与专业人才培养方案和课程标准规定内容和学时相同或相近、考核成绩合格的课程，经学生所在二级学院认定，准予免修，按原来成绩记载。</w:t>
      </w:r>
    </w:p>
    <w:p w14:paraId="51D3FF9C">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（二）学生因残疾、患慢性病</w:t>
      </w:r>
      <w:r>
        <w:rPr>
          <w:rFonts w:hint="eastAsia" w:ascii="仿宋_GB2312" w:hAnsi="仿宋_GB2312" w:eastAsia="仿宋_GB2312" w:cs="仿宋_GB2312"/>
          <w:b w:val="0"/>
          <w:bCs w:val="0"/>
          <w:i w:val="0"/>
          <w:iCs w:val="0"/>
          <w:sz w:val="28"/>
          <w:szCs w:val="28"/>
          <w:lang w:eastAsia="zh-CN"/>
        </w:rPr>
        <w:t>及其他</w:t>
      </w:r>
      <w:r>
        <w:rPr>
          <w:rFonts w:hint="eastAsia" w:ascii="仿宋_GB2312" w:hAnsi="仿宋_GB2312" w:eastAsia="仿宋_GB2312" w:cs="仿宋_GB2312"/>
          <w:b w:val="0"/>
          <w:bCs w:val="0"/>
          <w:i w:val="0"/>
          <w:iCs w:val="0"/>
          <w:sz w:val="28"/>
          <w:szCs w:val="28"/>
        </w:rPr>
        <w:t>身体方面的原因不宜参加剧烈活动的，体育课由体育教学部门确认后编入保健班学习；军训课由医生证明，报学生工作处批准后参加特定军训项目的训练，不得要求免修。</w:t>
      </w:r>
    </w:p>
    <w:p w14:paraId="134A9FB7">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（三）入伍退役后复学的学生，对军训、体育等公共课程，学校可根据其服役期间的表现给予免修。</w:t>
      </w:r>
    </w:p>
    <w:p w14:paraId="1BEBE70C">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四）办理免修申请手续：学生须在学期初填写《免修课程申请表》，经任课教师、开课部门按规定考核合格、签署意见后汇总，于开学后的两周内将本院（部）获得免修资格的学生名单，连同申请表、附件的复印件报教务处审查、备案。</w:t>
      </w:r>
    </w:p>
    <w:p w14:paraId="2C4E0F07">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（五）凡取得所在专业课程体系相关的职业资格证书、职业技能证书、专业技能竞赛奖励和其他通用技能证书者，由本人申请，开课部门审核</w:t>
      </w:r>
      <w:r>
        <w:rPr>
          <w:rFonts w:hint="eastAsia" w:ascii="仿宋_GB2312" w:hAnsi="仿宋_GB2312" w:eastAsia="仿宋_GB2312" w:cs="仿宋_GB2312"/>
          <w:b w:val="0"/>
          <w:bCs w:val="0"/>
          <w:i w:val="0"/>
          <w:iCs w:val="0"/>
          <w:sz w:val="28"/>
          <w:szCs w:val="28"/>
          <w:lang w:eastAsia="zh-CN"/>
        </w:rPr>
        <w:t>，经</w:t>
      </w:r>
      <w:r>
        <w:rPr>
          <w:rFonts w:hint="eastAsia" w:ascii="仿宋_GB2312" w:hAnsi="仿宋_GB2312" w:eastAsia="仿宋_GB2312" w:cs="仿宋_GB2312"/>
          <w:b w:val="0"/>
          <w:bCs w:val="0"/>
          <w:i w:val="0"/>
          <w:iCs w:val="0"/>
          <w:sz w:val="28"/>
          <w:szCs w:val="28"/>
        </w:rPr>
        <w:t>教务处批准，可申请相应课程的免试，课程成绩按上述成果的性质、级别和奖励等级认定，具体执行《</w:t>
      </w:r>
      <w:r>
        <w:rPr>
          <w:rFonts w:hint="eastAsia" w:ascii="仿宋_GB2312" w:hAnsi="仿宋_GB2312" w:eastAsia="仿宋_GB2312" w:cs="仿宋_GB2312"/>
          <w:b w:val="0"/>
          <w:bCs w:val="0"/>
          <w:i w:val="0"/>
          <w:iCs w:val="0"/>
          <w:sz w:val="28"/>
          <w:szCs w:val="28"/>
          <w:lang w:eastAsia="zh-CN"/>
        </w:rPr>
        <w:t>九江科技职业大学</w:t>
      </w:r>
      <w:r>
        <w:rPr>
          <w:rFonts w:hint="eastAsia" w:ascii="仿宋_GB2312" w:hAnsi="仿宋_GB2312" w:eastAsia="仿宋_GB2312" w:cs="仿宋_GB2312"/>
          <w:b w:val="0"/>
          <w:bCs w:val="0"/>
          <w:i w:val="0"/>
          <w:iCs w:val="0"/>
          <w:sz w:val="28"/>
          <w:szCs w:val="28"/>
        </w:rPr>
        <w:t>课程免试实施办法（试行）》的有关规定。</w:t>
      </w:r>
    </w:p>
    <w:p w14:paraId="491EF109">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第九条 </w:t>
      </w:r>
      <w:r>
        <w:rPr>
          <w:rFonts w:hint="eastAsia" w:ascii="仿宋_GB2312" w:hAnsi="仿宋_GB2312" w:eastAsia="仿宋_GB2312" w:cs="仿宋_GB2312"/>
          <w:b w:val="0"/>
          <w:bCs w:val="0"/>
          <w:i w:val="0"/>
          <w:iCs w:val="0"/>
          <w:sz w:val="28"/>
          <w:szCs w:val="28"/>
        </w:rPr>
        <w:t>课程重修</w:t>
      </w:r>
    </w:p>
    <w:p w14:paraId="6DE4E636">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（一）在校期间，每门课程可申请重修1次。结业生离校3年之内，允许申请重修不合格课程1次。</w:t>
      </w:r>
    </w:p>
    <w:p w14:paraId="4FAE7941">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（二）在学校规定的时间内，学生提出重修申请，由各二级学院负责审核与安排，报教务处批准后执行。</w:t>
      </w:r>
    </w:p>
    <w:p w14:paraId="70D1F290">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（三）学生每学期重修的课程一般不超过3门。</w:t>
      </w:r>
    </w:p>
    <w:p w14:paraId="5B83C94B">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（四）学生因重修课程与其他教学环节在时间上有冲突时，可书面申请重修课程免听，经批准后可部分听课或自学，但必须完成重修课程规定的作业、测验和实习实训后，方能参加考试。</w:t>
      </w:r>
    </w:p>
    <w:p w14:paraId="0CAC8FEC">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（五）学生重修课程，如因专业人才培养方案调整等客观原因，原课程已取消，允许学生本人提出申请，由学生所在二级学院指定一门内容相近，教学要求相当且该生未修读过的课程，报教务处批准备案。</w:t>
      </w:r>
    </w:p>
    <w:p w14:paraId="6A8383A4">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第十条 </w:t>
      </w:r>
      <w:r>
        <w:rPr>
          <w:rFonts w:hint="eastAsia" w:ascii="仿宋_GB2312" w:hAnsi="仿宋_GB2312" w:eastAsia="仿宋_GB2312" w:cs="仿宋_GB2312"/>
          <w:b w:val="0"/>
          <w:bCs w:val="0"/>
          <w:i w:val="0"/>
          <w:iCs w:val="0"/>
          <w:sz w:val="28"/>
          <w:szCs w:val="28"/>
        </w:rPr>
        <w:t>课程修读存在以下情形者，必须留级编入下一年级同专业同学制班级学习：</w:t>
      </w:r>
    </w:p>
    <w:p w14:paraId="59723EE3">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（一）凡一学年未获学分达到或超过应修学分总数的三分之一者；</w:t>
      </w:r>
    </w:p>
    <w:p w14:paraId="699E631F">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（二）跨学年累计未获学分达到15学分者；</w:t>
      </w:r>
    </w:p>
    <w:p w14:paraId="61994348">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（三）入学以来重修后其未获学分的必修和限选课门数累计达到5门及以上者。</w:t>
      </w:r>
    </w:p>
    <w:p w14:paraId="3EF75619">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第十一条 </w:t>
      </w:r>
      <w:r>
        <w:rPr>
          <w:rFonts w:hint="eastAsia" w:ascii="仿宋_GB2312" w:hAnsi="仿宋_GB2312" w:eastAsia="仿宋_GB2312" w:cs="仿宋_GB2312"/>
          <w:b w:val="0"/>
          <w:bCs w:val="0"/>
          <w:i w:val="0"/>
          <w:iCs w:val="0"/>
          <w:sz w:val="28"/>
          <w:szCs w:val="28"/>
        </w:rPr>
        <w:t>凡学习跟不上原班级进度者，经本人申请允许跟随下一年级就读。</w:t>
      </w:r>
    </w:p>
    <w:p w14:paraId="2AAA1A49">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第十二条 </w:t>
      </w:r>
      <w:r>
        <w:rPr>
          <w:rFonts w:hint="eastAsia" w:ascii="仿宋_GB2312" w:hAnsi="仿宋_GB2312" w:eastAsia="仿宋_GB2312" w:cs="仿宋_GB2312"/>
          <w:b w:val="0"/>
          <w:bCs w:val="0"/>
          <w:i w:val="0"/>
          <w:iCs w:val="0"/>
          <w:sz w:val="28"/>
          <w:szCs w:val="28"/>
        </w:rPr>
        <w:t>编入下一年级的学生，其行政班级和住宿必须编入下一年级。</w:t>
      </w:r>
    </w:p>
    <w:p w14:paraId="73329348">
      <w:pPr>
        <w:pStyle w:val="7"/>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602" w:firstLineChars="200"/>
        <w:jc w:val="center"/>
        <w:textAlignment w:val="auto"/>
        <w:rPr>
          <w:rFonts w:hint="eastAsia" w:ascii="黑体" w:hAnsi="黑体" w:eastAsia="黑体" w:cs="黑体"/>
          <w:b/>
          <w:bCs/>
          <w:i w:val="0"/>
          <w:iCs w:val="0"/>
          <w:kern w:val="2"/>
          <w:sz w:val="30"/>
          <w:szCs w:val="30"/>
        </w:rPr>
      </w:pPr>
      <w:bookmarkStart w:id="6" w:name="_Toc155977587"/>
      <w:r>
        <w:rPr>
          <w:rFonts w:hint="eastAsia" w:ascii="黑体" w:hAnsi="黑体" w:eastAsia="黑体" w:cs="黑体"/>
          <w:b/>
          <w:bCs/>
          <w:i w:val="0"/>
          <w:iCs w:val="0"/>
          <w:kern w:val="2"/>
          <w:sz w:val="30"/>
          <w:szCs w:val="30"/>
        </w:rPr>
        <w:t>第四章</w:t>
      </w:r>
      <w:r>
        <w:rPr>
          <w:rFonts w:hint="eastAsia" w:ascii="黑体" w:hAnsi="黑体" w:cs="黑体"/>
          <w:b/>
          <w:bCs/>
          <w:i w:val="0"/>
          <w:iCs w:val="0"/>
          <w:kern w:val="2"/>
          <w:sz w:val="30"/>
          <w:szCs w:val="30"/>
          <w:lang w:val="en-US" w:eastAsia="zh-CN"/>
        </w:rPr>
        <w:t xml:space="preserve"> </w:t>
      </w:r>
      <w:r>
        <w:rPr>
          <w:rFonts w:hint="eastAsia" w:ascii="黑体" w:hAnsi="黑体" w:eastAsia="黑体" w:cs="黑体"/>
          <w:b/>
          <w:bCs/>
          <w:i w:val="0"/>
          <w:iCs w:val="0"/>
          <w:kern w:val="2"/>
          <w:sz w:val="30"/>
          <w:szCs w:val="30"/>
        </w:rPr>
        <w:t>课程考核与成绩记载</w:t>
      </w:r>
      <w:bookmarkEnd w:id="6"/>
    </w:p>
    <w:p w14:paraId="3A40FC5D">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第十三条 </w:t>
      </w:r>
      <w:r>
        <w:rPr>
          <w:rFonts w:hint="eastAsia" w:ascii="仿宋_GB2312" w:hAnsi="仿宋_GB2312" w:eastAsia="仿宋_GB2312" w:cs="仿宋_GB2312"/>
          <w:b w:val="0"/>
          <w:bCs w:val="0"/>
          <w:i w:val="0"/>
          <w:iCs w:val="0"/>
          <w:sz w:val="28"/>
          <w:szCs w:val="28"/>
        </w:rPr>
        <w:t>课程考核</w:t>
      </w:r>
    </w:p>
    <w:p w14:paraId="4DED3F2D">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（一）课程考核分为集中考核、过程考核、考查</w:t>
      </w:r>
      <w:r>
        <w:rPr>
          <w:rFonts w:hint="eastAsia" w:ascii="仿宋_GB2312" w:hAnsi="仿宋_GB2312" w:eastAsia="仿宋_GB2312" w:cs="仿宋_GB2312"/>
          <w:b w:val="0"/>
          <w:bCs w:val="0"/>
          <w:i w:val="0"/>
          <w:iCs w:val="0"/>
          <w:sz w:val="28"/>
          <w:szCs w:val="28"/>
          <w:lang w:eastAsia="zh-CN"/>
        </w:rPr>
        <w:t>等</w:t>
      </w:r>
      <w:r>
        <w:rPr>
          <w:rFonts w:hint="eastAsia" w:ascii="仿宋_GB2312" w:hAnsi="仿宋_GB2312" w:eastAsia="仿宋_GB2312" w:cs="仿宋_GB2312"/>
          <w:b w:val="0"/>
          <w:bCs w:val="0"/>
          <w:i w:val="0"/>
          <w:iCs w:val="0"/>
          <w:sz w:val="28"/>
          <w:szCs w:val="28"/>
        </w:rPr>
        <w:t>。</w:t>
      </w:r>
    </w:p>
    <w:p w14:paraId="4B9D262B">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（二）学生必须按时参加每学期修读课程及各类实践性教学环节（以下统称课程）的考核，考核合格，取得学分，并将考核成绩和学分记入本人学籍档案。</w:t>
      </w:r>
    </w:p>
    <w:p w14:paraId="2D7A9E37">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（三）课程的学分、考核的内容和形式、成绩评定标准等按该专业人才培养方案和课程标准的规定执行。</w:t>
      </w:r>
    </w:p>
    <w:p w14:paraId="1439473F">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（四）学生思想品德的考核、鉴定，要以《高等学校学生行为准则》为主要依据，采取个人小结、师生民主评议等形式进行。</w:t>
      </w:r>
    </w:p>
    <w:p w14:paraId="7C95EAF7">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（五）学生体育课的成绩应当根据考勤、课内教学和课外锻炼活动的情况综合评定。</w:t>
      </w:r>
    </w:p>
    <w:p w14:paraId="2EB945BA">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（六）学生在某门课程旷课学时累计超过该课程总学时的三分之一，或缺课学时累计超过二分之一或缺交作业量累计超过二分之一，取消参加该课程考核的资格，必须申请重修。</w:t>
      </w:r>
    </w:p>
    <w:p w14:paraId="724F627F">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第十四条 </w:t>
      </w:r>
      <w:r>
        <w:rPr>
          <w:rFonts w:hint="eastAsia" w:ascii="仿宋_GB2312" w:hAnsi="仿宋_GB2312" w:eastAsia="仿宋_GB2312" w:cs="仿宋_GB2312"/>
          <w:b w:val="0"/>
          <w:bCs w:val="0"/>
          <w:i w:val="0"/>
          <w:iCs w:val="0"/>
          <w:sz w:val="28"/>
          <w:szCs w:val="28"/>
        </w:rPr>
        <w:t>课程缓考</w:t>
      </w:r>
    </w:p>
    <w:p w14:paraId="160FAF31">
      <w:pPr>
        <w:pStyle w:val="2"/>
        <w:keepNext w:val="0"/>
        <w:keepLines w:val="0"/>
        <w:pageBreakBefore w:val="0"/>
        <w:widowControl w:val="0"/>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（一）学生因下列原因不能参加考试，可以申请缓考，缓考成绩按正常考核成绩计算，补考原则上不允许缓考。</w:t>
      </w:r>
    </w:p>
    <w:p w14:paraId="19666D82">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1.因考试安排冲突不能按时参加考试者；</w:t>
      </w:r>
    </w:p>
    <w:p w14:paraId="38E0CA50">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2.因病经二级甲等以上医院证明</w:t>
      </w:r>
      <w:r>
        <w:rPr>
          <w:rFonts w:hint="eastAsia" w:ascii="仿宋_GB2312" w:hAnsi="仿宋_GB2312" w:eastAsia="仿宋_GB2312" w:cs="仿宋_GB2312"/>
          <w:b w:val="0"/>
          <w:bCs w:val="0"/>
          <w:i w:val="0"/>
          <w:iCs w:val="0"/>
          <w:sz w:val="28"/>
          <w:szCs w:val="28"/>
          <w:lang w:eastAsia="zh-CN"/>
        </w:rPr>
        <w:t>，经</w:t>
      </w:r>
      <w:r>
        <w:rPr>
          <w:rFonts w:hint="eastAsia" w:ascii="仿宋_GB2312" w:hAnsi="仿宋_GB2312" w:eastAsia="仿宋_GB2312" w:cs="仿宋_GB2312"/>
          <w:b w:val="0"/>
          <w:bCs w:val="0"/>
          <w:i w:val="0"/>
          <w:iCs w:val="0"/>
          <w:sz w:val="28"/>
          <w:szCs w:val="28"/>
        </w:rPr>
        <w:t>学校医疗部门查验，确实不能参加考试者；</w:t>
      </w:r>
    </w:p>
    <w:p w14:paraId="3FC65C3B">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3.因特殊原因，经批准离校不能按时参加考试者。</w:t>
      </w:r>
    </w:p>
    <w:p w14:paraId="59264E10">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申请缓考，必须事先填写缓考申请表，经所在二级学院审核，报教务处审批后生效。凡因急病来不及事先提出申请，必须在本门课程考试的次日凭二级甲等以上医院急诊病假证明补办申请缓考手续，逾期不办者，作旷考处理。缓考不及格或缓考无故缺席，需申请重修。</w:t>
      </w:r>
    </w:p>
    <w:p w14:paraId="3B6DC77A">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第十五条 </w:t>
      </w:r>
      <w:r>
        <w:rPr>
          <w:rFonts w:hint="eastAsia" w:ascii="仿宋_GB2312" w:hAnsi="仿宋_GB2312" w:eastAsia="仿宋_GB2312" w:cs="仿宋_GB2312"/>
          <w:b w:val="0"/>
          <w:bCs w:val="0"/>
          <w:i w:val="0"/>
          <w:iCs w:val="0"/>
          <w:sz w:val="28"/>
          <w:szCs w:val="28"/>
        </w:rPr>
        <w:t>课程补考</w:t>
      </w:r>
    </w:p>
    <w:p w14:paraId="318125A5">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（一）课程考核不及格的，应在下学期安排补考。</w:t>
      </w:r>
    </w:p>
    <w:p w14:paraId="5277A0AF">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（二）每门不及格课程只能补考一次，补考仍不及格的，须根据学校课程重修的有关规定申请重修。</w:t>
      </w:r>
    </w:p>
    <w:p w14:paraId="3288AF47">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（三）学生违反考核纪律或者作弊的，该课程考核成绩记为零，不准参加补考。</w:t>
      </w:r>
    </w:p>
    <w:p w14:paraId="5900F426">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第十六条 </w:t>
      </w:r>
      <w:r>
        <w:rPr>
          <w:rFonts w:hint="eastAsia" w:ascii="仿宋_GB2312" w:hAnsi="仿宋_GB2312" w:eastAsia="仿宋_GB2312" w:cs="仿宋_GB2312"/>
          <w:b w:val="0"/>
          <w:bCs w:val="0"/>
          <w:i w:val="0"/>
          <w:iCs w:val="0"/>
          <w:sz w:val="28"/>
          <w:szCs w:val="28"/>
        </w:rPr>
        <w:t>补考、缓考时间一般安排在每学期开学第二周内进行，由各二级学院通知补考、缓考学生</w:t>
      </w:r>
      <w:r>
        <w:rPr>
          <w:rFonts w:hint="eastAsia" w:ascii="仿宋_GB2312" w:hAnsi="仿宋_GB2312" w:eastAsia="仿宋_GB2312" w:cs="仿宋_GB2312"/>
          <w:b w:val="0"/>
          <w:bCs w:val="0"/>
          <w:i w:val="0"/>
          <w:iCs w:val="0"/>
          <w:sz w:val="28"/>
          <w:szCs w:val="28"/>
          <w:lang w:eastAsia="zh-CN"/>
        </w:rPr>
        <w:t>，由</w:t>
      </w:r>
      <w:r>
        <w:rPr>
          <w:rFonts w:hint="eastAsia" w:ascii="仿宋_GB2312" w:hAnsi="仿宋_GB2312" w:eastAsia="仿宋_GB2312" w:cs="仿宋_GB2312"/>
          <w:b w:val="0"/>
          <w:bCs w:val="0"/>
          <w:i w:val="0"/>
          <w:iCs w:val="0"/>
          <w:sz w:val="28"/>
          <w:szCs w:val="28"/>
        </w:rPr>
        <w:t>教务处会同各二级学院（部）组织。</w:t>
      </w:r>
    </w:p>
    <w:p w14:paraId="766277D3">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第十七条 </w:t>
      </w:r>
      <w:r>
        <w:rPr>
          <w:rFonts w:hint="eastAsia" w:ascii="仿宋_GB2312" w:hAnsi="仿宋_GB2312" w:eastAsia="仿宋_GB2312" w:cs="仿宋_GB2312"/>
          <w:b w:val="0"/>
          <w:bCs w:val="0"/>
          <w:i w:val="0"/>
          <w:iCs w:val="0"/>
          <w:sz w:val="28"/>
          <w:szCs w:val="28"/>
        </w:rPr>
        <w:t>成绩记载</w:t>
      </w:r>
    </w:p>
    <w:p w14:paraId="79A267FE">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（一）必修课成绩采用百分制记载，选修课和实践教学环节成绩，可采用优、良、中、及格、不及格五等记载。五等记载与百分制之间的转换按以下标准计算。</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2"/>
        <w:gridCol w:w="1382"/>
        <w:gridCol w:w="1383"/>
        <w:gridCol w:w="1383"/>
        <w:gridCol w:w="1383"/>
        <w:gridCol w:w="1383"/>
      </w:tblGrid>
      <w:tr w14:paraId="06751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2" w:type="dxa"/>
            <w:noWrap w:val="0"/>
            <w:vAlign w:val="center"/>
          </w:tcPr>
          <w:p w14:paraId="18B8D71E">
            <w:pPr>
              <w:keepNext w:val="0"/>
              <w:keepLines w:val="0"/>
              <w:pageBreakBefore w:val="0"/>
              <w:widowControl/>
              <w:kinsoku/>
              <w:wordWrap/>
              <w:overflowPunct w:val="0"/>
              <w:topLinePunct/>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b/>
                <w:bCs/>
                <w:i w:val="0"/>
                <w:iCs w:val="0"/>
                <w:sz w:val="21"/>
                <w:szCs w:val="21"/>
              </w:rPr>
            </w:pPr>
            <w:r>
              <w:rPr>
                <w:rFonts w:hint="eastAsia" w:ascii="仿宋_GB2312" w:hAnsi="仿宋_GB2312" w:eastAsia="仿宋_GB2312" w:cs="仿宋_GB2312"/>
                <w:b/>
                <w:bCs/>
                <w:i w:val="0"/>
                <w:iCs w:val="0"/>
                <w:sz w:val="21"/>
                <w:szCs w:val="21"/>
              </w:rPr>
              <w:t>五级分制</w:t>
            </w:r>
          </w:p>
        </w:tc>
        <w:tc>
          <w:tcPr>
            <w:tcW w:w="1382" w:type="dxa"/>
            <w:noWrap w:val="0"/>
            <w:vAlign w:val="center"/>
          </w:tcPr>
          <w:p w14:paraId="612DCA22">
            <w:pPr>
              <w:keepNext w:val="0"/>
              <w:keepLines w:val="0"/>
              <w:pageBreakBefore w:val="0"/>
              <w:widowControl/>
              <w:kinsoku/>
              <w:wordWrap/>
              <w:overflowPunct w:val="0"/>
              <w:topLinePunct/>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b w:val="0"/>
                <w:bCs w:val="0"/>
                <w:i w:val="0"/>
                <w:iCs w:val="0"/>
                <w:sz w:val="21"/>
                <w:szCs w:val="21"/>
              </w:rPr>
            </w:pPr>
            <w:r>
              <w:rPr>
                <w:rFonts w:hint="eastAsia" w:ascii="仿宋_GB2312" w:hAnsi="仿宋_GB2312" w:eastAsia="仿宋_GB2312" w:cs="仿宋_GB2312"/>
                <w:b w:val="0"/>
                <w:bCs w:val="0"/>
                <w:i w:val="0"/>
                <w:iCs w:val="0"/>
                <w:sz w:val="21"/>
                <w:szCs w:val="21"/>
              </w:rPr>
              <w:t>优秀</w:t>
            </w:r>
          </w:p>
        </w:tc>
        <w:tc>
          <w:tcPr>
            <w:tcW w:w="1383" w:type="dxa"/>
            <w:noWrap w:val="0"/>
            <w:vAlign w:val="center"/>
          </w:tcPr>
          <w:p w14:paraId="7C17B2E0">
            <w:pPr>
              <w:keepNext w:val="0"/>
              <w:keepLines w:val="0"/>
              <w:pageBreakBefore w:val="0"/>
              <w:widowControl/>
              <w:kinsoku/>
              <w:wordWrap/>
              <w:overflowPunct w:val="0"/>
              <w:topLinePunct/>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b w:val="0"/>
                <w:bCs w:val="0"/>
                <w:i w:val="0"/>
                <w:iCs w:val="0"/>
                <w:sz w:val="21"/>
                <w:szCs w:val="21"/>
              </w:rPr>
            </w:pPr>
            <w:r>
              <w:rPr>
                <w:rFonts w:hint="eastAsia" w:ascii="仿宋_GB2312" w:hAnsi="仿宋_GB2312" w:eastAsia="仿宋_GB2312" w:cs="仿宋_GB2312"/>
                <w:b w:val="0"/>
                <w:bCs w:val="0"/>
                <w:i w:val="0"/>
                <w:iCs w:val="0"/>
                <w:sz w:val="21"/>
                <w:szCs w:val="21"/>
              </w:rPr>
              <w:t>良好</w:t>
            </w:r>
          </w:p>
        </w:tc>
        <w:tc>
          <w:tcPr>
            <w:tcW w:w="1383" w:type="dxa"/>
            <w:noWrap w:val="0"/>
            <w:vAlign w:val="center"/>
          </w:tcPr>
          <w:p w14:paraId="6456B4D9">
            <w:pPr>
              <w:keepNext w:val="0"/>
              <w:keepLines w:val="0"/>
              <w:pageBreakBefore w:val="0"/>
              <w:widowControl/>
              <w:kinsoku/>
              <w:wordWrap/>
              <w:overflowPunct w:val="0"/>
              <w:topLinePunct/>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b w:val="0"/>
                <w:bCs w:val="0"/>
                <w:i w:val="0"/>
                <w:iCs w:val="0"/>
                <w:sz w:val="21"/>
                <w:szCs w:val="21"/>
              </w:rPr>
            </w:pPr>
            <w:r>
              <w:rPr>
                <w:rFonts w:hint="eastAsia" w:ascii="仿宋_GB2312" w:hAnsi="仿宋_GB2312" w:eastAsia="仿宋_GB2312" w:cs="仿宋_GB2312"/>
                <w:b w:val="0"/>
                <w:bCs w:val="0"/>
                <w:i w:val="0"/>
                <w:iCs w:val="0"/>
                <w:sz w:val="21"/>
                <w:szCs w:val="21"/>
              </w:rPr>
              <w:t>中等</w:t>
            </w:r>
          </w:p>
        </w:tc>
        <w:tc>
          <w:tcPr>
            <w:tcW w:w="1383" w:type="dxa"/>
            <w:noWrap w:val="0"/>
            <w:vAlign w:val="center"/>
          </w:tcPr>
          <w:p w14:paraId="76FAD396">
            <w:pPr>
              <w:keepNext w:val="0"/>
              <w:keepLines w:val="0"/>
              <w:pageBreakBefore w:val="0"/>
              <w:widowControl/>
              <w:kinsoku/>
              <w:wordWrap/>
              <w:overflowPunct w:val="0"/>
              <w:topLinePunct/>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b w:val="0"/>
                <w:bCs w:val="0"/>
                <w:i w:val="0"/>
                <w:iCs w:val="0"/>
                <w:sz w:val="21"/>
                <w:szCs w:val="21"/>
              </w:rPr>
            </w:pPr>
            <w:r>
              <w:rPr>
                <w:rFonts w:hint="eastAsia" w:ascii="仿宋_GB2312" w:hAnsi="仿宋_GB2312" w:eastAsia="仿宋_GB2312" w:cs="仿宋_GB2312"/>
                <w:b w:val="0"/>
                <w:bCs w:val="0"/>
                <w:i w:val="0"/>
                <w:iCs w:val="0"/>
                <w:sz w:val="21"/>
                <w:szCs w:val="21"/>
              </w:rPr>
              <w:t>及格</w:t>
            </w:r>
          </w:p>
        </w:tc>
        <w:tc>
          <w:tcPr>
            <w:tcW w:w="1383" w:type="dxa"/>
            <w:noWrap w:val="0"/>
            <w:vAlign w:val="center"/>
          </w:tcPr>
          <w:p w14:paraId="66E08E50">
            <w:pPr>
              <w:keepNext w:val="0"/>
              <w:keepLines w:val="0"/>
              <w:pageBreakBefore w:val="0"/>
              <w:widowControl/>
              <w:kinsoku/>
              <w:wordWrap/>
              <w:overflowPunct w:val="0"/>
              <w:topLinePunct/>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b w:val="0"/>
                <w:bCs w:val="0"/>
                <w:i w:val="0"/>
                <w:iCs w:val="0"/>
                <w:sz w:val="21"/>
                <w:szCs w:val="21"/>
              </w:rPr>
            </w:pPr>
            <w:r>
              <w:rPr>
                <w:rFonts w:hint="eastAsia" w:ascii="仿宋_GB2312" w:hAnsi="仿宋_GB2312" w:eastAsia="仿宋_GB2312" w:cs="仿宋_GB2312"/>
                <w:b w:val="0"/>
                <w:bCs w:val="0"/>
                <w:i w:val="0"/>
                <w:iCs w:val="0"/>
                <w:sz w:val="21"/>
                <w:szCs w:val="21"/>
              </w:rPr>
              <w:t>不及格</w:t>
            </w:r>
          </w:p>
        </w:tc>
      </w:tr>
      <w:tr w14:paraId="147FA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2" w:type="dxa"/>
            <w:noWrap w:val="0"/>
            <w:vAlign w:val="center"/>
          </w:tcPr>
          <w:p w14:paraId="1C8EC7C0">
            <w:pPr>
              <w:keepNext w:val="0"/>
              <w:keepLines w:val="0"/>
              <w:pageBreakBefore w:val="0"/>
              <w:widowControl/>
              <w:kinsoku/>
              <w:wordWrap/>
              <w:overflowPunct w:val="0"/>
              <w:topLinePunct/>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b/>
                <w:bCs/>
                <w:i w:val="0"/>
                <w:iCs w:val="0"/>
                <w:sz w:val="21"/>
                <w:szCs w:val="21"/>
              </w:rPr>
            </w:pPr>
            <w:r>
              <w:rPr>
                <w:rFonts w:hint="eastAsia" w:ascii="仿宋_GB2312" w:hAnsi="仿宋_GB2312" w:eastAsia="仿宋_GB2312" w:cs="仿宋_GB2312"/>
                <w:b/>
                <w:bCs/>
                <w:i w:val="0"/>
                <w:iCs w:val="0"/>
                <w:sz w:val="21"/>
                <w:szCs w:val="21"/>
              </w:rPr>
              <w:t>百分制</w:t>
            </w:r>
          </w:p>
        </w:tc>
        <w:tc>
          <w:tcPr>
            <w:tcW w:w="1382" w:type="dxa"/>
            <w:noWrap w:val="0"/>
            <w:vAlign w:val="center"/>
          </w:tcPr>
          <w:p w14:paraId="6A8393C6">
            <w:pPr>
              <w:keepNext w:val="0"/>
              <w:keepLines w:val="0"/>
              <w:pageBreakBefore w:val="0"/>
              <w:widowControl/>
              <w:kinsoku/>
              <w:wordWrap/>
              <w:overflowPunct w:val="0"/>
              <w:topLinePunct/>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b w:val="0"/>
                <w:bCs w:val="0"/>
                <w:i w:val="0"/>
                <w:iCs w:val="0"/>
                <w:sz w:val="21"/>
                <w:szCs w:val="21"/>
                <w:lang w:eastAsia="zh-CN"/>
              </w:rPr>
            </w:pPr>
            <w:r>
              <w:rPr>
                <w:rFonts w:hint="eastAsia" w:ascii="仿宋_GB2312" w:hAnsi="仿宋_GB2312" w:eastAsia="仿宋_GB2312" w:cs="仿宋_GB2312"/>
                <w:b w:val="0"/>
                <w:bCs w:val="0"/>
                <w:i w:val="0"/>
                <w:iCs w:val="0"/>
                <w:sz w:val="21"/>
                <w:szCs w:val="21"/>
              </w:rPr>
              <w:t>9</w:t>
            </w:r>
            <w:r>
              <w:rPr>
                <w:rFonts w:hint="eastAsia" w:ascii="仿宋_GB2312" w:hAnsi="仿宋_GB2312" w:eastAsia="仿宋_GB2312" w:cs="仿宋_GB2312"/>
                <w:b w:val="0"/>
                <w:bCs w:val="0"/>
                <w:i w:val="0"/>
                <w:iCs w:val="0"/>
                <w:sz w:val="21"/>
                <w:szCs w:val="21"/>
                <w:lang w:val="en-US" w:eastAsia="zh-CN"/>
              </w:rPr>
              <w:t>0</w:t>
            </w:r>
          </w:p>
        </w:tc>
        <w:tc>
          <w:tcPr>
            <w:tcW w:w="1383" w:type="dxa"/>
            <w:noWrap w:val="0"/>
            <w:vAlign w:val="center"/>
          </w:tcPr>
          <w:p w14:paraId="03B65BDE">
            <w:pPr>
              <w:keepNext w:val="0"/>
              <w:keepLines w:val="0"/>
              <w:pageBreakBefore w:val="0"/>
              <w:widowControl/>
              <w:kinsoku/>
              <w:wordWrap/>
              <w:overflowPunct w:val="0"/>
              <w:topLinePunct/>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b w:val="0"/>
                <w:bCs w:val="0"/>
                <w:i w:val="0"/>
                <w:iCs w:val="0"/>
                <w:sz w:val="21"/>
                <w:szCs w:val="21"/>
                <w:lang w:eastAsia="zh-CN"/>
              </w:rPr>
            </w:pPr>
            <w:r>
              <w:rPr>
                <w:rFonts w:hint="eastAsia" w:ascii="仿宋_GB2312" w:hAnsi="仿宋_GB2312" w:eastAsia="仿宋_GB2312" w:cs="仿宋_GB2312"/>
                <w:b w:val="0"/>
                <w:bCs w:val="0"/>
                <w:i w:val="0"/>
                <w:iCs w:val="0"/>
                <w:sz w:val="21"/>
                <w:szCs w:val="21"/>
              </w:rPr>
              <w:t>8</w:t>
            </w:r>
            <w:r>
              <w:rPr>
                <w:rFonts w:hint="eastAsia" w:ascii="仿宋_GB2312" w:hAnsi="仿宋_GB2312" w:eastAsia="仿宋_GB2312" w:cs="仿宋_GB2312"/>
                <w:b w:val="0"/>
                <w:bCs w:val="0"/>
                <w:i w:val="0"/>
                <w:iCs w:val="0"/>
                <w:sz w:val="21"/>
                <w:szCs w:val="21"/>
                <w:lang w:val="en-US" w:eastAsia="zh-CN"/>
              </w:rPr>
              <w:t>0</w:t>
            </w:r>
          </w:p>
        </w:tc>
        <w:tc>
          <w:tcPr>
            <w:tcW w:w="1383" w:type="dxa"/>
            <w:noWrap w:val="0"/>
            <w:vAlign w:val="center"/>
          </w:tcPr>
          <w:p w14:paraId="59FE5063">
            <w:pPr>
              <w:keepNext w:val="0"/>
              <w:keepLines w:val="0"/>
              <w:pageBreakBefore w:val="0"/>
              <w:widowControl/>
              <w:kinsoku/>
              <w:wordWrap/>
              <w:overflowPunct w:val="0"/>
              <w:topLinePunct/>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b w:val="0"/>
                <w:bCs w:val="0"/>
                <w:i w:val="0"/>
                <w:iCs w:val="0"/>
                <w:sz w:val="21"/>
                <w:szCs w:val="21"/>
                <w:lang w:eastAsia="zh-CN"/>
              </w:rPr>
            </w:pPr>
            <w:r>
              <w:rPr>
                <w:rFonts w:hint="eastAsia" w:ascii="仿宋_GB2312" w:hAnsi="仿宋_GB2312" w:eastAsia="仿宋_GB2312" w:cs="仿宋_GB2312"/>
                <w:b w:val="0"/>
                <w:bCs w:val="0"/>
                <w:i w:val="0"/>
                <w:iCs w:val="0"/>
                <w:sz w:val="21"/>
                <w:szCs w:val="21"/>
              </w:rPr>
              <w:t>7</w:t>
            </w:r>
            <w:r>
              <w:rPr>
                <w:rFonts w:hint="eastAsia" w:ascii="仿宋_GB2312" w:hAnsi="仿宋_GB2312" w:eastAsia="仿宋_GB2312" w:cs="仿宋_GB2312"/>
                <w:b w:val="0"/>
                <w:bCs w:val="0"/>
                <w:i w:val="0"/>
                <w:iCs w:val="0"/>
                <w:sz w:val="21"/>
                <w:szCs w:val="21"/>
                <w:lang w:val="en-US" w:eastAsia="zh-CN"/>
              </w:rPr>
              <w:t>0</w:t>
            </w:r>
          </w:p>
        </w:tc>
        <w:tc>
          <w:tcPr>
            <w:tcW w:w="1383" w:type="dxa"/>
            <w:noWrap w:val="0"/>
            <w:vAlign w:val="center"/>
          </w:tcPr>
          <w:p w14:paraId="643C0557">
            <w:pPr>
              <w:keepNext w:val="0"/>
              <w:keepLines w:val="0"/>
              <w:pageBreakBefore w:val="0"/>
              <w:widowControl/>
              <w:kinsoku/>
              <w:wordWrap/>
              <w:overflowPunct w:val="0"/>
              <w:topLinePunct/>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b w:val="0"/>
                <w:bCs w:val="0"/>
                <w:i w:val="0"/>
                <w:iCs w:val="0"/>
                <w:sz w:val="21"/>
                <w:szCs w:val="21"/>
                <w:lang w:eastAsia="zh-CN"/>
              </w:rPr>
            </w:pPr>
            <w:r>
              <w:rPr>
                <w:rFonts w:hint="eastAsia" w:ascii="仿宋_GB2312" w:hAnsi="仿宋_GB2312" w:eastAsia="仿宋_GB2312" w:cs="仿宋_GB2312"/>
                <w:b w:val="0"/>
                <w:bCs w:val="0"/>
                <w:i w:val="0"/>
                <w:iCs w:val="0"/>
                <w:sz w:val="21"/>
                <w:szCs w:val="21"/>
              </w:rPr>
              <w:t>6</w:t>
            </w:r>
            <w:r>
              <w:rPr>
                <w:rFonts w:hint="eastAsia" w:ascii="仿宋_GB2312" w:hAnsi="仿宋_GB2312" w:eastAsia="仿宋_GB2312" w:cs="仿宋_GB2312"/>
                <w:b w:val="0"/>
                <w:bCs w:val="0"/>
                <w:i w:val="0"/>
                <w:iCs w:val="0"/>
                <w:sz w:val="21"/>
                <w:szCs w:val="21"/>
                <w:lang w:val="en-US" w:eastAsia="zh-CN"/>
              </w:rPr>
              <w:t>0</w:t>
            </w:r>
          </w:p>
        </w:tc>
        <w:tc>
          <w:tcPr>
            <w:tcW w:w="1383" w:type="dxa"/>
            <w:noWrap w:val="0"/>
            <w:vAlign w:val="center"/>
          </w:tcPr>
          <w:p w14:paraId="2CB23E63">
            <w:pPr>
              <w:keepNext w:val="0"/>
              <w:keepLines w:val="0"/>
              <w:pageBreakBefore w:val="0"/>
              <w:widowControl/>
              <w:kinsoku/>
              <w:wordWrap/>
              <w:overflowPunct w:val="0"/>
              <w:topLinePunct/>
              <w:autoSpaceDE/>
              <w:autoSpaceDN/>
              <w:bidi w:val="0"/>
              <w:adjustRightInd/>
              <w:snapToGrid/>
              <w:spacing w:line="500" w:lineRule="exact"/>
              <w:ind w:left="0" w:leftChars="0" w:right="0" w:rightChars="0" w:firstLine="0" w:firstLineChars="0"/>
              <w:jc w:val="center"/>
              <w:textAlignment w:val="auto"/>
              <w:rPr>
                <w:rFonts w:hint="default" w:ascii="仿宋_GB2312" w:hAnsi="仿宋_GB2312" w:eastAsia="仿宋_GB2312" w:cs="仿宋_GB2312"/>
                <w:b w:val="0"/>
                <w:bCs w:val="0"/>
                <w:i w:val="0"/>
                <w:iCs w:val="0"/>
                <w:sz w:val="21"/>
                <w:szCs w:val="21"/>
                <w:lang w:val="en-US" w:eastAsia="zh-CN"/>
              </w:rPr>
            </w:pPr>
            <w:r>
              <w:rPr>
                <w:rFonts w:hint="eastAsia" w:ascii="仿宋_GB2312" w:hAnsi="仿宋_GB2312" w:eastAsia="仿宋_GB2312" w:cs="仿宋_GB2312"/>
                <w:b w:val="0"/>
                <w:bCs w:val="0"/>
                <w:i w:val="0"/>
                <w:iCs w:val="0"/>
                <w:sz w:val="21"/>
                <w:szCs w:val="21"/>
                <w:lang w:val="en-US" w:eastAsia="zh-CN"/>
              </w:rPr>
              <w:t>60以下</w:t>
            </w:r>
          </w:p>
        </w:tc>
      </w:tr>
    </w:tbl>
    <w:p w14:paraId="70AB4BB7">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（二）成绩一经评定，未经审核批准，不得更改；</w:t>
      </w:r>
    </w:p>
    <w:p w14:paraId="196A9B26">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（三）课程补考合格后，课程成绩按60分</w:t>
      </w:r>
      <w:r>
        <w:rPr>
          <w:rFonts w:hint="eastAsia" w:ascii="仿宋_GB2312" w:hAnsi="仿宋_GB2312" w:eastAsia="仿宋_GB2312" w:cs="仿宋_GB2312"/>
          <w:b w:val="0"/>
          <w:bCs w:val="0"/>
          <w:i w:val="0"/>
          <w:iCs w:val="0"/>
          <w:sz w:val="28"/>
          <w:szCs w:val="28"/>
          <w:lang w:eastAsia="zh-CN"/>
        </w:rPr>
        <w:t>计入</w:t>
      </w:r>
      <w:r>
        <w:rPr>
          <w:rFonts w:hint="eastAsia" w:ascii="仿宋_GB2312" w:hAnsi="仿宋_GB2312" w:eastAsia="仿宋_GB2312" w:cs="仿宋_GB2312"/>
          <w:b w:val="0"/>
          <w:bCs w:val="0"/>
          <w:i w:val="0"/>
          <w:iCs w:val="0"/>
          <w:sz w:val="28"/>
          <w:szCs w:val="28"/>
        </w:rPr>
        <w:t>成绩单，注明“补考”，课程绩点计为“0”；</w:t>
      </w:r>
    </w:p>
    <w:p w14:paraId="034771B2">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（四）课程重修的考核成绩，按实际分数记入成绩单，注明“重修”；</w:t>
      </w:r>
    </w:p>
    <w:p w14:paraId="0878F93B">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（五）学生违反考试纪律作弊的，该课程的考核成绩以零分计算。</w:t>
      </w:r>
    </w:p>
    <w:p w14:paraId="536BBAF0">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第十八条 </w:t>
      </w:r>
      <w:r>
        <w:rPr>
          <w:rFonts w:hint="eastAsia" w:ascii="仿宋_GB2312" w:hAnsi="仿宋_GB2312" w:eastAsia="仿宋_GB2312" w:cs="仿宋_GB2312"/>
          <w:b w:val="0"/>
          <w:bCs w:val="0"/>
          <w:i w:val="0"/>
          <w:iCs w:val="0"/>
          <w:sz w:val="28"/>
          <w:szCs w:val="28"/>
        </w:rPr>
        <w:t>学生因退学等情况中止学业，其在校学习期间所修课程及已获得的学分，学校予以记录。学生重新参加入学考试、符合录取条件再次入学的，其已获得的学分，经学校认定，可计入学业成绩。</w:t>
      </w:r>
    </w:p>
    <w:p w14:paraId="025E1DC3">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第十九</w:t>
      </w:r>
      <w:r>
        <w:rPr>
          <w:rFonts w:hint="eastAsia" w:ascii="仿宋_GB2312" w:hAnsi="仿宋_GB2312" w:eastAsia="仿宋_GB2312" w:cs="仿宋_GB2312"/>
          <w:b w:val="0"/>
          <w:bCs w:val="0"/>
          <w:i w:val="0"/>
          <w:iCs w:val="0"/>
          <w:sz w:val="28"/>
          <w:szCs w:val="28"/>
        </w:rPr>
        <w:t>条</w:t>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学校采用绩点制综合衡量学生的学习质量</w:t>
      </w:r>
    </w:p>
    <w:p w14:paraId="4387296A">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学生的平均学分绩点是衡量其学习质量的主要指标。学生修读课程经考核达60分，成绩绩点计为1.0，以后每增加1分增加0.1个绩点。学分绩点每学期结算一次。</w:t>
      </w:r>
    </w:p>
    <w:tbl>
      <w:tblPr>
        <w:tblStyle w:val="3"/>
        <w:tblW w:w="5000" w:type="pct"/>
        <w:tblInd w:w="5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039"/>
        <w:gridCol w:w="2304"/>
        <w:gridCol w:w="1894"/>
        <w:gridCol w:w="2159"/>
      </w:tblGrid>
      <w:tr w14:paraId="2B6DE0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1214"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589039CC">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bCs/>
                <w:i w:val="0"/>
                <w:iCs w:val="0"/>
                <w:color w:val="000000"/>
                <w:kern w:val="0"/>
                <w:sz w:val="21"/>
                <w:szCs w:val="21"/>
              </w:rPr>
            </w:pPr>
            <w:r>
              <w:rPr>
                <w:rFonts w:hint="eastAsia" w:ascii="仿宋_GB2312" w:hAnsi="仿宋_GB2312" w:eastAsia="仿宋_GB2312" w:cs="仿宋_GB2312"/>
                <w:b/>
                <w:bCs/>
                <w:i w:val="0"/>
                <w:iCs w:val="0"/>
                <w:color w:val="000000"/>
                <w:kern w:val="0"/>
                <w:sz w:val="21"/>
                <w:szCs w:val="21"/>
              </w:rPr>
              <w:t>等级</w:t>
            </w:r>
          </w:p>
        </w:tc>
        <w:tc>
          <w:tcPr>
            <w:tcW w:w="1372"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6706C263">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bCs/>
                <w:i w:val="0"/>
                <w:iCs w:val="0"/>
                <w:color w:val="000000"/>
                <w:kern w:val="0"/>
                <w:sz w:val="21"/>
                <w:szCs w:val="21"/>
              </w:rPr>
            </w:pPr>
            <w:r>
              <w:rPr>
                <w:rFonts w:hint="eastAsia" w:ascii="仿宋_GB2312" w:hAnsi="仿宋_GB2312" w:eastAsia="仿宋_GB2312" w:cs="仿宋_GB2312"/>
                <w:b/>
                <w:bCs/>
                <w:i w:val="0"/>
                <w:iCs w:val="0"/>
                <w:color w:val="000000"/>
                <w:kern w:val="0"/>
                <w:sz w:val="21"/>
                <w:szCs w:val="21"/>
              </w:rPr>
              <w:t>百分制成绩</w:t>
            </w:r>
          </w:p>
        </w:tc>
        <w:tc>
          <w:tcPr>
            <w:tcW w:w="1128"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67555B9F">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bCs/>
                <w:i w:val="0"/>
                <w:iCs w:val="0"/>
                <w:color w:val="000000"/>
                <w:kern w:val="0"/>
                <w:sz w:val="21"/>
                <w:szCs w:val="21"/>
              </w:rPr>
            </w:pPr>
            <w:r>
              <w:rPr>
                <w:rFonts w:hint="eastAsia" w:ascii="仿宋_GB2312" w:hAnsi="仿宋_GB2312" w:eastAsia="仿宋_GB2312" w:cs="仿宋_GB2312"/>
                <w:b/>
                <w:bCs/>
                <w:i w:val="0"/>
                <w:iCs w:val="0"/>
                <w:color w:val="000000"/>
                <w:kern w:val="0"/>
                <w:sz w:val="21"/>
                <w:szCs w:val="21"/>
              </w:rPr>
              <w:t>课程绩点</w:t>
            </w:r>
          </w:p>
        </w:tc>
        <w:tc>
          <w:tcPr>
            <w:tcW w:w="1286"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7C8500FE">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bCs/>
                <w:i w:val="0"/>
                <w:iCs w:val="0"/>
                <w:color w:val="000000"/>
                <w:kern w:val="0"/>
                <w:sz w:val="21"/>
                <w:szCs w:val="21"/>
              </w:rPr>
            </w:pPr>
            <w:r>
              <w:rPr>
                <w:rFonts w:hint="eastAsia" w:ascii="仿宋_GB2312" w:hAnsi="仿宋_GB2312" w:eastAsia="仿宋_GB2312" w:cs="仿宋_GB2312"/>
                <w:b/>
                <w:bCs/>
                <w:i w:val="0"/>
                <w:iCs w:val="0"/>
                <w:color w:val="000000"/>
                <w:kern w:val="0"/>
                <w:sz w:val="21"/>
                <w:szCs w:val="21"/>
              </w:rPr>
              <w:t>说明</w:t>
            </w:r>
          </w:p>
        </w:tc>
      </w:tr>
      <w:tr w14:paraId="275D8E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1214" w:type="pct"/>
            <w:vMerge w:val="restart"/>
            <w:tcBorders>
              <w:top w:val="single" w:color="000000" w:sz="6" w:space="0"/>
              <w:left w:val="single" w:color="000000" w:sz="6" w:space="0"/>
              <w:right w:val="single" w:color="000000" w:sz="6" w:space="0"/>
            </w:tcBorders>
            <w:noWrap w:val="0"/>
            <w:tcMar>
              <w:top w:w="30" w:type="dxa"/>
              <w:left w:w="45" w:type="dxa"/>
              <w:bottom w:w="30" w:type="dxa"/>
              <w:right w:w="45" w:type="dxa"/>
            </w:tcMar>
            <w:vAlign w:val="center"/>
          </w:tcPr>
          <w:p w14:paraId="730147A3">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A</w:t>
            </w:r>
          </w:p>
        </w:tc>
        <w:tc>
          <w:tcPr>
            <w:tcW w:w="1372"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5668AF7D">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100</w:t>
            </w:r>
          </w:p>
        </w:tc>
        <w:tc>
          <w:tcPr>
            <w:tcW w:w="1128"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7D124136">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5.0</w:t>
            </w:r>
          </w:p>
        </w:tc>
        <w:tc>
          <w:tcPr>
            <w:tcW w:w="1286" w:type="pct"/>
            <w:vMerge w:val="restart"/>
            <w:tcBorders>
              <w:top w:val="single" w:color="000000" w:sz="6" w:space="0"/>
              <w:left w:val="single" w:color="000000" w:sz="6" w:space="0"/>
              <w:right w:val="single" w:color="000000" w:sz="6" w:space="0"/>
            </w:tcBorders>
            <w:noWrap w:val="0"/>
            <w:tcMar>
              <w:top w:w="30" w:type="dxa"/>
              <w:left w:w="45" w:type="dxa"/>
              <w:bottom w:w="30" w:type="dxa"/>
              <w:right w:w="45" w:type="dxa"/>
            </w:tcMar>
            <w:vAlign w:val="center"/>
          </w:tcPr>
          <w:p w14:paraId="73E0FEFD">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优秀</w:t>
            </w:r>
          </w:p>
        </w:tc>
      </w:tr>
      <w:tr w14:paraId="79A359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1214" w:type="pct"/>
            <w:vMerge w:val="continue"/>
            <w:tcBorders>
              <w:left w:val="single" w:color="000000" w:sz="6" w:space="0"/>
              <w:right w:val="single" w:color="000000" w:sz="6" w:space="0"/>
            </w:tcBorders>
            <w:noWrap w:val="0"/>
            <w:tcMar>
              <w:top w:w="30" w:type="dxa"/>
              <w:left w:w="45" w:type="dxa"/>
              <w:bottom w:w="30" w:type="dxa"/>
              <w:right w:w="45" w:type="dxa"/>
            </w:tcMar>
            <w:vAlign w:val="center"/>
          </w:tcPr>
          <w:p w14:paraId="04958807">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p>
        </w:tc>
        <w:tc>
          <w:tcPr>
            <w:tcW w:w="1372"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02FAFD5F">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95</w:t>
            </w:r>
          </w:p>
        </w:tc>
        <w:tc>
          <w:tcPr>
            <w:tcW w:w="1128"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6488C6D9">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4.5</w:t>
            </w:r>
          </w:p>
        </w:tc>
        <w:tc>
          <w:tcPr>
            <w:tcW w:w="1286" w:type="pct"/>
            <w:vMerge w:val="continue"/>
            <w:tcBorders>
              <w:left w:val="single" w:color="000000" w:sz="6" w:space="0"/>
              <w:right w:val="single" w:color="000000" w:sz="6" w:space="0"/>
            </w:tcBorders>
            <w:noWrap w:val="0"/>
            <w:tcMar>
              <w:top w:w="30" w:type="dxa"/>
              <w:left w:w="45" w:type="dxa"/>
              <w:bottom w:w="30" w:type="dxa"/>
              <w:right w:w="45" w:type="dxa"/>
            </w:tcMar>
            <w:vAlign w:val="center"/>
          </w:tcPr>
          <w:p w14:paraId="097227CF">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p>
        </w:tc>
      </w:tr>
      <w:tr w14:paraId="5FFF22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1214" w:type="pct"/>
            <w:vMerge w:val="continue"/>
            <w:tcBorders>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368990B9">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p>
        </w:tc>
        <w:tc>
          <w:tcPr>
            <w:tcW w:w="1372"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62CAFEC7">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90</w:t>
            </w:r>
          </w:p>
        </w:tc>
        <w:tc>
          <w:tcPr>
            <w:tcW w:w="1128"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239F6D13">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4.0</w:t>
            </w:r>
          </w:p>
        </w:tc>
        <w:tc>
          <w:tcPr>
            <w:tcW w:w="1286" w:type="pct"/>
            <w:vMerge w:val="continue"/>
            <w:tcBorders>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336799B5">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p>
        </w:tc>
      </w:tr>
      <w:tr w14:paraId="53BBF4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1214" w:type="pct"/>
            <w:vMerge w:val="restart"/>
            <w:tcBorders>
              <w:top w:val="single" w:color="000000" w:sz="6" w:space="0"/>
              <w:left w:val="single" w:color="000000" w:sz="6" w:space="0"/>
              <w:right w:val="single" w:color="000000" w:sz="6" w:space="0"/>
            </w:tcBorders>
            <w:noWrap w:val="0"/>
            <w:tcMar>
              <w:top w:w="30" w:type="dxa"/>
              <w:left w:w="45" w:type="dxa"/>
              <w:bottom w:w="30" w:type="dxa"/>
              <w:right w:w="45" w:type="dxa"/>
            </w:tcMar>
            <w:vAlign w:val="center"/>
          </w:tcPr>
          <w:p w14:paraId="374C2BE2">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B</w:t>
            </w:r>
          </w:p>
        </w:tc>
        <w:tc>
          <w:tcPr>
            <w:tcW w:w="1372"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4FAF4486">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85</w:t>
            </w:r>
          </w:p>
        </w:tc>
        <w:tc>
          <w:tcPr>
            <w:tcW w:w="1128"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35BE3B3D">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3.5</w:t>
            </w:r>
          </w:p>
        </w:tc>
        <w:tc>
          <w:tcPr>
            <w:tcW w:w="1286" w:type="pct"/>
            <w:vMerge w:val="restart"/>
            <w:tcBorders>
              <w:top w:val="single" w:color="000000" w:sz="6" w:space="0"/>
              <w:left w:val="single" w:color="000000" w:sz="6" w:space="0"/>
              <w:right w:val="single" w:color="000000" w:sz="6" w:space="0"/>
            </w:tcBorders>
            <w:noWrap w:val="0"/>
            <w:tcMar>
              <w:top w:w="30" w:type="dxa"/>
              <w:left w:w="45" w:type="dxa"/>
              <w:bottom w:w="30" w:type="dxa"/>
              <w:right w:w="45" w:type="dxa"/>
            </w:tcMar>
            <w:vAlign w:val="center"/>
          </w:tcPr>
          <w:p w14:paraId="34BF7E10">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良好</w:t>
            </w:r>
          </w:p>
        </w:tc>
      </w:tr>
      <w:tr w14:paraId="3B9A10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1214" w:type="pct"/>
            <w:vMerge w:val="continue"/>
            <w:tcBorders>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43F7E4EE">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p>
        </w:tc>
        <w:tc>
          <w:tcPr>
            <w:tcW w:w="1372"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4F5B8485">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80</w:t>
            </w:r>
          </w:p>
        </w:tc>
        <w:tc>
          <w:tcPr>
            <w:tcW w:w="1128"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716D98CE">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3.0</w:t>
            </w:r>
          </w:p>
        </w:tc>
        <w:tc>
          <w:tcPr>
            <w:tcW w:w="1286" w:type="pct"/>
            <w:vMerge w:val="continue"/>
            <w:tcBorders>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168896C3">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p>
        </w:tc>
      </w:tr>
      <w:tr w14:paraId="6823FC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1214" w:type="pct"/>
            <w:vMerge w:val="restart"/>
            <w:tcBorders>
              <w:top w:val="single" w:color="000000" w:sz="6" w:space="0"/>
              <w:left w:val="single" w:color="000000" w:sz="6" w:space="0"/>
              <w:right w:val="single" w:color="000000" w:sz="6" w:space="0"/>
            </w:tcBorders>
            <w:noWrap w:val="0"/>
            <w:tcMar>
              <w:top w:w="30" w:type="dxa"/>
              <w:left w:w="45" w:type="dxa"/>
              <w:bottom w:w="30" w:type="dxa"/>
              <w:right w:w="45" w:type="dxa"/>
            </w:tcMar>
            <w:vAlign w:val="center"/>
          </w:tcPr>
          <w:p w14:paraId="28E688A4">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C</w:t>
            </w:r>
          </w:p>
        </w:tc>
        <w:tc>
          <w:tcPr>
            <w:tcW w:w="1372"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43B085AE">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75</w:t>
            </w:r>
          </w:p>
        </w:tc>
        <w:tc>
          <w:tcPr>
            <w:tcW w:w="1128"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6CE6AA3F">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2.5</w:t>
            </w:r>
          </w:p>
        </w:tc>
        <w:tc>
          <w:tcPr>
            <w:tcW w:w="1286" w:type="pct"/>
            <w:vMerge w:val="restart"/>
            <w:tcBorders>
              <w:top w:val="single" w:color="000000" w:sz="6" w:space="0"/>
              <w:left w:val="single" w:color="000000" w:sz="6" w:space="0"/>
              <w:right w:val="single" w:color="000000" w:sz="6" w:space="0"/>
            </w:tcBorders>
            <w:noWrap w:val="0"/>
            <w:tcMar>
              <w:top w:w="30" w:type="dxa"/>
              <w:left w:w="45" w:type="dxa"/>
              <w:bottom w:w="30" w:type="dxa"/>
              <w:right w:w="45" w:type="dxa"/>
            </w:tcMar>
            <w:vAlign w:val="center"/>
          </w:tcPr>
          <w:p w14:paraId="40FA3904">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中等</w:t>
            </w:r>
          </w:p>
        </w:tc>
      </w:tr>
      <w:tr w14:paraId="3E9868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1214" w:type="pct"/>
            <w:vMerge w:val="continue"/>
            <w:tcBorders>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35D9E5D3">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p>
        </w:tc>
        <w:tc>
          <w:tcPr>
            <w:tcW w:w="1372"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32CA8A0F">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70</w:t>
            </w:r>
          </w:p>
        </w:tc>
        <w:tc>
          <w:tcPr>
            <w:tcW w:w="1128"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7F79340D">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2.0</w:t>
            </w:r>
          </w:p>
        </w:tc>
        <w:tc>
          <w:tcPr>
            <w:tcW w:w="1286" w:type="pct"/>
            <w:vMerge w:val="continue"/>
            <w:tcBorders>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227DA9E5">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p>
        </w:tc>
      </w:tr>
      <w:tr w14:paraId="292DB8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1214" w:type="pct"/>
            <w:vMerge w:val="restart"/>
            <w:tcBorders>
              <w:top w:val="single" w:color="000000" w:sz="6" w:space="0"/>
              <w:left w:val="single" w:color="000000" w:sz="6" w:space="0"/>
              <w:right w:val="single" w:color="000000" w:sz="6" w:space="0"/>
            </w:tcBorders>
            <w:noWrap w:val="0"/>
            <w:tcMar>
              <w:top w:w="30" w:type="dxa"/>
              <w:left w:w="45" w:type="dxa"/>
              <w:bottom w:w="30" w:type="dxa"/>
              <w:right w:w="45" w:type="dxa"/>
            </w:tcMar>
            <w:vAlign w:val="center"/>
          </w:tcPr>
          <w:p w14:paraId="7C9BD120">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D</w:t>
            </w:r>
          </w:p>
        </w:tc>
        <w:tc>
          <w:tcPr>
            <w:tcW w:w="1372"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350E2755">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65</w:t>
            </w:r>
          </w:p>
        </w:tc>
        <w:tc>
          <w:tcPr>
            <w:tcW w:w="1128"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3EF219C3">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1.5</w:t>
            </w:r>
          </w:p>
        </w:tc>
        <w:tc>
          <w:tcPr>
            <w:tcW w:w="1286" w:type="pct"/>
            <w:vMerge w:val="restart"/>
            <w:tcBorders>
              <w:top w:val="single" w:color="000000" w:sz="6" w:space="0"/>
              <w:left w:val="single" w:color="000000" w:sz="6" w:space="0"/>
              <w:right w:val="single" w:color="000000" w:sz="6" w:space="0"/>
            </w:tcBorders>
            <w:noWrap w:val="0"/>
            <w:tcMar>
              <w:top w:w="30" w:type="dxa"/>
              <w:left w:w="45" w:type="dxa"/>
              <w:bottom w:w="30" w:type="dxa"/>
              <w:right w:w="45" w:type="dxa"/>
            </w:tcMar>
            <w:vAlign w:val="center"/>
          </w:tcPr>
          <w:p w14:paraId="598B36C2">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合格</w:t>
            </w:r>
          </w:p>
        </w:tc>
      </w:tr>
      <w:tr w14:paraId="5E0B12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1214" w:type="pct"/>
            <w:vMerge w:val="continue"/>
            <w:tcBorders>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35946EEC">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p>
        </w:tc>
        <w:tc>
          <w:tcPr>
            <w:tcW w:w="1372"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1A0D9789">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60</w:t>
            </w:r>
          </w:p>
        </w:tc>
        <w:tc>
          <w:tcPr>
            <w:tcW w:w="1128"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1DCFB45A">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1.0</w:t>
            </w:r>
          </w:p>
        </w:tc>
        <w:tc>
          <w:tcPr>
            <w:tcW w:w="1286" w:type="pct"/>
            <w:vMerge w:val="continue"/>
            <w:tcBorders>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4E2FBBFD">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p>
        </w:tc>
      </w:tr>
      <w:tr w14:paraId="03FC66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1214"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7B8F1729">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E</w:t>
            </w:r>
          </w:p>
        </w:tc>
        <w:tc>
          <w:tcPr>
            <w:tcW w:w="1372"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4ED10534">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lang w:eastAsia="zh-CN"/>
              </w:rPr>
              <w:t>&lt;</w:t>
            </w:r>
            <w:r>
              <w:rPr>
                <w:rFonts w:hint="eastAsia" w:ascii="仿宋_GB2312" w:hAnsi="仿宋_GB2312" w:eastAsia="仿宋_GB2312" w:cs="仿宋_GB2312"/>
                <w:b w:val="0"/>
                <w:bCs w:val="0"/>
                <w:i w:val="0"/>
                <w:iCs w:val="0"/>
                <w:color w:val="000000"/>
                <w:kern w:val="0"/>
                <w:sz w:val="21"/>
                <w:szCs w:val="21"/>
              </w:rPr>
              <w:t>60</w:t>
            </w:r>
          </w:p>
        </w:tc>
        <w:tc>
          <w:tcPr>
            <w:tcW w:w="1128"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6BE46334">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0</w:t>
            </w:r>
          </w:p>
        </w:tc>
        <w:tc>
          <w:tcPr>
            <w:tcW w:w="1286"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14:paraId="2BF665A2">
            <w:pPr>
              <w:keepNext w:val="0"/>
              <w:keepLines w:val="0"/>
              <w:pageBreakBefore w:val="0"/>
              <w:widowControl/>
              <w:kinsoku/>
              <w:wordWrap/>
              <w:overflowPunct w:val="0"/>
              <w:topLinePunct/>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kern w:val="0"/>
                <w:sz w:val="21"/>
                <w:szCs w:val="21"/>
              </w:rPr>
            </w:pPr>
            <w:r>
              <w:rPr>
                <w:rFonts w:hint="eastAsia" w:ascii="仿宋_GB2312" w:hAnsi="仿宋_GB2312" w:eastAsia="仿宋_GB2312" w:cs="仿宋_GB2312"/>
                <w:b w:val="0"/>
                <w:bCs w:val="0"/>
                <w:i w:val="0"/>
                <w:iCs w:val="0"/>
                <w:color w:val="000000"/>
                <w:kern w:val="0"/>
                <w:sz w:val="21"/>
                <w:szCs w:val="21"/>
              </w:rPr>
              <w:t>不合格</w:t>
            </w:r>
          </w:p>
        </w:tc>
      </w:tr>
    </w:tbl>
    <w:p w14:paraId="04789B0A">
      <w:pPr>
        <w:pStyle w:val="7"/>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602" w:firstLineChars="200"/>
        <w:jc w:val="center"/>
        <w:textAlignment w:val="auto"/>
        <w:rPr>
          <w:rFonts w:hint="eastAsia" w:ascii="黑体" w:hAnsi="黑体" w:eastAsia="黑体" w:cs="黑体"/>
          <w:b/>
          <w:bCs/>
          <w:i w:val="0"/>
          <w:iCs w:val="0"/>
          <w:kern w:val="2"/>
          <w:sz w:val="30"/>
          <w:szCs w:val="30"/>
        </w:rPr>
      </w:pPr>
      <w:bookmarkStart w:id="7" w:name="_Toc155977588"/>
      <w:r>
        <w:rPr>
          <w:rFonts w:hint="eastAsia" w:ascii="黑体" w:hAnsi="黑体" w:eastAsia="黑体" w:cs="黑体"/>
          <w:b/>
          <w:bCs/>
          <w:i w:val="0"/>
          <w:iCs w:val="0"/>
          <w:kern w:val="2"/>
          <w:sz w:val="30"/>
          <w:szCs w:val="30"/>
        </w:rPr>
        <w:t>第五章</w:t>
      </w:r>
      <w:r>
        <w:rPr>
          <w:rFonts w:hint="eastAsia" w:ascii="黑体" w:hAnsi="黑体" w:cs="黑体"/>
          <w:b/>
          <w:bCs/>
          <w:i w:val="0"/>
          <w:iCs w:val="0"/>
          <w:kern w:val="2"/>
          <w:sz w:val="30"/>
          <w:szCs w:val="30"/>
          <w:lang w:val="en-US" w:eastAsia="zh-CN"/>
        </w:rPr>
        <w:t xml:space="preserve"> </w:t>
      </w:r>
      <w:r>
        <w:rPr>
          <w:rFonts w:hint="eastAsia" w:ascii="黑体" w:hAnsi="黑体" w:eastAsia="黑体" w:cs="黑体"/>
          <w:b/>
          <w:bCs/>
          <w:i w:val="0"/>
          <w:iCs w:val="0"/>
          <w:kern w:val="2"/>
          <w:sz w:val="30"/>
          <w:szCs w:val="30"/>
        </w:rPr>
        <w:t>转专业与转学</w:t>
      </w:r>
      <w:bookmarkEnd w:id="7"/>
    </w:p>
    <w:p w14:paraId="312E68F7">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第二十条 </w:t>
      </w:r>
      <w:r>
        <w:rPr>
          <w:rFonts w:hint="eastAsia" w:ascii="仿宋_GB2312" w:hAnsi="仿宋_GB2312" w:eastAsia="仿宋_GB2312" w:cs="仿宋_GB2312"/>
          <w:b w:val="0"/>
          <w:bCs w:val="0"/>
          <w:i w:val="0"/>
          <w:iCs w:val="0"/>
          <w:sz w:val="28"/>
          <w:szCs w:val="28"/>
        </w:rPr>
        <w:t>学生可以按学校规定申请转专业。学生转专业的条件、程序及时间安排等有关事项按照学校学生转专业管理办法的有关规定办理。学生有下列情形之一，不得转专业：</w:t>
      </w:r>
    </w:p>
    <w:p w14:paraId="0AB23441">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（一）尚未在学校报到入学、注册的学生；</w:t>
      </w:r>
    </w:p>
    <w:p w14:paraId="37E19F07">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（二）尚在保留入学资格、休学、保留学籍期间的学生；</w:t>
      </w:r>
    </w:p>
    <w:p w14:paraId="1A30B976">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（三）以特殊形式招生录取的学生，包括艺术类、体育类专业学生；三二分段、五年一贯制招录的学生。</w:t>
      </w:r>
    </w:p>
    <w:p w14:paraId="3CE56151">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（四）因考试舞弊或其他违纪行为受过纪律处分的学生。</w:t>
      </w:r>
    </w:p>
    <w:p w14:paraId="27F4C361">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第二十一条 </w:t>
      </w:r>
      <w:r>
        <w:rPr>
          <w:rFonts w:hint="eastAsia" w:ascii="仿宋_GB2312" w:hAnsi="仿宋_GB2312" w:eastAsia="仿宋_GB2312" w:cs="仿宋_GB2312"/>
          <w:b w:val="0"/>
          <w:bCs w:val="0"/>
          <w:i w:val="0"/>
          <w:iCs w:val="0"/>
          <w:sz w:val="28"/>
          <w:szCs w:val="28"/>
        </w:rPr>
        <w:t>学生一般应当在被录取学校完成学业，如因患病或者确有特殊困难，无法继续在本校学习的，可以申请转学。学生有下列情形之一，不得转学：</w:t>
      </w:r>
    </w:p>
    <w:p w14:paraId="59534D9A">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（一）入学未满一学期或者毕业前一年的；</w:t>
      </w:r>
    </w:p>
    <w:p w14:paraId="6620C5E4">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（二）高考成绩低于拟转入学校相关专业同一生源地相应年份录取成绩的；</w:t>
      </w:r>
    </w:p>
    <w:p w14:paraId="0D0C633C">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（三）由低学历层次转为高学历层次的；</w:t>
      </w:r>
    </w:p>
    <w:p w14:paraId="2F57AF3C">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（四）以定向就业招生录取的；</w:t>
      </w:r>
    </w:p>
    <w:p w14:paraId="3E706AFF">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（五）无正当转学理由的。</w:t>
      </w:r>
    </w:p>
    <w:p w14:paraId="1FB61665">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学生转学手续，按照《江西省教育厅关于做好普通高等学校学生转学备案工作的通知》的有关规定办理。</w:t>
      </w:r>
    </w:p>
    <w:p w14:paraId="57008A3E">
      <w:pPr>
        <w:pStyle w:val="7"/>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602" w:firstLineChars="200"/>
        <w:jc w:val="center"/>
        <w:textAlignment w:val="auto"/>
        <w:rPr>
          <w:rFonts w:hint="eastAsia" w:ascii="黑体" w:hAnsi="黑体" w:eastAsia="黑体" w:cs="黑体"/>
          <w:b/>
          <w:bCs/>
          <w:i w:val="0"/>
          <w:iCs w:val="0"/>
          <w:kern w:val="2"/>
          <w:sz w:val="30"/>
          <w:szCs w:val="30"/>
        </w:rPr>
      </w:pPr>
      <w:bookmarkStart w:id="8" w:name="_Toc155977589"/>
      <w:r>
        <w:rPr>
          <w:rFonts w:hint="eastAsia" w:ascii="黑体" w:hAnsi="黑体" w:eastAsia="黑体" w:cs="黑体"/>
          <w:b/>
          <w:bCs/>
          <w:i w:val="0"/>
          <w:iCs w:val="0"/>
          <w:kern w:val="2"/>
          <w:sz w:val="30"/>
          <w:szCs w:val="30"/>
        </w:rPr>
        <w:t>第六章</w:t>
      </w:r>
      <w:r>
        <w:rPr>
          <w:rFonts w:hint="eastAsia" w:ascii="黑体" w:hAnsi="黑体" w:cs="黑体"/>
          <w:b/>
          <w:bCs/>
          <w:i w:val="0"/>
          <w:iCs w:val="0"/>
          <w:kern w:val="2"/>
          <w:sz w:val="30"/>
          <w:szCs w:val="30"/>
          <w:lang w:val="en-US" w:eastAsia="zh-CN"/>
        </w:rPr>
        <w:t xml:space="preserve"> </w:t>
      </w:r>
      <w:r>
        <w:rPr>
          <w:rFonts w:hint="eastAsia" w:ascii="黑体" w:hAnsi="黑体" w:eastAsia="黑体" w:cs="黑体"/>
          <w:b/>
          <w:bCs/>
          <w:i w:val="0"/>
          <w:iCs w:val="0"/>
          <w:kern w:val="2"/>
          <w:sz w:val="30"/>
          <w:szCs w:val="30"/>
        </w:rPr>
        <w:t>休学、复学与退学</w:t>
      </w:r>
      <w:bookmarkEnd w:id="8"/>
    </w:p>
    <w:p w14:paraId="2AF19F66">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第二十二条 </w:t>
      </w:r>
      <w:r>
        <w:rPr>
          <w:rFonts w:hint="eastAsia" w:ascii="仿宋_GB2312" w:hAnsi="仿宋_GB2312" w:eastAsia="仿宋_GB2312" w:cs="仿宋_GB2312"/>
          <w:b w:val="0"/>
          <w:bCs w:val="0"/>
          <w:i w:val="0"/>
          <w:iCs w:val="0"/>
          <w:sz w:val="28"/>
          <w:szCs w:val="28"/>
        </w:rPr>
        <w:t>休学。学生因故不能继续学习，经学校同意，可以休学方式保留学籍，停止学习。学生休学期间，不享受在校学习学生待遇。</w:t>
      </w:r>
    </w:p>
    <w:p w14:paraId="51B24421">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（一）学生休学次数不得超过两次，每次休学时间不得超过一学年，总休学期限不得超过两学年。</w:t>
      </w:r>
    </w:p>
    <w:p w14:paraId="38F6C8BC">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（二）新生或在校学生应征入伍，应办理保留入学资格或保留学籍手续，学校保留其入学资格或学籍至退役后两年。</w:t>
      </w:r>
    </w:p>
    <w:p w14:paraId="3EB22B09">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（三）学生可以办理休学创业。</w:t>
      </w:r>
    </w:p>
    <w:p w14:paraId="72421C93">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（四）学生有下列情况之一者，必须办理休学：</w:t>
      </w:r>
    </w:p>
    <w:p w14:paraId="5822A7B6">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1.因病经二级甲等以上医院诊断，须停课治疗休养时间占一学期总学时三分之一以上者；</w:t>
      </w:r>
    </w:p>
    <w:p w14:paraId="26462602">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2.根据考勤，一学期因请假而缺课累计超过总学时三分之一者；</w:t>
      </w:r>
    </w:p>
    <w:p w14:paraId="656E8F91">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3.因某种特殊原因，经本人申请或学校认为必须休学者。</w:t>
      </w:r>
    </w:p>
    <w:p w14:paraId="726EC9F2">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（五）学生休学一般以一年为期。学期中办理休学者，该学期按休学计算。</w:t>
      </w:r>
    </w:p>
    <w:p w14:paraId="6C7D3AD4">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（六）因病休学的学生，应回家疗养，病休期间的医疗费用，按学校医疗部门的有关规定办理。</w:t>
      </w:r>
    </w:p>
    <w:p w14:paraId="39F93602">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（七）办理休学的手续</w:t>
      </w:r>
    </w:p>
    <w:p w14:paraId="24DBADB7">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1.学生本人填写休学申请表；</w:t>
      </w:r>
    </w:p>
    <w:p w14:paraId="18FA125F">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2.二级学院院长（或分管副院长）审批；</w:t>
      </w:r>
    </w:p>
    <w:p w14:paraId="25475C04">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3.教务处、学工处负责人审批；</w:t>
      </w:r>
    </w:p>
    <w:p w14:paraId="31B2297B">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4.分管教学工作校领导审批；</w:t>
      </w:r>
    </w:p>
    <w:p w14:paraId="4A38B8FF">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5.校长审批；</w:t>
      </w:r>
    </w:p>
    <w:p w14:paraId="61B7163F">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6.审批流程完成后，二级学院应告知学生所在班级，教务处做好学籍异动记录与数据调整。</w:t>
      </w:r>
    </w:p>
    <w:p w14:paraId="0DAF4BB7">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第二十三条 </w:t>
      </w:r>
      <w:r>
        <w:rPr>
          <w:rFonts w:hint="eastAsia" w:ascii="仿宋_GB2312" w:hAnsi="仿宋_GB2312" w:eastAsia="仿宋_GB2312" w:cs="仿宋_GB2312"/>
          <w:b w:val="0"/>
          <w:bCs w:val="0"/>
          <w:i w:val="0"/>
          <w:iCs w:val="0"/>
          <w:sz w:val="28"/>
          <w:szCs w:val="28"/>
        </w:rPr>
        <w:t>复学</w:t>
      </w:r>
    </w:p>
    <w:p w14:paraId="191E19F6">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（一）学生休学期满，应于学期开学前向学校提出复学申请，经学校复查合格，方可复学。复学后一般编入下一年级同专业同学制班级学习。</w:t>
      </w:r>
    </w:p>
    <w:p w14:paraId="65AD9952">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（二）学生复学按下列规定办理：</w:t>
      </w:r>
    </w:p>
    <w:p w14:paraId="6BEEB2F8">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1.学生休学期满后应于开学第一周内持有关证明，向所在二级学院提交复学申请表</w:t>
      </w:r>
      <w:r>
        <w:rPr>
          <w:rFonts w:hint="eastAsia" w:ascii="仿宋_GB2312" w:hAnsi="仿宋_GB2312" w:eastAsia="仿宋_GB2312" w:cs="仿宋_GB2312"/>
          <w:b w:val="0"/>
          <w:bCs w:val="0"/>
          <w:i w:val="0"/>
          <w:iCs w:val="0"/>
          <w:sz w:val="28"/>
          <w:szCs w:val="28"/>
          <w:lang w:eastAsia="zh-CN"/>
        </w:rPr>
        <w:t>，经</w:t>
      </w:r>
      <w:r>
        <w:rPr>
          <w:rFonts w:hint="eastAsia" w:ascii="仿宋_GB2312" w:hAnsi="仿宋_GB2312" w:eastAsia="仿宋_GB2312" w:cs="仿宋_GB2312"/>
          <w:b w:val="0"/>
          <w:bCs w:val="0"/>
          <w:i w:val="0"/>
          <w:iCs w:val="0"/>
          <w:sz w:val="28"/>
          <w:szCs w:val="28"/>
        </w:rPr>
        <w:t>二级学院审核后报教务处审批；</w:t>
      </w:r>
    </w:p>
    <w:p w14:paraId="77B8FDBC">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2.学生因伤病休学期满，申请复学时，须经学校指定医疗单位诊断确认已恢复健康，能坚持正常学习，并以医院诊断书作为复学申请表附件；</w:t>
      </w:r>
    </w:p>
    <w:p w14:paraId="4048FCF2">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3.复学学生的学费标准与其复学后所就读专业的同级学生相同；</w:t>
      </w:r>
    </w:p>
    <w:p w14:paraId="27CDF48B">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4.学生持复学审批表向辅导员报备；</w:t>
      </w:r>
    </w:p>
    <w:p w14:paraId="589F2828">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5.教务处做好学籍异动记录。</w:t>
      </w:r>
    </w:p>
    <w:p w14:paraId="6738DB1B">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（三）学生保留入学资格、休学期间，不得报考其他院校。有严重违法乱纪行为者，取消其复学资格。</w:t>
      </w:r>
    </w:p>
    <w:p w14:paraId="63008E06">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第二十四条 </w:t>
      </w:r>
      <w:r>
        <w:rPr>
          <w:rFonts w:hint="eastAsia" w:ascii="仿宋_GB2312" w:hAnsi="仿宋_GB2312" w:eastAsia="仿宋_GB2312" w:cs="仿宋_GB2312"/>
          <w:b w:val="0"/>
          <w:bCs w:val="0"/>
          <w:i w:val="0"/>
          <w:iCs w:val="0"/>
          <w:sz w:val="28"/>
          <w:szCs w:val="28"/>
        </w:rPr>
        <w:t>退学。退学是学生自己愿意，或者监护人同意的一种自愿中止学业的行为，退学对学生不是一种处分。</w:t>
      </w:r>
    </w:p>
    <w:p w14:paraId="21F509AB">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（一）学生有下列情况之一者，应予退学，取消学籍：</w:t>
      </w:r>
    </w:p>
    <w:p w14:paraId="5D5D9115">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1.本人申请退学者；</w:t>
      </w:r>
    </w:p>
    <w:p w14:paraId="7048EB26">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2.经学校动员、因病该休学而不休学、一学年内缺课超过总学时三分之一者；</w:t>
      </w:r>
    </w:p>
    <w:p w14:paraId="6854682E">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3.一学年所选课程未获学分数达三分之二及以上者；或连续两次留级者；</w:t>
      </w:r>
    </w:p>
    <w:p w14:paraId="59C27688">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4.休学期满不</w:t>
      </w:r>
      <w:r>
        <w:rPr>
          <w:rFonts w:hint="eastAsia" w:ascii="仿宋_GB2312" w:hAnsi="仿宋_GB2312" w:eastAsia="仿宋_GB2312" w:cs="仿宋_GB2312"/>
          <w:b w:val="0"/>
          <w:bCs w:val="0"/>
          <w:i w:val="0"/>
          <w:iCs w:val="0"/>
          <w:sz w:val="28"/>
          <w:szCs w:val="28"/>
          <w:lang w:eastAsia="zh-CN"/>
        </w:rPr>
        <w:t>办理</w:t>
      </w:r>
      <w:r>
        <w:rPr>
          <w:rFonts w:hint="eastAsia" w:ascii="仿宋_GB2312" w:hAnsi="仿宋_GB2312" w:eastAsia="仿宋_GB2312" w:cs="仿宋_GB2312"/>
          <w:b w:val="0"/>
          <w:bCs w:val="0"/>
          <w:i w:val="0"/>
          <w:iCs w:val="0"/>
          <w:sz w:val="28"/>
          <w:szCs w:val="28"/>
        </w:rPr>
        <w:t>复学手续者；</w:t>
      </w:r>
    </w:p>
    <w:p w14:paraId="403BA194">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5.经二级甲等医院确诊，患有疾病或者意外伤残无法继续在校学习的；</w:t>
      </w:r>
    </w:p>
    <w:p w14:paraId="14C739D2">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6.未请假离校连续两周未参加学校规定的教学活动的；</w:t>
      </w:r>
    </w:p>
    <w:p w14:paraId="0201A228">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7.超过学校规定期限未注册而又无正当事由的；</w:t>
      </w:r>
    </w:p>
    <w:p w14:paraId="22AB00AB">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8.违反校纪校规达到退学条件者。</w:t>
      </w:r>
    </w:p>
    <w:p w14:paraId="2C9BCF9F">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（二）学生本人申请退学的，经学校审核同意后，办理退学手续。其余的退学处理，由校长办公会或者校长授权的专门会议研究决定。</w:t>
      </w:r>
    </w:p>
    <w:p w14:paraId="3904AC11">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（三）对退学的学生，由学校出具退学决定书送达本人，因特殊情况无法送达本人的，则在校内发布公告。自发出公告之日起，经过15天，即视为已送达。退学学生的名单报江西省教育厅备案。</w:t>
      </w:r>
    </w:p>
    <w:p w14:paraId="39A4CAA7">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（四）学生如对退学有异议，可向学校学生申诉处理委员会提出书面申诉，申诉程序参照《</w:t>
      </w:r>
      <w:r>
        <w:rPr>
          <w:rFonts w:hint="eastAsia" w:ascii="仿宋_GB2312" w:hAnsi="仿宋_GB2312" w:eastAsia="仿宋_GB2312" w:cs="仿宋_GB2312"/>
          <w:b w:val="0"/>
          <w:bCs w:val="0"/>
          <w:i w:val="0"/>
          <w:iCs w:val="0"/>
          <w:sz w:val="28"/>
          <w:szCs w:val="28"/>
          <w:lang w:eastAsia="zh-CN"/>
        </w:rPr>
        <w:t>九江科技职业大学</w:t>
      </w:r>
      <w:r>
        <w:rPr>
          <w:rFonts w:hint="eastAsia" w:ascii="仿宋_GB2312" w:hAnsi="仿宋_GB2312" w:eastAsia="仿宋_GB2312" w:cs="仿宋_GB2312"/>
          <w:b w:val="0"/>
          <w:bCs w:val="0"/>
          <w:i w:val="0"/>
          <w:iCs w:val="0"/>
          <w:sz w:val="28"/>
          <w:szCs w:val="28"/>
        </w:rPr>
        <w:t>学生申诉处理办法》办理。</w:t>
      </w:r>
    </w:p>
    <w:p w14:paraId="28BD81F1">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（五）退学学生办完离校手续后，经学生本人申请，可由教务处发给退学证明，学满一年及一年以上者，发给肄业证明书。</w:t>
      </w:r>
    </w:p>
    <w:p w14:paraId="56DA3481">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六）退学的学生，按学校规定期限办理退学手续离校，档案、户口退回其户籍所在地。应予退学的学生，自退学决定书送达之日起两周内应办理离校手续，无故逾期不办理者，由学校有关部门注销其在学校的各种关系，不发给肄业证书和退学证明。</w:t>
      </w:r>
    </w:p>
    <w:p w14:paraId="78CC0B94">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第二十五条 </w:t>
      </w:r>
      <w:r>
        <w:rPr>
          <w:rFonts w:hint="eastAsia" w:ascii="仿宋_GB2312" w:hAnsi="仿宋_GB2312" w:eastAsia="仿宋_GB2312" w:cs="仿宋_GB2312"/>
          <w:b w:val="0"/>
          <w:bCs w:val="0"/>
          <w:i w:val="0"/>
          <w:iCs w:val="0"/>
          <w:sz w:val="28"/>
          <w:szCs w:val="28"/>
        </w:rPr>
        <w:t>取消学籍或退学的学生，均不得申请复学。</w:t>
      </w:r>
    </w:p>
    <w:p w14:paraId="3BC7E574">
      <w:pPr>
        <w:pStyle w:val="7"/>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602" w:firstLineChars="200"/>
        <w:jc w:val="center"/>
        <w:textAlignment w:val="auto"/>
        <w:rPr>
          <w:rFonts w:hint="eastAsia" w:ascii="黑体" w:hAnsi="黑体" w:eastAsia="黑体" w:cs="黑体"/>
          <w:b/>
          <w:bCs/>
          <w:i w:val="0"/>
          <w:iCs w:val="0"/>
          <w:kern w:val="2"/>
          <w:sz w:val="30"/>
          <w:szCs w:val="30"/>
        </w:rPr>
      </w:pPr>
      <w:bookmarkStart w:id="9" w:name="_Toc155977590"/>
      <w:r>
        <w:rPr>
          <w:rFonts w:hint="eastAsia" w:ascii="黑体" w:hAnsi="黑体" w:eastAsia="黑体" w:cs="黑体"/>
          <w:b/>
          <w:bCs/>
          <w:i w:val="0"/>
          <w:iCs w:val="0"/>
          <w:kern w:val="2"/>
          <w:sz w:val="30"/>
          <w:szCs w:val="30"/>
        </w:rPr>
        <w:t>第七章</w:t>
      </w:r>
      <w:r>
        <w:rPr>
          <w:rFonts w:hint="eastAsia" w:ascii="黑体" w:hAnsi="黑体" w:cs="黑体"/>
          <w:b/>
          <w:bCs/>
          <w:i w:val="0"/>
          <w:iCs w:val="0"/>
          <w:kern w:val="2"/>
          <w:sz w:val="30"/>
          <w:szCs w:val="30"/>
          <w:lang w:val="en-US" w:eastAsia="zh-CN"/>
        </w:rPr>
        <w:t xml:space="preserve"> </w:t>
      </w:r>
      <w:r>
        <w:rPr>
          <w:rFonts w:hint="eastAsia" w:ascii="黑体" w:hAnsi="黑体" w:eastAsia="黑体" w:cs="黑体"/>
          <w:b/>
          <w:bCs/>
          <w:i w:val="0"/>
          <w:iCs w:val="0"/>
          <w:kern w:val="2"/>
          <w:sz w:val="30"/>
          <w:szCs w:val="30"/>
        </w:rPr>
        <w:t>考勤与纪律</w:t>
      </w:r>
      <w:bookmarkEnd w:id="9"/>
    </w:p>
    <w:p w14:paraId="512AB0E3">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第二十六条 </w:t>
      </w:r>
      <w:r>
        <w:rPr>
          <w:rFonts w:hint="eastAsia" w:ascii="仿宋_GB2312" w:hAnsi="仿宋_GB2312" w:eastAsia="仿宋_GB2312" w:cs="仿宋_GB2312"/>
          <w:b w:val="0"/>
          <w:bCs w:val="0"/>
          <w:i w:val="0"/>
          <w:iCs w:val="0"/>
          <w:sz w:val="28"/>
          <w:szCs w:val="28"/>
        </w:rPr>
        <w:t>考勤</w:t>
      </w:r>
    </w:p>
    <w:p w14:paraId="0C71545D">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（一）学生要认真执行专业人才培养方案的规定，按时参加学校统一安排、组织的一切活动。学生上课、实习、军训、劳动、运动会等都实行考勤。因故不能参加，必须按规定办理请假手续。</w:t>
      </w:r>
    </w:p>
    <w:p w14:paraId="4791A18F">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（二）学生因病或其他原因无法参加学习和学校所规定的活动时，必须事先办理请假手续，并经准假后始有效。请假期满，学生本人应及时向有关部门销假，因故不能按期销假者，要办理续假手续。</w:t>
      </w:r>
    </w:p>
    <w:p w14:paraId="3411D98A">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（三）学生请假按下列手续办理：</w:t>
      </w:r>
    </w:p>
    <w:p w14:paraId="69AE9B42">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1.学生请假必须有书面申请，说明请假原因、时间。病假需持本校医疗部门或二级甲等以上医院证明</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后者同时需院医疗部门验证</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；事假必须有充分理由和必要的证明，一般从严掌握。</w:t>
      </w:r>
    </w:p>
    <w:p w14:paraId="242AC5C6">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2.学生请假1天以内由辅导员批准，7天以内</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7天</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由二级学院党委书记审批，报教务处、学工处备案，连续14天或累计14天经二级学院党委书记和教务处、学工处审批后，报教务处和学生工作处备案。连续15天或累计15天以上经二级学院党委书记和教务处、学工处、分管学生工作副校长审批后，报教务处和学生工作处备案。所有请假条办理好手续后由辅导员保管，作为考勤依据。</w:t>
      </w:r>
    </w:p>
    <w:p w14:paraId="21B99B74">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3.学生请假期满，应向二级学院办理销假，需要继续请假者，应及时办理续假手续，按规定审批。</w:t>
      </w:r>
    </w:p>
    <w:p w14:paraId="55F21A7F">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4.学生因公请假，必须持校内、外有关单位证明，经二级学院党委书记同意，教务处审核。公假不作缺课处理。</w:t>
      </w:r>
    </w:p>
    <w:p w14:paraId="332E4F99">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5.考试期间，除急病、急事外不得请假，请假时间无论长短，均须报二级学院党委书记审批，按第十八条规定，办理缓考手续。</w:t>
      </w:r>
    </w:p>
    <w:p w14:paraId="0CB1B8FE">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6.学生在假日或节日，必须按规定时间离校、返校，因故需早离校、晚返校者，须经二级学院党委书记批准。</w:t>
      </w:r>
    </w:p>
    <w:p w14:paraId="1F8DA76E">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7.确有急事、急病来不及请假，应在事后第一时间内向有关部门办理补假手续。</w:t>
      </w:r>
    </w:p>
    <w:p w14:paraId="7098054C">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第二十七条 </w:t>
      </w:r>
      <w:r>
        <w:rPr>
          <w:rFonts w:hint="eastAsia" w:ascii="仿宋_GB2312" w:hAnsi="仿宋_GB2312" w:eastAsia="仿宋_GB2312" w:cs="仿宋_GB2312"/>
          <w:b w:val="0"/>
          <w:bCs w:val="0"/>
          <w:i w:val="0"/>
          <w:iCs w:val="0"/>
          <w:sz w:val="28"/>
          <w:szCs w:val="28"/>
        </w:rPr>
        <w:t>纪律</w:t>
      </w:r>
    </w:p>
    <w:p w14:paraId="1EC2629E">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（一）学生不能按时参加教育教学活动的，应当事先请假并获得批准。未经批准而缺席者，根据学校有关规定给予批评教育，情节严重的给予纪律处分。</w:t>
      </w:r>
    </w:p>
    <w:p w14:paraId="2981A1F9">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学生未请假、请假期满未续假或请假、续假、补假未经批准而缺课者，均作旷课论处。旷课时数按课表内实际上课时数计算，教学实践环节及学校安排有关活动，每天均按旷课4学时计（迟到、早退累计3次计算为旷课1学时）。</w:t>
      </w:r>
    </w:p>
    <w:p w14:paraId="5FE45453">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对旷课的学生，视其情节轻重，给予批评或纪律处分。一学期内累计旷课10-19学时予以警告处分，旷课20-29学时予以严重警告处分，旷课30-39学时予以记过处分，旷课40-49学时予以留校察看处分，旷课50学时或连续两周以上予以开除学籍处分。</w:t>
      </w:r>
    </w:p>
    <w:p w14:paraId="73CD6AEB">
      <w:pPr>
        <w:pStyle w:val="7"/>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602" w:firstLineChars="200"/>
        <w:jc w:val="center"/>
        <w:textAlignment w:val="auto"/>
        <w:rPr>
          <w:rFonts w:hint="eastAsia" w:ascii="黑体" w:hAnsi="黑体" w:eastAsia="黑体" w:cs="黑体"/>
          <w:b/>
          <w:bCs/>
          <w:i w:val="0"/>
          <w:iCs w:val="0"/>
          <w:kern w:val="2"/>
          <w:sz w:val="30"/>
          <w:szCs w:val="30"/>
        </w:rPr>
      </w:pPr>
      <w:bookmarkStart w:id="10" w:name="_Toc155977591"/>
      <w:r>
        <w:rPr>
          <w:rFonts w:hint="eastAsia" w:ascii="黑体" w:hAnsi="黑体" w:eastAsia="黑体" w:cs="黑体"/>
          <w:b/>
          <w:bCs/>
          <w:i w:val="0"/>
          <w:iCs w:val="0"/>
          <w:kern w:val="2"/>
          <w:sz w:val="30"/>
          <w:szCs w:val="30"/>
        </w:rPr>
        <w:t>第八章</w:t>
      </w:r>
      <w:r>
        <w:rPr>
          <w:rFonts w:hint="eastAsia" w:ascii="黑体" w:hAnsi="黑体" w:cs="黑体"/>
          <w:b/>
          <w:bCs/>
          <w:i w:val="0"/>
          <w:iCs w:val="0"/>
          <w:kern w:val="2"/>
          <w:sz w:val="30"/>
          <w:szCs w:val="30"/>
          <w:lang w:val="en-US" w:eastAsia="zh-CN"/>
        </w:rPr>
        <w:t xml:space="preserve"> </w:t>
      </w:r>
      <w:r>
        <w:rPr>
          <w:rFonts w:hint="eastAsia" w:ascii="黑体" w:hAnsi="黑体" w:eastAsia="黑体" w:cs="黑体"/>
          <w:b/>
          <w:bCs/>
          <w:i w:val="0"/>
          <w:iCs w:val="0"/>
          <w:kern w:val="2"/>
          <w:sz w:val="30"/>
          <w:szCs w:val="30"/>
        </w:rPr>
        <w:t>毕业与结业</w:t>
      </w:r>
      <w:bookmarkEnd w:id="10"/>
    </w:p>
    <w:p w14:paraId="6428E196">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第二十八条 </w:t>
      </w:r>
      <w:r>
        <w:rPr>
          <w:rFonts w:hint="eastAsia" w:ascii="仿宋_GB2312" w:hAnsi="仿宋_GB2312" w:eastAsia="仿宋_GB2312" w:cs="仿宋_GB2312"/>
          <w:b w:val="0"/>
          <w:bCs w:val="0"/>
          <w:i w:val="0"/>
          <w:iCs w:val="0"/>
          <w:sz w:val="28"/>
          <w:szCs w:val="28"/>
        </w:rPr>
        <w:t>学生的毕业资格由教务处指导各二级学院审查，审查结果由教务处提交校长办公会审议。有正式学籍的学生，在学校规定年限内，修完专业人才培养方案规定的内容，其毕业结论按学分与证书获取情况，分以下两类：</w:t>
      </w:r>
    </w:p>
    <w:p w14:paraId="3EA6B411">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（一）学生在学校规定学习年限内，修完专业人才培养方案规定内容，成绩合格，达到毕业要求的，准予毕业，并在学生离校前发给毕业证书；</w:t>
      </w:r>
    </w:p>
    <w:p w14:paraId="42C2FCF5">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（二）学生在学校规定学习年限内，修完专业人才培养方案规定内容，但未达到毕业要求的，按结业处理，发给结业证书。</w:t>
      </w:r>
    </w:p>
    <w:p w14:paraId="77EF6623">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第二十九条 </w:t>
      </w:r>
      <w:r>
        <w:rPr>
          <w:rFonts w:hint="eastAsia" w:ascii="仿宋_GB2312" w:hAnsi="仿宋_GB2312" w:eastAsia="仿宋_GB2312" w:cs="仿宋_GB2312"/>
          <w:b w:val="0"/>
          <w:bCs w:val="0"/>
          <w:i w:val="0"/>
          <w:iCs w:val="0"/>
          <w:sz w:val="28"/>
          <w:szCs w:val="28"/>
        </w:rPr>
        <w:t>学籍有变动的学生，按学生毕业时所在专业的毕业条件进行毕业资格审查。</w:t>
      </w:r>
    </w:p>
    <w:p w14:paraId="6E85D022">
      <w:pPr>
        <w:pStyle w:val="2"/>
        <w:keepNext w:val="0"/>
        <w:keepLines w:val="0"/>
        <w:pageBreakBefore w:val="0"/>
        <w:widowControl/>
        <w:kinsoku/>
        <w:wordWrap/>
        <w:overflowPunct w:val="0"/>
        <w:topLinePunct/>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第三十条 </w:t>
      </w:r>
      <w:r>
        <w:rPr>
          <w:rFonts w:hint="eastAsia" w:ascii="仿宋_GB2312" w:hAnsi="仿宋_GB2312" w:eastAsia="仿宋_GB2312" w:cs="仿宋_GB2312"/>
          <w:b w:val="0"/>
          <w:bCs w:val="0"/>
          <w:i w:val="0"/>
          <w:iCs w:val="0"/>
          <w:sz w:val="28"/>
          <w:szCs w:val="28"/>
        </w:rPr>
        <w:t>根据专业人才培养方案的毕业要求，修业期满而未取得毕业证书的学生按下列办法处理：</w:t>
      </w:r>
    </w:p>
    <w:p w14:paraId="28AE187A">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学生所获学分未达到毕业应修学分要求的，或所获证书未达到毕业应取得证书要求的，结业后三年内，可申请课程重修，修满规定学分并获得相应证书，达到毕业要求后，换发毕业证书，毕业时间按发证日期填写。</w:t>
      </w:r>
    </w:p>
    <w:p w14:paraId="6A957E42">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（二）三年内不申请课程重修或重修课程仍不及格者，不得再次申请课程重修。</w:t>
      </w:r>
    </w:p>
    <w:p w14:paraId="55602DF6">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第三十一条 </w:t>
      </w:r>
      <w:r>
        <w:rPr>
          <w:rFonts w:hint="eastAsia" w:ascii="仿宋_GB2312" w:hAnsi="仿宋_GB2312" w:eastAsia="仿宋_GB2312" w:cs="仿宋_GB2312"/>
          <w:b w:val="0"/>
          <w:bCs w:val="0"/>
          <w:i w:val="0"/>
          <w:iCs w:val="0"/>
          <w:sz w:val="28"/>
          <w:szCs w:val="28"/>
        </w:rPr>
        <w:t>学满一学年以上，要求退学的学生，学校</w:t>
      </w:r>
      <w:r>
        <w:rPr>
          <w:rFonts w:hint="eastAsia" w:ascii="仿宋_GB2312" w:hAnsi="仿宋_GB2312" w:eastAsia="仿宋_GB2312" w:cs="仿宋_GB2312"/>
          <w:b w:val="0"/>
          <w:bCs w:val="0"/>
          <w:i w:val="0"/>
          <w:iCs w:val="0"/>
          <w:sz w:val="28"/>
          <w:szCs w:val="28"/>
          <w:lang w:eastAsia="zh-CN"/>
        </w:rPr>
        <w:t>可以</w:t>
      </w:r>
      <w:r>
        <w:rPr>
          <w:rFonts w:hint="eastAsia" w:ascii="仿宋_GB2312" w:hAnsi="仿宋_GB2312" w:eastAsia="仿宋_GB2312" w:cs="仿宋_GB2312"/>
          <w:b w:val="0"/>
          <w:bCs w:val="0"/>
          <w:i w:val="0"/>
          <w:iCs w:val="0"/>
          <w:sz w:val="28"/>
          <w:szCs w:val="28"/>
        </w:rPr>
        <w:t>颁发肄业证书和写实性学习证明。</w:t>
      </w:r>
    </w:p>
    <w:p w14:paraId="29CD01B8">
      <w:pPr>
        <w:pStyle w:val="7"/>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602" w:firstLineChars="200"/>
        <w:jc w:val="center"/>
        <w:textAlignment w:val="auto"/>
        <w:rPr>
          <w:rFonts w:hint="eastAsia" w:ascii="黑体" w:hAnsi="黑体" w:eastAsia="黑体" w:cs="黑体"/>
          <w:b/>
          <w:bCs/>
          <w:i w:val="0"/>
          <w:iCs w:val="0"/>
          <w:kern w:val="2"/>
          <w:sz w:val="30"/>
          <w:szCs w:val="30"/>
        </w:rPr>
      </w:pPr>
      <w:bookmarkStart w:id="11" w:name="_Toc155977592"/>
      <w:r>
        <w:rPr>
          <w:rFonts w:hint="eastAsia" w:ascii="黑体" w:hAnsi="黑体" w:eastAsia="黑体" w:cs="黑体"/>
          <w:b/>
          <w:bCs/>
          <w:i w:val="0"/>
          <w:iCs w:val="0"/>
          <w:kern w:val="2"/>
          <w:sz w:val="30"/>
          <w:szCs w:val="30"/>
        </w:rPr>
        <w:t>第九章</w:t>
      </w:r>
      <w:r>
        <w:rPr>
          <w:rFonts w:hint="eastAsia" w:ascii="黑体" w:hAnsi="黑体" w:cs="黑体"/>
          <w:b/>
          <w:bCs/>
          <w:i w:val="0"/>
          <w:iCs w:val="0"/>
          <w:kern w:val="2"/>
          <w:sz w:val="30"/>
          <w:szCs w:val="30"/>
          <w:lang w:val="en-US" w:eastAsia="zh-CN"/>
        </w:rPr>
        <w:t xml:space="preserve"> </w:t>
      </w:r>
      <w:r>
        <w:rPr>
          <w:rFonts w:hint="eastAsia" w:ascii="黑体" w:hAnsi="黑体" w:eastAsia="黑体" w:cs="黑体"/>
          <w:b/>
          <w:bCs/>
          <w:i w:val="0"/>
          <w:iCs w:val="0"/>
          <w:kern w:val="2"/>
          <w:sz w:val="30"/>
          <w:szCs w:val="30"/>
        </w:rPr>
        <w:t>学业证书管理</w:t>
      </w:r>
      <w:bookmarkEnd w:id="11"/>
    </w:p>
    <w:p w14:paraId="65CB3FC5">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第三十二条 </w:t>
      </w:r>
      <w:r>
        <w:rPr>
          <w:rFonts w:hint="eastAsia" w:ascii="仿宋_GB2312" w:hAnsi="仿宋_GB2312" w:eastAsia="仿宋_GB2312" w:cs="仿宋_GB2312"/>
          <w:b w:val="0"/>
          <w:bCs w:val="0"/>
          <w:i w:val="0"/>
          <w:iCs w:val="0"/>
          <w:sz w:val="28"/>
          <w:szCs w:val="28"/>
        </w:rPr>
        <w:t>学校严格按照招生时确定的办学类型和学习形式，以及招生录取时学生填报的个人信息，填写、颁发学历证书。学生在校期间变更姓名、出生日期等个人信息的，应当有合理、充分的理由，并提</w:t>
      </w:r>
      <w:r>
        <w:rPr>
          <w:rFonts w:hint="eastAsia" w:ascii="仿宋_GB2312" w:hAnsi="仿宋_GB2312" w:eastAsia="仿宋_GB2312" w:cs="仿宋_GB2312"/>
          <w:b w:val="0"/>
          <w:bCs w:val="0"/>
          <w:i w:val="0"/>
          <w:iCs w:val="0"/>
          <w:sz w:val="28"/>
          <w:szCs w:val="28"/>
          <w:lang w:eastAsia="zh-CN"/>
        </w:rPr>
        <w:t>供具</w:t>
      </w:r>
      <w:r>
        <w:rPr>
          <w:rFonts w:hint="eastAsia" w:ascii="仿宋_GB2312" w:hAnsi="仿宋_GB2312" w:eastAsia="仿宋_GB2312" w:cs="仿宋_GB2312"/>
          <w:b w:val="0"/>
          <w:bCs w:val="0"/>
          <w:i w:val="0"/>
          <w:iCs w:val="0"/>
          <w:sz w:val="28"/>
          <w:szCs w:val="28"/>
        </w:rPr>
        <w:t>有法定效力的相应证明文件。</w:t>
      </w:r>
    </w:p>
    <w:p w14:paraId="442CD44C">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第三十三条 </w:t>
      </w:r>
      <w:r>
        <w:rPr>
          <w:rFonts w:hint="eastAsia" w:ascii="仿宋_GB2312" w:hAnsi="仿宋_GB2312" w:eastAsia="仿宋_GB2312" w:cs="仿宋_GB2312"/>
          <w:b w:val="0"/>
          <w:bCs w:val="0"/>
          <w:i w:val="0"/>
          <w:iCs w:val="0"/>
          <w:sz w:val="28"/>
          <w:szCs w:val="28"/>
        </w:rPr>
        <w:t>学校执行高等教育学历证书电子注册管理办法，按规定及时完成学生学籍学历电子注册。</w:t>
      </w:r>
    </w:p>
    <w:p w14:paraId="21ED4B57">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第三十四条 </w:t>
      </w:r>
      <w:r>
        <w:rPr>
          <w:rFonts w:hint="eastAsia" w:ascii="仿宋_GB2312" w:hAnsi="仿宋_GB2312" w:eastAsia="仿宋_GB2312" w:cs="仿宋_GB2312"/>
          <w:b w:val="0"/>
          <w:bCs w:val="0"/>
          <w:i w:val="0"/>
          <w:iCs w:val="0"/>
          <w:sz w:val="28"/>
          <w:szCs w:val="28"/>
        </w:rPr>
        <w:t>学校对完成本专业学业、同时辅修其他专业并达到该专业辅修要求的学生，发放辅修专业证书。</w:t>
      </w:r>
    </w:p>
    <w:p w14:paraId="640A2FD2">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第三十五条 </w:t>
      </w:r>
      <w:r>
        <w:rPr>
          <w:rFonts w:hint="eastAsia" w:ascii="仿宋_GB2312" w:hAnsi="仿宋_GB2312" w:eastAsia="仿宋_GB2312" w:cs="仿宋_GB2312"/>
          <w:b w:val="0"/>
          <w:bCs w:val="0"/>
          <w:i w:val="0"/>
          <w:iCs w:val="0"/>
          <w:sz w:val="28"/>
          <w:szCs w:val="28"/>
        </w:rPr>
        <w:t>对违反国家招生规定取得入学资格或者学籍的，学校将取消其学籍，不予发放学历证书；已发学历证书的，学校依法予以撤销；对以作弊、剽窃、抄袭等学术不端行为或者其他不正当手段获得学历证书的，学校依法予以撤销。被撤销的学历证书已注册的，学校予以注销并报江西省教育厅宣布无效。</w:t>
      </w:r>
    </w:p>
    <w:p w14:paraId="1FC10605">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第三十六条 </w:t>
      </w:r>
      <w:r>
        <w:rPr>
          <w:rFonts w:hint="eastAsia" w:ascii="仿宋_GB2312" w:hAnsi="仿宋_GB2312" w:eastAsia="仿宋_GB2312" w:cs="仿宋_GB2312"/>
          <w:b w:val="0"/>
          <w:bCs w:val="0"/>
          <w:i w:val="0"/>
          <w:iCs w:val="0"/>
          <w:sz w:val="28"/>
          <w:szCs w:val="28"/>
        </w:rPr>
        <w:t>毕业证书、结业证书、肄业证书只发一次，如有遗失，不再补发。经本人申请，学校核实后可出具相应学历证明。学历证明与原证书具有同等效力。</w:t>
      </w:r>
    </w:p>
    <w:p w14:paraId="5BCFE44A">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第三十七条 </w:t>
      </w:r>
      <w:r>
        <w:rPr>
          <w:rFonts w:hint="eastAsia" w:ascii="仿宋_GB2312" w:hAnsi="仿宋_GB2312" w:eastAsia="仿宋_GB2312" w:cs="仿宋_GB2312"/>
          <w:b w:val="0"/>
          <w:bCs w:val="0"/>
          <w:i w:val="0"/>
          <w:iCs w:val="0"/>
          <w:sz w:val="28"/>
          <w:szCs w:val="28"/>
        </w:rPr>
        <w:t>无学籍学生不得发给任何形式的毕业证书、结业证书和肄业证书。</w:t>
      </w:r>
      <w:bookmarkStart w:id="12" w:name="_Toc155977593"/>
    </w:p>
    <w:p w14:paraId="79454F6E">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602" w:firstLineChars="200"/>
        <w:jc w:val="center"/>
        <w:textAlignment w:val="auto"/>
        <w:rPr>
          <w:rFonts w:hint="eastAsia" w:ascii="黑体" w:hAnsi="黑体" w:eastAsia="黑体" w:cs="黑体"/>
          <w:b/>
          <w:bCs/>
          <w:i w:val="0"/>
          <w:iCs w:val="0"/>
          <w:kern w:val="2"/>
          <w:sz w:val="30"/>
          <w:szCs w:val="30"/>
        </w:rPr>
      </w:pPr>
      <w:r>
        <w:rPr>
          <w:rFonts w:hint="eastAsia" w:ascii="黑体" w:hAnsi="黑体" w:eastAsia="黑体" w:cs="黑体"/>
          <w:b/>
          <w:bCs/>
          <w:i w:val="0"/>
          <w:iCs w:val="0"/>
          <w:kern w:val="2"/>
          <w:sz w:val="30"/>
          <w:szCs w:val="30"/>
        </w:rPr>
        <w:t>第十章</w:t>
      </w:r>
      <w:r>
        <w:rPr>
          <w:rFonts w:hint="eastAsia" w:ascii="黑体" w:hAnsi="黑体" w:eastAsia="黑体" w:cs="黑体"/>
          <w:b/>
          <w:bCs/>
          <w:i w:val="0"/>
          <w:iCs w:val="0"/>
          <w:kern w:val="2"/>
          <w:sz w:val="30"/>
          <w:szCs w:val="30"/>
          <w:lang w:val="en-US" w:eastAsia="zh-CN"/>
        </w:rPr>
        <w:t xml:space="preserve"> </w:t>
      </w:r>
      <w:r>
        <w:rPr>
          <w:rFonts w:hint="eastAsia" w:ascii="黑体" w:hAnsi="黑体" w:eastAsia="黑体" w:cs="黑体"/>
          <w:b/>
          <w:bCs/>
          <w:i w:val="0"/>
          <w:iCs w:val="0"/>
          <w:kern w:val="2"/>
          <w:sz w:val="30"/>
          <w:szCs w:val="30"/>
        </w:rPr>
        <w:t>自费出国留学</w:t>
      </w:r>
      <w:bookmarkEnd w:id="12"/>
    </w:p>
    <w:p w14:paraId="6E07D644">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第三十八条 </w:t>
      </w:r>
      <w:r>
        <w:rPr>
          <w:rFonts w:hint="eastAsia" w:ascii="仿宋_GB2312" w:hAnsi="仿宋_GB2312" w:eastAsia="仿宋_GB2312" w:cs="仿宋_GB2312"/>
          <w:b w:val="0"/>
          <w:bCs w:val="0"/>
          <w:i w:val="0"/>
          <w:iCs w:val="0"/>
          <w:sz w:val="28"/>
          <w:szCs w:val="28"/>
        </w:rPr>
        <w:t>学生自费出国学习，应以书面形式向所在二级学院提出申请，二级学院院长审批同意后，报送教务处核准后办理有关手续。</w:t>
      </w:r>
    </w:p>
    <w:p w14:paraId="4932D547">
      <w:pPr>
        <w:pStyle w:val="2"/>
        <w:keepNext w:val="0"/>
        <w:keepLines w:val="0"/>
        <w:pageBreakBefore w:val="0"/>
        <w:widowControl w:val="0"/>
        <w:kinsoku/>
        <w:wordWrap/>
        <w:overflowPunct w:val="0"/>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第三十九条 </w:t>
      </w:r>
      <w:r>
        <w:rPr>
          <w:rFonts w:hint="eastAsia" w:ascii="仿宋_GB2312" w:hAnsi="仿宋_GB2312" w:eastAsia="仿宋_GB2312" w:cs="仿宋_GB2312"/>
          <w:b w:val="0"/>
          <w:bCs w:val="0"/>
          <w:i w:val="0"/>
          <w:iCs w:val="0"/>
          <w:sz w:val="28"/>
          <w:szCs w:val="28"/>
        </w:rPr>
        <w:t>获准出国学习的学生，应持护照复印件和其他有关证明，到教务处办理离校手续，由教务处发给有关学习证明。</w:t>
      </w:r>
    </w:p>
    <w:p w14:paraId="6FAA37CE">
      <w:pPr>
        <w:pStyle w:val="2"/>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（一）自费出国学习的学生，要求保留学籍的，最多可准许保留学籍两年；保留学籍期满，没有申请复学的，按自动退学处理，取消其学籍。</w:t>
      </w:r>
    </w:p>
    <w:p w14:paraId="533CD0D4">
      <w:pPr>
        <w:pStyle w:val="2"/>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黑体" w:hAnsi="黑体" w:eastAsia="黑体" w:cs="黑体"/>
          <w:b/>
          <w:bCs/>
          <w:i w:val="0"/>
          <w:iCs w:val="0"/>
          <w:kern w:val="2"/>
          <w:sz w:val="30"/>
          <w:szCs w:val="30"/>
          <w:lang w:val="en-US" w:eastAsia="zh-CN" w:bidi="ar-SA"/>
        </w:rPr>
      </w:pPr>
      <w:r>
        <w:rPr>
          <w:rFonts w:hint="eastAsia" w:ascii="仿宋_GB2312" w:hAnsi="仿宋_GB2312" w:eastAsia="仿宋_GB2312" w:cs="仿宋_GB2312"/>
          <w:b w:val="0"/>
          <w:bCs w:val="0"/>
          <w:i w:val="0"/>
          <w:iCs w:val="0"/>
          <w:sz w:val="28"/>
          <w:szCs w:val="28"/>
        </w:rPr>
        <w:t>（二）获准自费出国学习的学生，未到二级学院和教务处办理离校手续而离校者，按自动退学处理，取消其学籍，不发给学习证明和成绩单。</w:t>
      </w:r>
    </w:p>
    <w:p w14:paraId="7B2777E7">
      <w:pPr>
        <w:pStyle w:val="7"/>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黑体" w:hAnsi="黑体" w:eastAsia="黑体" w:cs="黑体"/>
          <w:b/>
          <w:bCs/>
          <w:i w:val="0"/>
          <w:iCs w:val="0"/>
          <w:kern w:val="2"/>
          <w:sz w:val="30"/>
          <w:szCs w:val="30"/>
          <w:lang w:val="en-US" w:eastAsia="zh-CN" w:bidi="ar-SA"/>
        </w:rPr>
      </w:pPr>
      <w:bookmarkStart w:id="13" w:name="_Toc155977594"/>
      <w:r>
        <w:rPr>
          <w:rFonts w:hint="eastAsia" w:ascii="黑体" w:hAnsi="黑体" w:eastAsia="黑体" w:cs="黑体"/>
          <w:b/>
          <w:bCs/>
          <w:i w:val="0"/>
          <w:iCs w:val="0"/>
          <w:kern w:val="2"/>
          <w:sz w:val="30"/>
          <w:szCs w:val="30"/>
          <w:lang w:val="en-US" w:eastAsia="zh-CN" w:bidi="ar-SA"/>
        </w:rPr>
        <w:t>第十一章</w:t>
      </w:r>
      <w:r>
        <w:rPr>
          <w:rFonts w:hint="eastAsia" w:ascii="黑体" w:hAnsi="黑体" w:cs="黑体"/>
          <w:b/>
          <w:bCs/>
          <w:i w:val="0"/>
          <w:iCs w:val="0"/>
          <w:kern w:val="2"/>
          <w:sz w:val="30"/>
          <w:szCs w:val="30"/>
          <w:lang w:val="en-US" w:eastAsia="zh-CN" w:bidi="ar-SA"/>
        </w:rPr>
        <w:t xml:space="preserve"> </w:t>
      </w:r>
      <w:r>
        <w:rPr>
          <w:rFonts w:hint="eastAsia" w:ascii="黑体" w:hAnsi="黑体" w:eastAsia="黑体" w:cs="黑体"/>
          <w:b/>
          <w:bCs/>
          <w:i w:val="0"/>
          <w:iCs w:val="0"/>
          <w:kern w:val="2"/>
          <w:sz w:val="30"/>
          <w:szCs w:val="30"/>
          <w:lang w:val="en-US" w:eastAsia="zh-CN" w:bidi="ar-SA"/>
        </w:rPr>
        <w:t>处分</w:t>
      </w:r>
      <w:bookmarkEnd w:id="13"/>
    </w:p>
    <w:p w14:paraId="79027D11">
      <w:pPr>
        <w:pStyle w:val="2"/>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第四十条 </w:t>
      </w:r>
      <w:r>
        <w:rPr>
          <w:rFonts w:hint="eastAsia" w:ascii="仿宋_GB2312" w:hAnsi="仿宋_GB2312" w:eastAsia="仿宋_GB2312" w:cs="仿宋_GB2312"/>
          <w:b w:val="0"/>
          <w:bCs w:val="0"/>
          <w:i w:val="0"/>
          <w:iCs w:val="0"/>
          <w:sz w:val="28"/>
          <w:szCs w:val="28"/>
        </w:rPr>
        <w:t>学生有下列情形之一，学校可给予开除学籍处分：</w:t>
      </w:r>
    </w:p>
    <w:p w14:paraId="19DD3526">
      <w:pPr>
        <w:pStyle w:val="2"/>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一</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违反宪法，破坏安定团结、扰乱社会秩序的；</w:t>
      </w:r>
    </w:p>
    <w:p w14:paraId="4F1AAD8F">
      <w:pPr>
        <w:pStyle w:val="2"/>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二</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触犯国家法律，构成刑事犯罪的；</w:t>
      </w:r>
    </w:p>
    <w:p w14:paraId="3E4890AF">
      <w:pPr>
        <w:pStyle w:val="2"/>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三</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受到治安管理处罚，情节严重、性质恶劣的；</w:t>
      </w:r>
    </w:p>
    <w:p w14:paraId="1A9E5F1B">
      <w:pPr>
        <w:pStyle w:val="2"/>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四</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代替他人或者让他人代替自己参加考试、组织作弊、使用通讯设备或其他器材作弊、向他人出售考试试题或答案牟取利益，以及其他严重作弊或扰乱考试秩序行为的；</w:t>
      </w:r>
    </w:p>
    <w:p w14:paraId="253EB9F9">
      <w:pPr>
        <w:pStyle w:val="2"/>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五</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违反学校规定，严重影响学校教育教学秩序、生活秩序以及公共场所管理秩序的；</w:t>
      </w:r>
    </w:p>
    <w:p w14:paraId="38E09D59">
      <w:pPr>
        <w:pStyle w:val="2"/>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六</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侵害其他个人、组织合法权益，造成严重后果的；</w:t>
      </w:r>
    </w:p>
    <w:p w14:paraId="69B0D9E5">
      <w:pPr>
        <w:pStyle w:val="2"/>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560"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七</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屡次违反学校规定受到纪律处分，经教育不改的。</w:t>
      </w:r>
    </w:p>
    <w:p w14:paraId="6BC6D172">
      <w:pPr>
        <w:pStyle w:val="2"/>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第四十一条 </w:t>
      </w:r>
      <w:r>
        <w:rPr>
          <w:rFonts w:hint="eastAsia" w:ascii="仿宋_GB2312" w:hAnsi="仿宋_GB2312" w:eastAsia="仿宋_GB2312" w:cs="仿宋_GB2312"/>
          <w:b w:val="0"/>
          <w:bCs w:val="0"/>
          <w:i w:val="0"/>
          <w:iCs w:val="0"/>
          <w:sz w:val="28"/>
          <w:szCs w:val="28"/>
        </w:rPr>
        <w:t>学校对学生作出取消入学资格、取消学籍、退学、开除学籍或者其他涉及学生重大利益的处理或处分决定的，应提交校长办公会议或者校长授权的专门会议研究决定，并事先进行合法性审查。</w:t>
      </w:r>
    </w:p>
    <w:p w14:paraId="6F016632">
      <w:pPr>
        <w:pStyle w:val="2"/>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第四十二条 </w:t>
      </w:r>
      <w:r>
        <w:rPr>
          <w:rFonts w:hint="eastAsia" w:ascii="仿宋_GB2312" w:hAnsi="仿宋_GB2312" w:eastAsia="仿宋_GB2312" w:cs="仿宋_GB2312"/>
          <w:b w:val="0"/>
          <w:bCs w:val="0"/>
          <w:i w:val="0"/>
          <w:iCs w:val="0"/>
          <w:sz w:val="28"/>
          <w:szCs w:val="28"/>
        </w:rPr>
        <w:t>被开除学籍的学生，由学校发给学习证明。学生按学校规定期限离校，档案、户口退回其户籍所在地。</w:t>
      </w:r>
    </w:p>
    <w:p w14:paraId="3DA57841">
      <w:pPr>
        <w:pStyle w:val="7"/>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黑体" w:hAnsi="黑体" w:eastAsia="黑体" w:cs="黑体"/>
          <w:b/>
          <w:bCs/>
          <w:i w:val="0"/>
          <w:iCs w:val="0"/>
          <w:kern w:val="2"/>
          <w:sz w:val="30"/>
          <w:szCs w:val="30"/>
        </w:rPr>
      </w:pPr>
      <w:bookmarkStart w:id="14" w:name="_Toc155977595"/>
      <w:r>
        <w:rPr>
          <w:rFonts w:hint="eastAsia" w:ascii="黑体" w:hAnsi="黑体" w:eastAsia="黑体" w:cs="黑体"/>
          <w:b/>
          <w:bCs/>
          <w:i w:val="0"/>
          <w:iCs w:val="0"/>
          <w:kern w:val="2"/>
          <w:sz w:val="30"/>
          <w:szCs w:val="30"/>
        </w:rPr>
        <w:t>第十二章</w:t>
      </w:r>
      <w:r>
        <w:rPr>
          <w:rFonts w:hint="eastAsia" w:ascii="黑体" w:hAnsi="黑体" w:cs="黑体"/>
          <w:b/>
          <w:bCs/>
          <w:i w:val="0"/>
          <w:iCs w:val="0"/>
          <w:kern w:val="2"/>
          <w:sz w:val="30"/>
          <w:szCs w:val="30"/>
          <w:lang w:val="en-US" w:eastAsia="zh-CN"/>
        </w:rPr>
        <w:t xml:space="preserve"> </w:t>
      </w:r>
      <w:r>
        <w:rPr>
          <w:rFonts w:hint="eastAsia" w:ascii="黑体" w:hAnsi="黑体" w:eastAsia="黑体" w:cs="黑体"/>
          <w:b/>
          <w:bCs/>
          <w:i w:val="0"/>
          <w:iCs w:val="0"/>
          <w:kern w:val="2"/>
          <w:sz w:val="30"/>
          <w:szCs w:val="30"/>
        </w:rPr>
        <w:t>附则</w:t>
      </w:r>
      <w:bookmarkEnd w:id="14"/>
    </w:p>
    <w:p w14:paraId="360CD111">
      <w:pPr>
        <w:pStyle w:val="2"/>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562" w:firstLineChars="200"/>
        <w:jc w:val="both"/>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bCs/>
          <w:i w:val="0"/>
          <w:iCs w:val="0"/>
          <w:color w:val="000000"/>
          <w:kern w:val="2"/>
          <w:sz w:val="28"/>
          <w:szCs w:val="28"/>
          <w:lang w:val="en-US" w:eastAsia="zh-CN" w:bidi="ar-SA"/>
        </w:rPr>
        <w:t xml:space="preserve">第四十三条 </w:t>
      </w:r>
      <w:r>
        <w:rPr>
          <w:rFonts w:hint="eastAsia" w:ascii="仿宋_GB2312" w:hAnsi="仿宋_GB2312" w:eastAsia="仿宋_GB2312" w:cs="仿宋_GB2312"/>
          <w:b w:val="0"/>
          <w:bCs w:val="0"/>
          <w:i w:val="0"/>
          <w:iCs w:val="0"/>
          <w:sz w:val="28"/>
          <w:szCs w:val="28"/>
        </w:rPr>
        <w:t>本办法自发布之日起实施，由学校教务处负责解释。</w:t>
      </w:r>
    </w:p>
    <w:p w14:paraId="49BDC01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931175-0642-42B1-80E8-8D31312F1B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4C4A96D-B6F5-4033-AD64-1CF83435BA60}"/>
  </w:font>
  <w:font w:name="方正小标宋简体">
    <w:panose1 w:val="02000000000000000000"/>
    <w:charset w:val="86"/>
    <w:family w:val="auto"/>
    <w:pitch w:val="default"/>
    <w:sig w:usb0="00000001" w:usb1="08000000" w:usb2="00000000" w:usb3="00000000" w:csb0="00040000" w:csb1="00000000"/>
    <w:embedRegular r:id="rId3" w:fontKey="{A4CF360C-7F79-40BB-915D-6285AC0EF367}"/>
  </w:font>
  <w:font w:name="仿宋_GB2312">
    <w:altName w:val="仿宋"/>
    <w:panose1 w:val="02010609030101010101"/>
    <w:charset w:val="86"/>
    <w:family w:val="modern"/>
    <w:pitch w:val="default"/>
    <w:sig w:usb0="00000000" w:usb1="00000000" w:usb2="00000000" w:usb3="00000000" w:csb0="00040000" w:csb1="00000000"/>
    <w:embedRegular r:id="rId4" w:fontKey="{996C3DEE-7783-48F6-AD3D-0563DD26A52C}"/>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7D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75" w:after="75"/>
      <w:ind w:left="75" w:right="75"/>
      <w:jc w:val="left"/>
    </w:pPr>
    <w:rPr>
      <w:rFonts w:ascii="宋体" w:hAnsi="宋体" w:cs="宋体"/>
      <w:kern w:val="0"/>
      <w:sz w:val="18"/>
      <w:szCs w:val="18"/>
    </w:rPr>
  </w:style>
  <w:style w:type="character" w:styleId="5">
    <w:name w:val="Hyperlink"/>
    <w:unhideWhenUsed/>
    <w:qFormat/>
    <w:uiPriority w:val="99"/>
    <w:rPr>
      <w:color w:val="0563C1"/>
      <w:u w:val="single"/>
    </w:rPr>
  </w:style>
  <w:style w:type="paragraph" w:customStyle="1" w:styleId="6">
    <w:name w:val="A1"/>
    <w:basedOn w:val="1"/>
    <w:qFormat/>
    <w:uiPriority w:val="0"/>
    <w:pPr>
      <w:spacing w:line="360" w:lineRule="auto"/>
      <w:jc w:val="center"/>
    </w:pPr>
    <w:rPr>
      <w:rFonts w:ascii="Calibri" w:hAnsi="Calibri"/>
      <w:b/>
      <w:kern w:val="0"/>
      <w:sz w:val="36"/>
      <w:szCs w:val="20"/>
    </w:rPr>
  </w:style>
  <w:style w:type="paragraph" w:customStyle="1" w:styleId="7">
    <w:name w:val="A2"/>
    <w:basedOn w:val="2"/>
    <w:qFormat/>
    <w:uiPriority w:val="0"/>
    <w:pPr>
      <w:spacing w:line="480" w:lineRule="exact"/>
      <w:ind w:left="74" w:right="74" w:firstLine="1203" w:firstLineChars="200"/>
      <w:jc w:val="left"/>
    </w:pPr>
    <w:rPr>
      <w:rFonts w:ascii="Calibri" w:hAnsi="Calibri" w:eastAsia="黑体" w:cs="Times New Roman"/>
      <w:b/>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9146</Words>
  <Characters>9272</Characters>
  <Lines>0</Lines>
  <Paragraphs>0</Paragraphs>
  <TotalTime>0</TotalTime>
  <ScaleCrop>false</ScaleCrop>
  <LinksUpToDate>false</LinksUpToDate>
  <CharactersWithSpaces>9327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2025-10-31T07:48:54Z</dcterms:created>
  <dc:creator>adnin</dc:creator>
  <cp:lastModifiedBy>潇</cp:lastModifiedBy>
  <dcterms:modified xsi:type="dcterms:W3CDTF">2025-10-31T07:49:23Z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eyJoZGlkIjoiYmRjZDBhZTMyZDdkNTc3NjI5YWQzMTFjYmUxNDRlNzgiLCJ1c2VySWQiOiIzMjkyMTA2ODEifQ==</vt:lpwstr>
  </property>
  <property fmtid="{D5CDD505-2E9C-101B-9397-08002B2CF9AE}" pid="4" name="ICV">
    <vt:lpwstr>4E9BF01EB1D5422BBD33E40A4A5D68F9_12</vt:lpwstr>
  </property>
</Properties>
</file>