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firstLine="1006"/>
        <w:spacing w:line="1068" w:lineRule="exact"/>
        <w:rPr/>
      </w:pPr>
      <w:r>
        <w:rPr>
          <w:position w:val="-21"/>
        </w:rPr>
        <w:drawing>
          <wp:inline distT="0" distB="0" distL="0" distR="0">
            <wp:extent cx="3573779" cy="678180"/>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3573779" cy="678180"/>
                    </a:xfrm>
                    <a:prstGeom prst="rect">
                      <a:avLst/>
                    </a:prstGeom>
                  </pic:spPr>
                </pic:pic>
              </a:graphicData>
            </a:graphic>
          </wp:inline>
        </w:drawing>
      </w:r>
    </w:p>
    <w:p>
      <w:pPr>
        <w:spacing w:line="319" w:lineRule="auto"/>
        <w:rPr>
          <w:rFonts w:ascii="Arial"/>
          <w:sz w:val="21"/>
        </w:rPr>
      </w:pPr>
      <w:r/>
    </w:p>
    <w:p>
      <w:pPr>
        <w:spacing w:line="319" w:lineRule="auto"/>
        <w:rPr>
          <w:rFonts w:ascii="Arial"/>
          <w:sz w:val="21"/>
        </w:rPr>
      </w:pPr>
      <w:r/>
    </w:p>
    <w:p>
      <w:pPr>
        <w:ind w:left="6341"/>
        <w:spacing w:before="412" w:line="225" w:lineRule="auto"/>
        <w:rPr>
          <w:rFonts w:ascii="Microsoft YaHei" w:hAnsi="Microsoft YaHei" w:eastAsia="Microsoft YaHei" w:cs="Microsoft YaHei"/>
          <w:sz w:val="52"/>
          <w:szCs w:val="52"/>
        </w:rPr>
      </w:pPr>
      <w:r>
        <w:rPr>
          <w:rFonts w:ascii="Microsoft YaHei" w:hAnsi="Microsoft YaHei" w:eastAsia="Microsoft YaHei" w:cs="Microsoft YaHei"/>
          <w:sz w:val="96"/>
          <w:szCs w:val="96"/>
          <w:color w:val="BDD6EE"/>
          <w:spacing w:val="-15"/>
        </w:rPr>
        <w:t>2024 </w:t>
      </w:r>
      <w:r>
        <w:rPr>
          <w:rFonts w:ascii="Microsoft YaHei" w:hAnsi="Microsoft YaHei" w:eastAsia="Microsoft YaHei" w:cs="Microsoft YaHei"/>
          <w:sz w:val="52"/>
          <w:szCs w:val="52"/>
          <w:color w:val="FFFFFF"/>
          <w:spacing w:val="-15"/>
        </w:rPr>
        <w:t>届毕业生</w:t>
      </w:r>
    </w:p>
    <w:p>
      <w:pPr>
        <w:ind w:left="6321"/>
        <w:spacing w:before="278" w:line="184" w:lineRule="auto"/>
        <w:outlineLvl w:val="0"/>
        <w:rPr>
          <w:rFonts w:ascii="Microsoft YaHei" w:hAnsi="Microsoft YaHei" w:eastAsia="Microsoft YaHei" w:cs="Microsoft YaHei"/>
          <w:sz w:val="61"/>
          <w:szCs w:val="61"/>
        </w:rPr>
      </w:pPr>
      <w:r>
        <w:rPr>
          <w:rFonts w:ascii="Microsoft YaHei" w:hAnsi="Microsoft YaHei" w:eastAsia="Microsoft YaHei" w:cs="Microsoft YaHei"/>
          <w:sz w:val="61"/>
          <w:szCs w:val="61"/>
          <w:b/>
          <w:bCs/>
          <w:color w:val="FFFFFF"/>
          <w:spacing w:val="7"/>
        </w:rPr>
        <w:t>就业质量年度报告</w:t>
      </w:r>
    </w:p>
    <w:p>
      <w:pPr>
        <w:spacing w:line="184" w:lineRule="auto"/>
        <w:sectPr>
          <w:headerReference w:type="default" r:id="rId1"/>
          <w:pgSz w:w="11907" w:h="16839"/>
          <w:pgMar w:top="400" w:right="0" w:bottom="0" w:left="13" w:header="0" w:footer="0" w:gutter="0"/>
        </w:sectPr>
        <w:rPr>
          <w:rFonts w:ascii="Microsoft YaHei" w:hAnsi="Microsoft YaHei" w:eastAsia="Microsoft YaHei" w:cs="Microsoft YaHei"/>
          <w:sz w:val="61"/>
          <w:szCs w:val="61"/>
        </w:rPr>
      </w:pPr>
    </w:p>
    <w:p>
      <w:pPr>
        <w:spacing w:line="288" w:lineRule="auto"/>
        <w:rPr>
          <w:rFonts w:ascii="Arial"/>
          <w:sz w:val="21"/>
        </w:rPr>
      </w:pPr>
      <w:r/>
    </w:p>
    <w:p>
      <w:pPr>
        <w:ind w:firstLine="2941"/>
        <w:spacing w:line="1147" w:lineRule="exact"/>
        <w:rPr/>
      </w:pPr>
      <w:r>
        <w:rPr>
          <w:position w:val="-22"/>
        </w:rPr>
        <w:pict>
          <v:group id="_x0000_s6" style="mso-position-vertical-relative:line;mso-position-horizontal-relative:char;width:126.1pt;height:57.4pt;" filled="false" stroked="false" coordsize="2521,1148" coordorigin="0,0">
            <v:shape id="_x0000_s8" style="position:absolute;left:0;top:0;width:2521;height:1148;" filled="false" stroked="false" type="#_x0000_t75">
              <v:imagedata o:title="" r:id="rId5"/>
            </v:shape>
            <v:shape id="_x0000_s10" style="position:absolute;left:-20;top:-20;width:2562;height:1188;" filled="false" stroked="false" type="#_x0000_t202">
              <v:fill on="false"/>
              <v:stroke on="false"/>
              <v:path/>
              <v:imagedata o:title=""/>
              <o:lock v:ext="edit" aspectratio="false"/>
              <v:textbox inset="0mm,0mm,0mm,0mm">
                <w:txbxContent>
                  <w:p>
                    <w:pPr>
                      <w:spacing w:line="259" w:lineRule="auto"/>
                      <w:rPr>
                        <w:rFonts w:ascii="Arial"/>
                        <w:sz w:val="21"/>
                      </w:rPr>
                    </w:pPr>
                    <w:r/>
                  </w:p>
                  <w:p>
                    <w:pPr>
                      <w:ind w:left="842"/>
                      <w:spacing w:before="172" w:line="195" w:lineRule="auto"/>
                      <w:rPr>
                        <w:rFonts w:ascii="Microsoft YaHei" w:hAnsi="Microsoft YaHei" w:eastAsia="Microsoft YaHei" w:cs="Microsoft YaHei"/>
                        <w:sz w:val="40"/>
                        <w:szCs w:val="40"/>
                      </w:rPr>
                    </w:pPr>
                    <w:bookmarkStart w:name="bookmark1" w:id="1"/>
                    <w:bookmarkEnd w:id="1"/>
                    <w:r>
                      <w:rPr>
                        <w:rFonts w:ascii="Microsoft YaHei" w:hAnsi="Microsoft YaHei" w:eastAsia="Microsoft YaHei" w:cs="Microsoft YaHei"/>
                        <w:sz w:val="40"/>
                        <w:szCs w:val="40"/>
                        <w:b/>
                        <w:bCs/>
                        <w:color w:val="FFFFFF"/>
                        <w:spacing w:val="-23"/>
                      </w:rPr>
                      <w:t>目</w:t>
                    </w:r>
                    <w:r>
                      <w:rPr>
                        <w:rFonts w:ascii="Microsoft YaHei" w:hAnsi="Microsoft YaHei" w:eastAsia="Microsoft YaHei" w:cs="Microsoft YaHei"/>
                        <w:sz w:val="40"/>
                        <w:szCs w:val="40"/>
                        <w:b/>
                        <w:bCs/>
                        <w:color w:val="FFFFFF"/>
                        <w:spacing w:val="88"/>
                      </w:rPr>
                      <w:t xml:space="preserve"> </w:t>
                    </w:r>
                    <w:r>
                      <w:rPr>
                        <w:rFonts w:ascii="Microsoft YaHei" w:hAnsi="Microsoft YaHei" w:eastAsia="Microsoft YaHei" w:cs="Microsoft YaHei"/>
                        <w:sz w:val="40"/>
                        <w:szCs w:val="40"/>
                        <w:b/>
                        <w:bCs/>
                        <w:color w:val="FFFFFF"/>
                        <w:spacing w:val="-23"/>
                      </w:rPr>
                      <w:t>录</w:t>
                    </w:r>
                  </w:p>
                </w:txbxContent>
              </v:textbox>
            </v:shape>
          </v:group>
        </w:pict>
      </w:r>
    </w:p>
    <w:p>
      <w:pPr>
        <w:spacing w:line="272" w:lineRule="auto"/>
        <w:rPr>
          <w:rFonts w:ascii="Arial"/>
          <w:sz w:val="21"/>
        </w:rPr>
      </w:pPr>
      <w:r/>
    </w:p>
    <w:sdt>
      <w:sdtPr>
        <w:rPr>
          <w:rFonts w:ascii="SimSun" w:hAnsi="SimSun" w:eastAsia="SimSun" w:cs="SimSun"/>
          <w:sz w:val="21"/>
          <w:szCs w:val="21"/>
        </w:rPr>
        <w:docPartObj>
          <w:docPartGallery w:val="Table of Contents"/>
          <w:docPartUnique/>
        </w:docPartObj>
      </w:sdtPr>
      <w:sdtEndPr>
        <w:rPr>
          <w:rFonts w:ascii="Calibri" w:hAnsi="Calibri" w:eastAsia="Calibri" w:cs="Calibri"/>
          <w:sz w:val="21"/>
          <w:szCs w:val="21"/>
        </w:rPr>
      </w:sdtEndPr>
      <w:sdtContent>
        <w:p>
          <w:pPr>
            <w:pStyle w:val="BodyText"/>
            <w:ind w:left="76"/>
            <w:spacing w:before="68" w:line="206" w:lineRule="auto"/>
            <w:tabs>
              <w:tab w:val="right" w:leader="dot" w:pos="8364"/>
            </w:tabs>
            <w:rPr>
              <w:rFonts w:ascii="Calibri" w:hAnsi="Calibri" w:eastAsia="Calibri" w:cs="Calibri"/>
            </w:rPr>
          </w:pPr>
          <w:hyperlink w:history="true" w:anchor="bookmark2">
            <w:r>
              <w:rPr>
                <w:b/>
                <w:bCs/>
                <w:color w:val="082E78"/>
                <w:spacing w:val="-16"/>
              </w:rPr>
              <w:t>前</w:t>
            </w:r>
            <w:r>
              <w:rPr>
                <w:color w:val="082E78"/>
                <w:spacing w:val="17"/>
              </w:rPr>
              <w:t xml:space="preserve"> </w:t>
            </w:r>
            <w:r>
              <w:rPr>
                <w:b/>
                <w:bCs/>
                <w:color w:val="082E78"/>
                <w:spacing w:val="-16"/>
              </w:rPr>
              <w:t>言</w:t>
            </w:r>
            <w:r>
              <w:rPr>
                <w:color w:val="082E78"/>
                <w:spacing w:val="-58"/>
              </w:rPr>
              <w:t xml:space="preserve"> </w:t>
            </w:r>
            <w:r>
              <w:rPr>
                <w:color w:val="082E78"/>
              </w:rPr>
              <w:tab/>
            </w:r>
            <w:r>
              <w:rPr>
                <w:color w:val="082E78"/>
                <w:spacing w:val="-62"/>
              </w:rPr>
              <w:t xml:space="preserve"> </w:t>
            </w:r>
            <w:r>
              <w:rPr>
                <w:rFonts w:ascii="Calibri" w:hAnsi="Calibri" w:eastAsia="Calibri" w:cs="Calibri"/>
                <w:b/>
                <w:bCs/>
                <w:color w:val="082E78"/>
              </w:rPr>
              <w:t>1</w:t>
            </w:r>
          </w:hyperlink>
        </w:p>
        <w:p>
          <w:pPr>
            <w:pStyle w:val="BodyText"/>
            <w:ind w:left="76"/>
            <w:spacing w:before="233" w:line="206" w:lineRule="auto"/>
            <w:tabs>
              <w:tab w:val="right" w:leader="dot" w:pos="8364"/>
            </w:tabs>
            <w:rPr>
              <w:rFonts w:ascii="Calibri" w:hAnsi="Calibri" w:eastAsia="Calibri" w:cs="Calibri"/>
            </w:rPr>
          </w:pPr>
          <w:hyperlink w:history="true" w:anchor="bookmark3">
            <w:r>
              <w:rPr>
                <w:b/>
                <w:bCs/>
                <w:color w:val="082E78"/>
                <w:spacing w:val="-5"/>
              </w:rPr>
              <w:t>学校简介</w:t>
            </w:r>
            <w:r>
              <w:rPr>
                <w:b/>
                <w:bCs/>
                <w:color w:val="082E78"/>
              </w:rPr>
              <w:tab/>
            </w:r>
            <w:r>
              <w:rPr>
                <w:color w:val="082E78"/>
                <w:spacing w:val="-68"/>
              </w:rPr>
              <w:t xml:space="preserve"> </w:t>
            </w:r>
            <w:r>
              <w:rPr>
                <w:rFonts w:ascii="Calibri" w:hAnsi="Calibri" w:eastAsia="Calibri" w:cs="Calibri"/>
                <w:b/>
                <w:bCs/>
                <w:color w:val="082E78"/>
              </w:rPr>
              <w:t>2</w:t>
            </w:r>
          </w:hyperlink>
        </w:p>
        <w:p>
          <w:pPr>
            <w:pStyle w:val="BodyText"/>
            <w:ind w:left="74"/>
            <w:spacing w:before="233" w:line="206" w:lineRule="auto"/>
            <w:tabs>
              <w:tab w:val="right" w:leader="dot" w:pos="8364"/>
            </w:tabs>
            <w:rPr>
              <w:rFonts w:ascii="Calibri" w:hAnsi="Calibri" w:eastAsia="Calibri" w:cs="Calibri"/>
            </w:rPr>
          </w:pPr>
          <w:hyperlink w:history="true" w:anchor="bookmark4">
            <w:r>
              <w:rPr>
                <w:b/>
                <w:bCs/>
                <w:color w:val="082E78"/>
                <w:spacing w:val="-3"/>
              </w:rPr>
              <w:t>就业质量画像</w:t>
            </w:r>
            <w:r>
              <w:rPr>
                <w:color w:val="082E78"/>
                <w:spacing w:val="-48"/>
              </w:rPr>
              <w:t xml:space="preserve"> </w:t>
            </w:r>
            <w:r>
              <w:rPr>
                <w:color w:val="082E78"/>
              </w:rPr>
              <w:tab/>
            </w:r>
            <w:r>
              <w:rPr>
                <w:color w:val="082E78"/>
                <w:spacing w:val="-72"/>
              </w:rPr>
              <w:t xml:space="preserve"> </w:t>
            </w:r>
            <w:r>
              <w:rPr>
                <w:rFonts w:ascii="Calibri" w:hAnsi="Calibri" w:eastAsia="Calibri" w:cs="Calibri"/>
                <w:b/>
                <w:bCs/>
                <w:color w:val="082E78"/>
              </w:rPr>
              <w:t>4</w:t>
            </w:r>
          </w:hyperlink>
        </w:p>
        <w:p>
          <w:pPr>
            <w:pStyle w:val="BodyText"/>
            <w:ind w:left="496"/>
            <w:spacing w:before="157" w:line="206" w:lineRule="auto"/>
            <w:tabs>
              <w:tab w:val="right" w:leader="dot" w:pos="8364"/>
            </w:tabs>
            <w:rPr>
              <w:rFonts w:ascii="Calibri" w:hAnsi="Calibri" w:eastAsia="Calibri" w:cs="Calibri"/>
            </w:rPr>
          </w:pPr>
          <w:hyperlink w:history="true" w:anchor="bookmark5">
            <w:r>
              <w:rPr>
                <w:spacing w:val="-1"/>
              </w:rPr>
              <w:t>一、毕业生就业基本画像</w:t>
            </w:r>
            <w:r>
              <w:rPr/>
              <w:tab/>
            </w:r>
            <w:r>
              <w:rPr>
                <w:rFonts w:ascii="Calibri" w:hAnsi="Calibri" w:eastAsia="Calibri" w:cs="Calibri"/>
                <w:spacing w:val="12"/>
              </w:rPr>
              <w:t>4</w:t>
            </w:r>
          </w:hyperlink>
        </w:p>
        <w:p>
          <w:pPr>
            <w:pStyle w:val="BodyText"/>
            <w:ind w:left="496"/>
            <w:spacing w:before="78" w:line="206" w:lineRule="auto"/>
            <w:tabs>
              <w:tab w:val="right" w:leader="dot" w:pos="8364"/>
            </w:tabs>
            <w:rPr>
              <w:rFonts w:ascii="Calibri" w:hAnsi="Calibri" w:eastAsia="Calibri" w:cs="Calibri"/>
            </w:rPr>
          </w:pPr>
          <w:hyperlink w:history="true" w:anchor="bookmark6">
            <w:r>
              <w:rPr>
                <w:spacing w:val="-1"/>
              </w:rPr>
              <w:t>二、毕业生就业调查画像</w:t>
            </w:r>
            <w:r>
              <w:rPr/>
              <w:tab/>
            </w:r>
            <w:r>
              <w:rPr>
                <w:rFonts w:ascii="Calibri" w:hAnsi="Calibri" w:eastAsia="Calibri" w:cs="Calibri"/>
                <w:spacing w:val="12"/>
              </w:rPr>
              <w:t>5</w:t>
            </w:r>
          </w:hyperlink>
        </w:p>
        <w:p>
          <w:pPr>
            <w:pStyle w:val="BodyText"/>
            <w:ind w:left="492"/>
            <w:spacing w:before="77" w:line="206" w:lineRule="auto"/>
            <w:tabs>
              <w:tab w:val="right" w:leader="dot" w:pos="8364"/>
            </w:tabs>
            <w:rPr>
              <w:rFonts w:ascii="Calibri" w:hAnsi="Calibri" w:eastAsia="Calibri" w:cs="Calibri"/>
            </w:rPr>
          </w:pPr>
          <w:hyperlink w:history="true" w:anchor="bookmark7">
            <w:r>
              <w:rPr>
                <w:spacing w:val="-1"/>
              </w:rPr>
              <w:t>三、毕业生就业质量对人才培养的反馈</w:t>
            </w:r>
            <w:r>
              <w:rPr/>
              <w:tab/>
            </w:r>
            <w:r>
              <w:rPr>
                <w:rFonts w:ascii="Calibri" w:hAnsi="Calibri" w:eastAsia="Calibri" w:cs="Calibri"/>
                <w:spacing w:val="12"/>
              </w:rPr>
              <w:t>5</w:t>
            </w:r>
          </w:hyperlink>
        </w:p>
        <w:p>
          <w:pPr>
            <w:pStyle w:val="BodyText"/>
            <w:ind w:left="918"/>
            <w:spacing w:before="79" w:line="206" w:lineRule="auto"/>
            <w:tabs>
              <w:tab w:val="right" w:leader="dot" w:pos="8364"/>
            </w:tabs>
            <w:rPr>
              <w:rFonts w:ascii="Calibri" w:hAnsi="Calibri" w:eastAsia="Calibri" w:cs="Calibri"/>
            </w:rPr>
          </w:pPr>
          <w:hyperlink w:history="true" w:anchor="bookmark8">
            <w:r>
              <w:rPr>
                <w:spacing w:val="-1"/>
              </w:rPr>
              <w:t>（一）稳中求进促就业，就业工作突出“系统性”</w:t>
            </w:r>
            <w:r>
              <w:rPr/>
              <w:tab/>
            </w:r>
            <w:r>
              <w:rPr>
                <w:rFonts w:ascii="Calibri" w:hAnsi="Calibri" w:eastAsia="Calibri" w:cs="Calibri"/>
                <w:spacing w:val="12"/>
              </w:rPr>
              <w:t>5</w:t>
            </w:r>
          </w:hyperlink>
        </w:p>
        <w:p>
          <w:pPr>
            <w:pStyle w:val="BodyText"/>
            <w:ind w:left="918"/>
            <w:spacing w:before="77" w:line="206" w:lineRule="auto"/>
            <w:tabs>
              <w:tab w:val="right" w:leader="dot" w:pos="8364"/>
            </w:tabs>
            <w:rPr>
              <w:rFonts w:ascii="Calibri" w:hAnsi="Calibri" w:eastAsia="Calibri" w:cs="Calibri"/>
            </w:rPr>
          </w:pPr>
          <w:hyperlink w:history="true" w:anchor="bookmark9">
            <w:r>
              <w:rPr>
                <w:spacing w:val="-1"/>
              </w:rPr>
              <w:t>（二）供需对接促双赢，产教融合突出“互动性”</w:t>
            </w:r>
            <w:r>
              <w:rPr/>
              <w:tab/>
            </w:r>
            <w:r>
              <w:rPr>
                <w:rFonts w:ascii="Calibri" w:hAnsi="Calibri" w:eastAsia="Calibri" w:cs="Calibri"/>
                <w:spacing w:val="12"/>
              </w:rPr>
              <w:t>6</w:t>
            </w:r>
          </w:hyperlink>
        </w:p>
        <w:p>
          <w:pPr>
            <w:pStyle w:val="BodyText"/>
            <w:ind w:left="918"/>
            <w:spacing w:before="78" w:line="206" w:lineRule="auto"/>
            <w:tabs>
              <w:tab w:val="right" w:leader="dot" w:pos="8364"/>
            </w:tabs>
            <w:rPr>
              <w:rFonts w:ascii="Calibri" w:hAnsi="Calibri" w:eastAsia="Calibri" w:cs="Calibri"/>
            </w:rPr>
          </w:pPr>
          <w:hyperlink w:history="true" w:anchor="bookmark10">
            <w:r>
              <w:rPr>
                <w:spacing w:val="-1"/>
              </w:rPr>
              <w:t>（三）多元融合促创新，课程体系突出“实践性”</w:t>
            </w:r>
            <w:r>
              <w:rPr/>
              <w:tab/>
            </w:r>
            <w:r>
              <w:rPr>
                <w:rFonts w:ascii="Calibri" w:hAnsi="Calibri" w:eastAsia="Calibri" w:cs="Calibri"/>
                <w:spacing w:val="12"/>
              </w:rPr>
              <w:t>7</w:t>
            </w:r>
          </w:hyperlink>
        </w:p>
        <w:p>
          <w:pPr>
            <w:pStyle w:val="BodyText"/>
            <w:ind w:left="72"/>
            <w:spacing w:before="154" w:line="206" w:lineRule="auto"/>
            <w:tabs>
              <w:tab w:val="right" w:leader="dot" w:pos="8364"/>
            </w:tabs>
            <w:rPr>
              <w:rFonts w:ascii="Calibri" w:hAnsi="Calibri" w:eastAsia="Calibri" w:cs="Calibri"/>
            </w:rPr>
          </w:pPr>
          <w:hyperlink w:history="true" w:anchor="bookmark11">
            <w:r>
              <w:rPr>
                <w:b/>
                <w:bCs/>
                <w:color w:val="082E78"/>
                <w:spacing w:val="-2"/>
              </w:rPr>
              <w:t>第一章</w:t>
            </w:r>
            <w:r>
              <w:rPr>
                <w:color w:val="082E78"/>
                <w:spacing w:val="-2"/>
              </w:rPr>
              <w:t xml:space="preserve"> </w:t>
            </w:r>
            <w:r>
              <w:rPr>
                <w:b/>
                <w:bCs/>
                <w:color w:val="082E78"/>
                <w:spacing w:val="-2"/>
              </w:rPr>
              <w:t>毕业生就业基本情况</w:t>
            </w:r>
            <w:r>
              <w:rPr>
                <w:b/>
                <w:bCs/>
                <w:color w:val="082E78"/>
              </w:rPr>
              <w:tab/>
            </w:r>
            <w:r>
              <w:rPr>
                <w:color w:val="082E78"/>
                <w:spacing w:val="-54"/>
              </w:rPr>
              <w:t xml:space="preserve"> </w:t>
            </w:r>
            <w:r>
              <w:rPr>
                <w:rFonts w:ascii="Calibri" w:hAnsi="Calibri" w:eastAsia="Calibri" w:cs="Calibri"/>
                <w:b/>
                <w:bCs/>
                <w:color w:val="082E78"/>
                <w:spacing w:val="-4"/>
              </w:rPr>
              <w:t>10</w:t>
            </w:r>
          </w:hyperlink>
        </w:p>
        <w:p>
          <w:pPr>
            <w:pStyle w:val="BodyText"/>
            <w:ind w:left="496"/>
            <w:spacing w:before="157" w:line="206" w:lineRule="auto"/>
            <w:tabs>
              <w:tab w:val="right" w:leader="dot" w:pos="8364"/>
            </w:tabs>
            <w:rPr>
              <w:rFonts w:ascii="Calibri" w:hAnsi="Calibri" w:eastAsia="Calibri" w:cs="Calibri"/>
            </w:rPr>
          </w:pPr>
          <w:hyperlink w:history="true" w:anchor="bookmark12">
            <w:r>
              <w:rPr>
                <w:spacing w:val="-1"/>
              </w:rPr>
              <w:t>一、毕业生规模与结构</w:t>
            </w:r>
            <w:r>
              <w:rPr/>
              <w:tab/>
            </w:r>
            <w:r>
              <w:rPr>
                <w:rFonts w:ascii="Calibri" w:hAnsi="Calibri" w:eastAsia="Calibri" w:cs="Calibri"/>
                <w:spacing w:val="5"/>
              </w:rPr>
              <w:t>10</w:t>
            </w:r>
          </w:hyperlink>
        </w:p>
        <w:p>
          <w:pPr>
            <w:pStyle w:val="BodyText"/>
            <w:ind w:left="918"/>
            <w:spacing w:before="78" w:line="206" w:lineRule="auto"/>
            <w:tabs>
              <w:tab w:val="right" w:leader="dot" w:pos="8364"/>
            </w:tabs>
            <w:rPr>
              <w:rFonts w:ascii="Calibri" w:hAnsi="Calibri" w:eastAsia="Calibri" w:cs="Calibri"/>
            </w:rPr>
          </w:pPr>
          <w:hyperlink w:history="true" w:anchor="bookmark13">
            <w:r>
              <w:rPr>
                <w:spacing w:val="-2"/>
              </w:rPr>
              <w:t>（一）总体规模</w:t>
            </w:r>
            <w:r>
              <w:rPr/>
              <w:tab/>
            </w:r>
            <w:r>
              <w:rPr>
                <w:rFonts w:ascii="Calibri" w:hAnsi="Calibri" w:eastAsia="Calibri" w:cs="Calibri"/>
                <w:spacing w:val="5"/>
              </w:rPr>
              <w:t>10</w:t>
            </w:r>
          </w:hyperlink>
        </w:p>
        <w:p>
          <w:pPr>
            <w:pStyle w:val="BodyText"/>
            <w:ind w:left="918"/>
            <w:spacing w:before="78" w:line="206" w:lineRule="auto"/>
            <w:tabs>
              <w:tab w:val="right" w:leader="dot" w:pos="8364"/>
            </w:tabs>
            <w:rPr>
              <w:rFonts w:ascii="Calibri" w:hAnsi="Calibri" w:eastAsia="Calibri" w:cs="Calibri"/>
            </w:rPr>
          </w:pPr>
          <w:hyperlink w:history="true" w:anchor="bookmark14">
            <w:r>
              <w:rPr>
                <w:spacing w:val="-2"/>
              </w:rPr>
              <w:t>（二）民族构成</w:t>
            </w:r>
            <w:r>
              <w:rPr/>
              <w:tab/>
            </w:r>
            <w:r>
              <w:rPr>
                <w:rFonts w:ascii="Calibri" w:hAnsi="Calibri" w:eastAsia="Calibri" w:cs="Calibri"/>
                <w:spacing w:val="5"/>
              </w:rPr>
              <w:t>10</w:t>
            </w:r>
          </w:hyperlink>
        </w:p>
        <w:p>
          <w:pPr>
            <w:pStyle w:val="BodyText"/>
            <w:ind w:left="918"/>
            <w:spacing w:before="77" w:line="206" w:lineRule="auto"/>
            <w:tabs>
              <w:tab w:val="right" w:leader="dot" w:pos="8364"/>
            </w:tabs>
            <w:rPr>
              <w:rFonts w:ascii="Calibri" w:hAnsi="Calibri" w:eastAsia="Calibri" w:cs="Calibri"/>
            </w:rPr>
          </w:pPr>
          <w:hyperlink w:history="true" w:anchor="bookmark15">
            <w:r>
              <w:rPr>
                <w:spacing w:val="-2"/>
              </w:rPr>
              <w:t>（三）学院</w:t>
            </w:r>
            <w:r>
              <w:rPr>
                <w:rFonts w:ascii="Calibri" w:hAnsi="Calibri" w:eastAsia="Calibri" w:cs="Calibri"/>
                <w:spacing w:val="-2"/>
              </w:rPr>
              <w:t>/</w:t>
            </w:r>
            <w:r>
              <w:rPr>
                <w:spacing w:val="-2"/>
              </w:rPr>
              <w:t>专业构成</w:t>
            </w:r>
            <w:r>
              <w:rPr>
                <w:spacing w:val="-50"/>
              </w:rPr>
              <w:t xml:space="preserve"> </w:t>
            </w:r>
            <w:r>
              <w:rPr/>
              <w:tab/>
            </w:r>
            <w:r>
              <w:rPr>
                <w:rFonts w:ascii="Calibri" w:hAnsi="Calibri" w:eastAsia="Calibri" w:cs="Calibri"/>
                <w:spacing w:val="5"/>
              </w:rPr>
              <w:t>11</w:t>
            </w:r>
          </w:hyperlink>
        </w:p>
        <w:p>
          <w:pPr>
            <w:pStyle w:val="BodyText"/>
            <w:ind w:left="918"/>
            <w:spacing w:before="78" w:line="206" w:lineRule="auto"/>
            <w:tabs>
              <w:tab w:val="right" w:leader="dot" w:pos="8364"/>
            </w:tabs>
            <w:rPr>
              <w:rFonts w:ascii="Calibri" w:hAnsi="Calibri" w:eastAsia="Calibri" w:cs="Calibri"/>
            </w:rPr>
          </w:pPr>
          <w:hyperlink w:history="true" w:anchor="bookmark16">
            <w:r>
              <w:rPr>
                <w:spacing w:val="-2"/>
              </w:rPr>
              <w:t>（四）生源构成</w:t>
            </w:r>
            <w:r>
              <w:rPr/>
              <w:tab/>
            </w:r>
            <w:r>
              <w:rPr>
                <w:rFonts w:ascii="Calibri" w:hAnsi="Calibri" w:eastAsia="Calibri" w:cs="Calibri"/>
                <w:spacing w:val="5"/>
              </w:rPr>
              <w:t>12</w:t>
            </w:r>
          </w:hyperlink>
        </w:p>
        <w:p>
          <w:pPr>
            <w:pStyle w:val="BodyText"/>
            <w:ind w:left="496"/>
            <w:spacing w:before="78" w:line="206" w:lineRule="auto"/>
            <w:tabs>
              <w:tab w:val="right" w:leader="dot" w:pos="8364"/>
            </w:tabs>
            <w:rPr>
              <w:rFonts w:ascii="Calibri" w:hAnsi="Calibri" w:eastAsia="Calibri" w:cs="Calibri"/>
            </w:rPr>
          </w:pPr>
          <w:hyperlink w:history="true" w:anchor="bookmark17">
            <w:r>
              <w:rPr>
                <w:spacing w:val="-1"/>
              </w:rPr>
              <w:t>二、毕业去向与落实率</w:t>
            </w:r>
            <w:r>
              <w:rPr/>
              <w:tab/>
            </w:r>
            <w:r>
              <w:rPr>
                <w:rFonts w:ascii="Calibri" w:hAnsi="Calibri" w:eastAsia="Calibri" w:cs="Calibri"/>
                <w:spacing w:val="5"/>
              </w:rPr>
              <w:t>14</w:t>
            </w:r>
          </w:hyperlink>
        </w:p>
        <w:p>
          <w:pPr>
            <w:pStyle w:val="BodyText"/>
            <w:ind w:left="918"/>
            <w:spacing w:before="77" w:line="206" w:lineRule="auto"/>
            <w:tabs>
              <w:tab w:val="right" w:leader="dot" w:pos="8364"/>
            </w:tabs>
            <w:rPr>
              <w:rFonts w:ascii="Calibri" w:hAnsi="Calibri" w:eastAsia="Calibri" w:cs="Calibri"/>
            </w:rPr>
          </w:pPr>
          <w:hyperlink w:history="true" w:anchor="bookmark18">
            <w:r>
              <w:rPr>
                <w:spacing w:val="-1"/>
              </w:rPr>
              <w:t>（一）毕业去向及落实率</w:t>
            </w:r>
            <w:r>
              <w:rPr/>
              <w:tab/>
            </w:r>
            <w:r>
              <w:rPr>
                <w:rFonts w:ascii="Calibri" w:hAnsi="Calibri" w:eastAsia="Calibri" w:cs="Calibri"/>
                <w:spacing w:val="6"/>
              </w:rPr>
              <w:t>14</w:t>
            </w:r>
          </w:hyperlink>
        </w:p>
        <w:p>
          <w:pPr>
            <w:pStyle w:val="BodyText"/>
            <w:ind w:left="918"/>
            <w:spacing w:before="78" w:line="206" w:lineRule="auto"/>
            <w:tabs>
              <w:tab w:val="right" w:leader="dot" w:pos="8364"/>
            </w:tabs>
            <w:rPr>
              <w:rFonts w:ascii="Calibri" w:hAnsi="Calibri" w:eastAsia="Calibri" w:cs="Calibri"/>
            </w:rPr>
          </w:pPr>
          <w:hyperlink w:history="true" w:anchor="bookmark19">
            <w:r>
              <w:rPr>
                <w:spacing w:val="-1"/>
              </w:rPr>
              <w:t>（二）分性别去向落实率</w:t>
            </w:r>
            <w:r>
              <w:rPr/>
              <w:tab/>
            </w:r>
            <w:r>
              <w:rPr>
                <w:rFonts w:ascii="Calibri" w:hAnsi="Calibri" w:eastAsia="Calibri" w:cs="Calibri"/>
                <w:spacing w:val="6"/>
              </w:rPr>
              <w:t>15</w:t>
            </w:r>
          </w:hyperlink>
        </w:p>
        <w:p>
          <w:pPr>
            <w:pStyle w:val="BodyText"/>
            <w:ind w:left="918"/>
            <w:spacing w:before="78" w:line="206" w:lineRule="auto"/>
            <w:tabs>
              <w:tab w:val="right" w:leader="dot" w:pos="8364"/>
            </w:tabs>
            <w:rPr>
              <w:rFonts w:ascii="Calibri" w:hAnsi="Calibri" w:eastAsia="Calibri" w:cs="Calibri"/>
            </w:rPr>
          </w:pPr>
          <w:hyperlink w:history="true" w:anchor="bookmark20">
            <w:r>
              <w:rPr>
                <w:spacing w:val="-1"/>
              </w:rPr>
              <w:t>（三）学院</w:t>
            </w:r>
            <w:r>
              <w:rPr>
                <w:rFonts w:ascii="Calibri" w:hAnsi="Calibri" w:eastAsia="Calibri" w:cs="Calibri"/>
                <w:spacing w:val="-1"/>
              </w:rPr>
              <w:t>/</w:t>
            </w:r>
            <w:r>
              <w:rPr>
                <w:spacing w:val="-1"/>
              </w:rPr>
              <w:t>专业毕业去向落实率</w:t>
            </w:r>
            <w:r>
              <w:rPr>
                <w:spacing w:val="-49"/>
              </w:rPr>
              <w:t xml:space="preserve"> </w:t>
            </w:r>
            <w:r>
              <w:rPr/>
              <w:tab/>
            </w:r>
            <w:r>
              <w:rPr>
                <w:rFonts w:ascii="Calibri" w:hAnsi="Calibri" w:eastAsia="Calibri" w:cs="Calibri"/>
                <w:spacing w:val="5"/>
              </w:rPr>
              <w:t>16</w:t>
            </w:r>
          </w:hyperlink>
        </w:p>
        <w:p>
          <w:pPr>
            <w:pStyle w:val="BodyText"/>
            <w:ind w:left="918"/>
            <w:spacing w:before="78" w:line="206" w:lineRule="auto"/>
            <w:tabs>
              <w:tab w:val="right" w:leader="dot" w:pos="8364"/>
            </w:tabs>
            <w:rPr>
              <w:rFonts w:ascii="Calibri" w:hAnsi="Calibri" w:eastAsia="Calibri" w:cs="Calibri"/>
            </w:rPr>
          </w:pPr>
          <w:hyperlink w:history="true" w:anchor="bookmark21">
            <w:r>
              <w:rPr>
                <w:spacing w:val="-1"/>
              </w:rPr>
              <w:t>（四）分类别毕业去向落实率</w:t>
            </w:r>
            <w:r>
              <w:rPr/>
              <w:tab/>
            </w:r>
            <w:r>
              <w:rPr>
                <w:rFonts w:ascii="Calibri" w:hAnsi="Calibri" w:eastAsia="Calibri" w:cs="Calibri"/>
                <w:spacing w:val="6"/>
              </w:rPr>
              <w:t>17</w:t>
            </w:r>
          </w:hyperlink>
        </w:p>
        <w:p>
          <w:pPr>
            <w:pStyle w:val="BodyText"/>
            <w:ind w:left="492"/>
            <w:spacing w:before="77" w:line="206" w:lineRule="auto"/>
            <w:tabs>
              <w:tab w:val="right" w:leader="dot" w:pos="8364"/>
            </w:tabs>
            <w:rPr>
              <w:rFonts w:ascii="Calibri" w:hAnsi="Calibri" w:eastAsia="Calibri" w:cs="Calibri"/>
            </w:rPr>
          </w:pPr>
          <w:hyperlink w:history="true" w:anchor="bookmark22">
            <w:r>
              <w:rPr>
                <w:spacing w:val="-1"/>
              </w:rPr>
              <w:t>三、就业特征分布</w:t>
            </w:r>
            <w:r>
              <w:rPr/>
              <w:tab/>
            </w:r>
            <w:r>
              <w:rPr>
                <w:rFonts w:ascii="Calibri" w:hAnsi="Calibri" w:eastAsia="Calibri" w:cs="Calibri"/>
                <w:spacing w:val="5"/>
              </w:rPr>
              <w:t>18</w:t>
            </w:r>
          </w:hyperlink>
        </w:p>
        <w:p>
          <w:pPr>
            <w:pStyle w:val="BodyText"/>
            <w:ind w:left="918"/>
            <w:spacing w:before="78" w:line="206" w:lineRule="auto"/>
            <w:tabs>
              <w:tab w:val="right" w:leader="dot" w:pos="8364"/>
            </w:tabs>
            <w:rPr>
              <w:rFonts w:ascii="Calibri" w:hAnsi="Calibri" w:eastAsia="Calibri" w:cs="Calibri"/>
            </w:rPr>
          </w:pPr>
          <w:hyperlink w:history="true" w:anchor="bookmark23">
            <w:r>
              <w:rPr>
                <w:spacing w:val="-1"/>
              </w:rPr>
              <w:t>（一）就业单位性质分布</w:t>
            </w:r>
            <w:r>
              <w:rPr/>
              <w:tab/>
            </w:r>
            <w:r>
              <w:rPr>
                <w:rFonts w:ascii="Calibri" w:hAnsi="Calibri" w:eastAsia="Calibri" w:cs="Calibri"/>
                <w:spacing w:val="6"/>
              </w:rPr>
              <w:t>18</w:t>
            </w:r>
          </w:hyperlink>
        </w:p>
        <w:p>
          <w:pPr>
            <w:pStyle w:val="BodyText"/>
            <w:ind w:left="918"/>
            <w:spacing w:before="78" w:line="206" w:lineRule="auto"/>
            <w:tabs>
              <w:tab w:val="right" w:leader="dot" w:pos="8364"/>
            </w:tabs>
            <w:rPr>
              <w:rFonts w:ascii="Calibri" w:hAnsi="Calibri" w:eastAsia="Calibri" w:cs="Calibri"/>
            </w:rPr>
          </w:pPr>
          <w:hyperlink w:history="true" w:anchor="bookmark24">
            <w:r>
              <w:rPr>
                <w:spacing w:val="-1"/>
              </w:rPr>
              <w:t>（二）就业单位行业分布</w:t>
            </w:r>
            <w:r>
              <w:rPr/>
              <w:tab/>
            </w:r>
            <w:r>
              <w:rPr>
                <w:rFonts w:ascii="Calibri" w:hAnsi="Calibri" w:eastAsia="Calibri" w:cs="Calibri"/>
                <w:spacing w:val="6"/>
              </w:rPr>
              <w:t>19</w:t>
            </w:r>
          </w:hyperlink>
        </w:p>
        <w:p>
          <w:pPr>
            <w:pStyle w:val="BodyText"/>
            <w:ind w:left="918"/>
            <w:spacing w:before="77" w:line="206" w:lineRule="auto"/>
            <w:tabs>
              <w:tab w:val="right" w:leader="dot" w:pos="8364"/>
            </w:tabs>
            <w:rPr>
              <w:rFonts w:ascii="Calibri" w:hAnsi="Calibri" w:eastAsia="Calibri" w:cs="Calibri"/>
            </w:rPr>
          </w:pPr>
          <w:hyperlink w:history="true" w:anchor="bookmark25">
            <w:r>
              <w:rPr>
                <w:spacing w:val="-1"/>
              </w:rPr>
              <w:t>（三）工作职位类别分布</w:t>
            </w:r>
            <w:r>
              <w:rPr/>
              <w:tab/>
            </w:r>
            <w:r>
              <w:rPr>
                <w:rFonts w:ascii="Calibri" w:hAnsi="Calibri" w:eastAsia="Calibri" w:cs="Calibri"/>
                <w:spacing w:val="6"/>
              </w:rPr>
              <w:t>20</w:t>
            </w:r>
          </w:hyperlink>
        </w:p>
        <w:p>
          <w:pPr>
            <w:pStyle w:val="BodyText"/>
            <w:ind w:left="918"/>
            <w:spacing w:before="78" w:line="206" w:lineRule="auto"/>
            <w:tabs>
              <w:tab w:val="right" w:leader="dot" w:pos="8364"/>
            </w:tabs>
            <w:rPr>
              <w:rFonts w:ascii="Calibri" w:hAnsi="Calibri" w:eastAsia="Calibri" w:cs="Calibri"/>
            </w:rPr>
          </w:pPr>
          <w:hyperlink w:history="true" w:anchor="bookmark26">
            <w:r>
              <w:rPr>
                <w:spacing w:val="-1"/>
              </w:rPr>
              <w:t>（四）就业单位地域分布</w:t>
            </w:r>
            <w:r>
              <w:rPr/>
              <w:tab/>
            </w:r>
            <w:r>
              <w:rPr>
                <w:rFonts w:ascii="Calibri" w:hAnsi="Calibri" w:eastAsia="Calibri" w:cs="Calibri"/>
                <w:spacing w:val="6"/>
              </w:rPr>
              <w:t>20</w:t>
            </w:r>
          </w:hyperlink>
        </w:p>
        <w:p>
          <w:pPr>
            <w:pStyle w:val="BodyText"/>
            <w:ind w:left="512"/>
            <w:spacing w:before="78" w:line="206" w:lineRule="auto"/>
            <w:tabs>
              <w:tab w:val="right" w:leader="dot" w:pos="8364"/>
            </w:tabs>
            <w:rPr>
              <w:rFonts w:ascii="Calibri" w:hAnsi="Calibri" w:eastAsia="Calibri" w:cs="Calibri"/>
            </w:rPr>
          </w:pPr>
          <w:hyperlink w:history="true" w:anchor="bookmark27">
            <w:r>
              <w:rPr>
                <w:spacing w:val="-2"/>
              </w:rPr>
              <w:t>四、政策性领域人才输送情况</w:t>
            </w:r>
            <w:r>
              <w:rPr/>
              <w:tab/>
            </w:r>
            <w:r>
              <w:rPr>
                <w:rFonts w:ascii="Calibri" w:hAnsi="Calibri" w:eastAsia="Calibri" w:cs="Calibri"/>
                <w:spacing w:val="6"/>
              </w:rPr>
              <w:t>24</w:t>
            </w:r>
          </w:hyperlink>
        </w:p>
        <w:p>
          <w:pPr>
            <w:pStyle w:val="BodyText"/>
            <w:ind w:left="918"/>
            <w:spacing w:before="77" w:line="206" w:lineRule="auto"/>
            <w:tabs>
              <w:tab w:val="right" w:leader="dot" w:pos="8364"/>
            </w:tabs>
            <w:rPr>
              <w:rFonts w:ascii="Calibri" w:hAnsi="Calibri" w:eastAsia="Calibri" w:cs="Calibri"/>
            </w:rPr>
          </w:pPr>
          <w:hyperlink w:history="true" w:anchor="bookmark28">
            <w:r>
              <w:rPr>
                <w:spacing w:val="-1"/>
              </w:rPr>
              <w:t>（一）应征义务兵人才输送情况</w:t>
            </w:r>
            <w:r>
              <w:rPr/>
              <w:tab/>
            </w:r>
            <w:r>
              <w:rPr>
                <w:rFonts w:ascii="Calibri" w:hAnsi="Calibri" w:eastAsia="Calibri" w:cs="Calibri"/>
                <w:spacing w:val="5"/>
              </w:rPr>
              <w:t>24</w:t>
            </w:r>
          </w:hyperlink>
        </w:p>
        <w:p>
          <w:pPr>
            <w:pStyle w:val="BodyText"/>
            <w:ind w:left="918"/>
            <w:spacing w:before="78" w:line="206" w:lineRule="auto"/>
            <w:tabs>
              <w:tab w:val="right" w:leader="dot" w:pos="8364"/>
            </w:tabs>
            <w:rPr>
              <w:rFonts w:ascii="Calibri" w:hAnsi="Calibri" w:eastAsia="Calibri" w:cs="Calibri"/>
            </w:rPr>
          </w:pPr>
          <w:hyperlink w:history="true" w:anchor="bookmark29">
            <w:r>
              <w:rPr>
                <w:spacing w:val="-1"/>
              </w:rPr>
              <w:t>（二）事业单位与国有企业人才输送情况</w:t>
            </w:r>
            <w:r>
              <w:rPr/>
              <w:tab/>
            </w:r>
            <w:r>
              <w:rPr>
                <w:rFonts w:ascii="Calibri" w:hAnsi="Calibri" w:eastAsia="Calibri" w:cs="Calibri"/>
                <w:spacing w:val="5"/>
              </w:rPr>
              <w:t>25</w:t>
            </w:r>
          </w:hyperlink>
        </w:p>
        <w:p>
          <w:pPr>
            <w:pStyle w:val="BodyText"/>
            <w:ind w:left="918"/>
            <w:spacing w:before="78" w:line="206" w:lineRule="auto"/>
            <w:tabs>
              <w:tab w:val="right" w:leader="dot" w:pos="8364"/>
            </w:tabs>
            <w:rPr>
              <w:rFonts w:ascii="Calibri" w:hAnsi="Calibri" w:eastAsia="Calibri" w:cs="Calibri"/>
            </w:rPr>
          </w:pPr>
          <w:hyperlink w:history="true" w:anchor="bookmark30">
            <w:r>
              <w:rPr>
                <w:spacing w:val="-1"/>
              </w:rPr>
              <w:t>（三）国家战略导向区域人才输送情况</w:t>
            </w:r>
            <w:r>
              <w:rPr/>
              <w:tab/>
            </w:r>
            <w:r>
              <w:rPr>
                <w:rFonts w:ascii="Calibri" w:hAnsi="Calibri" w:eastAsia="Calibri" w:cs="Calibri"/>
                <w:spacing w:val="5"/>
              </w:rPr>
              <w:t>26</w:t>
            </w:r>
          </w:hyperlink>
        </w:p>
        <w:p>
          <w:pPr>
            <w:pStyle w:val="BodyText"/>
            <w:ind w:left="918"/>
            <w:spacing w:before="78" w:line="206" w:lineRule="auto"/>
            <w:tabs>
              <w:tab w:val="right" w:leader="dot" w:pos="8364"/>
            </w:tabs>
            <w:rPr>
              <w:rFonts w:ascii="Calibri" w:hAnsi="Calibri" w:eastAsia="Calibri" w:cs="Calibri"/>
            </w:rPr>
          </w:pPr>
          <w:hyperlink w:history="true" w:anchor="bookmark31">
            <w:r>
              <w:rPr>
                <w:spacing w:val="-1"/>
              </w:rPr>
              <w:t>（四）本省“</w:t>
            </w:r>
            <w:r>
              <w:rPr>
                <w:rFonts w:ascii="Calibri" w:hAnsi="Calibri" w:eastAsia="Calibri" w:cs="Calibri"/>
                <w:spacing w:val="-1"/>
              </w:rPr>
              <w:t>1269</w:t>
            </w:r>
            <w:r>
              <w:rPr>
                <w:spacing w:val="-1"/>
              </w:rPr>
              <w:t>”专项行动重点产业就业情况</w:t>
            </w:r>
            <w:r>
              <w:rPr/>
              <w:tab/>
            </w:r>
            <w:r>
              <w:rPr>
                <w:rFonts w:ascii="Calibri" w:hAnsi="Calibri" w:eastAsia="Calibri" w:cs="Calibri"/>
                <w:spacing w:val="6"/>
              </w:rPr>
              <w:t>27</w:t>
            </w:r>
          </w:hyperlink>
        </w:p>
        <w:p>
          <w:pPr>
            <w:pStyle w:val="BodyText"/>
            <w:ind w:left="72"/>
            <w:spacing w:before="155" w:line="206" w:lineRule="auto"/>
            <w:tabs>
              <w:tab w:val="right" w:leader="dot" w:pos="8364"/>
            </w:tabs>
            <w:rPr>
              <w:rFonts w:ascii="Calibri" w:hAnsi="Calibri" w:eastAsia="Calibri" w:cs="Calibri"/>
            </w:rPr>
          </w:pPr>
          <w:hyperlink w:history="true" w:anchor="bookmark32">
            <w:r>
              <w:rPr>
                <w:b/>
                <w:bCs/>
                <w:color w:val="082E78"/>
                <w:spacing w:val="-2"/>
              </w:rPr>
              <w:t>第二章</w:t>
            </w:r>
            <w:r>
              <w:rPr>
                <w:color w:val="082E78"/>
                <w:spacing w:val="-2"/>
              </w:rPr>
              <w:t xml:space="preserve"> </w:t>
            </w:r>
            <w:r>
              <w:rPr>
                <w:b/>
                <w:bCs/>
                <w:color w:val="082E78"/>
                <w:spacing w:val="-2"/>
              </w:rPr>
              <w:t>择业过程与招聘需求分析</w:t>
            </w:r>
            <w:r>
              <w:rPr>
                <w:color w:val="082E78"/>
                <w:spacing w:val="-51"/>
              </w:rPr>
              <w:t xml:space="preserve"> </w:t>
            </w:r>
            <w:r>
              <w:rPr>
                <w:color w:val="082E78"/>
              </w:rPr>
              <w:tab/>
            </w:r>
            <w:r>
              <w:rPr>
                <w:color w:val="082E78"/>
                <w:spacing w:val="-60"/>
              </w:rPr>
              <w:t xml:space="preserve"> </w:t>
            </w:r>
            <w:r>
              <w:rPr>
                <w:rFonts w:ascii="Calibri" w:hAnsi="Calibri" w:eastAsia="Calibri" w:cs="Calibri"/>
                <w:b/>
                <w:bCs/>
                <w:color w:val="082E78"/>
                <w:spacing w:val="-2"/>
              </w:rPr>
              <w:t>29</w:t>
            </w:r>
          </w:hyperlink>
        </w:p>
        <w:p>
          <w:pPr>
            <w:pStyle w:val="BodyText"/>
            <w:ind w:left="496"/>
            <w:spacing w:before="156" w:line="206" w:lineRule="auto"/>
            <w:tabs>
              <w:tab w:val="right" w:leader="dot" w:pos="8364"/>
            </w:tabs>
            <w:rPr>
              <w:rFonts w:ascii="Calibri" w:hAnsi="Calibri" w:eastAsia="Calibri" w:cs="Calibri"/>
            </w:rPr>
          </w:pPr>
          <w:hyperlink w:history="true" w:anchor="bookmark33">
            <w:r>
              <w:rPr>
                <w:spacing w:val="-1"/>
              </w:rPr>
              <w:t>一、毕业生就业意向分析</w:t>
            </w:r>
            <w:r>
              <w:rPr/>
              <w:tab/>
            </w:r>
            <w:r>
              <w:rPr>
                <w:rFonts w:ascii="Calibri" w:hAnsi="Calibri" w:eastAsia="Calibri" w:cs="Calibri"/>
                <w:spacing w:val="5"/>
              </w:rPr>
              <w:t>29</w:t>
            </w:r>
          </w:hyperlink>
        </w:p>
        <w:p>
          <w:pPr>
            <w:pStyle w:val="BodyText"/>
            <w:ind w:left="918"/>
            <w:spacing w:before="78" w:line="206" w:lineRule="auto"/>
            <w:tabs>
              <w:tab w:val="right" w:leader="dot" w:pos="8364"/>
            </w:tabs>
            <w:rPr>
              <w:rFonts w:ascii="Calibri" w:hAnsi="Calibri" w:eastAsia="Calibri" w:cs="Calibri"/>
            </w:rPr>
          </w:pPr>
          <w:hyperlink w:history="true" w:anchor="bookmark34">
            <w:r>
              <w:rPr>
                <w:spacing w:val="-2"/>
              </w:rPr>
              <w:t>（一）留赣就业意向</w:t>
            </w:r>
            <w:r>
              <w:rPr/>
              <w:tab/>
            </w:r>
            <w:r>
              <w:rPr>
                <w:rFonts w:ascii="Calibri" w:hAnsi="Calibri" w:eastAsia="Calibri" w:cs="Calibri"/>
                <w:spacing w:val="5"/>
              </w:rPr>
              <w:t>29</w:t>
            </w:r>
          </w:hyperlink>
        </w:p>
        <w:p>
          <w:pPr>
            <w:pStyle w:val="BodyText"/>
            <w:ind w:left="918"/>
            <w:spacing w:before="78" w:line="206" w:lineRule="auto"/>
            <w:tabs>
              <w:tab w:val="right" w:leader="dot" w:pos="8364"/>
            </w:tabs>
            <w:rPr>
              <w:rFonts w:ascii="Calibri" w:hAnsi="Calibri" w:eastAsia="Calibri" w:cs="Calibri"/>
            </w:rPr>
          </w:pPr>
          <w:hyperlink w:history="true" w:anchor="bookmark35">
            <w:r>
              <w:rPr>
                <w:spacing w:val="-1"/>
              </w:rPr>
              <w:t>（二）意向就业单位类型</w:t>
            </w:r>
            <w:r>
              <w:rPr/>
              <w:tab/>
            </w:r>
            <w:r>
              <w:rPr>
                <w:rFonts w:ascii="Calibri" w:hAnsi="Calibri" w:eastAsia="Calibri" w:cs="Calibri"/>
                <w:spacing w:val="6"/>
              </w:rPr>
              <w:t>30</w:t>
            </w:r>
          </w:hyperlink>
        </w:p>
        <w:p>
          <w:pPr>
            <w:pStyle w:val="BodyText"/>
            <w:ind w:left="496"/>
            <w:spacing w:before="77" w:line="206" w:lineRule="auto"/>
            <w:tabs>
              <w:tab w:val="right" w:leader="dot" w:pos="8364"/>
            </w:tabs>
            <w:rPr>
              <w:rFonts w:ascii="Calibri" w:hAnsi="Calibri" w:eastAsia="Calibri" w:cs="Calibri"/>
            </w:rPr>
          </w:pPr>
          <w:hyperlink w:history="true" w:anchor="bookmark36">
            <w:r>
              <w:rPr>
                <w:spacing w:val="-2"/>
              </w:rPr>
              <w:t>二、择业状况分析</w:t>
            </w:r>
            <w:r>
              <w:rPr/>
              <w:tab/>
            </w:r>
            <w:r>
              <w:rPr>
                <w:rFonts w:ascii="Calibri" w:hAnsi="Calibri" w:eastAsia="Calibri" w:cs="Calibri"/>
                <w:spacing w:val="5"/>
              </w:rPr>
              <w:t>31</w:t>
            </w:r>
          </w:hyperlink>
        </w:p>
        <w:p>
          <w:pPr>
            <w:pStyle w:val="BodyText"/>
            <w:ind w:left="918"/>
            <w:spacing w:before="78" w:line="206" w:lineRule="auto"/>
            <w:tabs>
              <w:tab w:val="right" w:leader="dot" w:pos="8364"/>
            </w:tabs>
            <w:rPr>
              <w:rFonts w:ascii="Calibri" w:hAnsi="Calibri" w:eastAsia="Calibri" w:cs="Calibri"/>
            </w:rPr>
          </w:pPr>
          <w:hyperlink w:history="true" w:anchor="bookmark37">
            <w:r>
              <w:rPr>
                <w:spacing w:val="-2"/>
              </w:rPr>
              <w:t>（一）就业自信度</w:t>
            </w:r>
            <w:r>
              <w:rPr/>
              <w:tab/>
            </w:r>
            <w:r>
              <w:rPr>
                <w:rFonts w:ascii="Calibri" w:hAnsi="Calibri" w:eastAsia="Calibri" w:cs="Calibri"/>
                <w:spacing w:val="5"/>
              </w:rPr>
              <w:t>31</w:t>
            </w:r>
          </w:hyperlink>
        </w:p>
        <w:p>
          <w:pPr>
            <w:pStyle w:val="BodyText"/>
            <w:ind w:left="918"/>
            <w:spacing w:before="78" w:line="241" w:lineRule="auto"/>
            <w:tabs>
              <w:tab w:val="right" w:leader="dot" w:pos="8364"/>
            </w:tabs>
            <w:rPr>
              <w:rFonts w:ascii="Calibri" w:hAnsi="Calibri" w:eastAsia="Calibri" w:cs="Calibri"/>
            </w:rPr>
          </w:pPr>
          <w:hyperlink w:history="true" w:anchor="bookmark38">
            <w:r>
              <w:rPr>
                <w:spacing w:val="-1"/>
              </w:rPr>
              <w:t>（二）择业状态与预期效果</w:t>
            </w:r>
            <w:r>
              <w:rPr/>
              <w:tab/>
            </w:r>
            <w:r>
              <w:rPr>
                <w:rFonts w:ascii="Calibri" w:hAnsi="Calibri" w:eastAsia="Calibri" w:cs="Calibri"/>
                <w:spacing w:val="6"/>
              </w:rPr>
              <w:t>32</w:t>
            </w:r>
          </w:hyperlink>
        </w:p>
      </w:sdtContent>
    </w:sdt>
    <w:p>
      <w:pPr>
        <w:spacing w:line="241" w:lineRule="auto"/>
        <w:sectPr>
          <w:headerReference w:type="default" r:id="rId3"/>
          <w:footerReference w:type="default" r:id="rId4"/>
          <w:pgSz w:w="11907" w:h="16839"/>
          <w:pgMar w:top="1348" w:right="1769" w:bottom="1324" w:left="1736" w:header="794" w:footer="628" w:gutter="0"/>
        </w:sectPr>
        <w:rPr>
          <w:rFonts w:ascii="Calibri" w:hAnsi="Calibri" w:eastAsia="Calibri" w:cs="Calibri"/>
        </w:rPr>
      </w:pPr>
    </w:p>
    <w:sdt>
      <w:sdtPr>
        <w:rPr>
          <w:rFonts w:ascii="SimSun" w:hAnsi="SimSun" w:eastAsia="SimSun" w:cs="SimSun"/>
          <w:sz w:val="21"/>
          <w:szCs w:val="21"/>
        </w:rPr>
        <w:docPartObj>
          <w:docPartGallery w:val="Table of Contents"/>
          <w:docPartUnique/>
        </w:docPartObj>
      </w:sdtPr>
      <w:sdtEndPr>
        <w:rPr>
          <w:rFonts w:ascii="Calibri" w:hAnsi="Calibri" w:eastAsia="Calibri" w:cs="Calibri"/>
          <w:sz w:val="21"/>
          <w:szCs w:val="21"/>
        </w:rPr>
      </w:sdtEndPr>
      <w:sdtContent>
        <w:p>
          <w:pPr>
            <w:pStyle w:val="BodyText"/>
            <w:ind w:left="918"/>
            <w:spacing w:before="142" w:line="206" w:lineRule="auto"/>
            <w:tabs>
              <w:tab w:val="right" w:leader="dot" w:pos="8364"/>
            </w:tabs>
            <w:rPr>
              <w:rFonts w:ascii="Calibri" w:hAnsi="Calibri" w:eastAsia="Calibri" w:cs="Calibri"/>
            </w:rPr>
          </w:pPr>
          <w:hyperlink w:history="true" w:anchor="bookmark39">
            <w:r>
              <w:rPr>
                <w:spacing w:val="-2"/>
              </w:rPr>
              <w:t>（三）择业过程</w:t>
            </w:r>
            <w:r>
              <w:rPr/>
              <w:tab/>
            </w:r>
            <w:r>
              <w:rPr>
                <w:rFonts w:ascii="Calibri" w:hAnsi="Calibri" w:eastAsia="Calibri" w:cs="Calibri"/>
                <w:spacing w:val="5"/>
              </w:rPr>
              <w:t>32</w:t>
            </w:r>
          </w:hyperlink>
        </w:p>
        <w:p>
          <w:pPr>
            <w:pStyle w:val="BodyText"/>
            <w:ind w:left="918"/>
            <w:spacing w:before="78" w:line="206" w:lineRule="auto"/>
            <w:tabs>
              <w:tab w:val="right" w:leader="dot" w:pos="8364"/>
            </w:tabs>
            <w:rPr>
              <w:rFonts w:ascii="Calibri" w:hAnsi="Calibri" w:eastAsia="Calibri" w:cs="Calibri"/>
            </w:rPr>
          </w:pPr>
          <w:hyperlink w:history="true" w:anchor="bookmark40">
            <w:r>
              <w:rPr>
                <w:spacing w:val="-2"/>
              </w:rPr>
              <w:t>（四）择业成功途径</w:t>
            </w:r>
            <w:r>
              <w:rPr/>
              <w:tab/>
            </w:r>
            <w:r>
              <w:rPr>
                <w:rFonts w:ascii="Calibri" w:hAnsi="Calibri" w:eastAsia="Calibri" w:cs="Calibri"/>
                <w:spacing w:val="5"/>
              </w:rPr>
              <w:t>33</w:t>
            </w:r>
          </w:hyperlink>
        </w:p>
        <w:p>
          <w:pPr>
            <w:pStyle w:val="BodyText"/>
            <w:ind w:left="918"/>
            <w:spacing w:before="77" w:line="206" w:lineRule="auto"/>
            <w:tabs>
              <w:tab w:val="right" w:leader="dot" w:pos="8364"/>
            </w:tabs>
            <w:rPr>
              <w:rFonts w:ascii="Calibri" w:hAnsi="Calibri" w:eastAsia="Calibri" w:cs="Calibri"/>
            </w:rPr>
          </w:pPr>
          <w:hyperlink w:history="true" w:anchor="bookmark41">
            <w:r>
              <w:rPr>
                <w:spacing w:val="-2"/>
              </w:rPr>
              <w:t>（五）求职短板</w:t>
            </w:r>
            <w:r>
              <w:rPr/>
              <w:tab/>
            </w:r>
            <w:r>
              <w:rPr>
                <w:rFonts w:ascii="Calibri" w:hAnsi="Calibri" w:eastAsia="Calibri" w:cs="Calibri"/>
                <w:spacing w:val="5"/>
              </w:rPr>
              <w:t>34</w:t>
            </w:r>
          </w:hyperlink>
        </w:p>
        <w:p>
          <w:pPr>
            <w:pStyle w:val="BodyText"/>
            <w:ind w:left="492"/>
            <w:spacing w:before="77" w:line="206" w:lineRule="auto"/>
            <w:tabs>
              <w:tab w:val="right" w:leader="dot" w:pos="8364"/>
            </w:tabs>
            <w:rPr>
              <w:rFonts w:ascii="Calibri" w:hAnsi="Calibri" w:eastAsia="Calibri" w:cs="Calibri"/>
            </w:rPr>
          </w:pPr>
          <w:hyperlink w:history="true" w:anchor="bookmark42">
            <w:r>
              <w:rPr>
                <w:spacing w:val="-1"/>
              </w:rPr>
              <w:t>三、用人单位招聘需求分析</w:t>
            </w:r>
            <w:r>
              <w:rPr/>
              <w:tab/>
            </w:r>
            <w:r>
              <w:rPr>
                <w:rFonts w:ascii="Calibri" w:hAnsi="Calibri" w:eastAsia="Calibri" w:cs="Calibri"/>
                <w:spacing w:val="5"/>
              </w:rPr>
              <w:t>34</w:t>
            </w:r>
          </w:hyperlink>
        </w:p>
        <w:p>
          <w:pPr>
            <w:pStyle w:val="BodyText"/>
            <w:ind w:left="918"/>
            <w:spacing w:before="77" w:line="206" w:lineRule="auto"/>
            <w:tabs>
              <w:tab w:val="right" w:leader="dot" w:pos="8364"/>
            </w:tabs>
            <w:rPr>
              <w:rFonts w:ascii="Calibri" w:hAnsi="Calibri" w:eastAsia="Calibri" w:cs="Calibri"/>
            </w:rPr>
          </w:pPr>
          <w:hyperlink w:history="true" w:anchor="bookmark43">
            <w:r>
              <w:rPr>
                <w:spacing w:val="-2"/>
              </w:rPr>
              <w:t>（一）单位特征分析</w:t>
            </w:r>
            <w:r>
              <w:rPr/>
              <w:tab/>
            </w:r>
            <w:r>
              <w:rPr>
                <w:rFonts w:ascii="Calibri" w:hAnsi="Calibri" w:eastAsia="Calibri" w:cs="Calibri"/>
                <w:spacing w:val="5"/>
              </w:rPr>
              <w:t>34</w:t>
            </w:r>
          </w:hyperlink>
        </w:p>
        <w:p>
          <w:pPr>
            <w:pStyle w:val="BodyText"/>
            <w:ind w:left="918"/>
            <w:spacing w:before="78" w:line="206" w:lineRule="auto"/>
            <w:tabs>
              <w:tab w:val="right" w:leader="dot" w:pos="8364"/>
            </w:tabs>
            <w:rPr>
              <w:rFonts w:ascii="Calibri" w:hAnsi="Calibri" w:eastAsia="Calibri" w:cs="Calibri"/>
            </w:rPr>
          </w:pPr>
          <w:hyperlink w:history="true" w:anchor="bookmark44">
            <w:r>
              <w:rPr>
                <w:spacing w:val="-2"/>
              </w:rPr>
              <w:t>（二）招聘变动</w:t>
            </w:r>
            <w:r>
              <w:rPr/>
              <w:tab/>
            </w:r>
            <w:r>
              <w:rPr>
                <w:rFonts w:ascii="Calibri" w:hAnsi="Calibri" w:eastAsia="Calibri" w:cs="Calibri"/>
                <w:spacing w:val="5"/>
              </w:rPr>
              <w:t>35</w:t>
            </w:r>
          </w:hyperlink>
        </w:p>
        <w:p>
          <w:pPr>
            <w:pStyle w:val="BodyText"/>
            <w:ind w:left="918"/>
            <w:spacing w:before="77" w:line="206" w:lineRule="auto"/>
            <w:tabs>
              <w:tab w:val="right" w:leader="dot" w:pos="8364"/>
            </w:tabs>
            <w:rPr>
              <w:rFonts w:ascii="Calibri" w:hAnsi="Calibri" w:eastAsia="Calibri" w:cs="Calibri"/>
            </w:rPr>
          </w:pPr>
          <w:hyperlink w:history="true" w:anchor="bookmark45">
            <w:r>
              <w:rPr>
                <w:spacing w:val="-2"/>
              </w:rPr>
              <w:t>（三）专业关注度</w:t>
            </w:r>
            <w:r>
              <w:rPr/>
              <w:tab/>
            </w:r>
            <w:r>
              <w:rPr>
                <w:rFonts w:ascii="Calibri" w:hAnsi="Calibri" w:eastAsia="Calibri" w:cs="Calibri"/>
                <w:spacing w:val="5"/>
              </w:rPr>
              <w:t>36</w:t>
            </w:r>
          </w:hyperlink>
        </w:p>
        <w:p>
          <w:pPr>
            <w:pStyle w:val="BodyText"/>
            <w:ind w:left="918"/>
            <w:spacing w:before="78" w:line="206" w:lineRule="auto"/>
            <w:tabs>
              <w:tab w:val="right" w:leader="dot" w:pos="8364"/>
            </w:tabs>
            <w:rPr>
              <w:rFonts w:ascii="Calibri" w:hAnsi="Calibri" w:eastAsia="Calibri" w:cs="Calibri"/>
            </w:rPr>
          </w:pPr>
          <w:hyperlink w:history="true" w:anchor="bookmark46">
            <w:r>
              <w:rPr>
                <w:spacing w:val="-2"/>
              </w:rPr>
              <w:t>（四）招聘关注因素</w:t>
            </w:r>
            <w:r>
              <w:rPr/>
              <w:tab/>
            </w:r>
            <w:r>
              <w:rPr>
                <w:rFonts w:ascii="Calibri" w:hAnsi="Calibri" w:eastAsia="Calibri" w:cs="Calibri"/>
                <w:spacing w:val="5"/>
              </w:rPr>
              <w:t>37</w:t>
            </w:r>
          </w:hyperlink>
        </w:p>
        <w:p>
          <w:pPr>
            <w:pStyle w:val="BodyText"/>
            <w:ind w:left="72"/>
            <w:spacing w:before="155" w:line="206" w:lineRule="auto"/>
            <w:tabs>
              <w:tab w:val="right" w:leader="dot" w:pos="8364"/>
            </w:tabs>
            <w:rPr>
              <w:rFonts w:ascii="Calibri" w:hAnsi="Calibri" w:eastAsia="Calibri" w:cs="Calibri"/>
            </w:rPr>
          </w:pPr>
          <w:hyperlink w:history="true" w:anchor="bookmark47">
            <w:r>
              <w:rPr>
                <w:b/>
                <w:bCs/>
                <w:color w:val="082E78"/>
                <w:spacing w:val="-2"/>
              </w:rPr>
              <w:t>第三章</w:t>
            </w:r>
            <w:r>
              <w:rPr>
                <w:color w:val="082E78"/>
                <w:spacing w:val="-2"/>
              </w:rPr>
              <w:t xml:space="preserve"> </w:t>
            </w:r>
            <w:r>
              <w:rPr>
                <w:b/>
                <w:bCs/>
                <w:color w:val="082E78"/>
                <w:spacing w:val="-2"/>
              </w:rPr>
              <w:t>毕业生就业质量调查分析</w:t>
            </w:r>
            <w:r>
              <w:rPr>
                <w:color w:val="082E78"/>
                <w:spacing w:val="-51"/>
              </w:rPr>
              <w:t xml:space="preserve"> </w:t>
            </w:r>
            <w:r>
              <w:rPr>
                <w:color w:val="082E78"/>
              </w:rPr>
              <w:tab/>
            </w:r>
            <w:r>
              <w:rPr>
                <w:color w:val="082E78"/>
                <w:spacing w:val="-60"/>
              </w:rPr>
              <w:t xml:space="preserve"> </w:t>
            </w:r>
            <w:r>
              <w:rPr>
                <w:rFonts w:ascii="Calibri" w:hAnsi="Calibri" w:eastAsia="Calibri" w:cs="Calibri"/>
                <w:b/>
                <w:bCs/>
                <w:color w:val="082E78"/>
                <w:spacing w:val="-2"/>
              </w:rPr>
              <w:t>39</w:t>
            </w:r>
          </w:hyperlink>
        </w:p>
        <w:p>
          <w:pPr>
            <w:pStyle w:val="BodyText"/>
            <w:ind w:left="496"/>
            <w:spacing w:before="156" w:line="206" w:lineRule="auto"/>
            <w:tabs>
              <w:tab w:val="right" w:leader="dot" w:pos="8364"/>
            </w:tabs>
            <w:rPr>
              <w:rFonts w:ascii="Calibri" w:hAnsi="Calibri" w:eastAsia="Calibri" w:cs="Calibri"/>
            </w:rPr>
          </w:pPr>
          <w:hyperlink w:history="true" w:anchor="bookmark48">
            <w:r>
              <w:rPr>
                <w:spacing w:val="-1"/>
              </w:rPr>
              <w:t>一、就业满意度分析</w:t>
            </w:r>
            <w:r>
              <w:rPr/>
              <w:tab/>
            </w:r>
            <w:r>
              <w:rPr>
                <w:rFonts w:ascii="Calibri" w:hAnsi="Calibri" w:eastAsia="Calibri" w:cs="Calibri"/>
                <w:spacing w:val="5"/>
              </w:rPr>
              <w:t>39</w:t>
            </w:r>
          </w:hyperlink>
        </w:p>
        <w:p>
          <w:pPr>
            <w:pStyle w:val="BodyText"/>
            <w:ind w:left="918"/>
            <w:spacing w:before="78" w:line="206" w:lineRule="auto"/>
            <w:tabs>
              <w:tab w:val="right" w:leader="dot" w:pos="8364"/>
            </w:tabs>
            <w:rPr>
              <w:rFonts w:ascii="Calibri" w:hAnsi="Calibri" w:eastAsia="Calibri" w:cs="Calibri"/>
            </w:rPr>
          </w:pPr>
          <w:hyperlink w:history="true" w:anchor="bookmark49">
            <w:r>
              <w:rPr>
                <w:spacing w:val="-2"/>
              </w:rPr>
              <w:t>（一）单位综合满意度</w:t>
            </w:r>
            <w:r>
              <w:rPr/>
              <w:tab/>
            </w:r>
            <w:r>
              <w:rPr>
                <w:rFonts w:ascii="Calibri" w:hAnsi="Calibri" w:eastAsia="Calibri" w:cs="Calibri"/>
                <w:spacing w:val="5"/>
              </w:rPr>
              <w:t>39</w:t>
            </w:r>
          </w:hyperlink>
        </w:p>
        <w:p>
          <w:pPr>
            <w:pStyle w:val="BodyText"/>
            <w:ind w:left="918"/>
            <w:spacing w:before="78" w:line="206" w:lineRule="auto"/>
            <w:tabs>
              <w:tab w:val="right" w:leader="dot" w:pos="8364"/>
            </w:tabs>
            <w:rPr>
              <w:rFonts w:ascii="Calibri" w:hAnsi="Calibri" w:eastAsia="Calibri" w:cs="Calibri"/>
            </w:rPr>
          </w:pPr>
          <w:hyperlink w:history="true" w:anchor="bookmark50">
            <w:r>
              <w:rPr>
                <w:spacing w:val="-2"/>
              </w:rPr>
              <w:t>（二）岗位综合满意度</w:t>
            </w:r>
            <w:r>
              <w:rPr/>
              <w:tab/>
            </w:r>
            <w:r>
              <w:rPr>
                <w:rFonts w:ascii="Calibri" w:hAnsi="Calibri" w:eastAsia="Calibri" w:cs="Calibri"/>
                <w:spacing w:val="5"/>
              </w:rPr>
              <w:t>39</w:t>
            </w:r>
          </w:hyperlink>
        </w:p>
        <w:p>
          <w:pPr>
            <w:pStyle w:val="BodyText"/>
            <w:ind w:left="496"/>
            <w:spacing w:before="78" w:line="206" w:lineRule="auto"/>
            <w:tabs>
              <w:tab w:val="right" w:leader="dot" w:pos="8364"/>
            </w:tabs>
            <w:rPr>
              <w:rFonts w:ascii="Calibri" w:hAnsi="Calibri" w:eastAsia="Calibri" w:cs="Calibri"/>
            </w:rPr>
          </w:pPr>
          <w:hyperlink w:history="true" w:anchor="bookmark51">
            <w:r>
              <w:rPr>
                <w:spacing w:val="-1"/>
              </w:rPr>
              <w:t>二、就业适配性分析</w:t>
            </w:r>
            <w:r>
              <w:rPr/>
              <w:tab/>
            </w:r>
            <w:r>
              <w:rPr>
                <w:rFonts w:ascii="Calibri" w:hAnsi="Calibri" w:eastAsia="Calibri" w:cs="Calibri"/>
                <w:spacing w:val="5"/>
              </w:rPr>
              <w:t>40</w:t>
            </w:r>
          </w:hyperlink>
        </w:p>
        <w:p>
          <w:pPr>
            <w:pStyle w:val="BodyText"/>
            <w:ind w:left="918"/>
            <w:spacing w:before="78" w:line="206" w:lineRule="auto"/>
            <w:tabs>
              <w:tab w:val="right" w:leader="dot" w:pos="8364"/>
            </w:tabs>
            <w:rPr>
              <w:rFonts w:ascii="Calibri" w:hAnsi="Calibri" w:eastAsia="Calibri" w:cs="Calibri"/>
            </w:rPr>
          </w:pPr>
          <w:hyperlink w:history="true" w:anchor="bookmark52">
            <w:r>
              <w:rPr>
                <w:spacing w:val="-1"/>
              </w:rPr>
              <w:t>（一）工作与专业相关度</w:t>
            </w:r>
            <w:r>
              <w:rPr/>
              <w:tab/>
            </w:r>
            <w:r>
              <w:rPr>
                <w:rFonts w:ascii="Calibri" w:hAnsi="Calibri" w:eastAsia="Calibri" w:cs="Calibri"/>
                <w:spacing w:val="6"/>
              </w:rPr>
              <w:t>40</w:t>
            </w:r>
          </w:hyperlink>
        </w:p>
        <w:p>
          <w:pPr>
            <w:pStyle w:val="BodyText"/>
            <w:ind w:left="918"/>
            <w:spacing w:before="77" w:line="206" w:lineRule="auto"/>
            <w:tabs>
              <w:tab w:val="right" w:leader="dot" w:pos="8364"/>
            </w:tabs>
            <w:rPr>
              <w:rFonts w:ascii="Calibri" w:hAnsi="Calibri" w:eastAsia="Calibri" w:cs="Calibri"/>
            </w:rPr>
          </w:pPr>
          <w:hyperlink w:history="true" w:anchor="bookmark53">
            <w:r>
              <w:rPr>
                <w:spacing w:val="-2"/>
              </w:rPr>
              <w:t>（二）职业期待吻合度</w:t>
            </w:r>
            <w:r>
              <w:rPr/>
              <w:tab/>
            </w:r>
            <w:r>
              <w:rPr>
                <w:rFonts w:ascii="Calibri" w:hAnsi="Calibri" w:eastAsia="Calibri" w:cs="Calibri"/>
                <w:spacing w:val="5"/>
              </w:rPr>
              <w:t>42</w:t>
            </w:r>
          </w:hyperlink>
        </w:p>
        <w:p>
          <w:pPr>
            <w:pStyle w:val="BodyText"/>
            <w:ind w:left="492"/>
            <w:spacing w:before="78" w:line="206" w:lineRule="auto"/>
            <w:tabs>
              <w:tab w:val="right" w:leader="dot" w:pos="8364"/>
            </w:tabs>
            <w:rPr>
              <w:rFonts w:ascii="Calibri" w:hAnsi="Calibri" w:eastAsia="Calibri" w:cs="Calibri"/>
            </w:rPr>
          </w:pPr>
          <w:hyperlink w:history="true" w:anchor="bookmark54">
            <w:r>
              <w:rPr>
                <w:spacing w:val="-1"/>
              </w:rPr>
              <w:t>三、就业待遇分析</w:t>
            </w:r>
            <w:r>
              <w:rPr/>
              <w:tab/>
            </w:r>
            <w:r>
              <w:rPr>
                <w:rFonts w:ascii="Calibri" w:hAnsi="Calibri" w:eastAsia="Calibri" w:cs="Calibri"/>
                <w:spacing w:val="5"/>
              </w:rPr>
              <w:t>43</w:t>
            </w:r>
          </w:hyperlink>
        </w:p>
        <w:p>
          <w:pPr>
            <w:pStyle w:val="BodyText"/>
            <w:ind w:left="918"/>
            <w:spacing w:before="78" w:line="206" w:lineRule="auto"/>
            <w:tabs>
              <w:tab w:val="right" w:leader="dot" w:pos="8364"/>
            </w:tabs>
            <w:rPr>
              <w:rFonts w:ascii="Calibri" w:hAnsi="Calibri" w:eastAsia="Calibri" w:cs="Calibri"/>
            </w:rPr>
          </w:pPr>
          <w:hyperlink w:history="true" w:anchor="bookmark55">
            <w:r>
              <w:rPr>
                <w:spacing w:val="-2"/>
              </w:rPr>
              <w:t>（一）平均月薪</w:t>
            </w:r>
            <w:r>
              <w:rPr/>
              <w:tab/>
            </w:r>
            <w:r>
              <w:rPr>
                <w:rFonts w:ascii="Calibri" w:hAnsi="Calibri" w:eastAsia="Calibri" w:cs="Calibri"/>
                <w:spacing w:val="5"/>
              </w:rPr>
              <w:t>43</w:t>
            </w:r>
          </w:hyperlink>
        </w:p>
        <w:p>
          <w:pPr>
            <w:pStyle w:val="BodyText"/>
            <w:ind w:left="918"/>
            <w:spacing w:before="77" w:line="206" w:lineRule="auto"/>
            <w:tabs>
              <w:tab w:val="right" w:leader="dot" w:pos="8364"/>
            </w:tabs>
            <w:rPr>
              <w:rFonts w:ascii="Calibri" w:hAnsi="Calibri" w:eastAsia="Calibri" w:cs="Calibri"/>
            </w:rPr>
          </w:pPr>
          <w:hyperlink w:history="true" w:anchor="bookmark56">
            <w:r>
              <w:rPr>
                <w:spacing w:val="-1"/>
              </w:rPr>
              <w:t>（二）享有社会保障情况</w:t>
            </w:r>
            <w:r>
              <w:rPr/>
              <w:tab/>
            </w:r>
            <w:r>
              <w:rPr>
                <w:rFonts w:ascii="Calibri" w:hAnsi="Calibri" w:eastAsia="Calibri" w:cs="Calibri"/>
                <w:spacing w:val="6"/>
              </w:rPr>
              <w:t>43</w:t>
            </w:r>
          </w:hyperlink>
        </w:p>
        <w:p>
          <w:pPr>
            <w:pStyle w:val="BodyText"/>
            <w:ind w:left="512"/>
            <w:spacing w:before="78" w:line="206" w:lineRule="auto"/>
            <w:tabs>
              <w:tab w:val="right" w:leader="dot" w:pos="8364"/>
            </w:tabs>
            <w:rPr>
              <w:rFonts w:ascii="Calibri" w:hAnsi="Calibri" w:eastAsia="Calibri" w:cs="Calibri"/>
            </w:rPr>
          </w:pPr>
          <w:hyperlink w:history="true" w:anchor="bookmark57">
            <w:r>
              <w:rPr>
                <w:spacing w:val="-3"/>
              </w:rPr>
              <w:t>四、职业稳定性分析</w:t>
            </w:r>
            <w:r>
              <w:rPr/>
              <w:tab/>
            </w:r>
            <w:r>
              <w:rPr>
                <w:rFonts w:ascii="Calibri" w:hAnsi="Calibri" w:eastAsia="Calibri" w:cs="Calibri"/>
                <w:spacing w:val="5"/>
              </w:rPr>
              <w:t>44</w:t>
            </w:r>
          </w:hyperlink>
        </w:p>
        <w:p>
          <w:pPr>
            <w:pStyle w:val="BodyText"/>
            <w:ind w:left="918"/>
            <w:spacing w:before="78" w:line="206" w:lineRule="auto"/>
            <w:tabs>
              <w:tab w:val="right" w:leader="dot" w:pos="8364"/>
            </w:tabs>
            <w:rPr>
              <w:rFonts w:ascii="Calibri" w:hAnsi="Calibri" w:eastAsia="Calibri" w:cs="Calibri"/>
            </w:rPr>
          </w:pPr>
          <w:hyperlink w:history="true" w:anchor="bookmark58">
            <w:r>
              <w:rPr>
                <w:spacing w:val="-1"/>
              </w:rPr>
              <w:t>（一）首份工作变动情况</w:t>
            </w:r>
            <w:r>
              <w:rPr/>
              <w:tab/>
            </w:r>
            <w:r>
              <w:rPr>
                <w:rFonts w:ascii="Calibri" w:hAnsi="Calibri" w:eastAsia="Calibri" w:cs="Calibri"/>
                <w:spacing w:val="6"/>
              </w:rPr>
              <w:t>44</w:t>
            </w:r>
          </w:hyperlink>
        </w:p>
        <w:p>
          <w:pPr>
            <w:pStyle w:val="BodyText"/>
            <w:ind w:left="918"/>
            <w:spacing w:before="77" w:line="206" w:lineRule="auto"/>
            <w:tabs>
              <w:tab w:val="right" w:leader="dot" w:pos="8364"/>
            </w:tabs>
            <w:rPr>
              <w:rFonts w:ascii="Calibri" w:hAnsi="Calibri" w:eastAsia="Calibri" w:cs="Calibri"/>
            </w:rPr>
          </w:pPr>
          <w:hyperlink w:history="true" w:anchor="bookmark59">
            <w:r>
              <w:rPr>
                <w:spacing w:val="-2"/>
              </w:rPr>
              <w:t>（二）离职原因</w:t>
            </w:r>
            <w:r>
              <w:rPr/>
              <w:tab/>
            </w:r>
            <w:r>
              <w:rPr>
                <w:rFonts w:ascii="Calibri" w:hAnsi="Calibri" w:eastAsia="Calibri" w:cs="Calibri"/>
                <w:spacing w:val="5"/>
              </w:rPr>
              <w:t>44</w:t>
            </w:r>
          </w:hyperlink>
        </w:p>
        <w:p>
          <w:pPr>
            <w:pStyle w:val="BodyText"/>
            <w:ind w:left="496"/>
            <w:spacing w:before="78" w:line="206" w:lineRule="auto"/>
            <w:tabs>
              <w:tab w:val="right" w:leader="dot" w:pos="8364"/>
            </w:tabs>
            <w:rPr>
              <w:rFonts w:ascii="Calibri" w:hAnsi="Calibri" w:eastAsia="Calibri" w:cs="Calibri"/>
            </w:rPr>
          </w:pPr>
          <w:hyperlink w:history="true" w:anchor="bookmark60">
            <w:r>
              <w:rPr>
                <w:spacing w:val="-1"/>
              </w:rPr>
              <w:t>五、就业体验感分析</w:t>
            </w:r>
            <w:r>
              <w:rPr/>
              <w:tab/>
            </w:r>
            <w:r>
              <w:rPr>
                <w:rFonts w:ascii="Calibri" w:hAnsi="Calibri" w:eastAsia="Calibri" w:cs="Calibri"/>
                <w:spacing w:val="5"/>
              </w:rPr>
              <w:t>45</w:t>
            </w:r>
          </w:hyperlink>
        </w:p>
        <w:p>
          <w:pPr>
            <w:pStyle w:val="BodyText"/>
            <w:ind w:left="918"/>
            <w:spacing w:before="78" w:line="206" w:lineRule="auto"/>
            <w:tabs>
              <w:tab w:val="right" w:leader="dot" w:pos="8364"/>
            </w:tabs>
            <w:rPr>
              <w:rFonts w:ascii="Calibri" w:hAnsi="Calibri" w:eastAsia="Calibri" w:cs="Calibri"/>
            </w:rPr>
          </w:pPr>
          <w:hyperlink w:history="true" w:anchor="bookmark61">
            <w:r>
              <w:rPr>
                <w:spacing w:val="-2"/>
              </w:rPr>
              <w:t>（一）工作适应程度</w:t>
            </w:r>
            <w:r>
              <w:rPr/>
              <w:tab/>
            </w:r>
            <w:r>
              <w:rPr>
                <w:rFonts w:ascii="Calibri" w:hAnsi="Calibri" w:eastAsia="Calibri" w:cs="Calibri"/>
                <w:spacing w:val="5"/>
              </w:rPr>
              <w:t>45</w:t>
            </w:r>
          </w:hyperlink>
        </w:p>
        <w:p>
          <w:pPr>
            <w:pStyle w:val="BodyText"/>
            <w:ind w:left="918"/>
            <w:spacing w:before="78" w:line="206" w:lineRule="auto"/>
            <w:tabs>
              <w:tab w:val="right" w:leader="dot" w:pos="8364"/>
            </w:tabs>
            <w:rPr>
              <w:rFonts w:ascii="Calibri" w:hAnsi="Calibri" w:eastAsia="Calibri" w:cs="Calibri"/>
            </w:rPr>
          </w:pPr>
          <w:hyperlink w:history="true" w:anchor="bookmark62">
            <w:r>
              <w:rPr>
                <w:spacing w:val="-1"/>
              </w:rPr>
              <w:t>（二）岗位发展前景与个人职业规划一致性</w:t>
            </w:r>
            <w:r>
              <w:rPr/>
              <w:tab/>
            </w:r>
            <w:r>
              <w:rPr>
                <w:rFonts w:ascii="Calibri" w:hAnsi="Calibri" w:eastAsia="Calibri" w:cs="Calibri"/>
                <w:spacing w:val="6"/>
              </w:rPr>
              <w:t>46</w:t>
            </w:r>
          </w:hyperlink>
        </w:p>
        <w:p>
          <w:pPr>
            <w:pStyle w:val="BodyText"/>
            <w:ind w:left="918"/>
            <w:spacing w:before="78" w:line="206" w:lineRule="auto"/>
            <w:tabs>
              <w:tab w:val="right" w:leader="dot" w:pos="8364"/>
            </w:tabs>
            <w:rPr>
              <w:rFonts w:ascii="Calibri" w:hAnsi="Calibri" w:eastAsia="Calibri" w:cs="Calibri"/>
            </w:rPr>
          </w:pPr>
          <w:hyperlink w:history="true" w:anchor="bookmark63">
            <w:r>
              <w:rPr>
                <w:spacing w:val="-2"/>
              </w:rPr>
              <w:t>（三）对目前职业规划</w:t>
            </w:r>
            <w:r>
              <w:rPr/>
              <w:tab/>
            </w:r>
            <w:r>
              <w:rPr>
                <w:rFonts w:ascii="Calibri" w:hAnsi="Calibri" w:eastAsia="Calibri" w:cs="Calibri"/>
                <w:spacing w:val="5"/>
              </w:rPr>
              <w:t>46</w:t>
            </w:r>
          </w:hyperlink>
        </w:p>
        <w:p>
          <w:pPr>
            <w:pStyle w:val="BodyText"/>
            <w:ind w:left="494"/>
            <w:spacing w:before="77" w:line="206" w:lineRule="auto"/>
            <w:tabs>
              <w:tab w:val="right" w:leader="dot" w:pos="8364"/>
            </w:tabs>
            <w:rPr>
              <w:rFonts w:ascii="Calibri" w:hAnsi="Calibri" w:eastAsia="Calibri" w:cs="Calibri"/>
            </w:rPr>
          </w:pPr>
          <w:hyperlink w:history="true" w:anchor="bookmark64">
            <w:r>
              <w:rPr>
                <w:spacing w:val="-1"/>
              </w:rPr>
              <w:t>六、重点领域就业调查分析</w:t>
            </w:r>
            <w:r>
              <w:rPr/>
              <w:tab/>
            </w:r>
            <w:r>
              <w:rPr>
                <w:rFonts w:ascii="Calibri" w:hAnsi="Calibri" w:eastAsia="Calibri" w:cs="Calibri"/>
                <w:spacing w:val="5"/>
              </w:rPr>
              <w:t>47</w:t>
            </w:r>
          </w:hyperlink>
        </w:p>
        <w:p>
          <w:pPr>
            <w:pStyle w:val="BodyText"/>
            <w:ind w:left="918"/>
            <w:spacing w:before="78" w:line="206" w:lineRule="auto"/>
            <w:tabs>
              <w:tab w:val="right" w:leader="dot" w:pos="8364"/>
            </w:tabs>
            <w:rPr>
              <w:rFonts w:ascii="Calibri" w:hAnsi="Calibri" w:eastAsia="Calibri" w:cs="Calibri"/>
            </w:rPr>
          </w:pPr>
          <w:hyperlink w:history="true" w:anchor="bookmark65">
            <w:r>
              <w:rPr>
                <w:spacing w:val="-1"/>
              </w:rPr>
              <w:t>（一）重点单位就业情况</w:t>
            </w:r>
            <w:r>
              <w:rPr/>
              <w:tab/>
            </w:r>
            <w:r>
              <w:rPr>
                <w:rFonts w:ascii="Calibri" w:hAnsi="Calibri" w:eastAsia="Calibri" w:cs="Calibri"/>
                <w:spacing w:val="6"/>
              </w:rPr>
              <w:t>47</w:t>
            </w:r>
          </w:hyperlink>
        </w:p>
        <w:p>
          <w:pPr>
            <w:pStyle w:val="BodyText"/>
            <w:ind w:left="918"/>
            <w:spacing w:before="78" w:line="206" w:lineRule="auto"/>
            <w:tabs>
              <w:tab w:val="right" w:leader="dot" w:pos="8364"/>
            </w:tabs>
            <w:rPr>
              <w:rFonts w:ascii="Calibri" w:hAnsi="Calibri" w:eastAsia="Calibri" w:cs="Calibri"/>
            </w:rPr>
          </w:pPr>
          <w:hyperlink w:history="true" w:anchor="bookmark66">
            <w:r>
              <w:rPr>
                <w:spacing w:val="-1"/>
              </w:rPr>
              <w:t>（二）国家战略性新兴产业就业情况</w:t>
            </w:r>
            <w:r>
              <w:rPr/>
              <w:tab/>
            </w:r>
            <w:r>
              <w:rPr>
                <w:rFonts w:ascii="Calibri" w:hAnsi="Calibri" w:eastAsia="Calibri" w:cs="Calibri"/>
                <w:spacing w:val="5"/>
              </w:rPr>
              <w:t>47</w:t>
            </w:r>
          </w:hyperlink>
        </w:p>
        <w:p>
          <w:pPr>
            <w:pStyle w:val="BodyText"/>
            <w:ind w:left="918"/>
            <w:spacing w:before="77" w:line="206" w:lineRule="auto"/>
            <w:tabs>
              <w:tab w:val="right" w:leader="dot" w:pos="8364"/>
            </w:tabs>
            <w:rPr>
              <w:rFonts w:ascii="Calibri" w:hAnsi="Calibri" w:eastAsia="Calibri" w:cs="Calibri"/>
            </w:rPr>
          </w:pPr>
          <w:hyperlink w:history="true" w:anchor="bookmark67">
            <w:r>
              <w:rPr>
                <w:spacing w:val="-1"/>
              </w:rPr>
              <w:t>（三）省内乡县就业情况</w:t>
            </w:r>
            <w:r>
              <w:rPr/>
              <w:tab/>
            </w:r>
            <w:r>
              <w:rPr>
                <w:rFonts w:ascii="Calibri" w:hAnsi="Calibri" w:eastAsia="Calibri" w:cs="Calibri"/>
                <w:spacing w:val="6"/>
              </w:rPr>
              <w:t>48</w:t>
            </w:r>
          </w:hyperlink>
        </w:p>
        <w:p>
          <w:pPr>
            <w:pStyle w:val="BodyText"/>
            <w:ind w:left="491"/>
            <w:spacing w:before="78" w:line="206" w:lineRule="auto"/>
            <w:tabs>
              <w:tab w:val="right" w:leader="dot" w:pos="8364"/>
            </w:tabs>
            <w:rPr>
              <w:rFonts w:ascii="Calibri" w:hAnsi="Calibri" w:eastAsia="Calibri" w:cs="Calibri"/>
            </w:rPr>
          </w:pPr>
          <w:hyperlink w:history="true" w:anchor="bookmark68">
            <w:r>
              <w:rPr>
                <w:spacing w:val="-1"/>
              </w:rPr>
              <w:t>七、用人单位对毕业生的评价</w:t>
            </w:r>
            <w:r>
              <w:rPr/>
              <w:tab/>
            </w:r>
            <w:r>
              <w:rPr>
                <w:rFonts w:ascii="Calibri" w:hAnsi="Calibri" w:eastAsia="Calibri" w:cs="Calibri"/>
                <w:spacing w:val="6"/>
              </w:rPr>
              <w:t>48</w:t>
            </w:r>
          </w:hyperlink>
        </w:p>
        <w:p>
          <w:pPr>
            <w:pStyle w:val="BodyText"/>
            <w:ind w:left="918"/>
            <w:spacing w:before="78" w:line="206" w:lineRule="auto"/>
            <w:tabs>
              <w:tab w:val="right" w:leader="dot" w:pos="8364"/>
            </w:tabs>
            <w:rPr>
              <w:rFonts w:ascii="Calibri" w:hAnsi="Calibri" w:eastAsia="Calibri" w:cs="Calibri"/>
            </w:rPr>
          </w:pPr>
          <w:hyperlink w:history="true" w:anchor="bookmark69">
            <w:r>
              <w:rPr>
                <w:spacing w:val="-2"/>
              </w:rPr>
              <w:t>（一）雇主满意度</w:t>
            </w:r>
            <w:r>
              <w:rPr/>
              <w:tab/>
            </w:r>
            <w:r>
              <w:rPr>
                <w:rFonts w:ascii="Calibri" w:hAnsi="Calibri" w:eastAsia="Calibri" w:cs="Calibri"/>
                <w:spacing w:val="5"/>
              </w:rPr>
              <w:t>48</w:t>
            </w:r>
          </w:hyperlink>
        </w:p>
        <w:p>
          <w:pPr>
            <w:pStyle w:val="BodyText"/>
            <w:ind w:left="918"/>
            <w:spacing w:before="77" w:line="206" w:lineRule="auto"/>
            <w:tabs>
              <w:tab w:val="right" w:leader="dot" w:pos="8364"/>
            </w:tabs>
            <w:rPr>
              <w:rFonts w:ascii="Calibri" w:hAnsi="Calibri" w:eastAsia="Calibri" w:cs="Calibri"/>
            </w:rPr>
          </w:pPr>
          <w:hyperlink w:history="true" w:anchor="bookmark70">
            <w:r>
              <w:rPr>
                <w:spacing w:val="-2"/>
              </w:rPr>
              <w:t>（二）适应能力评价</w:t>
            </w:r>
            <w:r>
              <w:rPr/>
              <w:tab/>
            </w:r>
            <w:r>
              <w:rPr>
                <w:rFonts w:ascii="Calibri" w:hAnsi="Calibri" w:eastAsia="Calibri" w:cs="Calibri"/>
                <w:spacing w:val="5"/>
              </w:rPr>
              <w:t>49</w:t>
            </w:r>
          </w:hyperlink>
        </w:p>
        <w:p>
          <w:pPr>
            <w:pStyle w:val="BodyText"/>
            <w:ind w:left="918"/>
            <w:spacing w:before="78" w:line="206" w:lineRule="auto"/>
            <w:tabs>
              <w:tab w:val="right" w:leader="dot" w:pos="8364"/>
            </w:tabs>
            <w:rPr>
              <w:rFonts w:ascii="Calibri" w:hAnsi="Calibri" w:eastAsia="Calibri" w:cs="Calibri"/>
            </w:rPr>
          </w:pPr>
          <w:hyperlink w:history="true" w:anchor="bookmark71">
            <w:r>
              <w:rPr>
                <w:spacing w:val="-2"/>
              </w:rPr>
              <w:t>（三）工作表现评价</w:t>
            </w:r>
            <w:r>
              <w:rPr/>
              <w:tab/>
            </w:r>
            <w:r>
              <w:rPr>
                <w:rFonts w:ascii="Calibri" w:hAnsi="Calibri" w:eastAsia="Calibri" w:cs="Calibri"/>
                <w:spacing w:val="5"/>
              </w:rPr>
              <w:t>49</w:t>
            </w:r>
          </w:hyperlink>
        </w:p>
        <w:p>
          <w:pPr>
            <w:pStyle w:val="BodyText"/>
            <w:ind w:left="918"/>
            <w:spacing w:before="78" w:line="206" w:lineRule="auto"/>
            <w:tabs>
              <w:tab w:val="right" w:leader="dot" w:pos="8364"/>
            </w:tabs>
            <w:rPr>
              <w:rFonts w:ascii="Calibri" w:hAnsi="Calibri" w:eastAsia="Calibri" w:cs="Calibri"/>
            </w:rPr>
          </w:pPr>
          <w:hyperlink w:history="true" w:anchor="bookmark72">
            <w:r>
              <w:rPr>
                <w:spacing w:val="-1"/>
              </w:rPr>
              <w:t>（四）职业基本能力评价</w:t>
            </w:r>
            <w:r>
              <w:rPr/>
              <w:tab/>
            </w:r>
            <w:r>
              <w:rPr>
                <w:rFonts w:ascii="Calibri" w:hAnsi="Calibri" w:eastAsia="Calibri" w:cs="Calibri"/>
                <w:spacing w:val="6"/>
              </w:rPr>
              <w:t>51</w:t>
            </w:r>
          </w:hyperlink>
        </w:p>
        <w:p>
          <w:pPr>
            <w:pStyle w:val="BodyText"/>
            <w:ind w:left="918"/>
            <w:spacing w:before="77" w:line="206" w:lineRule="auto"/>
            <w:tabs>
              <w:tab w:val="right" w:leader="dot" w:pos="8364"/>
            </w:tabs>
            <w:rPr>
              <w:rFonts w:ascii="Calibri" w:hAnsi="Calibri" w:eastAsia="Calibri" w:cs="Calibri"/>
            </w:rPr>
          </w:pPr>
          <w:hyperlink w:history="true" w:anchor="bookmark73">
            <w:r>
              <w:rPr>
                <w:spacing w:val="-1"/>
              </w:rPr>
              <w:t>（五）对毕业生的求职建议</w:t>
            </w:r>
            <w:r>
              <w:rPr/>
              <w:tab/>
            </w:r>
            <w:r>
              <w:rPr>
                <w:rFonts w:ascii="Calibri" w:hAnsi="Calibri" w:eastAsia="Calibri" w:cs="Calibri"/>
                <w:spacing w:val="6"/>
              </w:rPr>
              <w:t>52</w:t>
            </w:r>
          </w:hyperlink>
        </w:p>
        <w:p>
          <w:pPr>
            <w:pStyle w:val="BodyText"/>
            <w:ind w:left="496"/>
            <w:spacing w:before="79" w:line="206" w:lineRule="auto"/>
            <w:tabs>
              <w:tab w:val="right" w:leader="dot" w:pos="8364"/>
            </w:tabs>
            <w:rPr>
              <w:rFonts w:ascii="Calibri" w:hAnsi="Calibri" w:eastAsia="Calibri" w:cs="Calibri"/>
            </w:rPr>
          </w:pPr>
          <w:hyperlink w:history="true" w:anchor="bookmark74">
            <w:r>
              <w:rPr>
                <w:spacing w:val="-1"/>
              </w:rPr>
              <w:t>八、人才发展竞争力</w:t>
            </w:r>
            <w:r>
              <w:rPr/>
              <w:tab/>
            </w:r>
            <w:r>
              <w:rPr>
                <w:rFonts w:ascii="Calibri" w:hAnsi="Calibri" w:eastAsia="Calibri" w:cs="Calibri"/>
                <w:spacing w:val="5"/>
              </w:rPr>
              <w:t>52</w:t>
            </w:r>
          </w:hyperlink>
        </w:p>
        <w:p>
          <w:pPr>
            <w:pStyle w:val="BodyText"/>
            <w:ind w:left="918"/>
            <w:spacing w:before="77" w:line="206" w:lineRule="auto"/>
            <w:tabs>
              <w:tab w:val="right" w:leader="dot" w:pos="8364"/>
            </w:tabs>
            <w:rPr>
              <w:rFonts w:ascii="Calibri" w:hAnsi="Calibri" w:eastAsia="Calibri" w:cs="Calibri"/>
            </w:rPr>
          </w:pPr>
          <w:hyperlink w:history="true" w:anchor="bookmark75">
            <w:r>
              <w:rPr>
                <w:spacing w:val="-1"/>
              </w:rPr>
              <w:t>（一）职业发展能力评价</w:t>
            </w:r>
            <w:r>
              <w:rPr/>
              <w:tab/>
            </w:r>
            <w:r>
              <w:rPr>
                <w:rFonts w:ascii="Calibri" w:hAnsi="Calibri" w:eastAsia="Calibri" w:cs="Calibri"/>
                <w:spacing w:val="6"/>
              </w:rPr>
              <w:t>52</w:t>
            </w:r>
          </w:hyperlink>
        </w:p>
        <w:p>
          <w:pPr>
            <w:pStyle w:val="BodyText"/>
            <w:ind w:left="918"/>
            <w:spacing w:before="78" w:line="206" w:lineRule="auto"/>
            <w:tabs>
              <w:tab w:val="right" w:leader="dot" w:pos="8364"/>
            </w:tabs>
            <w:rPr>
              <w:rFonts w:ascii="Calibri" w:hAnsi="Calibri" w:eastAsia="Calibri" w:cs="Calibri"/>
            </w:rPr>
          </w:pPr>
          <w:hyperlink w:history="true" w:anchor="bookmark76">
            <w:r>
              <w:rPr>
                <w:spacing w:val="-1"/>
              </w:rPr>
              <w:t>（二）人才竞争能力反馈</w:t>
            </w:r>
            <w:r>
              <w:rPr/>
              <w:tab/>
            </w:r>
            <w:r>
              <w:rPr>
                <w:rFonts w:ascii="Calibri" w:hAnsi="Calibri" w:eastAsia="Calibri" w:cs="Calibri"/>
                <w:spacing w:val="6"/>
              </w:rPr>
              <w:t>53</w:t>
            </w:r>
          </w:hyperlink>
        </w:p>
        <w:p>
          <w:pPr>
            <w:pStyle w:val="BodyText"/>
            <w:ind w:left="72"/>
            <w:spacing w:before="154" w:line="206" w:lineRule="auto"/>
            <w:tabs>
              <w:tab w:val="right" w:leader="dot" w:pos="8364"/>
            </w:tabs>
            <w:rPr>
              <w:rFonts w:ascii="Calibri" w:hAnsi="Calibri" w:eastAsia="Calibri" w:cs="Calibri"/>
            </w:rPr>
          </w:pPr>
          <w:hyperlink w:history="true" w:anchor="bookmark77">
            <w:r>
              <w:rPr>
                <w:b/>
                <w:bCs/>
                <w:color w:val="082E78"/>
                <w:spacing w:val="-2"/>
              </w:rPr>
              <w:t>第四章</w:t>
            </w:r>
            <w:r>
              <w:rPr>
                <w:color w:val="082E78"/>
                <w:spacing w:val="-2"/>
              </w:rPr>
              <w:t xml:space="preserve"> </w:t>
            </w:r>
            <w:r>
              <w:rPr>
                <w:b/>
                <w:bCs/>
                <w:color w:val="082E78"/>
                <w:spacing w:val="-2"/>
              </w:rPr>
              <w:t>毕业生专项就业分析</w:t>
            </w:r>
            <w:r>
              <w:rPr>
                <w:b/>
                <w:bCs/>
                <w:color w:val="082E78"/>
              </w:rPr>
              <w:tab/>
            </w:r>
            <w:r>
              <w:rPr>
                <w:color w:val="082E78"/>
                <w:spacing w:val="-59"/>
              </w:rPr>
              <w:t xml:space="preserve"> </w:t>
            </w:r>
            <w:r>
              <w:rPr>
                <w:rFonts w:ascii="Calibri" w:hAnsi="Calibri" w:eastAsia="Calibri" w:cs="Calibri"/>
                <w:b/>
                <w:bCs/>
                <w:color w:val="082E78"/>
                <w:spacing w:val="-2"/>
              </w:rPr>
              <w:t>55</w:t>
            </w:r>
          </w:hyperlink>
        </w:p>
        <w:p>
          <w:pPr>
            <w:pStyle w:val="BodyText"/>
            <w:ind w:left="496"/>
            <w:spacing w:before="157" w:line="206" w:lineRule="auto"/>
            <w:tabs>
              <w:tab w:val="right" w:leader="dot" w:pos="8364"/>
            </w:tabs>
            <w:rPr>
              <w:rFonts w:ascii="Calibri" w:hAnsi="Calibri" w:eastAsia="Calibri" w:cs="Calibri"/>
            </w:rPr>
          </w:pPr>
          <w:hyperlink w:history="true" w:anchor="bookmark78">
            <w:r>
              <w:rPr>
                <w:spacing w:val="-1"/>
              </w:rPr>
              <w:t>一、自主创业群体分析</w:t>
            </w:r>
            <w:r>
              <w:rPr/>
              <w:tab/>
            </w:r>
            <w:r>
              <w:rPr>
                <w:rFonts w:ascii="Calibri" w:hAnsi="Calibri" w:eastAsia="Calibri" w:cs="Calibri"/>
                <w:spacing w:val="5"/>
              </w:rPr>
              <w:t>55</w:t>
            </w:r>
          </w:hyperlink>
        </w:p>
        <w:p>
          <w:pPr>
            <w:pStyle w:val="BodyText"/>
            <w:ind w:left="918"/>
            <w:spacing w:before="78" w:line="206" w:lineRule="auto"/>
            <w:tabs>
              <w:tab w:val="right" w:leader="dot" w:pos="8364"/>
            </w:tabs>
            <w:rPr>
              <w:rFonts w:ascii="Calibri" w:hAnsi="Calibri" w:eastAsia="Calibri" w:cs="Calibri"/>
            </w:rPr>
          </w:pPr>
          <w:hyperlink w:history="true" w:anchor="bookmark79">
            <w:r>
              <w:rPr>
                <w:spacing w:val="-1"/>
              </w:rPr>
              <w:t>（一）自主创业基本情况</w:t>
            </w:r>
            <w:r>
              <w:rPr/>
              <w:tab/>
            </w:r>
            <w:r>
              <w:rPr>
                <w:rFonts w:ascii="Calibri" w:hAnsi="Calibri" w:eastAsia="Calibri" w:cs="Calibri"/>
                <w:spacing w:val="6"/>
              </w:rPr>
              <w:t>55</w:t>
            </w:r>
          </w:hyperlink>
        </w:p>
        <w:p>
          <w:pPr>
            <w:pStyle w:val="BodyText"/>
            <w:ind w:left="918"/>
            <w:spacing w:before="78" w:line="206" w:lineRule="auto"/>
            <w:tabs>
              <w:tab w:val="right" w:leader="dot" w:pos="8364"/>
            </w:tabs>
            <w:rPr>
              <w:rFonts w:ascii="Calibri" w:hAnsi="Calibri" w:eastAsia="Calibri" w:cs="Calibri"/>
            </w:rPr>
          </w:pPr>
          <w:hyperlink w:history="true" w:anchor="bookmark80">
            <w:r>
              <w:rPr>
                <w:spacing w:val="-2"/>
              </w:rPr>
              <w:t>（二）自主创业的原因</w:t>
            </w:r>
            <w:r>
              <w:rPr/>
              <w:tab/>
            </w:r>
            <w:r>
              <w:rPr>
                <w:rFonts w:ascii="Calibri" w:hAnsi="Calibri" w:eastAsia="Calibri" w:cs="Calibri"/>
                <w:spacing w:val="5"/>
              </w:rPr>
              <w:t>56</w:t>
            </w:r>
          </w:hyperlink>
        </w:p>
        <w:p>
          <w:pPr>
            <w:pStyle w:val="BodyText"/>
            <w:ind w:left="918"/>
            <w:spacing w:before="77" w:line="241" w:lineRule="auto"/>
            <w:tabs>
              <w:tab w:val="right" w:leader="dot" w:pos="8364"/>
            </w:tabs>
            <w:rPr>
              <w:rFonts w:ascii="Calibri" w:hAnsi="Calibri" w:eastAsia="Calibri" w:cs="Calibri"/>
            </w:rPr>
          </w:pPr>
          <w:hyperlink w:history="true" w:anchor="bookmark81">
            <w:r>
              <w:rPr>
                <w:spacing w:val="-2"/>
              </w:rPr>
              <w:t>（三）公司运营状态</w:t>
            </w:r>
            <w:r>
              <w:rPr/>
              <w:tab/>
            </w:r>
            <w:r>
              <w:rPr>
                <w:rFonts w:ascii="Calibri" w:hAnsi="Calibri" w:eastAsia="Calibri" w:cs="Calibri"/>
                <w:spacing w:val="5"/>
              </w:rPr>
              <w:t>57</w:t>
            </w:r>
          </w:hyperlink>
        </w:p>
      </w:sdtContent>
    </w:sdt>
    <w:p>
      <w:pPr>
        <w:spacing w:line="241" w:lineRule="auto"/>
        <w:sectPr>
          <w:footerReference w:type="default" r:id="rId6"/>
          <w:pgSz w:w="11907" w:h="16839"/>
          <w:pgMar w:top="1348" w:right="1769" w:bottom="1324" w:left="1736" w:header="794" w:footer="628" w:gutter="0"/>
        </w:sectPr>
        <w:rPr>
          <w:rFonts w:ascii="Calibri" w:hAnsi="Calibri" w:eastAsia="Calibri" w:cs="Calibri"/>
        </w:rPr>
      </w:pPr>
    </w:p>
    <w:sdt>
      <w:sdtPr>
        <w:rPr>
          <w:rFonts w:ascii="SimSun" w:hAnsi="SimSun" w:eastAsia="SimSun" w:cs="SimSun"/>
          <w:sz w:val="21"/>
          <w:szCs w:val="21"/>
        </w:rPr>
        <w:docPartObj>
          <w:docPartGallery w:val="Table of Contents"/>
          <w:docPartUnique/>
        </w:docPartObj>
      </w:sdtPr>
      <w:sdtEndPr>
        <w:rPr>
          <w:rFonts w:ascii="Calibri" w:hAnsi="Calibri" w:eastAsia="Calibri" w:cs="Calibri"/>
          <w:sz w:val="21"/>
          <w:szCs w:val="21"/>
        </w:rPr>
      </w:sdtEndPr>
      <w:sdtContent>
        <w:p>
          <w:pPr>
            <w:pStyle w:val="BodyText"/>
            <w:ind w:left="918"/>
            <w:spacing w:before="142" w:line="206" w:lineRule="auto"/>
            <w:tabs>
              <w:tab w:val="right" w:leader="dot" w:pos="8364"/>
            </w:tabs>
            <w:rPr>
              <w:rFonts w:ascii="Calibri" w:hAnsi="Calibri" w:eastAsia="Calibri" w:cs="Calibri"/>
            </w:rPr>
          </w:pPr>
          <w:hyperlink w:history="true" w:anchor="bookmark82">
            <w:r>
              <w:rPr>
                <w:spacing w:val="-1"/>
              </w:rPr>
              <w:t>（四）创业领域与专业相关度</w:t>
            </w:r>
            <w:r>
              <w:rPr/>
              <w:tab/>
            </w:r>
            <w:r>
              <w:rPr>
                <w:rFonts w:ascii="Calibri" w:hAnsi="Calibri" w:eastAsia="Calibri" w:cs="Calibri"/>
                <w:spacing w:val="6"/>
              </w:rPr>
              <w:t>57</w:t>
            </w:r>
          </w:hyperlink>
        </w:p>
        <w:p>
          <w:pPr>
            <w:pStyle w:val="BodyText"/>
            <w:ind w:left="918"/>
            <w:spacing w:before="78" w:line="206" w:lineRule="auto"/>
            <w:tabs>
              <w:tab w:val="right" w:leader="dot" w:pos="8364"/>
            </w:tabs>
            <w:rPr>
              <w:rFonts w:ascii="Calibri" w:hAnsi="Calibri" w:eastAsia="Calibri" w:cs="Calibri"/>
            </w:rPr>
          </w:pPr>
          <w:hyperlink w:history="true" w:anchor="bookmark83">
            <w:r>
              <w:rPr>
                <w:spacing w:val="-1"/>
              </w:rPr>
              <w:t>（五）自主创业中遇到的困难</w:t>
            </w:r>
            <w:r>
              <w:rPr/>
              <w:tab/>
            </w:r>
            <w:r>
              <w:rPr>
                <w:rFonts w:ascii="Calibri" w:hAnsi="Calibri" w:eastAsia="Calibri" w:cs="Calibri"/>
                <w:spacing w:val="6"/>
              </w:rPr>
              <w:t>58</w:t>
            </w:r>
          </w:hyperlink>
        </w:p>
        <w:p>
          <w:pPr>
            <w:pStyle w:val="BodyText"/>
            <w:ind w:left="918"/>
            <w:spacing w:before="77" w:line="206" w:lineRule="auto"/>
            <w:tabs>
              <w:tab w:val="right" w:leader="dot" w:pos="8364"/>
            </w:tabs>
            <w:rPr>
              <w:rFonts w:ascii="Calibri" w:hAnsi="Calibri" w:eastAsia="Calibri" w:cs="Calibri"/>
            </w:rPr>
          </w:pPr>
          <w:hyperlink w:history="true" w:anchor="bookmark84">
            <w:r>
              <w:rPr>
                <w:spacing w:val="-1"/>
              </w:rPr>
              <w:t>（六）自主创业核心能力需求</w:t>
            </w:r>
            <w:r>
              <w:rPr/>
              <w:tab/>
            </w:r>
            <w:r>
              <w:rPr>
                <w:rFonts w:ascii="Calibri" w:hAnsi="Calibri" w:eastAsia="Calibri" w:cs="Calibri"/>
                <w:spacing w:val="6"/>
              </w:rPr>
              <w:t>58</w:t>
            </w:r>
          </w:hyperlink>
        </w:p>
        <w:p>
          <w:pPr>
            <w:pStyle w:val="BodyText"/>
            <w:ind w:left="918"/>
            <w:spacing w:before="77" w:line="206" w:lineRule="auto"/>
            <w:tabs>
              <w:tab w:val="right" w:leader="dot" w:pos="8364"/>
            </w:tabs>
            <w:rPr>
              <w:rFonts w:ascii="Calibri" w:hAnsi="Calibri" w:eastAsia="Calibri" w:cs="Calibri"/>
            </w:rPr>
          </w:pPr>
          <w:hyperlink w:history="true" w:anchor="bookmark85">
            <w:r>
              <w:rPr>
                <w:spacing w:val="-1"/>
              </w:rPr>
              <w:t>（七）希望学校提供的创业支持</w:t>
            </w:r>
            <w:r>
              <w:rPr/>
              <w:tab/>
            </w:r>
            <w:r>
              <w:rPr>
                <w:rFonts w:ascii="Calibri" w:hAnsi="Calibri" w:eastAsia="Calibri" w:cs="Calibri"/>
                <w:spacing w:val="5"/>
              </w:rPr>
              <w:t>59</w:t>
            </w:r>
          </w:hyperlink>
        </w:p>
        <w:p>
          <w:pPr>
            <w:pStyle w:val="BodyText"/>
            <w:ind w:left="496"/>
            <w:spacing w:before="77" w:line="206" w:lineRule="auto"/>
            <w:tabs>
              <w:tab w:val="right" w:leader="dot" w:pos="8364"/>
            </w:tabs>
            <w:rPr>
              <w:rFonts w:ascii="Calibri" w:hAnsi="Calibri" w:eastAsia="Calibri" w:cs="Calibri"/>
            </w:rPr>
          </w:pPr>
          <w:hyperlink w:history="true" w:anchor="bookmark86">
            <w:r>
              <w:rPr>
                <w:spacing w:val="-1"/>
              </w:rPr>
              <w:t>二、国内升学群体分析</w:t>
            </w:r>
            <w:r>
              <w:rPr/>
              <w:tab/>
            </w:r>
            <w:r>
              <w:rPr>
                <w:rFonts w:ascii="Calibri" w:hAnsi="Calibri" w:eastAsia="Calibri" w:cs="Calibri"/>
                <w:spacing w:val="5"/>
              </w:rPr>
              <w:t>59</w:t>
            </w:r>
          </w:hyperlink>
        </w:p>
        <w:p>
          <w:pPr>
            <w:pStyle w:val="BodyText"/>
            <w:ind w:left="918"/>
            <w:spacing w:before="78" w:line="206" w:lineRule="auto"/>
            <w:tabs>
              <w:tab w:val="right" w:leader="dot" w:pos="8364"/>
            </w:tabs>
            <w:rPr>
              <w:rFonts w:ascii="Calibri" w:hAnsi="Calibri" w:eastAsia="Calibri" w:cs="Calibri"/>
            </w:rPr>
          </w:pPr>
          <w:hyperlink w:history="true" w:anchor="bookmark87">
            <w:r>
              <w:rPr>
                <w:spacing w:val="-1"/>
              </w:rPr>
              <w:t>（一）国内升学基本情况</w:t>
            </w:r>
            <w:r>
              <w:rPr/>
              <w:tab/>
            </w:r>
            <w:r>
              <w:rPr>
                <w:rFonts w:ascii="Calibri" w:hAnsi="Calibri" w:eastAsia="Calibri" w:cs="Calibri"/>
                <w:spacing w:val="6"/>
              </w:rPr>
              <w:t>59</w:t>
            </w:r>
          </w:hyperlink>
        </w:p>
        <w:p>
          <w:pPr>
            <w:pStyle w:val="BodyText"/>
            <w:ind w:left="918"/>
            <w:spacing w:before="77" w:line="206" w:lineRule="auto"/>
            <w:tabs>
              <w:tab w:val="right" w:leader="dot" w:pos="8364"/>
            </w:tabs>
            <w:rPr>
              <w:rFonts w:ascii="Calibri" w:hAnsi="Calibri" w:eastAsia="Calibri" w:cs="Calibri"/>
            </w:rPr>
          </w:pPr>
          <w:hyperlink w:history="true" w:anchor="bookmark88">
            <w:r>
              <w:rPr>
                <w:spacing w:val="-1"/>
              </w:rPr>
              <w:t>（二）国内升学院校分布</w:t>
            </w:r>
            <w:r>
              <w:rPr/>
              <w:tab/>
            </w:r>
            <w:r>
              <w:rPr>
                <w:rFonts w:ascii="Calibri" w:hAnsi="Calibri" w:eastAsia="Calibri" w:cs="Calibri"/>
                <w:spacing w:val="6"/>
              </w:rPr>
              <w:t>61</w:t>
            </w:r>
          </w:hyperlink>
        </w:p>
        <w:p>
          <w:pPr>
            <w:pStyle w:val="BodyText"/>
            <w:ind w:left="918"/>
            <w:spacing w:before="78" w:line="206" w:lineRule="auto"/>
            <w:tabs>
              <w:tab w:val="right" w:leader="dot" w:pos="8364"/>
            </w:tabs>
            <w:rPr>
              <w:rFonts w:ascii="Calibri" w:hAnsi="Calibri" w:eastAsia="Calibri" w:cs="Calibri"/>
            </w:rPr>
          </w:pPr>
          <w:hyperlink w:history="true" w:anchor="bookmark89">
            <w:r>
              <w:rPr>
                <w:spacing w:val="-2"/>
              </w:rPr>
              <w:t>（三）国内升学的原因</w:t>
            </w:r>
            <w:r>
              <w:rPr/>
              <w:tab/>
            </w:r>
            <w:r>
              <w:rPr>
                <w:rFonts w:ascii="Calibri" w:hAnsi="Calibri" w:eastAsia="Calibri" w:cs="Calibri"/>
                <w:spacing w:val="5"/>
              </w:rPr>
              <w:t>62</w:t>
            </w:r>
          </w:hyperlink>
        </w:p>
        <w:p>
          <w:pPr>
            <w:pStyle w:val="BodyText"/>
            <w:ind w:left="918"/>
            <w:spacing w:before="78" w:line="206" w:lineRule="auto"/>
            <w:tabs>
              <w:tab w:val="right" w:leader="dot" w:pos="8364"/>
            </w:tabs>
            <w:rPr>
              <w:rFonts w:ascii="Calibri" w:hAnsi="Calibri" w:eastAsia="Calibri" w:cs="Calibri"/>
            </w:rPr>
          </w:pPr>
          <w:hyperlink w:history="true" w:anchor="bookmark90">
            <w:r>
              <w:rPr>
                <w:spacing w:val="-1"/>
              </w:rPr>
              <w:t>（四）国内升学前后专业一致性</w:t>
            </w:r>
            <w:r>
              <w:rPr/>
              <w:tab/>
            </w:r>
            <w:r>
              <w:rPr>
                <w:rFonts w:ascii="Calibri" w:hAnsi="Calibri" w:eastAsia="Calibri" w:cs="Calibri"/>
                <w:spacing w:val="5"/>
              </w:rPr>
              <w:t>62</w:t>
            </w:r>
          </w:hyperlink>
        </w:p>
        <w:p>
          <w:pPr>
            <w:pStyle w:val="BodyText"/>
            <w:ind w:left="492"/>
            <w:spacing w:before="77" w:line="206" w:lineRule="auto"/>
            <w:tabs>
              <w:tab w:val="right" w:leader="dot" w:pos="8364"/>
            </w:tabs>
            <w:rPr>
              <w:rFonts w:ascii="Calibri" w:hAnsi="Calibri" w:eastAsia="Calibri" w:cs="Calibri"/>
            </w:rPr>
          </w:pPr>
          <w:hyperlink w:history="true" w:anchor="bookmark91">
            <w:r>
              <w:rPr>
                <w:spacing w:val="-1"/>
              </w:rPr>
              <w:t>三、灵活就业群体分析</w:t>
            </w:r>
            <w:r>
              <w:rPr/>
              <w:tab/>
            </w:r>
            <w:r>
              <w:rPr>
                <w:rFonts w:ascii="Calibri" w:hAnsi="Calibri" w:eastAsia="Calibri" w:cs="Calibri"/>
                <w:spacing w:val="5"/>
              </w:rPr>
              <w:t>63</w:t>
            </w:r>
          </w:hyperlink>
        </w:p>
        <w:p>
          <w:pPr>
            <w:pStyle w:val="BodyText"/>
            <w:ind w:left="918"/>
            <w:spacing w:before="78" w:line="206" w:lineRule="auto"/>
            <w:tabs>
              <w:tab w:val="right" w:leader="dot" w:pos="8364"/>
            </w:tabs>
            <w:rPr>
              <w:rFonts w:ascii="Calibri" w:hAnsi="Calibri" w:eastAsia="Calibri" w:cs="Calibri"/>
            </w:rPr>
          </w:pPr>
          <w:hyperlink w:history="true" w:anchor="bookmark92">
            <w:r>
              <w:rPr>
                <w:spacing w:val="-1"/>
              </w:rPr>
              <w:t>（一）灵活就业基本情况</w:t>
            </w:r>
            <w:r>
              <w:rPr/>
              <w:tab/>
            </w:r>
            <w:r>
              <w:rPr>
                <w:rFonts w:ascii="Calibri" w:hAnsi="Calibri" w:eastAsia="Calibri" w:cs="Calibri"/>
                <w:spacing w:val="6"/>
              </w:rPr>
              <w:t>63</w:t>
            </w:r>
          </w:hyperlink>
        </w:p>
        <w:p>
          <w:pPr>
            <w:pStyle w:val="BodyText"/>
            <w:ind w:left="918"/>
            <w:spacing w:before="78" w:line="206" w:lineRule="auto"/>
            <w:tabs>
              <w:tab w:val="right" w:leader="dot" w:pos="8364"/>
            </w:tabs>
            <w:rPr>
              <w:rFonts w:ascii="Calibri" w:hAnsi="Calibri" w:eastAsia="Calibri" w:cs="Calibri"/>
            </w:rPr>
          </w:pPr>
          <w:hyperlink w:history="true" w:anchor="bookmark93">
            <w:r>
              <w:rPr>
                <w:spacing w:val="-2"/>
              </w:rPr>
              <w:t>（二）灵活就业原因</w:t>
            </w:r>
            <w:r>
              <w:rPr/>
              <w:tab/>
            </w:r>
            <w:r>
              <w:rPr>
                <w:rFonts w:ascii="Calibri" w:hAnsi="Calibri" w:eastAsia="Calibri" w:cs="Calibri"/>
                <w:spacing w:val="5"/>
              </w:rPr>
              <w:t>64</w:t>
            </w:r>
          </w:hyperlink>
        </w:p>
        <w:p>
          <w:pPr>
            <w:pStyle w:val="BodyText"/>
            <w:ind w:left="918"/>
            <w:spacing w:before="78" w:line="206" w:lineRule="auto"/>
            <w:tabs>
              <w:tab w:val="right" w:leader="dot" w:pos="8364"/>
            </w:tabs>
            <w:rPr>
              <w:rFonts w:ascii="Calibri" w:hAnsi="Calibri" w:eastAsia="Calibri" w:cs="Calibri"/>
            </w:rPr>
          </w:pPr>
          <w:hyperlink w:history="true" w:anchor="bookmark94">
            <w:r>
              <w:rPr>
                <w:spacing w:val="-2"/>
              </w:rPr>
              <w:t>（三）灵活就业类型</w:t>
            </w:r>
            <w:r>
              <w:rPr/>
              <w:tab/>
            </w:r>
            <w:r>
              <w:rPr>
                <w:rFonts w:ascii="Calibri" w:hAnsi="Calibri" w:eastAsia="Calibri" w:cs="Calibri"/>
                <w:spacing w:val="5"/>
              </w:rPr>
              <w:t>65</w:t>
            </w:r>
          </w:hyperlink>
        </w:p>
        <w:p>
          <w:pPr>
            <w:pStyle w:val="BodyText"/>
            <w:ind w:left="918"/>
            <w:spacing w:before="78" w:line="206" w:lineRule="auto"/>
            <w:tabs>
              <w:tab w:val="right" w:leader="dot" w:pos="8364"/>
            </w:tabs>
            <w:rPr>
              <w:rFonts w:ascii="Calibri" w:hAnsi="Calibri" w:eastAsia="Calibri" w:cs="Calibri"/>
            </w:rPr>
          </w:pPr>
          <w:hyperlink w:history="true" w:anchor="bookmark95">
            <w:r>
              <w:rPr>
                <w:spacing w:val="-1"/>
              </w:rPr>
              <w:t>（四）灵活就业适配度与待遇</w:t>
            </w:r>
            <w:r>
              <w:rPr/>
              <w:tab/>
            </w:r>
            <w:r>
              <w:rPr>
                <w:rFonts w:ascii="Calibri" w:hAnsi="Calibri" w:eastAsia="Calibri" w:cs="Calibri"/>
                <w:spacing w:val="6"/>
              </w:rPr>
              <w:t>65</w:t>
            </w:r>
          </w:hyperlink>
        </w:p>
        <w:p>
          <w:pPr>
            <w:pStyle w:val="BodyText"/>
            <w:ind w:left="512"/>
            <w:spacing w:before="77" w:line="206" w:lineRule="auto"/>
            <w:tabs>
              <w:tab w:val="right" w:leader="dot" w:pos="8364"/>
            </w:tabs>
            <w:rPr>
              <w:rFonts w:ascii="Calibri" w:hAnsi="Calibri" w:eastAsia="Calibri" w:cs="Calibri"/>
            </w:rPr>
          </w:pPr>
          <w:hyperlink w:history="true" w:anchor="bookmark96">
            <w:r>
              <w:rPr>
                <w:spacing w:val="-3"/>
              </w:rPr>
              <w:t>四、未就业群体分析</w:t>
            </w:r>
            <w:r>
              <w:rPr/>
              <w:tab/>
            </w:r>
            <w:r>
              <w:rPr>
                <w:rFonts w:ascii="Calibri" w:hAnsi="Calibri" w:eastAsia="Calibri" w:cs="Calibri"/>
                <w:spacing w:val="5"/>
              </w:rPr>
              <w:t>65</w:t>
            </w:r>
          </w:hyperlink>
        </w:p>
        <w:p>
          <w:pPr>
            <w:pStyle w:val="BodyText"/>
            <w:ind w:left="918"/>
            <w:spacing w:before="78" w:line="206" w:lineRule="auto"/>
            <w:tabs>
              <w:tab w:val="right" w:leader="dot" w:pos="8364"/>
            </w:tabs>
            <w:rPr>
              <w:rFonts w:ascii="Calibri" w:hAnsi="Calibri" w:eastAsia="Calibri" w:cs="Calibri"/>
            </w:rPr>
          </w:pPr>
          <w:hyperlink w:history="true" w:anchor="bookmark97">
            <w:r>
              <w:rPr>
                <w:spacing w:val="-2"/>
              </w:rPr>
              <w:t>（一）未就业基本情况</w:t>
            </w:r>
            <w:r>
              <w:rPr/>
              <w:tab/>
            </w:r>
            <w:r>
              <w:rPr>
                <w:rFonts w:ascii="Calibri" w:hAnsi="Calibri" w:eastAsia="Calibri" w:cs="Calibri"/>
                <w:spacing w:val="5"/>
              </w:rPr>
              <w:t>65</w:t>
            </w:r>
          </w:hyperlink>
        </w:p>
        <w:p>
          <w:pPr>
            <w:pStyle w:val="BodyText"/>
            <w:ind w:left="918"/>
            <w:spacing w:before="78" w:line="206" w:lineRule="auto"/>
            <w:tabs>
              <w:tab w:val="right" w:leader="dot" w:pos="8364"/>
            </w:tabs>
            <w:rPr>
              <w:rFonts w:ascii="Calibri" w:hAnsi="Calibri" w:eastAsia="Calibri" w:cs="Calibri"/>
            </w:rPr>
          </w:pPr>
          <w:hyperlink w:history="true" w:anchor="bookmark98">
            <w:r>
              <w:rPr>
                <w:spacing w:val="-2"/>
              </w:rPr>
              <w:t>（二）未就业原因</w:t>
            </w:r>
            <w:r>
              <w:rPr/>
              <w:tab/>
            </w:r>
            <w:r>
              <w:rPr>
                <w:rFonts w:ascii="Calibri" w:hAnsi="Calibri" w:eastAsia="Calibri" w:cs="Calibri"/>
                <w:spacing w:val="5"/>
              </w:rPr>
              <w:t>66</w:t>
            </w:r>
          </w:hyperlink>
        </w:p>
        <w:p>
          <w:pPr>
            <w:pStyle w:val="BodyText"/>
            <w:ind w:left="918"/>
            <w:spacing w:before="77" w:line="206" w:lineRule="auto"/>
            <w:tabs>
              <w:tab w:val="right" w:leader="dot" w:pos="8364"/>
            </w:tabs>
            <w:rPr>
              <w:rFonts w:ascii="Calibri" w:hAnsi="Calibri" w:eastAsia="Calibri" w:cs="Calibri"/>
            </w:rPr>
          </w:pPr>
          <w:hyperlink w:history="true" w:anchor="bookmark99">
            <w:r>
              <w:rPr>
                <w:spacing w:val="-1"/>
              </w:rPr>
              <w:t>（三）求职就业起薪要求</w:t>
            </w:r>
            <w:r>
              <w:rPr/>
              <w:tab/>
            </w:r>
            <w:r>
              <w:rPr>
                <w:rFonts w:ascii="Calibri" w:hAnsi="Calibri" w:eastAsia="Calibri" w:cs="Calibri"/>
                <w:spacing w:val="6"/>
              </w:rPr>
              <w:t>67</w:t>
            </w:r>
          </w:hyperlink>
        </w:p>
        <w:p>
          <w:pPr>
            <w:pStyle w:val="BodyText"/>
            <w:ind w:left="918"/>
            <w:spacing w:before="78" w:line="206" w:lineRule="auto"/>
            <w:tabs>
              <w:tab w:val="right" w:leader="dot" w:pos="8364"/>
            </w:tabs>
            <w:rPr>
              <w:rFonts w:ascii="Calibri" w:hAnsi="Calibri" w:eastAsia="Calibri" w:cs="Calibri"/>
            </w:rPr>
          </w:pPr>
          <w:hyperlink w:history="true" w:anchor="bookmark100">
            <w:r>
              <w:rPr>
                <w:spacing w:val="-2"/>
              </w:rPr>
              <w:t>（四）求职关注因素</w:t>
            </w:r>
            <w:r>
              <w:rPr/>
              <w:tab/>
            </w:r>
            <w:r>
              <w:rPr>
                <w:rFonts w:ascii="Calibri" w:hAnsi="Calibri" w:eastAsia="Calibri" w:cs="Calibri"/>
                <w:spacing w:val="5"/>
              </w:rPr>
              <w:t>67</w:t>
            </w:r>
          </w:hyperlink>
        </w:p>
        <w:p>
          <w:pPr>
            <w:pStyle w:val="BodyText"/>
            <w:ind w:left="918"/>
            <w:spacing w:before="78" w:line="206" w:lineRule="auto"/>
            <w:tabs>
              <w:tab w:val="right" w:leader="dot" w:pos="8364"/>
            </w:tabs>
            <w:rPr>
              <w:rFonts w:ascii="Calibri" w:hAnsi="Calibri" w:eastAsia="Calibri" w:cs="Calibri"/>
            </w:rPr>
          </w:pPr>
          <w:hyperlink w:history="true" w:anchor="bookmark101">
            <w:r>
              <w:rPr>
                <w:spacing w:val="-2"/>
              </w:rPr>
              <w:t>（五）求职遇到困难</w:t>
            </w:r>
            <w:r>
              <w:rPr/>
              <w:tab/>
            </w:r>
            <w:r>
              <w:rPr>
                <w:rFonts w:ascii="Calibri" w:hAnsi="Calibri" w:eastAsia="Calibri" w:cs="Calibri"/>
                <w:spacing w:val="5"/>
              </w:rPr>
              <w:t>68</w:t>
            </w:r>
          </w:hyperlink>
        </w:p>
        <w:p>
          <w:pPr>
            <w:pStyle w:val="BodyText"/>
            <w:ind w:left="918"/>
            <w:spacing w:before="77" w:line="206" w:lineRule="auto"/>
            <w:tabs>
              <w:tab w:val="right" w:leader="dot" w:pos="8364"/>
            </w:tabs>
            <w:rPr>
              <w:rFonts w:ascii="Calibri" w:hAnsi="Calibri" w:eastAsia="Calibri" w:cs="Calibri"/>
            </w:rPr>
          </w:pPr>
          <w:hyperlink w:history="true" w:anchor="bookmark102">
            <w:r>
              <w:rPr>
                <w:spacing w:val="-1"/>
              </w:rPr>
              <w:t>（六）所需就业帮助和指导</w:t>
            </w:r>
            <w:r>
              <w:rPr/>
              <w:tab/>
            </w:r>
            <w:r>
              <w:rPr>
                <w:rFonts w:ascii="Calibri" w:hAnsi="Calibri" w:eastAsia="Calibri" w:cs="Calibri"/>
                <w:spacing w:val="6"/>
              </w:rPr>
              <w:t>69</w:t>
            </w:r>
          </w:hyperlink>
        </w:p>
        <w:p>
          <w:pPr>
            <w:pStyle w:val="BodyText"/>
            <w:ind w:left="72"/>
            <w:spacing w:before="155" w:line="206" w:lineRule="auto"/>
            <w:tabs>
              <w:tab w:val="right" w:leader="dot" w:pos="8364"/>
            </w:tabs>
            <w:rPr>
              <w:rFonts w:ascii="Calibri" w:hAnsi="Calibri" w:eastAsia="Calibri" w:cs="Calibri"/>
            </w:rPr>
          </w:pPr>
          <w:hyperlink w:history="true" w:anchor="bookmark103">
            <w:r>
              <w:rPr>
                <w:b/>
                <w:bCs/>
                <w:color w:val="082E78"/>
                <w:spacing w:val="-2"/>
              </w:rPr>
              <w:t>第五章</w:t>
            </w:r>
            <w:r>
              <w:rPr>
                <w:color w:val="082E78"/>
                <w:spacing w:val="-2"/>
              </w:rPr>
              <w:t xml:space="preserve"> </w:t>
            </w:r>
            <w:r>
              <w:rPr>
                <w:b/>
                <w:bCs/>
                <w:color w:val="082E78"/>
                <w:spacing w:val="-2"/>
              </w:rPr>
              <w:t>毕业生就业趋势分析</w:t>
            </w:r>
            <w:r>
              <w:rPr>
                <w:b/>
                <w:bCs/>
                <w:color w:val="082E78"/>
              </w:rPr>
              <w:tab/>
            </w:r>
            <w:r>
              <w:rPr>
                <w:color w:val="082E78"/>
                <w:spacing w:val="-61"/>
              </w:rPr>
              <w:t xml:space="preserve"> </w:t>
            </w:r>
            <w:r>
              <w:rPr>
                <w:rFonts w:ascii="Calibri" w:hAnsi="Calibri" w:eastAsia="Calibri" w:cs="Calibri"/>
                <w:b/>
                <w:bCs/>
                <w:color w:val="082E78"/>
                <w:spacing w:val="-2"/>
              </w:rPr>
              <w:t>71</w:t>
            </w:r>
          </w:hyperlink>
        </w:p>
        <w:p>
          <w:pPr>
            <w:pStyle w:val="BodyText"/>
            <w:ind w:left="496"/>
            <w:spacing w:before="157" w:line="206" w:lineRule="auto"/>
            <w:tabs>
              <w:tab w:val="right" w:leader="dot" w:pos="8364"/>
            </w:tabs>
            <w:rPr>
              <w:rFonts w:ascii="Calibri" w:hAnsi="Calibri" w:eastAsia="Calibri" w:cs="Calibri"/>
            </w:rPr>
          </w:pPr>
          <w:hyperlink w:history="true" w:anchor="bookmark104">
            <w:r>
              <w:rPr>
                <w:spacing w:val="-2"/>
              </w:rPr>
              <w:t>一、规模变化</w:t>
            </w:r>
            <w:r>
              <w:rPr/>
              <w:tab/>
            </w:r>
            <w:r>
              <w:rPr>
                <w:rFonts w:ascii="Calibri" w:hAnsi="Calibri" w:eastAsia="Calibri" w:cs="Calibri"/>
                <w:spacing w:val="6"/>
              </w:rPr>
              <w:t>71</w:t>
            </w:r>
          </w:hyperlink>
        </w:p>
        <w:p>
          <w:pPr>
            <w:pStyle w:val="BodyText"/>
            <w:ind w:left="496"/>
            <w:spacing w:before="78" w:line="206" w:lineRule="auto"/>
            <w:tabs>
              <w:tab w:val="right" w:leader="dot" w:pos="8364"/>
            </w:tabs>
            <w:rPr>
              <w:rFonts w:ascii="Calibri" w:hAnsi="Calibri" w:eastAsia="Calibri" w:cs="Calibri"/>
            </w:rPr>
          </w:pPr>
          <w:hyperlink w:history="true" w:anchor="bookmark105">
            <w:r>
              <w:rPr>
                <w:spacing w:val="-1"/>
              </w:rPr>
              <w:t>二、毕业去向落实率变化</w:t>
            </w:r>
            <w:r>
              <w:rPr/>
              <w:tab/>
            </w:r>
            <w:r>
              <w:rPr>
                <w:rFonts w:ascii="Calibri" w:hAnsi="Calibri" w:eastAsia="Calibri" w:cs="Calibri"/>
                <w:spacing w:val="5"/>
              </w:rPr>
              <w:t>71</w:t>
            </w:r>
          </w:hyperlink>
        </w:p>
        <w:p>
          <w:pPr>
            <w:pStyle w:val="BodyText"/>
            <w:ind w:left="492"/>
            <w:spacing w:before="78" w:line="206" w:lineRule="auto"/>
            <w:tabs>
              <w:tab w:val="right" w:leader="dot" w:pos="8364"/>
            </w:tabs>
            <w:rPr>
              <w:rFonts w:ascii="Calibri" w:hAnsi="Calibri" w:eastAsia="Calibri" w:cs="Calibri"/>
            </w:rPr>
          </w:pPr>
          <w:hyperlink w:history="true" w:anchor="bookmark106">
            <w:r>
              <w:rPr>
                <w:spacing w:val="-1"/>
              </w:rPr>
              <w:t>三、专升本比例变化</w:t>
            </w:r>
            <w:r>
              <w:rPr/>
              <w:tab/>
            </w:r>
            <w:r>
              <w:rPr>
                <w:rFonts w:ascii="Calibri" w:hAnsi="Calibri" w:eastAsia="Calibri" w:cs="Calibri"/>
                <w:spacing w:val="5"/>
              </w:rPr>
              <w:t>72</w:t>
            </w:r>
          </w:hyperlink>
        </w:p>
        <w:p>
          <w:pPr>
            <w:pStyle w:val="BodyText"/>
            <w:ind w:left="512"/>
            <w:spacing w:before="77" w:line="206" w:lineRule="auto"/>
            <w:tabs>
              <w:tab w:val="right" w:leader="dot" w:pos="8364"/>
            </w:tabs>
            <w:rPr>
              <w:rFonts w:ascii="Calibri" w:hAnsi="Calibri" w:eastAsia="Calibri" w:cs="Calibri"/>
            </w:rPr>
          </w:pPr>
          <w:hyperlink w:history="true" w:anchor="bookmark107">
            <w:r>
              <w:rPr>
                <w:spacing w:val="-3"/>
              </w:rPr>
              <w:t>四、应征义务兵比例变化</w:t>
            </w:r>
            <w:r>
              <w:rPr/>
              <w:tab/>
            </w:r>
            <w:r>
              <w:rPr>
                <w:rFonts w:ascii="Calibri" w:hAnsi="Calibri" w:eastAsia="Calibri" w:cs="Calibri"/>
                <w:spacing w:val="5"/>
              </w:rPr>
              <w:t>72</w:t>
            </w:r>
          </w:hyperlink>
        </w:p>
        <w:p>
          <w:pPr>
            <w:pStyle w:val="BodyText"/>
            <w:ind w:left="72"/>
            <w:spacing w:before="155" w:line="206" w:lineRule="auto"/>
            <w:tabs>
              <w:tab w:val="right" w:leader="dot" w:pos="8364"/>
            </w:tabs>
            <w:rPr>
              <w:rFonts w:ascii="Calibri" w:hAnsi="Calibri" w:eastAsia="Calibri" w:cs="Calibri"/>
            </w:rPr>
          </w:pPr>
          <w:hyperlink w:history="true" w:anchor="bookmark108">
            <w:r>
              <w:rPr>
                <w:b/>
                <w:bCs/>
                <w:color w:val="082E78"/>
                <w:spacing w:val="-2"/>
              </w:rPr>
              <w:t>第六章</w:t>
            </w:r>
            <w:r>
              <w:rPr>
                <w:color w:val="082E78"/>
                <w:spacing w:val="-2"/>
              </w:rPr>
              <w:t xml:space="preserve"> </w:t>
            </w:r>
            <w:r>
              <w:rPr>
                <w:b/>
                <w:bCs/>
                <w:color w:val="082E78"/>
                <w:spacing w:val="-2"/>
              </w:rPr>
              <w:t>毕业生及用人单位对教育质量评价</w:t>
            </w:r>
            <w:r>
              <w:rPr>
                <w:b/>
                <w:bCs/>
                <w:color w:val="082E78"/>
              </w:rPr>
              <w:tab/>
            </w:r>
            <w:r>
              <w:rPr>
                <w:color w:val="082E78"/>
                <w:spacing w:val="-62"/>
              </w:rPr>
              <w:t xml:space="preserve"> </w:t>
            </w:r>
            <w:r>
              <w:rPr>
                <w:rFonts w:ascii="Calibri" w:hAnsi="Calibri" w:eastAsia="Calibri" w:cs="Calibri"/>
                <w:b/>
                <w:bCs/>
                <w:color w:val="082E78"/>
                <w:spacing w:val="-2"/>
              </w:rPr>
              <w:t>74</w:t>
            </w:r>
          </w:hyperlink>
        </w:p>
        <w:p>
          <w:pPr>
            <w:pStyle w:val="BodyText"/>
            <w:ind w:left="496"/>
            <w:spacing w:before="157" w:line="206" w:lineRule="auto"/>
            <w:tabs>
              <w:tab w:val="right" w:leader="dot" w:pos="8364"/>
            </w:tabs>
            <w:rPr>
              <w:rFonts w:ascii="Calibri" w:hAnsi="Calibri" w:eastAsia="Calibri" w:cs="Calibri"/>
            </w:rPr>
          </w:pPr>
          <w:hyperlink w:history="true" w:anchor="bookmark109">
            <w:r>
              <w:rPr>
                <w:spacing w:val="-1"/>
              </w:rPr>
              <w:t>一、毕业生对专业建设的评价</w:t>
            </w:r>
            <w:r>
              <w:rPr/>
              <w:tab/>
            </w:r>
            <w:r>
              <w:rPr>
                <w:rFonts w:ascii="Calibri" w:hAnsi="Calibri" w:eastAsia="Calibri" w:cs="Calibri"/>
                <w:spacing w:val="6"/>
              </w:rPr>
              <w:t>74</w:t>
            </w:r>
          </w:hyperlink>
        </w:p>
        <w:p>
          <w:pPr>
            <w:pStyle w:val="BodyText"/>
            <w:ind w:left="918"/>
            <w:spacing w:before="77" w:line="206" w:lineRule="auto"/>
            <w:tabs>
              <w:tab w:val="right" w:leader="dot" w:pos="8364"/>
            </w:tabs>
            <w:rPr>
              <w:rFonts w:ascii="Calibri" w:hAnsi="Calibri" w:eastAsia="Calibri" w:cs="Calibri"/>
            </w:rPr>
          </w:pPr>
          <w:hyperlink w:history="true" w:anchor="bookmark110">
            <w:r>
              <w:rPr>
                <w:spacing w:val="-2"/>
              </w:rPr>
              <w:t>（一）专业就业前景</w:t>
            </w:r>
            <w:r>
              <w:rPr/>
              <w:tab/>
            </w:r>
            <w:r>
              <w:rPr>
                <w:rFonts w:ascii="Calibri" w:hAnsi="Calibri" w:eastAsia="Calibri" w:cs="Calibri"/>
                <w:spacing w:val="5"/>
              </w:rPr>
              <w:t>74</w:t>
            </w:r>
          </w:hyperlink>
        </w:p>
        <w:p>
          <w:pPr>
            <w:pStyle w:val="BodyText"/>
            <w:ind w:left="918"/>
            <w:spacing w:before="78" w:line="206" w:lineRule="auto"/>
            <w:tabs>
              <w:tab w:val="right" w:leader="dot" w:pos="8364"/>
            </w:tabs>
            <w:rPr>
              <w:rFonts w:ascii="Calibri" w:hAnsi="Calibri" w:eastAsia="Calibri" w:cs="Calibri"/>
            </w:rPr>
          </w:pPr>
          <w:hyperlink w:history="true" w:anchor="bookmark111">
            <w:r>
              <w:rPr>
                <w:spacing w:val="-2"/>
              </w:rPr>
              <w:t>（二）专业掌握度</w:t>
            </w:r>
            <w:r>
              <w:rPr/>
              <w:tab/>
            </w:r>
            <w:r>
              <w:rPr>
                <w:rFonts w:ascii="Calibri" w:hAnsi="Calibri" w:eastAsia="Calibri" w:cs="Calibri"/>
                <w:spacing w:val="5"/>
              </w:rPr>
              <w:t>74</w:t>
            </w:r>
          </w:hyperlink>
        </w:p>
        <w:p>
          <w:pPr>
            <w:pStyle w:val="BodyText"/>
            <w:ind w:left="918"/>
            <w:spacing w:before="78" w:line="206" w:lineRule="auto"/>
            <w:tabs>
              <w:tab w:val="right" w:leader="dot" w:pos="8364"/>
            </w:tabs>
            <w:rPr>
              <w:rFonts w:ascii="Calibri" w:hAnsi="Calibri" w:eastAsia="Calibri" w:cs="Calibri"/>
            </w:rPr>
          </w:pPr>
          <w:hyperlink w:history="true" w:anchor="bookmark112">
            <w:r>
              <w:rPr>
                <w:spacing w:val="-1"/>
              </w:rPr>
              <w:t>（三）在校储备满足企业招聘基本需求比例</w:t>
            </w:r>
            <w:r>
              <w:rPr/>
              <w:tab/>
            </w:r>
            <w:r>
              <w:rPr>
                <w:rFonts w:ascii="Calibri" w:hAnsi="Calibri" w:eastAsia="Calibri" w:cs="Calibri"/>
                <w:spacing w:val="6"/>
              </w:rPr>
              <w:t>75</w:t>
            </w:r>
          </w:hyperlink>
        </w:p>
        <w:p>
          <w:pPr>
            <w:pStyle w:val="BodyText"/>
            <w:ind w:left="918"/>
            <w:spacing w:before="77" w:line="206" w:lineRule="auto"/>
            <w:tabs>
              <w:tab w:val="right" w:leader="dot" w:pos="8364"/>
            </w:tabs>
            <w:rPr>
              <w:rFonts w:ascii="Calibri" w:hAnsi="Calibri" w:eastAsia="Calibri" w:cs="Calibri"/>
            </w:rPr>
          </w:pPr>
          <w:hyperlink w:history="true" w:anchor="bookmark113">
            <w:r>
              <w:rPr>
                <w:spacing w:val="-1"/>
              </w:rPr>
              <w:t>（四）专业课程满足岗位要求情况</w:t>
            </w:r>
            <w:r>
              <w:rPr/>
              <w:tab/>
            </w:r>
            <w:r>
              <w:rPr>
                <w:rFonts w:ascii="Calibri" w:hAnsi="Calibri" w:eastAsia="Calibri" w:cs="Calibri"/>
                <w:spacing w:val="5"/>
              </w:rPr>
              <w:t>75</w:t>
            </w:r>
          </w:hyperlink>
        </w:p>
        <w:p>
          <w:pPr>
            <w:pStyle w:val="BodyText"/>
            <w:ind w:left="496"/>
            <w:spacing w:before="78" w:line="206" w:lineRule="auto"/>
            <w:tabs>
              <w:tab w:val="right" w:leader="dot" w:pos="8364"/>
            </w:tabs>
            <w:rPr>
              <w:rFonts w:ascii="Calibri" w:hAnsi="Calibri" w:eastAsia="Calibri" w:cs="Calibri"/>
            </w:rPr>
          </w:pPr>
          <w:hyperlink w:history="true" w:anchor="bookmark114">
            <w:r>
              <w:rPr>
                <w:spacing w:val="-1"/>
              </w:rPr>
              <w:t>二、毕业生对人才培养环节评价</w:t>
            </w:r>
            <w:r>
              <w:rPr/>
              <w:tab/>
            </w:r>
            <w:r>
              <w:rPr>
                <w:rFonts w:ascii="Calibri" w:hAnsi="Calibri" w:eastAsia="Calibri" w:cs="Calibri"/>
                <w:spacing w:val="6"/>
              </w:rPr>
              <w:t>76</w:t>
            </w:r>
          </w:hyperlink>
        </w:p>
        <w:p>
          <w:pPr>
            <w:pStyle w:val="BodyText"/>
            <w:ind w:left="918"/>
            <w:spacing w:before="78" w:line="206" w:lineRule="auto"/>
            <w:tabs>
              <w:tab w:val="right" w:leader="dot" w:pos="8364"/>
            </w:tabs>
            <w:rPr>
              <w:rFonts w:ascii="Calibri" w:hAnsi="Calibri" w:eastAsia="Calibri" w:cs="Calibri"/>
            </w:rPr>
          </w:pPr>
          <w:hyperlink w:history="true" w:anchor="bookmark115">
            <w:r>
              <w:rPr>
                <w:spacing w:val="-2"/>
              </w:rPr>
              <w:t>（一）教师授课满意度</w:t>
            </w:r>
            <w:r>
              <w:rPr/>
              <w:tab/>
            </w:r>
            <w:r>
              <w:rPr>
                <w:rFonts w:ascii="Calibri" w:hAnsi="Calibri" w:eastAsia="Calibri" w:cs="Calibri"/>
                <w:spacing w:val="5"/>
              </w:rPr>
              <w:t>76</w:t>
            </w:r>
          </w:hyperlink>
        </w:p>
        <w:p>
          <w:pPr>
            <w:pStyle w:val="BodyText"/>
            <w:ind w:left="918"/>
            <w:spacing w:before="78" w:line="206" w:lineRule="auto"/>
            <w:tabs>
              <w:tab w:val="right" w:leader="dot" w:pos="8364"/>
            </w:tabs>
            <w:rPr>
              <w:rFonts w:ascii="Calibri" w:hAnsi="Calibri" w:eastAsia="Calibri" w:cs="Calibri"/>
            </w:rPr>
          </w:pPr>
          <w:hyperlink w:history="true" w:anchor="bookmark116">
            <w:r>
              <w:rPr>
                <w:spacing w:val="-2"/>
              </w:rPr>
              <w:t>（二）课程设置满意度</w:t>
            </w:r>
            <w:r>
              <w:rPr/>
              <w:tab/>
            </w:r>
            <w:r>
              <w:rPr>
                <w:rFonts w:ascii="Calibri" w:hAnsi="Calibri" w:eastAsia="Calibri" w:cs="Calibri"/>
                <w:spacing w:val="5"/>
              </w:rPr>
              <w:t>77</w:t>
            </w:r>
          </w:hyperlink>
        </w:p>
        <w:p>
          <w:pPr>
            <w:pStyle w:val="BodyText"/>
            <w:ind w:left="918"/>
            <w:spacing w:before="78" w:line="206" w:lineRule="auto"/>
            <w:tabs>
              <w:tab w:val="right" w:leader="dot" w:pos="8364"/>
            </w:tabs>
            <w:rPr>
              <w:rFonts w:ascii="Calibri" w:hAnsi="Calibri" w:eastAsia="Calibri" w:cs="Calibri"/>
            </w:rPr>
          </w:pPr>
          <w:hyperlink w:history="true" w:anchor="bookmark117">
            <w:r>
              <w:rPr>
                <w:spacing w:val="-2"/>
              </w:rPr>
              <w:t>（三）实践教学满意度</w:t>
            </w:r>
            <w:r>
              <w:rPr/>
              <w:tab/>
            </w:r>
            <w:r>
              <w:rPr>
                <w:rFonts w:ascii="Calibri" w:hAnsi="Calibri" w:eastAsia="Calibri" w:cs="Calibri"/>
                <w:spacing w:val="5"/>
              </w:rPr>
              <w:t>77</w:t>
            </w:r>
          </w:hyperlink>
        </w:p>
        <w:p>
          <w:pPr>
            <w:pStyle w:val="BodyText"/>
            <w:ind w:left="918"/>
            <w:spacing w:before="77" w:line="206" w:lineRule="auto"/>
            <w:tabs>
              <w:tab w:val="right" w:leader="dot" w:pos="8364"/>
            </w:tabs>
            <w:rPr>
              <w:rFonts w:ascii="Calibri" w:hAnsi="Calibri" w:eastAsia="Calibri" w:cs="Calibri"/>
            </w:rPr>
          </w:pPr>
          <w:hyperlink w:history="true" w:anchor="bookmark118">
            <w:r>
              <w:rPr>
                <w:spacing w:val="-1"/>
              </w:rPr>
              <w:t>（四）育人支撑条件满意度</w:t>
            </w:r>
            <w:r>
              <w:rPr/>
              <w:tab/>
            </w:r>
            <w:r>
              <w:rPr>
                <w:rFonts w:ascii="Calibri" w:hAnsi="Calibri" w:eastAsia="Calibri" w:cs="Calibri"/>
                <w:spacing w:val="6"/>
              </w:rPr>
              <w:t>78</w:t>
            </w:r>
          </w:hyperlink>
        </w:p>
        <w:p>
          <w:pPr>
            <w:pStyle w:val="BodyText"/>
            <w:ind w:left="492"/>
            <w:spacing w:before="78" w:line="206" w:lineRule="auto"/>
            <w:tabs>
              <w:tab w:val="right" w:leader="dot" w:pos="8364"/>
            </w:tabs>
            <w:rPr>
              <w:rFonts w:ascii="Calibri" w:hAnsi="Calibri" w:eastAsia="Calibri" w:cs="Calibri"/>
            </w:rPr>
          </w:pPr>
          <w:hyperlink w:history="true" w:anchor="bookmark119">
            <w:r>
              <w:rPr>
                <w:spacing w:val="-1"/>
              </w:rPr>
              <w:t>三、高质量就业创业服务评价</w:t>
            </w:r>
            <w:r>
              <w:rPr/>
              <w:tab/>
            </w:r>
            <w:r>
              <w:rPr>
                <w:rFonts w:ascii="Calibri" w:hAnsi="Calibri" w:eastAsia="Calibri" w:cs="Calibri"/>
                <w:spacing w:val="6"/>
              </w:rPr>
              <w:t>78</w:t>
            </w:r>
          </w:hyperlink>
        </w:p>
        <w:p>
          <w:pPr>
            <w:pStyle w:val="BodyText"/>
            <w:ind w:left="918"/>
            <w:spacing w:before="78" w:line="206" w:lineRule="auto"/>
            <w:tabs>
              <w:tab w:val="right" w:leader="dot" w:pos="8364"/>
            </w:tabs>
            <w:rPr>
              <w:rFonts w:ascii="Calibri" w:hAnsi="Calibri" w:eastAsia="Calibri" w:cs="Calibri"/>
            </w:rPr>
          </w:pPr>
          <w:hyperlink w:history="true" w:anchor="bookmark120">
            <w:r>
              <w:rPr>
                <w:spacing w:val="-1"/>
              </w:rPr>
              <w:t>（一）毕业生对母校就业创业服务评价</w:t>
            </w:r>
            <w:r>
              <w:rPr/>
              <w:tab/>
            </w:r>
            <w:r>
              <w:rPr>
                <w:rFonts w:ascii="Calibri" w:hAnsi="Calibri" w:eastAsia="Calibri" w:cs="Calibri"/>
                <w:spacing w:val="5"/>
              </w:rPr>
              <w:t>78</w:t>
            </w:r>
          </w:hyperlink>
        </w:p>
        <w:p>
          <w:pPr>
            <w:pStyle w:val="BodyText"/>
            <w:ind w:left="918"/>
            <w:spacing w:before="77" w:line="206" w:lineRule="auto"/>
            <w:tabs>
              <w:tab w:val="right" w:leader="dot" w:pos="8364"/>
            </w:tabs>
            <w:rPr>
              <w:rFonts w:ascii="Calibri" w:hAnsi="Calibri" w:eastAsia="Calibri" w:cs="Calibri"/>
            </w:rPr>
          </w:pPr>
          <w:hyperlink w:history="true" w:anchor="bookmark121">
            <w:r>
              <w:rPr>
                <w:spacing w:val="-1"/>
              </w:rPr>
              <w:t>（二）对就业创业服务工作建议</w:t>
            </w:r>
            <w:r>
              <w:rPr/>
              <w:tab/>
            </w:r>
            <w:r>
              <w:rPr>
                <w:rFonts w:ascii="Calibri" w:hAnsi="Calibri" w:eastAsia="Calibri" w:cs="Calibri"/>
                <w:spacing w:val="5"/>
              </w:rPr>
              <w:t>79</w:t>
            </w:r>
          </w:hyperlink>
        </w:p>
        <w:p>
          <w:pPr>
            <w:pStyle w:val="BodyText"/>
            <w:ind w:left="918"/>
            <w:spacing w:before="78" w:line="206" w:lineRule="auto"/>
            <w:tabs>
              <w:tab w:val="right" w:leader="dot" w:pos="8364"/>
            </w:tabs>
            <w:rPr>
              <w:rFonts w:ascii="Calibri" w:hAnsi="Calibri" w:eastAsia="Calibri" w:cs="Calibri"/>
            </w:rPr>
          </w:pPr>
          <w:hyperlink w:history="true" w:anchor="bookmark122">
            <w:r>
              <w:rPr>
                <w:spacing w:val="-1"/>
              </w:rPr>
              <w:t>（三）对就业平台建设建议</w:t>
            </w:r>
            <w:r>
              <w:rPr/>
              <w:tab/>
            </w:r>
            <w:r>
              <w:rPr>
                <w:rFonts w:ascii="Calibri" w:hAnsi="Calibri" w:eastAsia="Calibri" w:cs="Calibri"/>
                <w:spacing w:val="6"/>
              </w:rPr>
              <w:t>80</w:t>
            </w:r>
          </w:hyperlink>
        </w:p>
        <w:p>
          <w:pPr>
            <w:pStyle w:val="BodyText"/>
            <w:ind w:left="918"/>
            <w:spacing w:before="78" w:line="206" w:lineRule="auto"/>
            <w:tabs>
              <w:tab w:val="right" w:leader="dot" w:pos="8364"/>
            </w:tabs>
            <w:rPr>
              <w:rFonts w:ascii="Calibri" w:hAnsi="Calibri" w:eastAsia="Calibri" w:cs="Calibri"/>
            </w:rPr>
          </w:pPr>
          <w:hyperlink w:history="true" w:anchor="bookmark123">
            <w:r>
              <w:rPr>
                <w:spacing w:val="-1"/>
              </w:rPr>
              <w:t>（四）用人单位对学校招聘服务与就业指导评价</w:t>
            </w:r>
            <w:r>
              <w:rPr/>
              <w:tab/>
            </w:r>
            <w:r>
              <w:rPr>
                <w:rFonts w:ascii="Calibri" w:hAnsi="Calibri" w:eastAsia="Calibri" w:cs="Calibri"/>
                <w:spacing w:val="6"/>
              </w:rPr>
              <w:t>81</w:t>
            </w:r>
          </w:hyperlink>
        </w:p>
        <w:p>
          <w:pPr>
            <w:pStyle w:val="BodyText"/>
            <w:ind w:left="512"/>
            <w:spacing w:before="77" w:line="241" w:lineRule="auto"/>
            <w:tabs>
              <w:tab w:val="right" w:leader="dot" w:pos="8364"/>
            </w:tabs>
            <w:rPr>
              <w:rFonts w:ascii="Calibri" w:hAnsi="Calibri" w:eastAsia="Calibri" w:cs="Calibri"/>
            </w:rPr>
          </w:pPr>
          <w:hyperlink w:history="true" w:anchor="bookmark124">
            <w:r>
              <w:rPr>
                <w:spacing w:val="-5"/>
              </w:rPr>
              <w:t>四、学校印象</w:t>
            </w:r>
            <w:r>
              <w:rPr/>
              <w:tab/>
            </w:r>
            <w:r>
              <w:rPr>
                <w:rFonts w:ascii="Calibri" w:hAnsi="Calibri" w:eastAsia="Calibri" w:cs="Calibri"/>
                <w:spacing w:val="6"/>
              </w:rPr>
              <w:t>82</w:t>
            </w:r>
          </w:hyperlink>
        </w:p>
      </w:sdtContent>
    </w:sdt>
    <w:p>
      <w:pPr>
        <w:spacing w:line="241" w:lineRule="auto"/>
        <w:sectPr>
          <w:footerReference w:type="default" r:id="rId7"/>
          <w:pgSz w:w="11907" w:h="16839"/>
          <w:pgMar w:top="1348" w:right="1769" w:bottom="1324" w:left="1736" w:header="794" w:footer="628" w:gutter="0"/>
        </w:sectPr>
        <w:rPr>
          <w:rFonts w:ascii="Calibri" w:hAnsi="Calibri" w:eastAsia="Calibri" w:cs="Calibri"/>
        </w:rPr>
      </w:pPr>
    </w:p>
    <w:sdt>
      <w:sdtPr>
        <w:rPr>
          <w:rFonts w:ascii="SimSun" w:hAnsi="SimSun" w:eastAsia="SimSun" w:cs="SimSun"/>
          <w:sz w:val="21"/>
          <w:szCs w:val="21"/>
        </w:rPr>
        <w:docPartObj>
          <w:docPartGallery w:val="Table of Contents"/>
          <w:docPartUnique/>
        </w:docPartObj>
      </w:sdtPr>
      <w:sdtEndPr>
        <w:rPr>
          <w:rFonts w:ascii="Calibri" w:hAnsi="Calibri" w:eastAsia="Calibri" w:cs="Calibri"/>
          <w:sz w:val="21"/>
          <w:szCs w:val="21"/>
        </w:rPr>
      </w:sdtEndPr>
      <w:sdtContent>
        <w:p>
          <w:pPr>
            <w:pStyle w:val="BodyText"/>
            <w:ind w:left="918"/>
            <w:spacing w:before="142" w:line="206" w:lineRule="auto"/>
            <w:tabs>
              <w:tab w:val="right" w:leader="dot" w:pos="8364"/>
            </w:tabs>
            <w:rPr>
              <w:rFonts w:ascii="Calibri" w:hAnsi="Calibri" w:eastAsia="Calibri" w:cs="Calibri"/>
            </w:rPr>
          </w:pPr>
          <w:hyperlink w:history="true" w:anchor="bookmark125">
            <w:r>
              <w:rPr>
                <w:spacing w:val="-1"/>
              </w:rPr>
              <w:t>（一）毕业生对母校人才培养综合满意度</w:t>
            </w:r>
            <w:r>
              <w:rPr/>
              <w:tab/>
            </w:r>
            <w:r>
              <w:rPr>
                <w:rFonts w:ascii="Calibri" w:hAnsi="Calibri" w:eastAsia="Calibri" w:cs="Calibri"/>
                <w:spacing w:val="5"/>
              </w:rPr>
              <w:t>82</w:t>
            </w:r>
          </w:hyperlink>
        </w:p>
        <w:p>
          <w:pPr>
            <w:pStyle w:val="BodyText"/>
            <w:ind w:left="918"/>
            <w:spacing w:before="78" w:line="206" w:lineRule="auto"/>
            <w:tabs>
              <w:tab w:val="right" w:leader="dot" w:pos="8364"/>
            </w:tabs>
            <w:rPr>
              <w:rFonts w:ascii="Calibri" w:hAnsi="Calibri" w:eastAsia="Calibri" w:cs="Calibri"/>
            </w:rPr>
          </w:pPr>
          <w:hyperlink w:history="true" w:anchor="bookmark126">
            <w:r>
              <w:rPr>
                <w:spacing w:val="-1"/>
              </w:rPr>
              <w:t>（二）毕业生对母校人才培养工作建议</w:t>
            </w:r>
            <w:r>
              <w:rPr/>
              <w:tab/>
            </w:r>
            <w:r>
              <w:rPr>
                <w:rFonts w:ascii="Calibri" w:hAnsi="Calibri" w:eastAsia="Calibri" w:cs="Calibri"/>
                <w:spacing w:val="5"/>
              </w:rPr>
              <w:t>83</w:t>
            </w:r>
          </w:hyperlink>
        </w:p>
        <w:p>
          <w:pPr>
            <w:pStyle w:val="BodyText"/>
            <w:ind w:left="918"/>
            <w:spacing w:before="77" w:line="206" w:lineRule="auto"/>
            <w:tabs>
              <w:tab w:val="right" w:leader="dot" w:pos="8364"/>
            </w:tabs>
            <w:rPr>
              <w:rFonts w:ascii="Calibri" w:hAnsi="Calibri" w:eastAsia="Calibri" w:cs="Calibri"/>
            </w:rPr>
          </w:pPr>
          <w:hyperlink w:history="true" w:anchor="bookmark127">
            <w:r>
              <w:rPr>
                <w:spacing w:val="-1"/>
              </w:rPr>
              <w:t>（三）毕业生对母校推荐度</w:t>
            </w:r>
            <w:r>
              <w:rPr/>
              <w:tab/>
            </w:r>
            <w:r>
              <w:rPr>
                <w:rFonts w:ascii="Calibri" w:hAnsi="Calibri" w:eastAsia="Calibri" w:cs="Calibri"/>
                <w:spacing w:val="6"/>
              </w:rPr>
              <w:t>83</w:t>
            </w:r>
          </w:hyperlink>
        </w:p>
        <w:p>
          <w:pPr>
            <w:pStyle w:val="BodyText"/>
            <w:ind w:left="918"/>
            <w:spacing w:before="77" w:line="206" w:lineRule="auto"/>
            <w:tabs>
              <w:tab w:val="right" w:leader="dot" w:pos="8364"/>
            </w:tabs>
            <w:rPr>
              <w:rFonts w:ascii="Calibri" w:hAnsi="Calibri" w:eastAsia="Calibri" w:cs="Calibri"/>
            </w:rPr>
          </w:pPr>
          <w:hyperlink w:history="true" w:anchor="bookmark128">
            <w:r>
              <w:rPr>
                <w:spacing w:val="-1"/>
              </w:rPr>
              <w:t>（四）用人单位对学校人才培养评价</w:t>
            </w:r>
            <w:r>
              <w:rPr/>
              <w:tab/>
            </w:r>
            <w:r>
              <w:rPr>
                <w:rFonts w:ascii="Calibri" w:hAnsi="Calibri" w:eastAsia="Calibri" w:cs="Calibri"/>
                <w:spacing w:val="5"/>
              </w:rPr>
              <w:t>84</w:t>
            </w:r>
          </w:hyperlink>
        </w:p>
        <w:p>
          <w:pPr>
            <w:pStyle w:val="BodyText"/>
            <w:ind w:left="89"/>
            <w:spacing w:before="154" w:line="206" w:lineRule="auto"/>
            <w:tabs>
              <w:tab w:val="right" w:leader="dot" w:pos="8364"/>
            </w:tabs>
            <w:rPr>
              <w:rFonts w:ascii="Calibri" w:hAnsi="Calibri" w:eastAsia="Calibri" w:cs="Calibri"/>
            </w:rPr>
          </w:pPr>
          <w:hyperlink w:history="true" w:anchor="bookmark129">
            <w:r>
              <w:rPr>
                <w:b/>
                <w:bCs/>
                <w:color w:val="082E78"/>
                <w:spacing w:val="-6"/>
              </w:rPr>
              <w:t>附件</w:t>
            </w:r>
            <w:r>
              <w:rPr>
                <w:color w:val="082E78"/>
                <w:spacing w:val="-36"/>
              </w:rPr>
              <w:t xml:space="preserve"> </w:t>
            </w:r>
            <w:r>
              <w:rPr>
                <w:rFonts w:ascii="Calibri" w:hAnsi="Calibri" w:eastAsia="Calibri" w:cs="Calibri"/>
                <w:b/>
                <w:bCs/>
                <w:color w:val="082E78"/>
                <w:spacing w:val="-6"/>
              </w:rPr>
              <w:t>1</w:t>
            </w:r>
            <w:r>
              <w:rPr>
                <w:rFonts w:ascii="Calibri" w:hAnsi="Calibri" w:eastAsia="Calibri" w:cs="Calibri"/>
                <w:b/>
                <w:bCs/>
                <w:color w:val="082E78"/>
                <w:spacing w:val="7"/>
              </w:rPr>
              <w:t xml:space="preserve">    </w:t>
            </w:r>
            <w:r>
              <w:rPr>
                <w:b/>
                <w:bCs/>
                <w:color w:val="082E78"/>
                <w:spacing w:val="-6"/>
              </w:rPr>
              <w:t>专业群就业简况</w:t>
            </w:r>
            <w:r>
              <w:rPr>
                <w:b/>
                <w:bCs/>
                <w:color w:val="082E78"/>
              </w:rPr>
              <w:tab/>
            </w:r>
            <w:r>
              <w:rPr>
                <w:color w:val="082E78"/>
                <w:spacing w:val="-63"/>
              </w:rPr>
              <w:t xml:space="preserve"> </w:t>
            </w:r>
            <w:r>
              <w:rPr>
                <w:rFonts w:ascii="Calibri" w:hAnsi="Calibri" w:eastAsia="Calibri" w:cs="Calibri"/>
                <w:b/>
                <w:bCs/>
                <w:color w:val="082E78"/>
                <w:spacing w:val="-2"/>
              </w:rPr>
              <w:t>85</w:t>
            </w:r>
          </w:hyperlink>
        </w:p>
        <w:p>
          <w:pPr>
            <w:pStyle w:val="BodyText"/>
            <w:ind w:left="496"/>
            <w:spacing w:before="157" w:line="206" w:lineRule="auto"/>
            <w:tabs>
              <w:tab w:val="right" w:leader="dot" w:pos="8364"/>
            </w:tabs>
            <w:rPr>
              <w:rFonts w:ascii="Calibri" w:hAnsi="Calibri" w:eastAsia="Calibri" w:cs="Calibri"/>
            </w:rPr>
          </w:pPr>
          <w:hyperlink w:history="true" w:anchor="bookmark130">
            <w:r>
              <w:rPr>
                <w:spacing w:val="-1"/>
              </w:rPr>
              <w:t>一、专业群毕业去向落实率</w:t>
            </w:r>
            <w:r>
              <w:rPr/>
              <w:tab/>
            </w:r>
            <w:r>
              <w:rPr>
                <w:rFonts w:ascii="Calibri" w:hAnsi="Calibri" w:eastAsia="Calibri" w:cs="Calibri"/>
                <w:spacing w:val="5"/>
              </w:rPr>
              <w:t>85</w:t>
            </w:r>
          </w:hyperlink>
        </w:p>
        <w:p>
          <w:pPr>
            <w:pStyle w:val="BodyText"/>
            <w:ind w:left="496"/>
            <w:spacing w:before="77" w:line="206" w:lineRule="auto"/>
            <w:tabs>
              <w:tab w:val="right" w:leader="dot" w:pos="8364"/>
            </w:tabs>
            <w:rPr>
              <w:rFonts w:ascii="Calibri" w:hAnsi="Calibri" w:eastAsia="Calibri" w:cs="Calibri"/>
            </w:rPr>
          </w:pPr>
          <w:hyperlink w:history="true" w:anchor="bookmark131">
            <w:r>
              <w:rPr>
                <w:spacing w:val="-1"/>
              </w:rPr>
              <w:t>二、专业群专业相关度</w:t>
            </w:r>
            <w:r>
              <w:rPr/>
              <w:tab/>
            </w:r>
            <w:r>
              <w:rPr>
                <w:rFonts w:ascii="Calibri" w:hAnsi="Calibri" w:eastAsia="Calibri" w:cs="Calibri"/>
                <w:spacing w:val="5"/>
              </w:rPr>
              <w:t>85</w:t>
            </w:r>
          </w:hyperlink>
        </w:p>
        <w:p>
          <w:pPr>
            <w:pStyle w:val="BodyText"/>
            <w:ind w:left="89"/>
            <w:spacing w:before="155"/>
            <w:tabs>
              <w:tab w:val="right" w:leader="dot" w:pos="8364"/>
            </w:tabs>
            <w:rPr>
              <w:rFonts w:ascii="Calibri" w:hAnsi="Calibri" w:eastAsia="Calibri" w:cs="Calibri"/>
            </w:rPr>
          </w:pPr>
          <w:hyperlink w:history="true" w:anchor="bookmark132">
            <w:r>
              <w:rPr>
                <w:b/>
                <w:bCs/>
                <w:color w:val="082E78"/>
                <w:spacing w:val="-8"/>
              </w:rPr>
              <w:t>附件</w:t>
            </w:r>
            <w:r>
              <w:rPr>
                <w:color w:val="082E78"/>
                <w:spacing w:val="-38"/>
              </w:rPr>
              <w:t xml:space="preserve"> </w:t>
            </w:r>
            <w:r>
              <w:rPr>
                <w:rFonts w:ascii="Calibri" w:hAnsi="Calibri" w:eastAsia="Calibri" w:cs="Calibri"/>
                <w:b/>
                <w:bCs/>
                <w:color w:val="082E78"/>
                <w:spacing w:val="-8"/>
              </w:rPr>
              <w:t>2</w:t>
            </w:r>
            <w:r>
              <w:rPr>
                <w:rFonts w:ascii="Calibri" w:hAnsi="Calibri" w:eastAsia="Calibri" w:cs="Calibri"/>
                <w:b/>
                <w:bCs/>
                <w:color w:val="082E78"/>
                <w:spacing w:val="7"/>
              </w:rPr>
              <w:t xml:space="preserve">    </w:t>
            </w:r>
            <w:r>
              <w:rPr>
                <w:b/>
                <w:bCs/>
                <w:color w:val="082E78"/>
                <w:spacing w:val="-8"/>
              </w:rPr>
              <w:t>数据说明</w:t>
            </w:r>
            <w:r>
              <w:rPr>
                <w:b/>
                <w:bCs/>
                <w:color w:val="082E78"/>
              </w:rPr>
              <w:tab/>
            </w:r>
            <w:r>
              <w:rPr>
                <w:color w:val="082E78"/>
                <w:spacing w:val="-63"/>
              </w:rPr>
              <w:t xml:space="preserve"> </w:t>
            </w:r>
            <w:r>
              <w:rPr>
                <w:rFonts w:ascii="Calibri" w:hAnsi="Calibri" w:eastAsia="Calibri" w:cs="Calibri"/>
                <w:b/>
                <w:bCs/>
                <w:color w:val="082E78"/>
                <w:spacing w:val="-2"/>
              </w:rPr>
              <w:t>86</w:t>
            </w:r>
          </w:hyperlink>
        </w:p>
      </w:sdtContent>
    </w:sdt>
    <w:p>
      <w:pPr>
        <w:sectPr>
          <w:footerReference w:type="default" r:id="rId8"/>
          <w:pgSz w:w="11907" w:h="16839"/>
          <w:pgMar w:top="1348" w:right="1769" w:bottom="1295" w:left="1736" w:header="794" w:footer="628" w:gutter="0"/>
        </w:sectPr>
        <w:rPr>
          <w:rFonts w:ascii="Calibri" w:hAnsi="Calibri" w:eastAsia="Calibri" w:cs="Calibri"/>
        </w:rPr>
      </w:pPr>
    </w:p>
    <w:p>
      <w:pPr>
        <w:spacing w:line="293" w:lineRule="auto"/>
        <w:rPr>
          <w:rFonts w:ascii="Arial"/>
          <w:sz w:val="21"/>
        </w:rPr>
      </w:pPr>
      <w:r/>
    </w:p>
    <w:p>
      <w:pPr>
        <w:ind w:left="5006"/>
        <w:spacing w:before="133" w:line="199" w:lineRule="auto"/>
        <w:outlineLvl w:val="0"/>
        <w:rPr>
          <w:rFonts w:ascii="Microsoft YaHei" w:hAnsi="Microsoft YaHei" w:eastAsia="Microsoft YaHei" w:cs="Microsoft YaHei"/>
          <w:sz w:val="31"/>
          <w:szCs w:val="31"/>
        </w:rPr>
      </w:pPr>
      <w:bookmarkStart w:name="bookmark2" w:id="2"/>
      <w:bookmarkEnd w:id="2"/>
      <w:r>
        <w:rPr>
          <w:rFonts w:ascii="Microsoft YaHei" w:hAnsi="Microsoft YaHei" w:eastAsia="Microsoft YaHei" w:cs="Microsoft YaHei"/>
          <w:sz w:val="31"/>
          <w:szCs w:val="31"/>
          <w:b/>
          <w:bCs/>
          <w:color w:val="082E78"/>
          <w:spacing w:val="2"/>
        </w:rPr>
        <w:t>前</w:t>
      </w:r>
      <w:r>
        <w:rPr>
          <w:rFonts w:ascii="Microsoft YaHei" w:hAnsi="Microsoft YaHei" w:eastAsia="Microsoft YaHei" w:cs="Microsoft YaHei"/>
          <w:sz w:val="31"/>
          <w:szCs w:val="31"/>
          <w:b/>
          <w:bCs/>
          <w:color w:val="082E78"/>
          <w:spacing w:val="76"/>
        </w:rPr>
        <w:t xml:space="preserve"> </w:t>
      </w:r>
      <w:r>
        <w:rPr>
          <w:rFonts w:ascii="Microsoft YaHei" w:hAnsi="Microsoft YaHei" w:eastAsia="Microsoft YaHei" w:cs="Microsoft YaHei"/>
          <w:sz w:val="31"/>
          <w:szCs w:val="31"/>
          <w:b/>
          <w:bCs/>
          <w:color w:val="082E78"/>
          <w:spacing w:val="2"/>
        </w:rPr>
        <w:t>言</w:t>
      </w:r>
    </w:p>
    <w:p>
      <w:pPr>
        <w:pStyle w:val="BodyText"/>
        <w:ind w:left="1257" w:right="1059" w:firstLine="485"/>
        <w:spacing w:before="279" w:line="360" w:lineRule="auto"/>
        <w:jc w:val="both"/>
        <w:rPr>
          <w:sz w:val="24"/>
          <w:szCs w:val="24"/>
        </w:rPr>
      </w:pPr>
      <w:r>
        <w:rPr>
          <w:sz w:val="24"/>
          <w:szCs w:val="24"/>
          <w:spacing w:val="-5"/>
        </w:rPr>
        <w:t>高校毕业生作为优化劳动力结构的主要驱动力，其就业问题既关系社会民生，</w:t>
      </w:r>
      <w:r>
        <w:rPr>
          <w:sz w:val="24"/>
          <w:szCs w:val="24"/>
          <w:spacing w:val="-3"/>
        </w:rPr>
        <w:t>又关乎新质生产力背后的劳动要素新动能，受到党和政府的持续高度关注。党的</w:t>
      </w:r>
      <w:r>
        <w:rPr>
          <w:sz w:val="24"/>
          <w:szCs w:val="24"/>
          <w:spacing w:val="-1"/>
        </w:rPr>
        <w:t>二十大报告指出，教育、科技、人才是全面建设社会主义现代化国家的基础性、</w:t>
      </w:r>
      <w:r>
        <w:rPr>
          <w:sz w:val="24"/>
          <w:szCs w:val="24"/>
          <w:spacing w:val="-6"/>
        </w:rPr>
        <w:t>战略性支撑。习近平总书记在全国教育大会中强调， 发展教</w:t>
      </w:r>
      <w:r>
        <w:rPr>
          <w:sz w:val="24"/>
          <w:szCs w:val="24"/>
          <w:spacing w:val="-7"/>
        </w:rPr>
        <w:t>育事业需要“正确处</w:t>
      </w:r>
      <w:r>
        <w:rPr>
          <w:sz w:val="24"/>
          <w:szCs w:val="24"/>
          <w:spacing w:val="-3"/>
        </w:rPr>
        <w:t>理支撑国家战略和满足民生需求、知识学习和全面发展、培养人才和满足</w:t>
      </w:r>
      <w:r>
        <w:rPr>
          <w:sz w:val="24"/>
          <w:szCs w:val="24"/>
          <w:spacing w:val="-4"/>
        </w:rPr>
        <w:t>社会需</w:t>
      </w:r>
      <w:r>
        <w:rPr>
          <w:sz w:val="24"/>
          <w:szCs w:val="24"/>
          <w:spacing w:val="-3"/>
        </w:rPr>
        <w:t>要、规范有序和激发活力、扎根中国大地和借鉴国际</w:t>
      </w:r>
      <w:r>
        <w:rPr>
          <w:sz w:val="24"/>
          <w:szCs w:val="24"/>
          <w:spacing w:val="-4"/>
        </w:rPr>
        <w:t>经验等重大关系”。《中共</w:t>
      </w:r>
      <w:r>
        <w:rPr>
          <w:sz w:val="24"/>
          <w:szCs w:val="24"/>
          <w:spacing w:val="-1"/>
        </w:rPr>
        <w:t>中央</w:t>
      </w:r>
      <w:r>
        <w:rPr>
          <w:sz w:val="24"/>
          <w:szCs w:val="24"/>
          <w:spacing w:val="45"/>
        </w:rPr>
        <w:t xml:space="preserve"> </w:t>
      </w:r>
      <w:r>
        <w:rPr>
          <w:sz w:val="24"/>
          <w:szCs w:val="24"/>
          <w:spacing w:val="-1"/>
        </w:rPr>
        <w:t>国务院关于实施就业优先战略促进高质量充分就业的意见》提出，要提高</w:t>
      </w:r>
      <w:r>
        <w:rPr>
          <w:sz w:val="24"/>
          <w:szCs w:val="24"/>
          <w:spacing w:val="-1"/>
        </w:rPr>
        <w:t>教育供给与人才需求的匹配度，拓展高校毕</w:t>
      </w:r>
      <w:r>
        <w:rPr>
          <w:sz w:val="24"/>
          <w:szCs w:val="24"/>
          <w:spacing w:val="-2"/>
        </w:rPr>
        <w:t>业生等青年就业成才渠道。</w:t>
      </w:r>
    </w:p>
    <w:p>
      <w:pPr>
        <w:pStyle w:val="BodyText"/>
        <w:ind w:left="1255" w:right="1244" w:firstLine="481"/>
        <w:spacing w:before="148" w:line="361" w:lineRule="auto"/>
        <w:jc w:val="both"/>
        <w:rPr>
          <w:sz w:val="24"/>
          <w:szCs w:val="24"/>
        </w:rPr>
      </w:pPr>
      <w:r>
        <w:rPr>
          <w:sz w:val="24"/>
          <w:szCs w:val="24"/>
          <w:spacing w:val="-5"/>
        </w:rPr>
        <w:t>面对新时代新征程下的就业工作新定位、新使命，</w:t>
      </w:r>
      <w:r>
        <w:rPr>
          <w:sz w:val="24"/>
          <w:szCs w:val="24"/>
          <w:spacing w:val="-52"/>
        </w:rPr>
        <w:t xml:space="preserve"> </w:t>
      </w:r>
      <w:r>
        <w:rPr>
          <w:sz w:val="24"/>
          <w:szCs w:val="24"/>
          <w:spacing w:val="-5"/>
        </w:rPr>
        <w:t>共青</w:t>
      </w:r>
      <w:r>
        <w:rPr>
          <w:sz w:val="24"/>
          <w:szCs w:val="24"/>
          <w:spacing w:val="-6"/>
        </w:rPr>
        <w:t>科技职业学院积极把</w:t>
      </w:r>
      <w:r>
        <w:rPr>
          <w:sz w:val="24"/>
          <w:szCs w:val="24"/>
          <w:spacing w:val="-3"/>
        </w:rPr>
        <w:t>握促就业的有利因素，不仅从落实党中央决策部署、维护社会大局稳定的政治高</w:t>
      </w:r>
      <w:r>
        <w:rPr>
          <w:sz w:val="24"/>
          <w:szCs w:val="24"/>
          <w:spacing w:val="-3"/>
        </w:rPr>
        <w:t>度来看待就业问题，更从提升创新人才自主培养质量、有力支撑新质生产力发展</w:t>
      </w:r>
      <w:r>
        <w:rPr>
          <w:sz w:val="24"/>
          <w:szCs w:val="24"/>
          <w:spacing w:val="-6"/>
        </w:rPr>
        <w:t>的战略维度来抓好就业工作。学校把握方向性、主体性、发展</w:t>
      </w:r>
      <w:r>
        <w:rPr>
          <w:sz w:val="24"/>
          <w:szCs w:val="24"/>
          <w:spacing w:val="-7"/>
        </w:rPr>
        <w:t>性等原则， 始终把</w:t>
      </w:r>
      <w:r>
        <w:rPr>
          <w:sz w:val="24"/>
          <w:szCs w:val="24"/>
          <w:spacing w:val="-3"/>
        </w:rPr>
        <w:t>就业工作作为优先确保的校、院两级“一把手”工程来全力推进，积极构建全方</w:t>
      </w:r>
      <w:r>
        <w:rPr>
          <w:sz w:val="24"/>
          <w:szCs w:val="24"/>
          <w:spacing w:val="-2"/>
        </w:rPr>
        <w:t>位就业育人体系，聚力练内功、出真招、见实效，着力推动 2024</w:t>
      </w:r>
      <w:r>
        <w:rPr>
          <w:sz w:val="24"/>
          <w:szCs w:val="24"/>
          <w:spacing w:val="-28"/>
        </w:rPr>
        <w:t xml:space="preserve"> </w:t>
      </w:r>
      <w:r>
        <w:rPr>
          <w:sz w:val="24"/>
          <w:szCs w:val="24"/>
          <w:spacing w:val="-2"/>
        </w:rPr>
        <w:t>届毕业生更充</w:t>
      </w:r>
      <w:r>
        <w:rPr>
          <w:sz w:val="24"/>
          <w:szCs w:val="24"/>
          <w:spacing w:val="-5"/>
        </w:rPr>
        <w:t>分更高质量就业。</w:t>
      </w:r>
    </w:p>
    <w:p>
      <w:pPr>
        <w:pStyle w:val="BodyText"/>
        <w:ind w:left="1255" w:right="1186" w:firstLine="482"/>
        <w:spacing w:before="144" w:line="361" w:lineRule="auto"/>
        <w:rPr>
          <w:sz w:val="24"/>
          <w:szCs w:val="24"/>
        </w:rPr>
      </w:pPr>
      <w:r>
        <w:rPr>
          <w:sz w:val="24"/>
          <w:szCs w:val="24"/>
          <w:spacing w:val="-3"/>
        </w:rPr>
        <w:t>就业是高校人才培养的重要组成部分，招生、培养、就业形</w:t>
      </w:r>
      <w:r>
        <w:rPr>
          <w:sz w:val="24"/>
          <w:szCs w:val="24"/>
          <w:spacing w:val="-4"/>
        </w:rPr>
        <w:t>成良好的互动反</w:t>
      </w:r>
      <w:r>
        <w:rPr>
          <w:sz w:val="24"/>
          <w:szCs w:val="24"/>
          <w:spacing w:val="-1"/>
        </w:rPr>
        <w:t>馈机制将有利于我国高等教育质量的提升。做好高校毕业生</w:t>
      </w:r>
      <w:r>
        <w:rPr>
          <w:sz w:val="24"/>
          <w:szCs w:val="24"/>
          <w:spacing w:val="-2"/>
        </w:rPr>
        <w:t>就业数据统计工作，</w:t>
      </w:r>
      <w:r>
        <w:rPr>
          <w:sz w:val="24"/>
          <w:szCs w:val="24"/>
          <w:spacing w:val="-3"/>
        </w:rPr>
        <w:t>对于及时研判就业形势、掌握就业创业工作进展、科学制定政策措施、回应社会</w:t>
      </w:r>
      <w:r>
        <w:rPr>
          <w:sz w:val="24"/>
          <w:szCs w:val="24"/>
          <w:spacing w:val="-1"/>
        </w:rPr>
        <w:t>各界关切具有重要意义。为贯彻落实《教育部关于做好</w:t>
      </w:r>
      <w:r>
        <w:rPr>
          <w:sz w:val="24"/>
          <w:szCs w:val="24"/>
          <w:spacing w:val="-32"/>
        </w:rPr>
        <w:t xml:space="preserve"> </w:t>
      </w:r>
      <w:r>
        <w:rPr>
          <w:sz w:val="24"/>
          <w:szCs w:val="24"/>
          <w:spacing w:val="-1"/>
        </w:rPr>
        <w:t>2024</w:t>
      </w:r>
      <w:r>
        <w:rPr>
          <w:sz w:val="24"/>
          <w:szCs w:val="24"/>
          <w:spacing w:val="-35"/>
        </w:rPr>
        <w:t xml:space="preserve"> </w:t>
      </w:r>
      <w:r>
        <w:rPr>
          <w:sz w:val="24"/>
          <w:szCs w:val="24"/>
          <w:spacing w:val="-1"/>
        </w:rPr>
        <w:t>届全国普通高校毕</w:t>
      </w:r>
      <w:r>
        <w:rPr>
          <w:sz w:val="24"/>
          <w:szCs w:val="24"/>
          <w:spacing w:val="-2"/>
        </w:rPr>
        <w:t>业生就业创业工作的通知》（教就业〔2023〕4</w:t>
      </w:r>
      <w:r>
        <w:rPr>
          <w:sz w:val="24"/>
          <w:szCs w:val="24"/>
          <w:spacing w:val="-29"/>
        </w:rPr>
        <w:t xml:space="preserve"> </w:t>
      </w:r>
      <w:r>
        <w:rPr>
          <w:sz w:val="24"/>
          <w:szCs w:val="24"/>
          <w:spacing w:val="-2"/>
        </w:rPr>
        <w:t>号）精神，进一步健全毕业生就</w:t>
      </w:r>
      <w:r>
        <w:rPr>
          <w:sz w:val="24"/>
          <w:szCs w:val="24"/>
          <w:spacing w:val="-3"/>
        </w:rPr>
        <w:t>业质量报告制度，更好发挥毕业生就业状况对招生、学科专业设置、人才培养的</w:t>
      </w:r>
      <w:r>
        <w:rPr>
          <w:sz w:val="24"/>
          <w:szCs w:val="24"/>
          <w:spacing w:val="-6"/>
        </w:rPr>
        <w:t>反馈作用，学校特编制《共青科技职业学院</w:t>
      </w:r>
      <w:r>
        <w:rPr>
          <w:sz w:val="24"/>
          <w:szCs w:val="24"/>
          <w:spacing w:val="-43"/>
        </w:rPr>
        <w:t xml:space="preserve"> </w:t>
      </w:r>
      <w:r>
        <w:rPr>
          <w:sz w:val="24"/>
          <w:szCs w:val="24"/>
          <w:spacing w:val="-6"/>
        </w:rPr>
        <w:t>2024</w:t>
      </w:r>
      <w:r>
        <w:rPr>
          <w:sz w:val="24"/>
          <w:szCs w:val="24"/>
          <w:spacing w:val="-46"/>
        </w:rPr>
        <w:t xml:space="preserve"> </w:t>
      </w:r>
      <w:r>
        <w:rPr>
          <w:sz w:val="24"/>
          <w:szCs w:val="24"/>
          <w:spacing w:val="-6"/>
        </w:rPr>
        <w:t>届毕业生就业质量年度报告》。</w:t>
      </w:r>
      <w:r>
        <w:rPr>
          <w:sz w:val="24"/>
          <w:szCs w:val="24"/>
          <w:spacing w:val="-3"/>
        </w:rPr>
        <w:t>本报告基于学校统计的全体毕业生就业数据，并结合调研数据进行科学分析，全</w:t>
      </w:r>
      <w:r>
        <w:rPr>
          <w:sz w:val="24"/>
          <w:szCs w:val="24"/>
          <w:spacing w:val="-3"/>
        </w:rPr>
        <w:t>面真实地反映了</w:t>
      </w:r>
      <w:r>
        <w:rPr>
          <w:sz w:val="24"/>
          <w:szCs w:val="24"/>
          <w:spacing w:val="-40"/>
        </w:rPr>
        <w:t xml:space="preserve"> </w:t>
      </w:r>
      <w:r>
        <w:rPr>
          <w:sz w:val="24"/>
          <w:szCs w:val="24"/>
          <w:spacing w:val="-3"/>
        </w:rPr>
        <w:t>2024</w:t>
      </w:r>
      <w:r>
        <w:rPr>
          <w:sz w:val="24"/>
          <w:szCs w:val="24"/>
          <w:spacing w:val="-46"/>
        </w:rPr>
        <w:t xml:space="preserve"> </w:t>
      </w:r>
      <w:r>
        <w:rPr>
          <w:sz w:val="24"/>
          <w:szCs w:val="24"/>
          <w:spacing w:val="-3"/>
        </w:rPr>
        <w:t>届毕业生就业工作的实际情况。</w:t>
      </w:r>
    </w:p>
    <w:p>
      <w:pPr>
        <w:spacing w:line="361" w:lineRule="auto"/>
        <w:sectPr>
          <w:headerReference w:type="default" r:id="rId9"/>
          <w:footerReference w:type="default" r:id="rId10"/>
          <w:pgSz w:w="11907" w:h="16839"/>
          <w:pgMar w:top="1348" w:right="553" w:bottom="1324" w:left="553" w:header="794" w:footer="325" w:gutter="0"/>
        </w:sectPr>
        <w:rPr>
          <w:sz w:val="24"/>
          <w:szCs w:val="24"/>
        </w:rPr>
      </w:pPr>
    </w:p>
    <w:p>
      <w:pPr>
        <w:ind w:left="4770"/>
        <w:spacing w:before="270" w:line="198" w:lineRule="auto"/>
        <w:outlineLvl w:val="0"/>
        <w:rPr>
          <w:rFonts w:ascii="Microsoft YaHei" w:hAnsi="Microsoft YaHei" w:eastAsia="Microsoft YaHei" w:cs="Microsoft YaHei"/>
          <w:sz w:val="31"/>
          <w:szCs w:val="31"/>
        </w:rPr>
      </w:pPr>
      <w:bookmarkStart w:name="bookmark3" w:id="3"/>
      <w:bookmarkEnd w:id="3"/>
      <w:bookmarkStart w:name="bookmark1" w:id="4"/>
      <w:bookmarkEnd w:id="4"/>
      <w:r>
        <w:rPr>
          <w:rFonts w:ascii="Microsoft YaHei" w:hAnsi="Microsoft YaHei" w:eastAsia="Microsoft YaHei" w:cs="Microsoft YaHei"/>
          <w:sz w:val="31"/>
          <w:szCs w:val="31"/>
          <w:b/>
          <w:bCs/>
          <w:color w:val="082E78"/>
          <w:spacing w:val="7"/>
        </w:rPr>
        <w:t>学校简介</w:t>
      </w:r>
    </w:p>
    <w:p>
      <w:pPr>
        <w:pStyle w:val="BodyText"/>
        <w:ind w:left="1264" w:right="1247" w:firstLine="471"/>
        <w:spacing w:before="277" w:line="361" w:lineRule="auto"/>
        <w:jc w:val="both"/>
        <w:rPr>
          <w:sz w:val="24"/>
          <w:szCs w:val="24"/>
        </w:rPr>
      </w:pPr>
      <w:r>
        <w:rPr>
          <w:sz w:val="24"/>
          <w:szCs w:val="24"/>
          <w:spacing w:val="-1"/>
        </w:rPr>
        <w:t>共青科技职业学院是</w:t>
      </w:r>
      <w:r>
        <w:rPr>
          <w:sz w:val="24"/>
          <w:szCs w:val="24"/>
          <w:spacing w:val="-34"/>
        </w:rPr>
        <w:t xml:space="preserve"> </w:t>
      </w:r>
      <w:r>
        <w:rPr>
          <w:sz w:val="24"/>
          <w:szCs w:val="24"/>
          <w:spacing w:val="-1"/>
        </w:rPr>
        <w:t>2012</w:t>
      </w:r>
      <w:r>
        <w:rPr>
          <w:sz w:val="24"/>
          <w:szCs w:val="24"/>
          <w:spacing w:val="-37"/>
        </w:rPr>
        <w:t xml:space="preserve"> </w:t>
      </w:r>
      <w:r>
        <w:rPr>
          <w:sz w:val="24"/>
          <w:szCs w:val="24"/>
          <w:spacing w:val="-1"/>
        </w:rPr>
        <w:t>年经江西省人民政府批准，教育部备案成立的非</w:t>
      </w:r>
      <w:r>
        <w:rPr>
          <w:sz w:val="24"/>
          <w:szCs w:val="24"/>
          <w:spacing w:val="-3"/>
        </w:rPr>
        <w:t>营利性普通民办高等职业院校。学校位于全国闻名的“青年</w:t>
      </w:r>
      <w:r>
        <w:rPr>
          <w:sz w:val="24"/>
          <w:szCs w:val="24"/>
          <w:spacing w:val="-4"/>
        </w:rPr>
        <w:t>创业之城”“鄱阳湖</w:t>
      </w:r>
      <w:r>
        <w:rPr>
          <w:sz w:val="24"/>
          <w:szCs w:val="24"/>
          <w:spacing w:val="-3"/>
        </w:rPr>
        <w:t>畔的明珠、京九线上的名城”共青城市。</w:t>
      </w:r>
    </w:p>
    <w:p>
      <w:pPr>
        <w:pStyle w:val="BodyText"/>
        <w:ind w:left="1258" w:right="1244" w:firstLine="482"/>
        <w:spacing w:before="149" w:line="361" w:lineRule="auto"/>
        <w:rPr>
          <w:sz w:val="24"/>
          <w:szCs w:val="24"/>
        </w:rPr>
      </w:pPr>
      <w:r>
        <w:rPr>
          <w:sz w:val="24"/>
          <w:szCs w:val="24"/>
          <w:spacing w:val="-4"/>
        </w:rPr>
        <w:t>学校现有甘露和高新两个校区，校园占地总面积</w:t>
      </w:r>
      <w:r>
        <w:rPr>
          <w:sz w:val="24"/>
          <w:szCs w:val="24"/>
          <w:spacing w:val="-46"/>
        </w:rPr>
        <w:t xml:space="preserve"> </w:t>
      </w:r>
      <w:r>
        <w:rPr>
          <w:sz w:val="24"/>
          <w:szCs w:val="24"/>
          <w:spacing w:val="-4"/>
        </w:rPr>
        <w:t>91.93</w:t>
      </w:r>
      <w:r>
        <w:rPr>
          <w:sz w:val="24"/>
          <w:szCs w:val="24"/>
          <w:spacing w:val="-45"/>
        </w:rPr>
        <w:t xml:space="preserve"> </w:t>
      </w:r>
      <w:r>
        <w:rPr>
          <w:sz w:val="24"/>
          <w:szCs w:val="24"/>
          <w:spacing w:val="-4"/>
        </w:rPr>
        <w:t>万平方米；校舍建筑</w:t>
      </w:r>
      <w:r>
        <w:rPr>
          <w:sz w:val="24"/>
          <w:szCs w:val="24"/>
          <w:spacing w:val="-4"/>
        </w:rPr>
        <w:t>总面积</w:t>
      </w:r>
      <w:r>
        <w:rPr>
          <w:sz w:val="24"/>
          <w:szCs w:val="24"/>
          <w:spacing w:val="-51"/>
        </w:rPr>
        <w:t xml:space="preserve"> </w:t>
      </w:r>
      <w:r>
        <w:rPr>
          <w:sz w:val="24"/>
          <w:szCs w:val="24"/>
          <w:spacing w:val="-4"/>
        </w:rPr>
        <w:t>41.35</w:t>
      </w:r>
      <w:r>
        <w:rPr>
          <w:sz w:val="24"/>
          <w:szCs w:val="24"/>
          <w:spacing w:val="-45"/>
        </w:rPr>
        <w:t xml:space="preserve"> </w:t>
      </w:r>
      <w:r>
        <w:rPr>
          <w:sz w:val="24"/>
          <w:szCs w:val="24"/>
          <w:spacing w:val="-4"/>
        </w:rPr>
        <w:t>万平方米，教学科研行政用房面积</w:t>
      </w:r>
      <w:r>
        <w:rPr>
          <w:sz w:val="24"/>
          <w:szCs w:val="24"/>
          <w:spacing w:val="-47"/>
        </w:rPr>
        <w:t xml:space="preserve"> </w:t>
      </w:r>
      <w:r>
        <w:rPr>
          <w:sz w:val="24"/>
          <w:szCs w:val="24"/>
          <w:spacing w:val="-4"/>
        </w:rPr>
        <w:t>25.02</w:t>
      </w:r>
      <w:r>
        <w:rPr>
          <w:sz w:val="24"/>
          <w:szCs w:val="24"/>
          <w:spacing w:val="-45"/>
        </w:rPr>
        <w:t xml:space="preserve"> </w:t>
      </w:r>
      <w:r>
        <w:rPr>
          <w:sz w:val="24"/>
          <w:szCs w:val="24"/>
          <w:spacing w:val="-4"/>
        </w:rPr>
        <w:t>万平方米；学校</w:t>
      </w:r>
      <w:r>
        <w:rPr>
          <w:sz w:val="24"/>
          <w:szCs w:val="24"/>
          <w:spacing w:val="-5"/>
        </w:rPr>
        <w:t>资产总值</w:t>
      </w:r>
      <w:r>
        <w:rPr>
          <w:sz w:val="24"/>
          <w:szCs w:val="24"/>
          <w:spacing w:val="-5"/>
        </w:rPr>
        <w:t>16</w:t>
      </w:r>
      <w:r>
        <w:rPr>
          <w:sz w:val="24"/>
          <w:szCs w:val="24"/>
          <w:spacing w:val="-50"/>
        </w:rPr>
        <w:t xml:space="preserve"> </w:t>
      </w:r>
      <w:r>
        <w:rPr>
          <w:sz w:val="24"/>
          <w:szCs w:val="24"/>
          <w:spacing w:val="-5"/>
        </w:rPr>
        <w:t>亿元，其中教学科研仪器设备资产值</w:t>
      </w:r>
      <w:r>
        <w:rPr>
          <w:sz w:val="24"/>
          <w:szCs w:val="24"/>
          <w:spacing w:val="-32"/>
        </w:rPr>
        <w:t xml:space="preserve"> </w:t>
      </w:r>
      <w:r>
        <w:rPr>
          <w:sz w:val="24"/>
          <w:szCs w:val="24"/>
          <w:spacing w:val="-5"/>
        </w:rPr>
        <w:t>1.64</w:t>
      </w:r>
      <w:r>
        <w:rPr>
          <w:sz w:val="24"/>
          <w:szCs w:val="24"/>
          <w:spacing w:val="-49"/>
        </w:rPr>
        <w:t xml:space="preserve"> </w:t>
      </w:r>
      <w:r>
        <w:rPr>
          <w:sz w:val="24"/>
          <w:szCs w:val="24"/>
          <w:spacing w:val="-5"/>
        </w:rPr>
        <w:t>亿元</w:t>
      </w:r>
      <w:r>
        <w:rPr>
          <w:sz w:val="24"/>
          <w:szCs w:val="24"/>
          <w:spacing w:val="-6"/>
        </w:rPr>
        <w:t>。图书馆现馆藏纸质图书94.41</w:t>
      </w:r>
      <w:r>
        <w:rPr>
          <w:sz w:val="24"/>
          <w:szCs w:val="24"/>
          <w:spacing w:val="-12"/>
        </w:rPr>
        <w:t>万册，电子图书</w:t>
      </w:r>
      <w:r>
        <w:rPr>
          <w:sz w:val="24"/>
          <w:szCs w:val="24"/>
          <w:spacing w:val="-15"/>
        </w:rPr>
        <w:t xml:space="preserve"> </w:t>
      </w:r>
      <w:r>
        <w:rPr>
          <w:sz w:val="24"/>
          <w:szCs w:val="24"/>
          <w:spacing w:val="-12"/>
        </w:rPr>
        <w:t>120</w:t>
      </w:r>
      <w:r>
        <w:rPr>
          <w:sz w:val="24"/>
          <w:szCs w:val="24"/>
          <w:spacing w:val="-44"/>
        </w:rPr>
        <w:t xml:space="preserve"> </w:t>
      </w:r>
      <w:r>
        <w:rPr>
          <w:sz w:val="24"/>
          <w:szCs w:val="24"/>
          <w:spacing w:val="-12"/>
        </w:rPr>
        <w:t>万册。学校现设有航海学院、机电工程学院、信息工程学院、</w:t>
      </w:r>
      <w:r>
        <w:rPr>
          <w:sz w:val="24"/>
          <w:szCs w:val="24"/>
          <w:spacing w:val="-3"/>
        </w:rPr>
        <w:t>经济管理学院、建筑工程学院、教育学院、护理学院、艺术学院、马克</w:t>
      </w:r>
      <w:r>
        <w:rPr>
          <w:sz w:val="24"/>
          <w:szCs w:val="24"/>
          <w:spacing w:val="-4"/>
        </w:rPr>
        <w:t>思主义学</w:t>
      </w:r>
      <w:r>
        <w:rPr>
          <w:sz w:val="24"/>
          <w:szCs w:val="24"/>
          <w:spacing w:val="-1"/>
        </w:rPr>
        <w:t>院、创新创业学院、公教部等二级教学院（部</w:t>
      </w:r>
      <w:r>
        <w:rPr>
          <w:sz w:val="24"/>
          <w:szCs w:val="24"/>
          <w:spacing w:val="1"/>
        </w:rPr>
        <w:t>），</w:t>
      </w:r>
      <w:r>
        <w:rPr>
          <w:sz w:val="24"/>
          <w:szCs w:val="24"/>
          <w:spacing w:val="-1"/>
        </w:rPr>
        <w:t>开设专科专业</w:t>
      </w:r>
      <w:r>
        <w:rPr>
          <w:sz w:val="24"/>
          <w:szCs w:val="24"/>
          <w:spacing w:val="-38"/>
        </w:rPr>
        <w:t xml:space="preserve"> </w:t>
      </w:r>
      <w:r>
        <w:rPr>
          <w:sz w:val="24"/>
          <w:szCs w:val="24"/>
          <w:spacing w:val="-1"/>
        </w:rPr>
        <w:t>46</w:t>
      </w:r>
      <w:r>
        <w:rPr>
          <w:sz w:val="24"/>
          <w:szCs w:val="24"/>
          <w:spacing w:val="-36"/>
        </w:rPr>
        <w:t xml:space="preserve"> </w:t>
      </w:r>
      <w:r>
        <w:rPr>
          <w:sz w:val="24"/>
          <w:szCs w:val="24"/>
          <w:spacing w:val="-1"/>
        </w:rPr>
        <w:t>个，在校大</w:t>
      </w:r>
      <w:r>
        <w:rPr>
          <w:sz w:val="24"/>
          <w:szCs w:val="24"/>
          <w:spacing w:val="-7"/>
        </w:rPr>
        <w:t>学生</w:t>
      </w:r>
      <w:r>
        <w:rPr>
          <w:sz w:val="24"/>
          <w:szCs w:val="24"/>
          <w:spacing w:val="-33"/>
        </w:rPr>
        <w:t xml:space="preserve"> </w:t>
      </w:r>
      <w:r>
        <w:rPr>
          <w:sz w:val="24"/>
          <w:szCs w:val="24"/>
          <w:spacing w:val="-7"/>
        </w:rPr>
        <w:t>10000</w:t>
      </w:r>
      <w:r>
        <w:rPr>
          <w:sz w:val="24"/>
          <w:szCs w:val="24"/>
          <w:spacing w:val="-50"/>
        </w:rPr>
        <w:t xml:space="preserve"> </w:t>
      </w:r>
      <w:r>
        <w:rPr>
          <w:sz w:val="24"/>
          <w:szCs w:val="24"/>
          <w:spacing w:val="-7"/>
        </w:rPr>
        <w:t>余人。</w:t>
      </w:r>
    </w:p>
    <w:p>
      <w:pPr>
        <w:pStyle w:val="BodyText"/>
        <w:ind w:left="1256" w:right="1167" w:firstLine="484"/>
        <w:spacing w:before="154" w:line="360" w:lineRule="auto"/>
        <w:jc w:val="both"/>
        <w:rPr>
          <w:sz w:val="24"/>
          <w:szCs w:val="24"/>
        </w:rPr>
      </w:pPr>
      <w:r>
        <w:rPr>
          <w:sz w:val="24"/>
          <w:szCs w:val="24"/>
          <w:spacing w:val="-3"/>
        </w:rPr>
        <w:t>学校是江西省唯一经交通运输部海事局批准具</w:t>
      </w:r>
      <w:r>
        <w:rPr>
          <w:sz w:val="24"/>
          <w:szCs w:val="24"/>
          <w:spacing w:val="-4"/>
        </w:rPr>
        <w:t>备“海船船员培训资质”的高</w:t>
      </w:r>
      <w:r>
        <w:rPr>
          <w:sz w:val="24"/>
          <w:szCs w:val="24"/>
          <w:spacing w:val="-9"/>
        </w:rPr>
        <w:t>等院校。学校坚持“工科为主，航运为特”的办学定位</w:t>
      </w:r>
      <w:r>
        <w:rPr>
          <w:sz w:val="24"/>
          <w:szCs w:val="24"/>
          <w:spacing w:val="-10"/>
        </w:rPr>
        <w:t>，主动对接世纪水运工程，</w:t>
      </w:r>
      <w:r>
        <w:rPr>
          <w:sz w:val="24"/>
          <w:szCs w:val="24"/>
          <w:spacing w:val="-1"/>
        </w:rPr>
        <w:t>服务“一带一路”、国家航运强国战略和九江自由贸易港建设。紧贴水上运输、</w:t>
      </w:r>
      <w:r>
        <w:rPr>
          <w:sz w:val="24"/>
          <w:szCs w:val="24"/>
          <w:spacing w:val="-6"/>
        </w:rPr>
        <w:t>装备制造、电子信息、电子商务等产业发展， 发挥轮机</w:t>
      </w:r>
      <w:r>
        <w:rPr>
          <w:sz w:val="24"/>
          <w:szCs w:val="24"/>
          <w:spacing w:val="-7"/>
        </w:rPr>
        <w:t>工程技术、现代物流管理</w:t>
      </w:r>
      <w:r>
        <w:rPr>
          <w:sz w:val="24"/>
          <w:szCs w:val="24"/>
          <w:spacing w:val="-2"/>
        </w:rPr>
        <w:t>（港口物流）2</w:t>
      </w:r>
      <w:r>
        <w:rPr>
          <w:sz w:val="24"/>
          <w:szCs w:val="24"/>
          <w:spacing w:val="-37"/>
        </w:rPr>
        <w:t xml:space="preserve"> </w:t>
      </w:r>
      <w:r>
        <w:rPr>
          <w:sz w:val="24"/>
          <w:szCs w:val="24"/>
          <w:spacing w:val="-2"/>
        </w:rPr>
        <w:t>个省级高水平专业群的引领和带动作用，组建了智能制造、港口</w:t>
      </w:r>
      <w:r>
        <w:rPr>
          <w:sz w:val="24"/>
          <w:szCs w:val="24"/>
          <w:spacing w:val="-3"/>
        </w:rPr>
        <w:t>与航运管理、船舶工程技术、数智商贸、建筑工程技术、人工智能技术应用</w:t>
      </w:r>
      <w:r>
        <w:rPr>
          <w:sz w:val="24"/>
          <w:szCs w:val="24"/>
          <w:spacing w:val="-4"/>
        </w:rPr>
        <w:t>、艺</w:t>
      </w:r>
      <w:r>
        <w:rPr>
          <w:sz w:val="24"/>
          <w:szCs w:val="24"/>
          <w:spacing w:val="-4"/>
        </w:rPr>
        <w:t>术设计、康体教育等</w:t>
      </w:r>
      <w:r>
        <w:rPr>
          <w:sz w:val="24"/>
          <w:szCs w:val="24"/>
          <w:spacing w:val="-33"/>
        </w:rPr>
        <w:t xml:space="preserve"> </w:t>
      </w:r>
      <w:r>
        <w:rPr>
          <w:sz w:val="24"/>
          <w:szCs w:val="24"/>
          <w:spacing w:val="-4"/>
        </w:rPr>
        <w:t>8</w:t>
      </w:r>
      <w:r>
        <w:rPr>
          <w:sz w:val="24"/>
          <w:szCs w:val="24"/>
          <w:spacing w:val="-51"/>
        </w:rPr>
        <w:t xml:space="preserve"> </w:t>
      </w:r>
      <w:r>
        <w:rPr>
          <w:sz w:val="24"/>
          <w:szCs w:val="24"/>
          <w:spacing w:val="-4"/>
        </w:rPr>
        <w:t>个校级高水平专业群，推进专业群资源共建共享，形成了</w:t>
      </w:r>
      <w:r>
        <w:rPr>
          <w:sz w:val="24"/>
          <w:szCs w:val="24"/>
          <w:spacing w:val="-2"/>
        </w:rPr>
        <w:t>特色鲜明的办学模式，人才培养质量得到国内航运等业界的高度认可。</w:t>
      </w:r>
    </w:p>
    <w:p>
      <w:pPr>
        <w:pStyle w:val="BodyText"/>
        <w:ind w:left="1256" w:right="1244" w:firstLine="484"/>
        <w:spacing w:before="151" w:line="361" w:lineRule="auto"/>
        <w:jc w:val="both"/>
        <w:rPr>
          <w:sz w:val="24"/>
          <w:szCs w:val="24"/>
        </w:rPr>
      </w:pPr>
      <w:r>
        <w:rPr>
          <w:sz w:val="24"/>
          <w:szCs w:val="24"/>
          <w:spacing w:val="-7"/>
        </w:rPr>
        <w:t>学校坚持走产、学、研、用相结合的道路， 联合企业设立了国际航运研究中</w:t>
      </w:r>
      <w:r>
        <w:rPr>
          <w:sz w:val="24"/>
          <w:szCs w:val="24"/>
          <w:spacing w:val="-2"/>
        </w:rPr>
        <w:t>心、智能制造研究中心等 16</w:t>
      </w:r>
      <w:r>
        <w:rPr>
          <w:sz w:val="24"/>
          <w:szCs w:val="24"/>
          <w:spacing w:val="-32"/>
        </w:rPr>
        <w:t xml:space="preserve"> </w:t>
      </w:r>
      <w:r>
        <w:rPr>
          <w:sz w:val="24"/>
          <w:szCs w:val="24"/>
          <w:spacing w:val="-2"/>
        </w:rPr>
        <w:t>个技术研发推广平台；打造了集“教学实训、技能</w:t>
      </w:r>
      <w:r>
        <w:rPr>
          <w:sz w:val="24"/>
          <w:szCs w:val="24"/>
          <w:spacing w:val="-3"/>
        </w:rPr>
        <w:t>培训、技能鉴定、技术服务、技能竞赛、创新创业”等功能为一体的综合性</w:t>
      </w:r>
      <w:r>
        <w:rPr>
          <w:sz w:val="24"/>
          <w:szCs w:val="24"/>
          <w:spacing w:val="-4"/>
        </w:rPr>
        <w:t>实训</w:t>
      </w:r>
      <w:r>
        <w:rPr>
          <w:sz w:val="24"/>
          <w:szCs w:val="24"/>
          <w:spacing w:val="-3"/>
        </w:rPr>
        <w:t>基地，建有校内实验实训场所</w:t>
      </w:r>
      <w:r>
        <w:rPr>
          <w:sz w:val="24"/>
          <w:szCs w:val="24"/>
          <w:spacing w:val="-29"/>
        </w:rPr>
        <w:t xml:space="preserve"> </w:t>
      </w:r>
      <w:r>
        <w:rPr>
          <w:sz w:val="24"/>
          <w:szCs w:val="24"/>
          <w:spacing w:val="-3"/>
        </w:rPr>
        <w:t>204</w:t>
      </w:r>
      <w:r>
        <w:rPr>
          <w:sz w:val="24"/>
          <w:szCs w:val="24"/>
          <w:spacing w:val="-51"/>
        </w:rPr>
        <w:t xml:space="preserve"> </w:t>
      </w:r>
      <w:r>
        <w:rPr>
          <w:sz w:val="24"/>
          <w:szCs w:val="24"/>
          <w:spacing w:val="-3"/>
        </w:rPr>
        <w:t>个，与省内外企业共建校外实践教学基地</w:t>
      </w:r>
      <w:r>
        <w:rPr>
          <w:sz w:val="24"/>
          <w:szCs w:val="24"/>
          <w:spacing w:val="-32"/>
        </w:rPr>
        <w:t xml:space="preserve"> </w:t>
      </w:r>
      <w:r>
        <w:rPr>
          <w:sz w:val="24"/>
          <w:szCs w:val="24"/>
          <w:spacing w:val="-3"/>
        </w:rPr>
        <w:t>193</w:t>
      </w:r>
      <w:r>
        <w:rPr>
          <w:sz w:val="24"/>
          <w:szCs w:val="24"/>
          <w:spacing w:val="-12"/>
        </w:rPr>
        <w:t>个。</w:t>
      </w:r>
    </w:p>
    <w:p>
      <w:pPr>
        <w:pStyle w:val="BodyText"/>
        <w:ind w:left="1256" w:right="1245" w:firstLine="484"/>
        <w:spacing w:before="152" w:line="361" w:lineRule="auto"/>
        <w:jc w:val="both"/>
        <w:rPr>
          <w:sz w:val="24"/>
          <w:szCs w:val="24"/>
        </w:rPr>
      </w:pPr>
      <w:r>
        <w:rPr>
          <w:sz w:val="24"/>
          <w:szCs w:val="24"/>
          <w:spacing w:val="-1"/>
        </w:rPr>
        <w:t>学校先后获批“中国社会组织评估</w:t>
      </w:r>
      <w:r>
        <w:rPr>
          <w:sz w:val="24"/>
          <w:szCs w:val="24"/>
          <w:spacing w:val="-33"/>
        </w:rPr>
        <w:t xml:space="preserve"> </w:t>
      </w:r>
      <w:r>
        <w:rPr>
          <w:sz w:val="24"/>
          <w:szCs w:val="24"/>
          <w:spacing w:val="-1"/>
        </w:rPr>
        <w:t>5A</w:t>
      </w:r>
      <w:r>
        <w:rPr>
          <w:sz w:val="24"/>
          <w:szCs w:val="24"/>
          <w:spacing w:val="-35"/>
        </w:rPr>
        <w:t xml:space="preserve"> </w:t>
      </w:r>
      <w:r>
        <w:rPr>
          <w:sz w:val="24"/>
          <w:szCs w:val="24"/>
          <w:spacing w:val="-1"/>
        </w:rPr>
        <w:t>级单位”“省级‘</w:t>
      </w:r>
      <w:r>
        <w:rPr>
          <w:sz w:val="24"/>
          <w:szCs w:val="24"/>
          <w:spacing w:val="-2"/>
        </w:rPr>
        <w:t>双师型’教师培养</w:t>
      </w:r>
      <w:r>
        <w:rPr>
          <w:sz w:val="24"/>
          <w:szCs w:val="24"/>
          <w:spacing w:val="-5"/>
        </w:rPr>
        <w:t>培训基地”“省级博士后创新实践基地”“2023</w:t>
      </w:r>
      <w:r>
        <w:rPr>
          <w:sz w:val="24"/>
          <w:szCs w:val="24"/>
          <w:spacing w:val="-39"/>
        </w:rPr>
        <w:t xml:space="preserve"> </w:t>
      </w:r>
      <w:r>
        <w:rPr>
          <w:sz w:val="24"/>
          <w:szCs w:val="24"/>
          <w:spacing w:val="-5"/>
        </w:rPr>
        <w:t>年度全省民办高校综合考核和年</w:t>
      </w:r>
      <w:r>
        <w:rPr>
          <w:sz w:val="24"/>
          <w:szCs w:val="24"/>
          <w:spacing w:val="-5"/>
        </w:rPr>
        <w:t>检</w:t>
      </w:r>
      <w:r>
        <w:rPr>
          <w:sz w:val="24"/>
          <w:szCs w:val="24"/>
          <w:spacing w:val="-58"/>
        </w:rPr>
        <w:t xml:space="preserve"> </w:t>
      </w:r>
      <w:r>
        <w:rPr>
          <w:sz w:val="24"/>
          <w:szCs w:val="24"/>
          <w:spacing w:val="-5"/>
        </w:rPr>
        <w:t>A</w:t>
      </w:r>
      <w:r>
        <w:rPr>
          <w:sz w:val="24"/>
          <w:szCs w:val="24"/>
          <w:spacing w:val="-49"/>
        </w:rPr>
        <w:t xml:space="preserve"> </w:t>
      </w:r>
      <w:r>
        <w:rPr>
          <w:sz w:val="24"/>
          <w:szCs w:val="24"/>
          <w:spacing w:val="-5"/>
        </w:rPr>
        <w:t>等次学校（在全省同类高校中列第 1</w:t>
      </w:r>
      <w:r>
        <w:rPr>
          <w:sz w:val="24"/>
          <w:szCs w:val="24"/>
          <w:spacing w:val="-50"/>
        </w:rPr>
        <w:t xml:space="preserve"> </w:t>
      </w:r>
      <w:r>
        <w:rPr>
          <w:sz w:val="24"/>
          <w:szCs w:val="24"/>
          <w:spacing w:val="-5"/>
        </w:rPr>
        <w:t>位）”“江西省高</w:t>
      </w:r>
      <w:r>
        <w:rPr>
          <w:sz w:val="24"/>
          <w:szCs w:val="24"/>
          <w:spacing w:val="-6"/>
        </w:rPr>
        <w:t>校思想政治工作质量</w:t>
      </w:r>
    </w:p>
    <w:p>
      <w:pPr>
        <w:spacing w:line="361" w:lineRule="auto"/>
        <w:sectPr>
          <w:footerReference w:type="default" r:id="rId11"/>
          <w:pgSz w:w="11907" w:h="16839"/>
          <w:pgMar w:top="1348" w:right="553" w:bottom="1324" w:left="553" w:header="794" w:footer="325" w:gutter="0"/>
        </w:sectPr>
        <w:rPr>
          <w:sz w:val="24"/>
          <w:szCs w:val="24"/>
        </w:rPr>
      </w:pPr>
    </w:p>
    <w:p>
      <w:pPr>
        <w:pStyle w:val="BodyText"/>
        <w:ind w:left="1257" w:right="1180"/>
        <w:spacing w:before="206" w:line="361" w:lineRule="auto"/>
        <w:jc w:val="both"/>
        <w:rPr>
          <w:sz w:val="24"/>
          <w:szCs w:val="24"/>
        </w:rPr>
      </w:pPr>
      <w:r>
        <w:rPr>
          <w:sz w:val="24"/>
          <w:szCs w:val="24"/>
          <w:spacing w:val="-9"/>
        </w:rPr>
        <w:t>测评为</w:t>
      </w:r>
      <w:r>
        <w:rPr>
          <w:sz w:val="24"/>
          <w:szCs w:val="24"/>
          <w:spacing w:val="-41"/>
        </w:rPr>
        <w:t xml:space="preserve"> </w:t>
      </w:r>
      <w:r>
        <w:rPr>
          <w:sz w:val="24"/>
          <w:szCs w:val="24"/>
          <w:spacing w:val="-9"/>
        </w:rPr>
        <w:t>A</w:t>
      </w:r>
      <w:r>
        <w:rPr>
          <w:sz w:val="24"/>
          <w:szCs w:val="24"/>
          <w:spacing w:val="-48"/>
        </w:rPr>
        <w:t xml:space="preserve"> </w:t>
      </w:r>
      <w:r>
        <w:rPr>
          <w:sz w:val="24"/>
          <w:szCs w:val="24"/>
          <w:spacing w:val="-9"/>
        </w:rPr>
        <w:t>等次学校”等。学校被江西省委教育工委、省教育厅授予</w:t>
      </w:r>
      <w:r>
        <w:rPr>
          <w:sz w:val="24"/>
          <w:szCs w:val="24"/>
          <w:spacing w:val="-47"/>
        </w:rPr>
        <w:t xml:space="preserve"> </w:t>
      </w:r>
      <w:r>
        <w:rPr>
          <w:sz w:val="24"/>
          <w:szCs w:val="24"/>
          <w:spacing w:val="-9"/>
        </w:rPr>
        <w:t>2021</w:t>
      </w:r>
      <w:r>
        <w:rPr>
          <w:sz w:val="24"/>
          <w:szCs w:val="24"/>
          <w:spacing w:val="-49"/>
        </w:rPr>
        <w:t xml:space="preserve"> </w:t>
      </w:r>
      <w:r>
        <w:rPr>
          <w:sz w:val="24"/>
          <w:szCs w:val="24"/>
          <w:spacing w:val="-9"/>
        </w:rPr>
        <w:t>年和</w:t>
      </w:r>
      <w:r>
        <w:rPr>
          <w:sz w:val="24"/>
          <w:szCs w:val="24"/>
          <w:spacing w:val="-48"/>
        </w:rPr>
        <w:t xml:space="preserve"> </w:t>
      </w:r>
      <w:r>
        <w:rPr>
          <w:sz w:val="24"/>
          <w:szCs w:val="24"/>
          <w:spacing w:val="-9"/>
        </w:rPr>
        <w:t>2022</w:t>
      </w:r>
      <w:r>
        <w:rPr>
          <w:sz w:val="24"/>
          <w:szCs w:val="24"/>
          <w:spacing w:val="-4"/>
        </w:rPr>
        <w:t>年的“平安校园”称号，连续</w:t>
      </w:r>
      <w:r>
        <w:rPr>
          <w:sz w:val="24"/>
          <w:szCs w:val="24"/>
          <w:spacing w:val="-38"/>
        </w:rPr>
        <w:t xml:space="preserve"> </w:t>
      </w:r>
      <w:r>
        <w:rPr>
          <w:sz w:val="24"/>
          <w:szCs w:val="24"/>
          <w:spacing w:val="-4"/>
        </w:rPr>
        <w:t>9</w:t>
      </w:r>
      <w:r>
        <w:rPr>
          <w:sz w:val="24"/>
          <w:szCs w:val="24"/>
          <w:spacing w:val="-49"/>
        </w:rPr>
        <w:t xml:space="preserve"> </w:t>
      </w:r>
      <w:r>
        <w:rPr>
          <w:sz w:val="24"/>
          <w:szCs w:val="24"/>
          <w:spacing w:val="-4"/>
        </w:rPr>
        <w:t>年被评为共青城市维稳先进单位、社会治安综合</w:t>
      </w:r>
      <w:r>
        <w:rPr>
          <w:sz w:val="24"/>
          <w:szCs w:val="24"/>
          <w:spacing w:val="-3"/>
        </w:rPr>
        <w:t>治理工作先进单位。近三年，学校党建思政工作获各</w:t>
      </w:r>
      <w:r>
        <w:rPr>
          <w:sz w:val="24"/>
          <w:szCs w:val="24"/>
          <w:spacing w:val="-4"/>
        </w:rPr>
        <w:t>级各类成果、表彰 188</w:t>
      </w:r>
      <w:r>
        <w:rPr>
          <w:sz w:val="24"/>
          <w:szCs w:val="24"/>
          <w:spacing w:val="-35"/>
        </w:rPr>
        <w:t xml:space="preserve"> </w:t>
      </w:r>
      <w:r>
        <w:rPr>
          <w:sz w:val="24"/>
          <w:szCs w:val="24"/>
          <w:spacing w:val="-4"/>
        </w:rPr>
        <w:t>项，</w:t>
      </w:r>
      <w:r>
        <w:rPr>
          <w:sz w:val="24"/>
          <w:szCs w:val="24"/>
          <w:spacing w:val="-6"/>
        </w:rPr>
        <w:t>为学校事业高质量发展提供了坚强思想保证和强大精神动力。</w:t>
      </w:r>
      <w:r>
        <w:rPr>
          <w:sz w:val="24"/>
          <w:szCs w:val="24"/>
          <w:spacing w:val="-7"/>
        </w:rPr>
        <w:t>目前， 已列入“十</w:t>
      </w:r>
      <w:r>
        <w:rPr>
          <w:sz w:val="24"/>
          <w:szCs w:val="24"/>
          <w:spacing w:val="-3"/>
        </w:rPr>
        <w:t>四五”高校设置中期调整培育单位。</w:t>
      </w:r>
    </w:p>
    <w:p>
      <w:pPr>
        <w:pStyle w:val="BodyText"/>
        <w:ind w:left="1257" w:right="1244" w:firstLine="483"/>
        <w:spacing w:before="155" w:line="360" w:lineRule="auto"/>
        <w:jc w:val="both"/>
        <w:rPr>
          <w:sz w:val="24"/>
          <w:szCs w:val="24"/>
        </w:rPr>
      </w:pPr>
      <w:r>
        <w:rPr>
          <w:sz w:val="24"/>
          <w:szCs w:val="24"/>
          <w:spacing w:val="-3"/>
        </w:rPr>
        <w:t>学校在长江海事局辖区考证通过率排名第一，</w:t>
      </w:r>
      <w:r>
        <w:rPr>
          <w:sz w:val="24"/>
          <w:szCs w:val="24"/>
          <w:spacing w:val="-4"/>
        </w:rPr>
        <w:t>在全国排名第三，连续两届长</w:t>
      </w:r>
      <w:r>
        <w:rPr>
          <w:sz w:val="24"/>
          <w:szCs w:val="24"/>
          <w:spacing w:val="4"/>
        </w:rPr>
        <w:t>江海事局辖区技能大比武学校均获得团体第一和多个单项第一的</w:t>
      </w:r>
      <w:r>
        <w:rPr>
          <w:sz w:val="24"/>
          <w:szCs w:val="24"/>
          <w:spacing w:val="3"/>
        </w:rPr>
        <w:t>好成绩。2017</w:t>
      </w:r>
      <w:r>
        <w:rPr>
          <w:sz w:val="24"/>
          <w:szCs w:val="24"/>
          <w:spacing w:val="-2"/>
        </w:rPr>
        <w:t>年获长江海事局“A</w:t>
      </w:r>
      <w:r>
        <w:rPr>
          <w:sz w:val="24"/>
          <w:szCs w:val="24"/>
          <w:spacing w:val="-37"/>
        </w:rPr>
        <w:t xml:space="preserve"> </w:t>
      </w:r>
      <w:r>
        <w:rPr>
          <w:sz w:val="24"/>
          <w:szCs w:val="24"/>
          <w:spacing w:val="-2"/>
        </w:rPr>
        <w:t>级”海船船员培训机构称号，是长江海事局辖区九省二市中</w:t>
      </w:r>
      <w:r>
        <w:rPr>
          <w:sz w:val="24"/>
          <w:szCs w:val="24"/>
          <w:spacing w:val="-4"/>
        </w:rPr>
        <w:t>唯一连续</w:t>
      </w:r>
      <w:r>
        <w:rPr>
          <w:sz w:val="24"/>
          <w:szCs w:val="24"/>
          <w:spacing w:val="-38"/>
        </w:rPr>
        <w:t xml:space="preserve"> </w:t>
      </w:r>
      <w:r>
        <w:rPr>
          <w:sz w:val="24"/>
          <w:szCs w:val="24"/>
          <w:spacing w:val="-4"/>
        </w:rPr>
        <w:t>5</w:t>
      </w:r>
      <w:r>
        <w:rPr>
          <w:sz w:val="24"/>
          <w:szCs w:val="24"/>
          <w:spacing w:val="-50"/>
        </w:rPr>
        <w:t xml:space="preserve"> </w:t>
      </w:r>
      <w:r>
        <w:rPr>
          <w:sz w:val="24"/>
          <w:szCs w:val="24"/>
          <w:spacing w:val="-4"/>
        </w:rPr>
        <w:t>年获“五星级船员培训学校”称号的学校；亦获评“船员最信赖的培</w:t>
      </w:r>
      <w:r>
        <w:rPr>
          <w:sz w:val="24"/>
          <w:szCs w:val="24"/>
          <w:spacing w:val="-3"/>
        </w:rPr>
        <w:t>训学校”“长江好船员团队”，是江西省特色优质的船员教育与培训基地</w:t>
      </w:r>
      <w:r>
        <w:rPr>
          <w:sz w:val="24"/>
          <w:szCs w:val="24"/>
          <w:spacing w:val="-4"/>
        </w:rPr>
        <w:t>。时任</w:t>
      </w:r>
      <w:r>
        <w:rPr>
          <w:sz w:val="24"/>
          <w:szCs w:val="24"/>
          <w:spacing w:val="-6"/>
        </w:rPr>
        <w:t>江西省副省长孙菊生赞誉学校：“围绕海洋强国、海运</w:t>
      </w:r>
      <w:r>
        <w:rPr>
          <w:sz w:val="24"/>
          <w:szCs w:val="24"/>
          <w:spacing w:val="-7"/>
        </w:rPr>
        <w:t>强国的目标， 不断强化和</w:t>
      </w:r>
      <w:r>
        <w:rPr>
          <w:sz w:val="24"/>
          <w:szCs w:val="24"/>
          <w:spacing w:val="-3"/>
        </w:rPr>
        <w:t>聚焦办学特色，产生了较大的社会影响和办学成效。”长江海事局称赞学</w:t>
      </w:r>
      <w:r>
        <w:rPr>
          <w:sz w:val="24"/>
          <w:szCs w:val="24"/>
          <w:spacing w:val="-4"/>
        </w:rPr>
        <w:t>校“近</w:t>
      </w:r>
      <w:r>
        <w:rPr>
          <w:sz w:val="24"/>
          <w:szCs w:val="24"/>
          <w:spacing w:val="-3"/>
        </w:rPr>
        <w:t>年航运教育事业快速发展，为长江片区航运事业发展做出了卓越贡献”，共青城</w:t>
      </w:r>
      <w:r>
        <w:rPr>
          <w:sz w:val="24"/>
          <w:szCs w:val="24"/>
          <w:spacing w:val="-2"/>
        </w:rPr>
        <w:t>市政府连续三年授予学校“支持地方发展贡献奖”。</w:t>
      </w:r>
    </w:p>
    <w:p>
      <w:pPr>
        <w:pStyle w:val="BodyText"/>
        <w:ind w:left="1257" w:right="1242" w:firstLine="483"/>
        <w:spacing w:before="157" w:line="360" w:lineRule="auto"/>
        <w:jc w:val="both"/>
        <w:rPr>
          <w:sz w:val="24"/>
          <w:szCs w:val="24"/>
        </w:rPr>
      </w:pPr>
      <w:r>
        <w:rPr>
          <w:sz w:val="24"/>
          <w:szCs w:val="24"/>
          <w:spacing w:val="-2"/>
        </w:rPr>
        <w:t>学校现有省级以上教学团队</w:t>
      </w:r>
      <w:r>
        <w:rPr>
          <w:sz w:val="24"/>
          <w:szCs w:val="24"/>
          <w:spacing w:val="-44"/>
        </w:rPr>
        <w:t xml:space="preserve"> </w:t>
      </w:r>
      <w:r>
        <w:rPr>
          <w:sz w:val="24"/>
          <w:szCs w:val="24"/>
          <w:spacing w:val="-2"/>
        </w:rPr>
        <w:t>4</w:t>
      </w:r>
      <w:r>
        <w:rPr>
          <w:sz w:val="24"/>
          <w:szCs w:val="24"/>
          <w:spacing w:val="-43"/>
        </w:rPr>
        <w:t xml:space="preserve"> </w:t>
      </w:r>
      <w:r>
        <w:rPr>
          <w:sz w:val="24"/>
          <w:szCs w:val="24"/>
          <w:spacing w:val="-2"/>
        </w:rPr>
        <w:t>个，各类省级以上人才</w:t>
      </w:r>
      <w:r>
        <w:rPr>
          <w:sz w:val="24"/>
          <w:szCs w:val="24"/>
          <w:spacing w:val="-38"/>
        </w:rPr>
        <w:t xml:space="preserve"> </w:t>
      </w:r>
      <w:r>
        <w:rPr>
          <w:sz w:val="24"/>
          <w:szCs w:val="24"/>
          <w:spacing w:val="-3"/>
        </w:rPr>
        <w:t>53</w:t>
      </w:r>
      <w:r>
        <w:rPr>
          <w:sz w:val="24"/>
          <w:szCs w:val="24"/>
          <w:spacing w:val="-42"/>
        </w:rPr>
        <w:t xml:space="preserve"> </w:t>
      </w:r>
      <w:r>
        <w:rPr>
          <w:sz w:val="24"/>
          <w:szCs w:val="24"/>
          <w:spacing w:val="-3"/>
        </w:rPr>
        <w:t>人，近五年，教师</w:t>
      </w:r>
      <w:r>
        <w:rPr>
          <w:sz w:val="24"/>
          <w:szCs w:val="24"/>
          <w:spacing w:val="-3"/>
        </w:rPr>
        <w:t>获得全国职业院校技能大赛教学能力比赛二等奖、省级教学成果奖一等奖等各级</w:t>
      </w:r>
      <w:r>
        <w:rPr>
          <w:sz w:val="24"/>
          <w:szCs w:val="24"/>
          <w:spacing w:val="-6"/>
        </w:rPr>
        <w:t>各类成果或荣誉</w:t>
      </w:r>
      <w:r>
        <w:rPr>
          <w:sz w:val="24"/>
          <w:szCs w:val="24"/>
          <w:spacing w:val="-38"/>
        </w:rPr>
        <w:t xml:space="preserve"> </w:t>
      </w:r>
      <w:r>
        <w:rPr>
          <w:sz w:val="24"/>
          <w:szCs w:val="24"/>
          <w:spacing w:val="-6"/>
        </w:rPr>
        <w:t>399</w:t>
      </w:r>
      <w:r>
        <w:rPr>
          <w:sz w:val="24"/>
          <w:szCs w:val="24"/>
          <w:spacing w:val="-46"/>
        </w:rPr>
        <w:t xml:space="preserve"> </w:t>
      </w:r>
      <w:r>
        <w:rPr>
          <w:sz w:val="24"/>
          <w:szCs w:val="24"/>
          <w:spacing w:val="-6"/>
        </w:rPr>
        <w:t>项。近三学年，学生参加全国各类专业技能大赛共获奖</w:t>
      </w:r>
      <w:r>
        <w:rPr>
          <w:sz w:val="24"/>
          <w:szCs w:val="24"/>
          <w:spacing w:val="-32"/>
        </w:rPr>
        <w:t xml:space="preserve"> </w:t>
      </w:r>
      <w:r>
        <w:rPr>
          <w:sz w:val="24"/>
          <w:szCs w:val="24"/>
          <w:spacing w:val="-6"/>
        </w:rPr>
        <w:t>1564</w:t>
      </w:r>
      <w:r>
        <w:rPr>
          <w:sz w:val="24"/>
          <w:szCs w:val="24"/>
          <w:spacing w:val="-4"/>
        </w:rPr>
        <w:t>项，其中国家级一等奖</w:t>
      </w:r>
      <w:r>
        <w:rPr>
          <w:sz w:val="24"/>
          <w:szCs w:val="24"/>
          <w:spacing w:val="-47"/>
        </w:rPr>
        <w:t xml:space="preserve"> </w:t>
      </w:r>
      <w:r>
        <w:rPr>
          <w:sz w:val="24"/>
          <w:szCs w:val="24"/>
          <w:spacing w:val="-4"/>
        </w:rPr>
        <w:t>94</w:t>
      </w:r>
      <w:r>
        <w:rPr>
          <w:sz w:val="24"/>
          <w:szCs w:val="24"/>
          <w:spacing w:val="-46"/>
        </w:rPr>
        <w:t xml:space="preserve"> </w:t>
      </w:r>
      <w:r>
        <w:rPr>
          <w:sz w:val="24"/>
          <w:szCs w:val="24"/>
          <w:spacing w:val="-4"/>
        </w:rPr>
        <w:t>项、二等奖</w:t>
      </w:r>
      <w:r>
        <w:rPr>
          <w:sz w:val="24"/>
          <w:szCs w:val="24"/>
          <w:spacing w:val="-33"/>
        </w:rPr>
        <w:t xml:space="preserve"> </w:t>
      </w:r>
      <w:r>
        <w:rPr>
          <w:sz w:val="24"/>
          <w:szCs w:val="24"/>
          <w:spacing w:val="-4"/>
        </w:rPr>
        <w:t>165</w:t>
      </w:r>
      <w:r>
        <w:rPr>
          <w:sz w:val="24"/>
          <w:szCs w:val="24"/>
          <w:spacing w:val="-47"/>
        </w:rPr>
        <w:t xml:space="preserve"> </w:t>
      </w:r>
      <w:r>
        <w:rPr>
          <w:sz w:val="24"/>
          <w:szCs w:val="24"/>
          <w:spacing w:val="-4"/>
        </w:rPr>
        <w:t>项，省部级特等奖</w:t>
      </w:r>
      <w:r>
        <w:rPr>
          <w:sz w:val="24"/>
          <w:szCs w:val="24"/>
          <w:spacing w:val="-33"/>
        </w:rPr>
        <w:t xml:space="preserve"> </w:t>
      </w:r>
      <w:r>
        <w:rPr>
          <w:sz w:val="24"/>
          <w:szCs w:val="24"/>
          <w:spacing w:val="-5"/>
        </w:rPr>
        <w:t>15</w:t>
      </w:r>
      <w:r>
        <w:rPr>
          <w:sz w:val="24"/>
          <w:szCs w:val="24"/>
          <w:spacing w:val="-46"/>
        </w:rPr>
        <w:t xml:space="preserve"> </w:t>
      </w:r>
      <w:r>
        <w:rPr>
          <w:sz w:val="24"/>
          <w:szCs w:val="24"/>
          <w:spacing w:val="-5"/>
        </w:rPr>
        <w:t>项、一等奖</w:t>
      </w:r>
      <w:r>
        <w:rPr>
          <w:sz w:val="24"/>
          <w:szCs w:val="24"/>
          <w:spacing w:val="-47"/>
        </w:rPr>
        <w:t xml:space="preserve"> </w:t>
      </w:r>
      <w:r>
        <w:rPr>
          <w:sz w:val="24"/>
          <w:szCs w:val="24"/>
          <w:spacing w:val="-5"/>
        </w:rPr>
        <w:t>259</w:t>
      </w:r>
      <w:r>
        <w:rPr>
          <w:sz w:val="24"/>
          <w:szCs w:val="24"/>
          <w:spacing w:val="-7"/>
        </w:rPr>
        <w:t>项。据中国高等教育学会发布的《2023</w:t>
      </w:r>
      <w:r>
        <w:rPr>
          <w:sz w:val="24"/>
          <w:szCs w:val="24"/>
          <w:spacing w:val="-33"/>
        </w:rPr>
        <w:t xml:space="preserve"> </w:t>
      </w:r>
      <w:r>
        <w:rPr>
          <w:sz w:val="24"/>
          <w:szCs w:val="24"/>
          <w:spacing w:val="-7"/>
        </w:rPr>
        <w:t>全国普通高校大学生竞赛分析报告》，</w:t>
      </w:r>
      <w:r>
        <w:rPr>
          <w:sz w:val="24"/>
          <w:szCs w:val="24"/>
          <w:spacing w:val="-53"/>
        </w:rPr>
        <w:t xml:space="preserve"> </w:t>
      </w:r>
      <w:r>
        <w:rPr>
          <w:sz w:val="24"/>
          <w:szCs w:val="24"/>
          <w:spacing w:val="-7"/>
        </w:rPr>
        <w:t>学</w:t>
      </w:r>
      <w:r>
        <w:rPr>
          <w:sz w:val="24"/>
          <w:szCs w:val="24"/>
          <w:spacing w:val="-2"/>
        </w:rPr>
        <w:t>校在</w:t>
      </w:r>
      <w:r>
        <w:rPr>
          <w:sz w:val="24"/>
          <w:szCs w:val="24"/>
          <w:spacing w:val="-44"/>
        </w:rPr>
        <w:t xml:space="preserve"> </w:t>
      </w:r>
      <w:r>
        <w:rPr>
          <w:sz w:val="24"/>
          <w:szCs w:val="24"/>
          <w:spacing w:val="-2"/>
        </w:rPr>
        <w:t>2019-2023</w:t>
      </w:r>
      <w:r>
        <w:rPr>
          <w:sz w:val="24"/>
          <w:szCs w:val="24"/>
          <w:spacing w:val="-44"/>
        </w:rPr>
        <w:t xml:space="preserve"> </w:t>
      </w:r>
      <w:r>
        <w:rPr>
          <w:sz w:val="24"/>
          <w:szCs w:val="24"/>
          <w:spacing w:val="-2"/>
        </w:rPr>
        <w:t>年全国民办高职院校大学生竞赛排名中列第</w:t>
      </w:r>
      <w:r>
        <w:rPr>
          <w:sz w:val="24"/>
          <w:szCs w:val="24"/>
          <w:spacing w:val="-40"/>
        </w:rPr>
        <w:t xml:space="preserve"> </w:t>
      </w:r>
      <w:r>
        <w:rPr>
          <w:sz w:val="24"/>
          <w:szCs w:val="24"/>
          <w:spacing w:val="-2"/>
        </w:rPr>
        <w:t>5</w:t>
      </w:r>
      <w:r>
        <w:rPr>
          <w:sz w:val="24"/>
          <w:szCs w:val="24"/>
          <w:spacing w:val="-46"/>
        </w:rPr>
        <w:t xml:space="preserve"> </w:t>
      </w:r>
      <w:r>
        <w:rPr>
          <w:sz w:val="24"/>
          <w:szCs w:val="24"/>
          <w:spacing w:val="-2"/>
        </w:rPr>
        <w:t>位，在</w:t>
      </w:r>
      <w:r>
        <w:rPr>
          <w:sz w:val="24"/>
          <w:szCs w:val="24"/>
          <w:spacing w:val="-43"/>
        </w:rPr>
        <w:t xml:space="preserve"> </w:t>
      </w:r>
      <w:r>
        <w:rPr>
          <w:sz w:val="24"/>
          <w:szCs w:val="24"/>
          <w:spacing w:val="-2"/>
        </w:rPr>
        <w:t>2023</w:t>
      </w:r>
      <w:r>
        <w:rPr>
          <w:sz w:val="24"/>
          <w:szCs w:val="24"/>
          <w:spacing w:val="-45"/>
        </w:rPr>
        <w:t xml:space="preserve"> </w:t>
      </w:r>
      <w:r>
        <w:rPr>
          <w:sz w:val="24"/>
          <w:szCs w:val="24"/>
          <w:spacing w:val="-2"/>
        </w:rPr>
        <w:t>年全</w:t>
      </w:r>
      <w:r>
        <w:rPr>
          <w:sz w:val="24"/>
          <w:szCs w:val="24"/>
          <w:spacing w:val="-3"/>
        </w:rPr>
        <w:t>国民办高职院校大学生竞赛排名中列第</w:t>
      </w:r>
      <w:r>
        <w:rPr>
          <w:sz w:val="24"/>
          <w:szCs w:val="24"/>
          <w:spacing w:val="-24"/>
        </w:rPr>
        <w:t xml:space="preserve"> </w:t>
      </w:r>
      <w:r>
        <w:rPr>
          <w:sz w:val="24"/>
          <w:szCs w:val="24"/>
          <w:spacing w:val="-3"/>
        </w:rPr>
        <w:t>3</w:t>
      </w:r>
      <w:r>
        <w:rPr>
          <w:sz w:val="24"/>
          <w:szCs w:val="24"/>
          <w:spacing w:val="-45"/>
        </w:rPr>
        <w:t xml:space="preserve"> </w:t>
      </w:r>
      <w:r>
        <w:rPr>
          <w:sz w:val="24"/>
          <w:szCs w:val="24"/>
          <w:spacing w:val="-3"/>
        </w:rPr>
        <w:t>位；在</w:t>
      </w:r>
      <w:r>
        <w:rPr>
          <w:sz w:val="24"/>
          <w:szCs w:val="24"/>
          <w:spacing w:val="-43"/>
        </w:rPr>
        <w:t xml:space="preserve"> </w:t>
      </w:r>
      <w:r>
        <w:rPr>
          <w:sz w:val="24"/>
          <w:szCs w:val="24"/>
          <w:spacing w:val="-3"/>
        </w:rPr>
        <w:t>2024</w:t>
      </w:r>
      <w:r>
        <w:rPr>
          <w:sz w:val="24"/>
          <w:szCs w:val="24"/>
          <w:spacing w:val="-45"/>
        </w:rPr>
        <w:t xml:space="preserve"> </w:t>
      </w:r>
      <w:r>
        <w:rPr>
          <w:sz w:val="24"/>
          <w:szCs w:val="24"/>
          <w:spacing w:val="-3"/>
        </w:rPr>
        <w:t>年</w:t>
      </w:r>
      <w:r>
        <w:rPr>
          <w:sz w:val="24"/>
          <w:szCs w:val="24"/>
          <w:spacing w:val="-53"/>
        </w:rPr>
        <w:t xml:space="preserve"> </w:t>
      </w:r>
      <w:r>
        <w:rPr>
          <w:sz w:val="24"/>
          <w:szCs w:val="24"/>
          <w:spacing w:val="-3"/>
        </w:rPr>
        <w:t>ABC</w:t>
      </w:r>
      <w:r>
        <w:rPr>
          <w:sz w:val="24"/>
          <w:szCs w:val="24"/>
          <w:spacing w:val="-23"/>
        </w:rPr>
        <w:t xml:space="preserve"> </w:t>
      </w:r>
      <w:r>
        <w:rPr>
          <w:sz w:val="24"/>
          <w:szCs w:val="24"/>
          <w:spacing w:val="-3"/>
        </w:rPr>
        <w:t>中国民办高职院校</w:t>
      </w:r>
      <w:r>
        <w:rPr>
          <w:sz w:val="24"/>
          <w:szCs w:val="24"/>
          <w:spacing w:val="-3"/>
        </w:rPr>
        <w:t>20</w:t>
      </w:r>
      <w:r>
        <w:rPr>
          <w:sz w:val="24"/>
          <w:szCs w:val="24"/>
          <w:spacing w:val="-45"/>
        </w:rPr>
        <w:t xml:space="preserve"> </w:t>
      </w:r>
      <w:r>
        <w:rPr>
          <w:sz w:val="24"/>
          <w:szCs w:val="24"/>
          <w:spacing w:val="-3"/>
        </w:rPr>
        <w:t>强排名中列第</w:t>
      </w:r>
      <w:r>
        <w:rPr>
          <w:sz w:val="24"/>
          <w:szCs w:val="24"/>
          <w:spacing w:val="-32"/>
        </w:rPr>
        <w:t xml:space="preserve"> </w:t>
      </w:r>
      <w:r>
        <w:rPr>
          <w:sz w:val="24"/>
          <w:szCs w:val="24"/>
          <w:spacing w:val="-3"/>
        </w:rPr>
        <w:t>1</w:t>
      </w:r>
      <w:r>
        <w:rPr>
          <w:sz w:val="24"/>
          <w:szCs w:val="24"/>
          <w:spacing w:val="-50"/>
        </w:rPr>
        <w:t xml:space="preserve"> </w:t>
      </w:r>
      <w:r>
        <w:rPr>
          <w:sz w:val="24"/>
          <w:szCs w:val="24"/>
          <w:spacing w:val="-3"/>
        </w:rPr>
        <w:t>位；在</w:t>
      </w:r>
      <w:r>
        <w:rPr>
          <w:sz w:val="24"/>
          <w:szCs w:val="24"/>
          <w:spacing w:val="-48"/>
        </w:rPr>
        <w:t xml:space="preserve"> </w:t>
      </w:r>
      <w:r>
        <w:rPr>
          <w:sz w:val="24"/>
          <w:szCs w:val="24"/>
          <w:spacing w:val="-3"/>
        </w:rPr>
        <w:t>2024</w:t>
      </w:r>
      <w:r>
        <w:rPr>
          <w:sz w:val="24"/>
          <w:szCs w:val="24"/>
          <w:spacing w:val="-50"/>
        </w:rPr>
        <w:t xml:space="preserve"> </w:t>
      </w:r>
      <w:r>
        <w:rPr>
          <w:sz w:val="24"/>
          <w:szCs w:val="24"/>
          <w:spacing w:val="-3"/>
        </w:rPr>
        <w:t>年软科中国高职院校排名中</w:t>
      </w:r>
      <w:r>
        <w:rPr>
          <w:sz w:val="24"/>
          <w:szCs w:val="24"/>
          <w:spacing w:val="-4"/>
        </w:rPr>
        <w:t>列江西省民办高职院</w:t>
      </w:r>
      <w:r>
        <w:rPr>
          <w:sz w:val="24"/>
          <w:szCs w:val="24"/>
          <w:spacing w:val="-12"/>
        </w:rPr>
        <w:t>校第</w:t>
      </w:r>
      <w:r>
        <w:rPr>
          <w:sz w:val="24"/>
          <w:szCs w:val="24"/>
          <w:spacing w:val="-33"/>
        </w:rPr>
        <w:t xml:space="preserve"> </w:t>
      </w:r>
      <w:r>
        <w:rPr>
          <w:sz w:val="24"/>
          <w:szCs w:val="24"/>
          <w:spacing w:val="-12"/>
        </w:rPr>
        <w:t>1</w:t>
      </w:r>
      <w:r>
        <w:rPr>
          <w:sz w:val="24"/>
          <w:szCs w:val="24"/>
          <w:spacing w:val="-51"/>
        </w:rPr>
        <w:t xml:space="preserve"> </w:t>
      </w:r>
      <w:r>
        <w:rPr>
          <w:sz w:val="24"/>
          <w:szCs w:val="24"/>
          <w:spacing w:val="-12"/>
        </w:rPr>
        <w:t>位。</w:t>
      </w:r>
    </w:p>
    <w:p>
      <w:pPr>
        <w:pStyle w:val="BodyText"/>
        <w:ind w:left="1259" w:right="1246" w:firstLine="478"/>
        <w:spacing w:before="152" w:line="361" w:lineRule="auto"/>
        <w:jc w:val="both"/>
        <w:rPr>
          <w:sz w:val="24"/>
          <w:szCs w:val="24"/>
        </w:rPr>
      </w:pPr>
      <w:r>
        <w:rPr>
          <w:sz w:val="24"/>
          <w:szCs w:val="24"/>
          <w:spacing w:val="-3"/>
        </w:rPr>
        <w:t>站在新的历史起点上，学校将坚持以习近平新时代中国特色社</w:t>
      </w:r>
      <w:r>
        <w:rPr>
          <w:sz w:val="24"/>
          <w:szCs w:val="24"/>
          <w:spacing w:val="-4"/>
        </w:rPr>
        <w:t>会主义思想为</w:t>
      </w:r>
      <w:r>
        <w:rPr>
          <w:sz w:val="24"/>
          <w:szCs w:val="24"/>
          <w:spacing w:val="-3"/>
        </w:rPr>
        <w:t>指导，全面贯彻落实党的教育方针，紧紧围绕立德树人根本任务，全面加强</w:t>
      </w:r>
      <w:r>
        <w:rPr>
          <w:sz w:val="24"/>
          <w:szCs w:val="24"/>
          <w:spacing w:val="-4"/>
        </w:rPr>
        <w:t>内涵</w:t>
      </w:r>
      <w:r>
        <w:rPr>
          <w:sz w:val="24"/>
          <w:szCs w:val="24"/>
          <w:spacing w:val="-2"/>
        </w:rPr>
        <w:t>建设，不断提高办学质量，为建设特色鲜明的高水平职业院校不懈奋斗。</w:t>
      </w:r>
    </w:p>
    <w:p>
      <w:pPr>
        <w:spacing w:line="361" w:lineRule="auto"/>
        <w:sectPr>
          <w:footerReference w:type="default" r:id="rId12"/>
          <w:pgSz w:w="11907" w:h="16839"/>
          <w:pgMar w:top="1348" w:right="553" w:bottom="1324" w:left="553" w:header="794" w:footer="325" w:gutter="0"/>
        </w:sectPr>
        <w:rPr>
          <w:sz w:val="24"/>
          <w:szCs w:val="24"/>
        </w:rPr>
      </w:pPr>
    </w:p>
    <w:p>
      <w:pPr>
        <w:ind w:left="4380"/>
        <w:spacing w:before="269" w:line="200" w:lineRule="auto"/>
        <w:outlineLvl w:val="0"/>
        <w:rPr>
          <w:rFonts w:ascii="Microsoft YaHei" w:hAnsi="Microsoft YaHei" w:eastAsia="Microsoft YaHei" w:cs="Microsoft YaHei"/>
          <w:sz w:val="21"/>
          <w:szCs w:val="21"/>
        </w:rPr>
      </w:pPr>
      <w:bookmarkStart w:name="bookmark4" w:id="5"/>
      <w:bookmarkEnd w:id="5"/>
      <w:bookmarkStart w:name="bookmark5" w:id="6"/>
      <w:bookmarkEnd w:id="6"/>
      <w:r>
        <w:rPr>
          <w:rFonts w:ascii="Microsoft YaHei" w:hAnsi="Microsoft YaHei" w:eastAsia="Microsoft YaHei" w:cs="Microsoft YaHei"/>
          <w:sz w:val="31"/>
          <w:szCs w:val="31"/>
          <w:b/>
          <w:bCs/>
          <w:color w:val="082E78"/>
          <w:spacing w:val="8"/>
        </w:rPr>
        <w:t>就业质量画像</w:t>
      </w:r>
      <w:hyperlink w:history="true" w:anchor="bookmark133">
        <w:r>
          <w:rPr>
            <w:rFonts w:ascii="Microsoft YaHei" w:hAnsi="Microsoft YaHei" w:eastAsia="Microsoft YaHei" w:cs="Microsoft YaHei"/>
            <w:sz w:val="21"/>
            <w:szCs w:val="21"/>
            <w:b/>
            <w:bCs/>
            <w:color w:val="082E78"/>
            <w:spacing w:val="8"/>
            <w:position w:val="8"/>
          </w:rPr>
          <w:t>1</w:t>
        </w:r>
      </w:hyperlink>
    </w:p>
    <w:p>
      <w:pPr>
        <w:spacing w:line="306" w:lineRule="auto"/>
        <w:rPr>
          <w:rFonts w:ascii="Arial"/>
          <w:sz w:val="21"/>
        </w:rPr>
      </w:pPr>
      <w:r/>
    </w:p>
    <w:p>
      <w:pPr>
        <w:ind w:left="1263"/>
        <w:spacing w:before="97" w:line="218" w:lineRule="auto"/>
        <w:outlineLvl w:val="1"/>
        <w:rPr>
          <w:rFonts w:ascii="SimHei" w:hAnsi="SimHei" w:eastAsia="SimHei" w:cs="SimHei"/>
          <w:sz w:val="30"/>
          <w:szCs w:val="30"/>
        </w:rPr>
      </w:pPr>
      <w:bookmarkStart w:name="bookmark134" w:id="7"/>
      <w:bookmarkEnd w:id="7"/>
      <w:r>
        <w:rPr>
          <w:rFonts w:ascii="SimHei" w:hAnsi="SimHei" w:eastAsia="SimHei" w:cs="SimHei"/>
          <w:sz w:val="30"/>
          <w:szCs w:val="30"/>
          <w:b/>
          <w:bCs/>
          <w:color w:val="082E78"/>
          <w:spacing w:val="-4"/>
        </w:rPr>
        <w:t>一、毕业生就业基本画像</w:t>
      </w:r>
    </w:p>
    <w:p>
      <w:pPr>
        <w:spacing w:line="283" w:lineRule="auto"/>
        <w:rPr>
          <w:rFonts w:ascii="Arial"/>
          <w:sz w:val="21"/>
        </w:rPr>
      </w:pPr>
      <w:r/>
    </w:p>
    <w:p>
      <w:pPr>
        <w:spacing w:line="284" w:lineRule="auto"/>
        <w:rPr>
          <w:rFonts w:ascii="Arial"/>
          <w:sz w:val="21"/>
        </w:rPr>
      </w:pPr>
      <w:r/>
    </w:p>
    <w:p>
      <w:pPr>
        <w:ind w:left="1997"/>
        <w:spacing w:before="75" w:line="223" w:lineRule="auto"/>
        <w:rPr>
          <w:rFonts w:ascii="DengXian" w:hAnsi="DengXian" w:eastAsia="DengXian" w:cs="DengXian"/>
          <w:sz w:val="22"/>
          <w:szCs w:val="22"/>
        </w:rPr>
      </w:pPr>
      <w:r>
        <w:pict>
          <v:group id="_x0000_s24" style="position:absolute;margin-left:71.365pt;margin-top:104.068pt;mso-position-vertical-relative:text;mso-position-horizontal-relative:text;width:53.65pt;height:301.9pt;z-index:251662336;" filled="false" stroked="false" coordsize="1073,6037" coordorigin="0,0">
            <v:shape id="_x0000_s26" style="position:absolute;left:0;top:0;width:1073;height:6037;" fillcolor="#C00000" filled="true" stroked="false" coordsize="1073,6037" coordorigin="0,0" path="m,l697,0l697,2884l804,2884l804,2750l1072,3018l804,3286l804,3152l697,3152l697,6037l0,6037l0,0xe"/>
            <v:shape id="_x0000_s28" style="position:absolute;left:-142;top:-20;width:1235;height:6077;" filled="false" stroked="false" type="#_x0000_t202">
              <v:fill on="false"/>
              <v:stroke on="false"/>
              <v:path/>
              <v:imagedata o:title=""/>
              <o:lock v:ext="edit" aspectratio="false"/>
              <v:textbox inset="0mm,0mm,0mm,0mm" style="layout-flow:vertical-ideographic;">
                <w:txbxContent>
                  <w:p>
                    <w:pPr>
                      <w:spacing w:line="393" w:lineRule="auto"/>
                      <w:rPr>
                        <w:rFonts w:ascii="Arial"/>
                        <w:sz w:val="21"/>
                      </w:rPr>
                    </w:pPr>
                    <w:r/>
                  </w:p>
                  <w:p>
                    <w:pPr>
                      <w:ind w:left="1345"/>
                      <w:spacing w:before="159" w:line="180"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FFFFFF"/>
                        <w:spacing w:val="7"/>
                      </w:rPr>
                      <w:t>就  业</w:t>
                    </w:r>
                    <w:r>
                      <w:rPr>
                        <w:rFonts w:ascii="Microsoft YaHei" w:hAnsi="Microsoft YaHei" w:eastAsia="Microsoft YaHei" w:cs="Microsoft YaHei"/>
                        <w:sz w:val="36"/>
                        <w:szCs w:val="36"/>
                        <w:b/>
                        <w:bCs/>
                        <w:color w:val="FFFFFF"/>
                        <w:spacing w:val="34"/>
                      </w:rPr>
                      <w:t xml:space="preserve">  </w:t>
                    </w:r>
                    <w:r>
                      <w:rPr>
                        <w:rFonts w:ascii="Microsoft YaHei" w:hAnsi="Microsoft YaHei" w:eastAsia="Microsoft YaHei" w:cs="Microsoft YaHei"/>
                        <w:sz w:val="36"/>
                        <w:szCs w:val="36"/>
                        <w:b/>
                        <w:bCs/>
                        <w:color w:val="FFFFFF"/>
                        <w:spacing w:val="7"/>
                      </w:rPr>
                      <w:t>基</w:t>
                    </w:r>
                    <w:r>
                      <w:rPr>
                        <w:rFonts w:ascii="Microsoft YaHei" w:hAnsi="Microsoft YaHei" w:eastAsia="Microsoft YaHei" w:cs="Microsoft YaHei"/>
                        <w:sz w:val="36"/>
                        <w:szCs w:val="36"/>
                        <w:b/>
                        <w:bCs/>
                        <w:color w:val="FFFFFF"/>
                        <w:spacing w:val="38"/>
                      </w:rPr>
                      <w:t xml:space="preserve">  </w:t>
                    </w:r>
                    <w:r>
                      <w:rPr>
                        <w:rFonts w:ascii="Microsoft YaHei" w:hAnsi="Microsoft YaHei" w:eastAsia="Microsoft YaHei" w:cs="Microsoft YaHei"/>
                        <w:sz w:val="36"/>
                        <w:szCs w:val="36"/>
                        <w:b/>
                        <w:bCs/>
                        <w:color w:val="FFFFFF"/>
                        <w:spacing w:val="7"/>
                      </w:rPr>
                      <w:t>本</w:t>
                    </w:r>
                    <w:r>
                      <w:rPr>
                        <w:rFonts w:ascii="Microsoft YaHei" w:hAnsi="Microsoft YaHei" w:eastAsia="Microsoft YaHei" w:cs="Microsoft YaHei"/>
                        <w:sz w:val="36"/>
                        <w:szCs w:val="36"/>
                        <w:b/>
                        <w:bCs/>
                        <w:color w:val="FFFFFF"/>
                        <w:spacing w:val="9"/>
                      </w:rPr>
                      <w:t xml:space="preserve">  </w:t>
                    </w:r>
                    <w:r>
                      <w:rPr>
                        <w:rFonts w:ascii="Microsoft YaHei" w:hAnsi="Microsoft YaHei" w:eastAsia="Microsoft YaHei" w:cs="Microsoft YaHei"/>
                        <w:sz w:val="36"/>
                        <w:szCs w:val="36"/>
                        <w:b/>
                        <w:bCs/>
                        <w:color w:val="FFFFFF"/>
                        <w:spacing w:val="7"/>
                      </w:rPr>
                      <w:t>画</w:t>
                    </w:r>
                    <w:r>
                      <w:rPr>
                        <w:rFonts w:ascii="Microsoft YaHei" w:hAnsi="Microsoft YaHei" w:eastAsia="Microsoft YaHei" w:cs="Microsoft YaHei"/>
                        <w:sz w:val="36"/>
                        <w:szCs w:val="36"/>
                        <w:b/>
                        <w:bCs/>
                        <w:color w:val="FFFFFF"/>
                        <w:spacing w:val="10"/>
                      </w:rPr>
                      <w:t xml:space="preserve">  </w:t>
                    </w:r>
                    <w:r>
                      <w:rPr>
                        <w:rFonts w:ascii="Microsoft YaHei" w:hAnsi="Microsoft YaHei" w:eastAsia="Microsoft YaHei" w:cs="Microsoft YaHei"/>
                        <w:sz w:val="36"/>
                        <w:szCs w:val="36"/>
                        <w:b/>
                        <w:bCs/>
                        <w:color w:val="FFFFFF"/>
                        <w:spacing w:val="7"/>
                      </w:rPr>
                      <w:t>像</w:t>
                    </w:r>
                  </w:p>
                </w:txbxContent>
              </v:textbox>
            </v:shape>
          </v:group>
        </w:pict>
      </w:r>
      <w:r>
        <w:drawing>
          <wp:anchor distT="0" distB="0" distL="0" distR="0" simplePos="0" relativeHeight="251659264" behindDoc="1" locked="0" layoutInCell="1" allowOverlap="1">
            <wp:simplePos x="0" y="0"/>
            <wp:positionH relativeFrom="column">
              <wp:posOffset>1604962</wp:posOffset>
            </wp:positionH>
            <wp:positionV relativeFrom="paragraph">
              <wp:posOffset>2542893</wp:posOffset>
            </wp:positionV>
            <wp:extent cx="4328667" cy="1344421"/>
            <wp:effectExtent l="0" t="0" r="0" b="0"/>
            <wp:wrapNone/>
            <wp:docPr id="18" name="IM 18"/>
            <wp:cNvGraphicFramePr/>
            <a:graphic>
              <a:graphicData uri="http://schemas.openxmlformats.org/drawingml/2006/picture">
                <pic:pic>
                  <pic:nvPicPr>
                    <pic:cNvPr id="18" name="IM 18"/>
                    <pic:cNvPicPr/>
                  </pic:nvPicPr>
                  <pic:blipFill>
                    <a:blip r:embed="rId14"/>
                    <a:stretch>
                      <a:fillRect/>
                    </a:stretch>
                  </pic:blipFill>
                  <pic:spPr>
                    <a:xfrm rot="0">
                      <a:off x="0" y="0"/>
                      <a:ext cx="4328667" cy="1344421"/>
                    </a:xfrm>
                    <a:prstGeom prst="rect">
                      <a:avLst/>
                    </a:prstGeom>
                  </pic:spPr>
                </pic:pic>
              </a:graphicData>
            </a:graphic>
          </wp:anchor>
        </w:drawing>
      </w:r>
      <w:r>
        <w:rPr>
          <w:rFonts w:ascii="DengXian" w:hAnsi="DengXian" w:eastAsia="DengXian" w:cs="DengXian"/>
          <w:sz w:val="22"/>
          <w:szCs w:val="22"/>
          <w:b/>
          <w:bCs/>
        </w:rPr>
        <w:t>统计截至日期：2024年8月31日</w:t>
      </w:r>
    </w:p>
    <w:p>
      <w:pPr>
        <w:spacing w:line="86" w:lineRule="exact"/>
        <w:rPr/>
      </w:pPr>
      <w:r/>
    </w:p>
    <w:tbl>
      <w:tblPr>
        <w:tblStyle w:val="TableNormal"/>
        <w:tblW w:w="6840" w:type="dxa"/>
        <w:tblInd w:w="2221" w:type="dxa"/>
        <w:shd w:val="clear" w:fill="C00000"/>
        <w:tblLayout w:type="fixed"/>
        <w:tblBorders>
          <w:top w:val="single" w:color="70AD47" w:sz="8" w:space="0"/>
          <w:left w:val="single" w:color="70AD47" w:sz="8" w:space="0"/>
          <w:bottom w:val="single" w:color="70AD47" w:sz="8" w:space="0"/>
          <w:right w:val="single" w:color="70AD47" w:sz="8" w:space="0"/>
          <w:insideH w:val="single" w:color="70AD47" w:sz="8" w:space="0"/>
          <w:insideV w:val="single" w:color="70AD47" w:sz="8" w:space="0"/>
        </w:tblBorders>
      </w:tblPr>
      <w:tblGrid>
        <w:gridCol w:w="519"/>
        <w:gridCol w:w="2713"/>
        <w:gridCol w:w="527"/>
        <w:gridCol w:w="2713"/>
        <w:gridCol w:w="368"/>
      </w:tblGrid>
      <w:tr>
        <w:trPr>
          <w:trHeight w:val="663" w:hRule="atLeast"/>
        </w:trPr>
        <w:tc>
          <w:tcPr>
            <w:shd w:val="clear" w:fill="C00000"/>
            <w:tcW w:w="519" w:type="dxa"/>
            <w:vAlign w:val="top"/>
            <w:vMerge w:val="restart"/>
            <w:tcBorders>
              <w:right w:val="nil"/>
              <w:bottom w:val="nil"/>
            </w:tcBorders>
          </w:tcPr>
          <w:p>
            <w:pPr>
              <w:rPr>
                <w:rFonts w:ascii="Arial"/>
                <w:sz w:val="21"/>
              </w:rPr>
            </w:pPr>
            <w:r/>
          </w:p>
        </w:tc>
        <w:tc>
          <w:tcPr>
            <w:shd w:val="clear" w:fill="C00000"/>
            <w:tcW w:w="2713" w:type="dxa"/>
            <w:vAlign w:val="top"/>
            <w:tcBorders>
              <w:left w:val="single" w:color="A5A5A5" w:sz="4" w:space="0"/>
              <w:bottom w:val="single" w:color="A5A5A5" w:sz="4" w:space="0"/>
              <w:right w:val="single" w:color="A5A5A5" w:sz="4" w:space="0"/>
              <w:top w:val="single" w:color="A5A5A5" w:sz="4" w:space="0"/>
            </w:tcBorders>
          </w:tcPr>
          <w:p>
            <w:pPr>
              <w:pStyle w:val="TableText"/>
              <w:spacing w:before="92" w:line="561" w:lineRule="exact"/>
              <w:rPr/>
            </w:pPr>
            <w:r>
              <w:rPr>
                <w:position w:val="-13"/>
              </w:rPr>
              <w:pict>
                <v:shape id="_x0000_s30" style="mso-position-vertical-relative:line;mso-position-horizontal-relative:char;width:136.1pt;height:29.2pt;" fillcolor="#FFFFFF" filled="true" stroked="false" type="#_x0000_t202">
                  <v:fill on="true"/>
                  <v:stroke on="false"/>
                  <v:path/>
                  <v:imagedata o:title=""/>
                  <o:lock v:ext="edit" aspectratio="false"/>
                  <v:textbox inset="0mm,0mm,0mm,0mm">
                    <w:txbxContent>
                      <w:p>
                        <w:pPr>
                          <w:ind w:left="187"/>
                          <w:spacing w:before="145" w:line="226" w:lineRule="auto"/>
                          <w:rPr>
                            <w:rFonts w:ascii="DengXian" w:hAnsi="DengXian" w:eastAsia="DengXian" w:cs="DengXian"/>
                            <w:sz w:val="28"/>
                            <w:szCs w:val="28"/>
                          </w:rPr>
                        </w:pPr>
                        <w:r>
                          <w:rPr>
                            <w:rFonts w:ascii="DengXian" w:hAnsi="DengXian" w:eastAsia="DengXian" w:cs="DengXian"/>
                            <w:sz w:val="28"/>
                            <w:szCs w:val="28"/>
                            <w:b/>
                            <w:bCs/>
                            <w:color w:val="44546A"/>
                            <w:spacing w:val="-1"/>
                          </w:rPr>
                          <w:t>毕业人数：4087人</w:t>
                        </w:r>
                      </w:p>
                    </w:txbxContent>
                  </v:textbox>
                </v:shape>
              </w:pict>
            </w:r>
          </w:p>
        </w:tc>
        <w:tc>
          <w:tcPr>
            <w:shd w:val="clear" w:fill="C00000"/>
            <w:tcW w:w="527" w:type="dxa"/>
            <w:vAlign w:val="top"/>
            <w:vMerge w:val="restart"/>
            <w:tcBorders>
              <w:left w:val="nil"/>
              <w:right w:val="nil"/>
              <w:bottom w:val="nil"/>
            </w:tcBorders>
          </w:tcPr>
          <w:p>
            <w:pPr>
              <w:rPr>
                <w:rFonts w:ascii="Arial"/>
                <w:sz w:val="21"/>
              </w:rPr>
            </w:pPr>
            <w:r/>
          </w:p>
        </w:tc>
        <w:tc>
          <w:tcPr>
            <w:shd w:val="clear" w:fill="C00000"/>
            <w:tcW w:w="2713" w:type="dxa"/>
            <w:vAlign w:val="top"/>
            <w:tcBorders>
              <w:left w:val="single" w:color="A5A5A5" w:sz="4" w:space="0"/>
              <w:bottom w:val="single" w:color="A5A5A5" w:sz="4" w:space="0"/>
              <w:right w:val="single" w:color="A5A5A5" w:sz="4" w:space="0"/>
              <w:top w:val="single" w:color="A5A5A5" w:sz="4" w:space="0"/>
            </w:tcBorders>
          </w:tcPr>
          <w:p>
            <w:pPr>
              <w:pStyle w:val="TableText"/>
              <w:spacing w:before="101" w:line="552" w:lineRule="exact"/>
              <w:rPr/>
            </w:pPr>
            <w:r>
              <w:rPr>
                <w:position w:val="-14"/>
              </w:rPr>
              <w:pict>
                <v:shape id="_x0000_s32" style="mso-position-vertical-relative:line;mso-position-horizontal-relative:char;width:136.1pt;height:29.2pt;" fillcolor="#FFFFFF" filled="true" stroked="false" type="#_x0000_t202">
                  <v:fill on="true"/>
                  <v:stroke on="false"/>
                  <v:path/>
                  <v:imagedata o:title=""/>
                  <o:lock v:ext="edit" aspectratio="false"/>
                  <v:textbox inset="0mm,0mm,0mm,0mm">
                    <w:txbxContent>
                      <w:p>
                        <w:pPr>
                          <w:ind w:left="188"/>
                          <w:spacing w:before="145" w:line="225" w:lineRule="auto"/>
                          <w:rPr>
                            <w:rFonts w:ascii="DengXian" w:hAnsi="DengXian" w:eastAsia="DengXian" w:cs="DengXian"/>
                            <w:sz w:val="28"/>
                            <w:szCs w:val="28"/>
                          </w:rPr>
                        </w:pPr>
                        <w:r>
                          <w:rPr>
                            <w:rFonts w:ascii="DengXian" w:hAnsi="DengXian" w:eastAsia="DengXian" w:cs="DengXian"/>
                            <w:sz w:val="28"/>
                            <w:szCs w:val="28"/>
                            <w:b/>
                            <w:bCs/>
                            <w:color w:val="44546A"/>
                            <w:spacing w:val="-1"/>
                          </w:rPr>
                          <w:t>落实率：85.20%</w:t>
                        </w:r>
                      </w:p>
                    </w:txbxContent>
                  </v:textbox>
                </v:shape>
              </w:pict>
            </w:r>
          </w:p>
        </w:tc>
        <w:tc>
          <w:tcPr>
            <w:shd w:val="clear" w:fill="C00000"/>
            <w:tcW w:w="368" w:type="dxa"/>
            <w:vAlign w:val="top"/>
            <w:vMerge w:val="restart"/>
            <w:tcBorders>
              <w:left w:val="nil"/>
              <w:bottom w:val="nil"/>
            </w:tcBorders>
          </w:tcPr>
          <w:p>
            <w:pPr>
              <w:rPr>
                <w:rFonts w:ascii="Arial"/>
                <w:sz w:val="21"/>
              </w:rPr>
            </w:pPr>
            <w:r/>
          </w:p>
        </w:tc>
      </w:tr>
      <w:tr>
        <w:trPr>
          <w:trHeight w:val="108" w:hRule="atLeast"/>
        </w:trPr>
        <w:tc>
          <w:tcPr>
            <w:shd w:val="clear" w:fill="C00000"/>
            <w:tcW w:w="519" w:type="dxa"/>
            <w:vAlign w:val="top"/>
            <w:vMerge w:val="continue"/>
            <w:tcBorders>
              <w:right w:val="nil"/>
              <w:top w:val="nil"/>
            </w:tcBorders>
          </w:tcPr>
          <w:p>
            <w:pPr>
              <w:rPr>
                <w:rFonts w:ascii="Arial"/>
                <w:sz w:val="21"/>
              </w:rPr>
            </w:pPr>
            <w:r/>
          </w:p>
        </w:tc>
        <w:tc>
          <w:tcPr>
            <w:shd w:val="clear" w:fill="C00000"/>
            <w:tcW w:w="2713" w:type="dxa"/>
            <w:vAlign w:val="top"/>
            <w:tcBorders>
              <w:top w:val="single" w:color="A5A5A5" w:sz="4" w:space="0"/>
              <w:left w:val="nil"/>
              <w:right w:val="nil"/>
            </w:tcBorders>
          </w:tcPr>
          <w:p>
            <w:pPr>
              <w:spacing w:line="98" w:lineRule="exact"/>
              <w:rPr>
                <w:rFonts w:ascii="Arial"/>
                <w:sz w:val="8"/>
              </w:rPr>
            </w:pPr>
            <w:r/>
          </w:p>
        </w:tc>
        <w:tc>
          <w:tcPr>
            <w:shd w:val="clear" w:fill="C00000"/>
            <w:tcW w:w="527" w:type="dxa"/>
            <w:vAlign w:val="top"/>
            <w:vMerge w:val="continue"/>
            <w:tcBorders>
              <w:left w:val="nil"/>
              <w:right w:val="nil"/>
              <w:top w:val="nil"/>
            </w:tcBorders>
          </w:tcPr>
          <w:p>
            <w:pPr>
              <w:rPr>
                <w:rFonts w:ascii="Arial"/>
                <w:sz w:val="21"/>
              </w:rPr>
            </w:pPr>
            <w:r/>
          </w:p>
        </w:tc>
        <w:tc>
          <w:tcPr>
            <w:shd w:val="clear" w:fill="C00000"/>
            <w:tcW w:w="2713" w:type="dxa"/>
            <w:vAlign w:val="top"/>
            <w:tcBorders>
              <w:top w:val="single" w:color="A5A5A5" w:sz="4" w:space="0"/>
              <w:left w:val="nil"/>
              <w:right w:val="nil"/>
            </w:tcBorders>
          </w:tcPr>
          <w:p>
            <w:pPr>
              <w:spacing w:line="98" w:lineRule="exact"/>
              <w:rPr>
                <w:rFonts w:ascii="Arial"/>
                <w:sz w:val="8"/>
              </w:rPr>
            </w:pPr>
            <w:r/>
          </w:p>
        </w:tc>
        <w:tc>
          <w:tcPr>
            <w:shd w:val="clear" w:fill="C00000"/>
            <w:tcW w:w="368" w:type="dxa"/>
            <w:vAlign w:val="top"/>
            <w:vMerge w:val="continue"/>
            <w:tcBorders>
              <w:left w:val="nil"/>
              <w:top w:val="nil"/>
            </w:tcBorders>
          </w:tcPr>
          <w:p>
            <w:pPr>
              <w:rPr>
                <w:rFonts w:ascii="Arial"/>
                <w:sz w:val="21"/>
              </w:rPr>
            </w:pPr>
            <w:r/>
          </w:p>
        </w:tc>
      </w:tr>
    </w:tbl>
    <w:p>
      <w:pPr>
        <w:spacing w:before="150"/>
        <w:rPr/>
      </w:pPr>
      <w:r/>
    </w:p>
    <w:tbl>
      <w:tblPr>
        <w:tblStyle w:val="TableNormal"/>
        <w:tblW w:w="6816" w:type="dxa"/>
        <w:tblInd w:w="2573" w:type="dxa"/>
        <w:tblLayout w:type="fixed"/>
        <w:tblBorders>
          <w:top w:val="single" w:color="6096E6" w:sz="8" w:space="0"/>
          <w:left w:val="single" w:color="6096E6" w:sz="8" w:space="0"/>
          <w:bottom w:val="single" w:color="6096E6" w:sz="8" w:space="0"/>
          <w:right w:val="single" w:color="6096E6" w:sz="8" w:space="0"/>
          <w:insideH w:val="single" w:color="6096E6" w:sz="8" w:space="0"/>
          <w:insideV w:val="single" w:color="6096E6" w:sz="8" w:space="0"/>
        </w:tblBorders>
      </w:tblPr>
      <w:tblGrid>
        <w:gridCol w:w="708"/>
        <w:gridCol w:w="6108"/>
      </w:tblGrid>
      <w:tr>
        <w:trPr>
          <w:trHeight w:val="2101" w:hRule="atLeast"/>
        </w:trPr>
        <w:tc>
          <w:tcPr>
            <w:tcW w:w="708" w:type="dxa"/>
            <w:vAlign w:val="top"/>
            <w:tcBorders>
              <w:right w:val="nil"/>
            </w:tcBorders>
          </w:tcPr>
          <w:p>
            <w:pPr>
              <w:ind w:left="320"/>
              <w:spacing w:before="339" w:line="213" w:lineRule="auto"/>
              <w:rPr>
                <w:rFonts w:ascii="Microsoft YaHei" w:hAnsi="Microsoft YaHei" w:eastAsia="Microsoft YaHei" w:cs="Microsoft YaHei"/>
                <w:sz w:val="36"/>
                <w:szCs w:val="36"/>
              </w:rPr>
            </w:pPr>
            <w:r>
              <w:drawing>
                <wp:anchor distT="0" distB="0" distL="0" distR="0" simplePos="0" relativeHeight="251658240" behindDoc="1" locked="0" layoutInCell="1" allowOverlap="1">
                  <wp:simplePos x="0" y="0"/>
                  <wp:positionH relativeFrom="column">
                    <wp:posOffset>-6350</wp:posOffset>
                  </wp:positionH>
                  <wp:positionV relativeFrom="paragraph">
                    <wp:posOffset>-5904</wp:posOffset>
                  </wp:positionV>
                  <wp:extent cx="4328794" cy="1347343"/>
                  <wp:effectExtent l="0" t="0" r="0" b="0"/>
                  <wp:wrapNone/>
                  <wp:docPr id="20" name="IM 20"/>
                  <wp:cNvGraphicFramePr/>
                  <a:graphic>
                    <a:graphicData uri="http://schemas.openxmlformats.org/drawingml/2006/picture">
                      <pic:pic>
                        <pic:nvPicPr>
                          <pic:cNvPr id="20" name="IM 20"/>
                          <pic:cNvPicPr/>
                        </pic:nvPicPr>
                        <pic:blipFill>
                          <a:blip r:embed="rId15"/>
                          <a:stretch>
                            <a:fillRect/>
                          </a:stretch>
                        </pic:blipFill>
                        <pic:spPr>
                          <a:xfrm rot="0">
                            <a:off x="0" y="0"/>
                            <a:ext cx="4328794" cy="1347343"/>
                          </a:xfrm>
                          <a:prstGeom prst="rect">
                            <a:avLst/>
                          </a:prstGeom>
                        </pic:spPr>
                      </pic:pic>
                    </a:graphicData>
                  </a:graphic>
                </wp:anchor>
              </w:drawing>
            </w:r>
            <w:r>
              <w:rPr>
                <w:rFonts w:ascii="Microsoft YaHei" w:hAnsi="Microsoft YaHei" w:eastAsia="Microsoft YaHei" w:cs="Microsoft YaHei"/>
                <w:sz w:val="36"/>
                <w:szCs w:val="36"/>
                <w:b/>
                <w:bCs/>
                <w:color w:val="FFFFFF"/>
              </w:rPr>
              <w:t>1</w:t>
            </w:r>
          </w:p>
        </w:tc>
        <w:tc>
          <w:tcPr>
            <w:tcW w:w="6108" w:type="dxa"/>
            <w:vAlign w:val="top"/>
            <w:tcBorders>
              <w:left w:val="nil"/>
            </w:tcBorders>
          </w:tcPr>
          <w:p>
            <w:pPr>
              <w:ind w:firstLine="173"/>
              <w:spacing w:before="171" w:line="598" w:lineRule="exact"/>
              <w:rPr/>
            </w:pPr>
            <w:r>
              <w:rPr>
                <w:position w:val="-15"/>
              </w:rPr>
              <w:pict>
                <v:group id="_x0000_s34" style="mso-position-vertical-relative:line;mso-position-horizontal-relative:char;width:133.85pt;height:31.6pt;" filled="false" stroked="false" coordsize="2677,632" coordorigin="0,0">
                  <v:shape id="_x0000_s36" style="position:absolute;left:10;top:10;width:2657;height:612;" fillcolor="#FFFFFF" filled="true" stroked="false" coordsize="2657,612" coordorigin="0,0" path="m,l2656,0l2656,611l0,611l0,0xm76,76l76,535l2580,535l2580,76l76,76xe"/>
                  <v:shape id="_x0000_s38" style="position:absolute;left:-20;top:-20;width:2717;height:671;" filled="false" stroked="false" type="#_x0000_t202">
                    <v:fill on="false"/>
                    <v:stroke on="false"/>
                    <v:path/>
                    <v:imagedata o:title=""/>
                    <o:lock v:ext="edit" aspectratio="false"/>
                    <v:textbox inset="0mm,0mm,0mm,0mm">
                      <w:txbxContent>
                        <w:p>
                          <w:pPr>
                            <w:spacing w:line="20" w:lineRule="exact"/>
                            <w:rPr/>
                          </w:pPr>
                          <w:r/>
                        </w:p>
                        <w:tbl>
                          <w:tblPr>
                            <w:tblStyle w:val="TableNormal"/>
                            <w:tblW w:w="2661" w:type="dxa"/>
                            <w:tblInd w:w="27" w:type="dxa"/>
                            <w:tblLayout w:type="fixed"/>
                            <w:tblBorders>
                              <w:left w:val="double" w:color="70AD47" w:sz="2" w:space="0"/>
                              <w:bottom w:val="double" w:color="70AD47" w:sz="2" w:space="0"/>
                              <w:right w:val="double" w:color="70AD47" w:sz="2" w:space="0"/>
                              <w:top w:val="double" w:color="70AD47" w:sz="2" w:space="0"/>
                            </w:tblBorders>
                          </w:tblPr>
                          <w:tblGrid>
                            <w:gridCol w:w="2661"/>
                          </w:tblGrid>
                          <w:tr>
                            <w:trPr>
                              <w:trHeight w:val="601" w:hRule="atLeast"/>
                            </w:trPr>
                            <w:tc>
                              <w:tcPr>
                                <w:tcW w:w="2661" w:type="dxa"/>
                                <w:vAlign w:val="top"/>
                              </w:tcPr>
                              <w:p>
                                <w:pPr>
                                  <w:ind w:left="221"/>
                                  <w:spacing w:before="185" w:line="189" w:lineRule="auto"/>
                                  <w:rPr>
                                    <w:rFonts w:ascii="Calibri" w:hAnsi="Calibri" w:eastAsia="Calibri" w:cs="Calibri"/>
                                    <w:sz w:val="28"/>
                                    <w:szCs w:val="28"/>
                                  </w:rPr>
                                </w:pPr>
                                <w:r>
                                  <w:rPr>
                                    <w:rFonts w:ascii="Microsoft YaHei" w:hAnsi="Microsoft YaHei" w:eastAsia="Microsoft YaHei" w:cs="Microsoft YaHei"/>
                                    <w:sz w:val="28"/>
                                    <w:szCs w:val="28"/>
                                    <w:b/>
                                    <w:bCs/>
                                    <w:color w:val="C00000"/>
                                    <w:spacing w:val="-1"/>
                                  </w:rPr>
                                  <w:t>单位性质</w:t>
                                </w:r>
                                <w:r>
                                  <w:rPr>
                                    <w:rFonts w:ascii="Calibri" w:hAnsi="Calibri" w:eastAsia="Calibri" w:cs="Calibri"/>
                                    <w:sz w:val="28"/>
                                    <w:szCs w:val="28"/>
                                    <w:b/>
                                    <w:bCs/>
                                    <w:color w:val="C00000"/>
                                    <w:spacing w:val="-1"/>
                                  </w:rPr>
                                  <w:t>top3</w:t>
                                </w:r>
                              </w:p>
                            </w:tc>
                          </w:tr>
                        </w:tbl>
                        <w:p>
                          <w:pPr>
                            <w:rPr>
                              <w:rFonts w:ascii="Arial"/>
                              <w:sz w:val="21"/>
                            </w:rPr>
                          </w:pPr>
                          <w:r/>
                        </w:p>
                      </w:txbxContent>
                    </v:textbox>
                  </v:shape>
                </v:group>
              </w:pict>
            </w:r>
          </w:p>
          <w:tbl>
            <w:tblPr>
              <w:tblStyle w:val="TableNormal"/>
              <w:tblW w:w="5424" w:type="dxa"/>
              <w:tblInd w:w="232" w:type="dxa"/>
              <w:shd w:val="clear" w:fill="FFFFFF"/>
              <w:tblLayout w:type="fixed"/>
              <w:tblBorders>
                <w:left w:val="single" w:color="0070C0" w:sz="8" w:space="0"/>
                <w:bottom w:val="single" w:color="0070C0" w:sz="8" w:space="0"/>
                <w:right w:val="single" w:color="0070C0" w:sz="8" w:space="0"/>
                <w:top w:val="single" w:color="0070C0" w:sz="8" w:space="0"/>
              </w:tblBorders>
            </w:tblPr>
            <w:tblGrid>
              <w:gridCol w:w="5424"/>
            </w:tblGrid>
            <w:tr>
              <w:trPr>
                <w:trHeight w:val="1185" w:hRule="atLeast"/>
              </w:trPr>
              <w:tc>
                <w:tcPr>
                  <w:shd w:val="clear" w:fill="FFFFFF"/>
                  <w:tcW w:w="5424" w:type="dxa"/>
                  <w:vAlign w:val="top"/>
                </w:tcPr>
                <w:p>
                  <w:pPr>
                    <w:pStyle w:val="TableText"/>
                    <w:ind w:left="141"/>
                    <w:spacing w:before="127" w:line="223" w:lineRule="auto"/>
                    <w:rPr/>
                  </w:pPr>
                  <w:r>
                    <w:rPr>
                      <w:color w:val="C00000"/>
                      <w:spacing w:val="-1"/>
                    </w:rPr>
                    <w:t>1.其他企业（含民营企业等） 69.29%</w:t>
                  </w:r>
                </w:p>
                <w:p>
                  <w:pPr>
                    <w:pStyle w:val="TableText"/>
                    <w:ind w:left="135"/>
                    <w:spacing w:before="22" w:line="223" w:lineRule="auto"/>
                    <w:rPr/>
                  </w:pPr>
                  <w:r>
                    <w:rPr>
                      <w:color w:val="C00000"/>
                      <w:spacing w:val="-1"/>
                    </w:rPr>
                    <w:t>2.事业单位 7.91%</w:t>
                  </w:r>
                </w:p>
                <w:p>
                  <w:pPr>
                    <w:pStyle w:val="TableText"/>
                    <w:ind w:left="132"/>
                    <w:spacing w:before="23" w:line="223" w:lineRule="auto"/>
                    <w:rPr/>
                  </w:pPr>
                  <w:r>
                    <w:rPr>
                      <w:color w:val="C00000"/>
                      <w:spacing w:val="-1"/>
                    </w:rPr>
                    <w:t>3.个体工商户 5.43%</w:t>
                  </w:r>
                </w:p>
              </w:tc>
            </w:tr>
          </w:tbl>
          <w:p>
            <w:pPr>
              <w:spacing w:line="95" w:lineRule="exact"/>
              <w:rPr>
                <w:rFonts w:ascii="Arial"/>
                <w:sz w:val="8"/>
              </w:rPr>
            </w:pPr>
            <w:r/>
          </w:p>
        </w:tc>
      </w:tr>
    </w:tbl>
    <w:p>
      <w:pPr>
        <w:spacing w:line="200" w:lineRule="exact"/>
        <w:rPr/>
      </w:pPr>
      <w:r/>
    </w:p>
    <w:tbl>
      <w:tblPr>
        <w:tblStyle w:val="TableNormal"/>
        <w:tblW w:w="6816" w:type="dxa"/>
        <w:tblInd w:w="2527" w:type="dxa"/>
        <w:tblLayout w:type="fixed"/>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Grid>
        <w:gridCol w:w="920"/>
        <w:gridCol w:w="5896"/>
      </w:tblGrid>
      <w:tr>
        <w:trPr>
          <w:trHeight w:val="2097" w:hRule="atLeast"/>
        </w:trPr>
        <w:tc>
          <w:tcPr>
            <w:tcW w:w="920" w:type="dxa"/>
            <w:vAlign w:val="top"/>
            <w:tcBorders>
              <w:right w:val="nil"/>
            </w:tcBorders>
          </w:tcPr>
          <w:p>
            <w:pPr>
              <w:ind w:firstLine="59"/>
              <w:spacing w:before="84" w:line="794" w:lineRule="exact"/>
              <w:rPr/>
            </w:pPr>
            <w:r>
              <w:rPr>
                <w:position w:val="-15"/>
              </w:rPr>
              <w:pict>
                <v:group id="_x0000_s40" style="mso-position-vertical-relative:line;mso-position-horizontal-relative:char;width:39.7pt;height:39.7pt;" filled="false" stroked="false" coordsize="794,794" coordorigin="0,0">
                  <v:shape id="_x0000_s42" style="position:absolute;left:0;top:0;width:794;height:794;" fillcolor="#C00000" filled="true" stroked="false" coordsize="794,794" coordorigin="0,0" path="m0,396c0,177,177,0,396,0c616,0,793,177,793,396c793,615,616,793,396,793c177,793,0,615,0,396e"/>
                  <v:shape id="_x0000_s44" style="position:absolute;left:-20;top:-20;width:834;height:834;" filled="false" stroked="false" type="#_x0000_t202">
                    <v:fill on="false"/>
                    <v:stroke on="false"/>
                    <v:path/>
                    <v:imagedata o:title=""/>
                    <o:lock v:ext="edit" aspectratio="false"/>
                    <v:textbox inset="0mm,0mm,0mm,0mm">
                      <w:txbxContent>
                        <w:p>
                          <w:pPr>
                            <w:ind w:left="324"/>
                            <w:spacing w:before="268" w:line="213"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FFFFFF"/>
                            </w:rPr>
                            <w:t>2</w:t>
                          </w:r>
                        </w:p>
                      </w:txbxContent>
                    </v:textbox>
                  </v:shape>
                </v:group>
              </w:pict>
            </w:r>
          </w:p>
        </w:tc>
        <w:tc>
          <w:tcPr>
            <w:tcW w:w="5896" w:type="dxa"/>
            <w:vAlign w:val="top"/>
            <w:tcBorders>
              <w:left w:val="nil"/>
            </w:tcBorders>
          </w:tcPr>
          <w:p>
            <w:pPr>
              <w:ind w:firstLine="42"/>
              <w:spacing w:before="125" w:line="592" w:lineRule="exact"/>
              <w:rPr/>
            </w:pPr>
            <w:r>
              <w:rPr>
                <w:position w:val="-15"/>
              </w:rPr>
              <w:pict>
                <v:group id="_x0000_s46" style="mso-position-vertical-relative:line;mso-position-horizontal-relative:char;width:133.85pt;height:31.6pt;" filled="false" stroked="false" coordsize="2677,632" coordorigin="0,0">
                  <v:shape id="_x0000_s48" style="position:absolute;left:10;top:10;width:2657;height:612;" fillcolor="#FFFFFF" filled="true" stroked="false" coordsize="2657,612" coordorigin="0,0" path="m,l2656,0l2656,611l0,611l0,0xm76,76l76,535l2579,535l2579,76l76,76xe"/>
                  <v:shape id="_x0000_s50" style="position:absolute;left:-20;top:-20;width:2717;height:671;" filled="false" stroked="false" type="#_x0000_t202">
                    <v:fill on="false"/>
                    <v:stroke on="false"/>
                    <v:path/>
                    <v:imagedata o:title=""/>
                    <o:lock v:ext="edit" aspectratio="false"/>
                    <v:textbox inset="0mm,0mm,0mm,0mm">
                      <w:txbxContent>
                        <w:p>
                          <w:pPr>
                            <w:spacing w:line="20" w:lineRule="exact"/>
                            <w:rPr/>
                          </w:pPr>
                          <w:r/>
                        </w:p>
                        <w:tbl>
                          <w:tblPr>
                            <w:tblStyle w:val="TableNormal"/>
                            <w:tblW w:w="2661" w:type="dxa"/>
                            <w:tblInd w:w="27" w:type="dxa"/>
                            <w:tblLayout w:type="fixed"/>
                            <w:tblBorders>
                              <w:left w:val="double" w:color="70AD47" w:sz="2" w:space="0"/>
                              <w:bottom w:val="double" w:color="70AD47" w:sz="2" w:space="0"/>
                              <w:right w:val="double" w:color="70AD47" w:sz="2" w:space="0"/>
                              <w:top w:val="double" w:color="70AD47" w:sz="2" w:space="0"/>
                            </w:tblBorders>
                          </w:tblPr>
                          <w:tblGrid>
                            <w:gridCol w:w="2661"/>
                          </w:tblGrid>
                          <w:tr>
                            <w:trPr>
                              <w:trHeight w:val="601" w:hRule="atLeast"/>
                            </w:trPr>
                            <w:tc>
                              <w:tcPr>
                                <w:tcW w:w="2661" w:type="dxa"/>
                                <w:vAlign w:val="top"/>
                              </w:tcPr>
                              <w:p>
                                <w:pPr>
                                  <w:ind w:left="221"/>
                                  <w:spacing w:before="186" w:line="189" w:lineRule="auto"/>
                                  <w:rPr>
                                    <w:rFonts w:ascii="Calibri" w:hAnsi="Calibri" w:eastAsia="Calibri" w:cs="Calibri"/>
                                    <w:sz w:val="28"/>
                                    <w:szCs w:val="28"/>
                                  </w:rPr>
                                </w:pPr>
                                <w:r>
                                  <w:rPr>
                                    <w:rFonts w:ascii="Microsoft YaHei" w:hAnsi="Microsoft YaHei" w:eastAsia="Microsoft YaHei" w:cs="Microsoft YaHei"/>
                                    <w:sz w:val="28"/>
                                    <w:szCs w:val="28"/>
                                    <w:b/>
                                    <w:bCs/>
                                    <w:color w:val="C00000"/>
                                    <w:spacing w:val="-1"/>
                                  </w:rPr>
                                  <w:t>单位行业</w:t>
                                </w:r>
                                <w:r>
                                  <w:rPr>
                                    <w:rFonts w:ascii="Calibri" w:hAnsi="Calibri" w:eastAsia="Calibri" w:cs="Calibri"/>
                                    <w:sz w:val="28"/>
                                    <w:szCs w:val="28"/>
                                    <w:b/>
                                    <w:bCs/>
                                    <w:color w:val="C00000"/>
                                    <w:spacing w:val="-1"/>
                                  </w:rPr>
                                  <w:t>top3</w:t>
                                </w:r>
                              </w:p>
                            </w:tc>
                          </w:tr>
                        </w:tbl>
                        <w:p>
                          <w:pPr>
                            <w:rPr>
                              <w:rFonts w:ascii="Arial"/>
                              <w:sz w:val="21"/>
                            </w:rPr>
                          </w:pPr>
                          <w:r/>
                        </w:p>
                      </w:txbxContent>
                    </v:textbox>
                  </v:shape>
                </v:group>
              </w:pict>
            </w:r>
          </w:p>
          <w:tbl>
            <w:tblPr>
              <w:tblStyle w:val="TableNormal"/>
              <w:tblW w:w="5424" w:type="dxa"/>
              <w:tblInd w:w="51" w:type="dxa"/>
              <w:shd w:val="clear" w:fill="FFFFFF"/>
              <w:tblLayout w:type="fixed"/>
              <w:tblBorders>
                <w:left w:val="single" w:color="0070C0" w:sz="8" w:space="0"/>
                <w:bottom w:val="single" w:color="0070C0" w:sz="8" w:space="0"/>
                <w:right w:val="single" w:color="0070C0" w:sz="8" w:space="0"/>
                <w:top w:val="single" w:color="0070C0" w:sz="8" w:space="0"/>
              </w:tblBorders>
            </w:tblPr>
            <w:tblGrid>
              <w:gridCol w:w="5424"/>
            </w:tblGrid>
            <w:tr>
              <w:trPr>
                <w:trHeight w:val="1179" w:hRule="atLeast"/>
              </w:trPr>
              <w:tc>
                <w:tcPr>
                  <w:shd w:val="clear" w:fill="FFFFFF"/>
                  <w:tcW w:w="5424" w:type="dxa"/>
                  <w:vAlign w:val="top"/>
                </w:tcPr>
                <w:p>
                  <w:pPr>
                    <w:pStyle w:val="TableText"/>
                    <w:ind w:left="141"/>
                    <w:spacing w:before="122" w:line="228" w:lineRule="auto"/>
                    <w:rPr/>
                  </w:pPr>
                  <w:r>
                    <w:rPr>
                      <w:color w:val="C00000"/>
                      <w:spacing w:val="-4"/>
                    </w:rPr>
                    <w:t>1.制造业</w:t>
                  </w:r>
                  <w:r>
                    <w:rPr>
                      <w:color w:val="C00000"/>
                      <w:spacing w:val="26"/>
                      <w:w w:val="101"/>
                    </w:rPr>
                    <w:t xml:space="preserve"> </w:t>
                  </w:r>
                  <w:r>
                    <w:rPr>
                      <w:color w:val="C00000"/>
                      <w:spacing w:val="-4"/>
                    </w:rPr>
                    <w:t>17.73%</w:t>
                  </w:r>
                </w:p>
                <w:p>
                  <w:pPr>
                    <w:pStyle w:val="TableText"/>
                    <w:ind w:left="135"/>
                    <w:spacing w:before="14" w:line="228" w:lineRule="auto"/>
                    <w:rPr/>
                  </w:pPr>
                  <w:r>
                    <w:rPr>
                      <w:color w:val="C00000"/>
                      <w:spacing w:val="-3"/>
                    </w:rPr>
                    <w:t>2.教育</w:t>
                  </w:r>
                  <w:r>
                    <w:rPr>
                      <w:color w:val="C00000"/>
                      <w:spacing w:val="18"/>
                    </w:rPr>
                    <w:t xml:space="preserve"> </w:t>
                  </w:r>
                  <w:r>
                    <w:rPr>
                      <w:color w:val="C00000"/>
                      <w:spacing w:val="-3"/>
                    </w:rPr>
                    <w:t>17.37%</w:t>
                  </w:r>
                </w:p>
                <w:p>
                  <w:pPr>
                    <w:pStyle w:val="TableText"/>
                    <w:ind w:left="132"/>
                    <w:spacing w:before="17" w:line="226" w:lineRule="auto"/>
                    <w:rPr/>
                  </w:pPr>
                  <w:r>
                    <w:rPr>
                      <w:color w:val="C00000"/>
                      <w:spacing w:val="-2"/>
                    </w:rPr>
                    <w:t>3.批发和零售业</w:t>
                  </w:r>
                  <w:r>
                    <w:rPr>
                      <w:color w:val="C00000"/>
                      <w:spacing w:val="19"/>
                    </w:rPr>
                    <w:t xml:space="preserve"> </w:t>
                  </w:r>
                  <w:r>
                    <w:rPr>
                      <w:color w:val="C00000"/>
                      <w:spacing w:val="-2"/>
                    </w:rPr>
                    <w:t>11.20%</w:t>
                  </w:r>
                </w:p>
              </w:tc>
            </w:tr>
          </w:tbl>
          <w:p>
            <w:pPr>
              <w:spacing w:line="150" w:lineRule="exact"/>
              <w:rPr>
                <w:rFonts w:ascii="Arial"/>
                <w:sz w:val="13"/>
              </w:rPr>
            </w:pPr>
            <w:r/>
          </w:p>
        </w:tc>
      </w:tr>
    </w:tbl>
    <w:p>
      <w:pPr>
        <w:spacing w:before="2"/>
        <w:rPr/>
      </w:pPr>
      <w:r/>
    </w:p>
    <w:tbl>
      <w:tblPr>
        <w:tblStyle w:val="TableNormal"/>
        <w:tblW w:w="6816" w:type="dxa"/>
        <w:tblInd w:w="2527" w:type="dxa"/>
        <w:tblLayout w:type="fixed"/>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Grid>
        <w:gridCol w:w="770"/>
        <w:gridCol w:w="6046"/>
      </w:tblGrid>
      <w:tr>
        <w:trPr>
          <w:trHeight w:val="2097" w:hRule="atLeast"/>
        </w:trPr>
        <w:tc>
          <w:tcPr>
            <w:tcW w:w="770" w:type="dxa"/>
            <w:vAlign w:val="top"/>
            <w:tcBorders>
              <w:right w:val="nil"/>
            </w:tcBorders>
          </w:tcPr>
          <w:p>
            <w:pPr>
              <w:rPr>
                <w:rFonts w:ascii="Arial"/>
                <w:sz w:val="21"/>
              </w:rPr>
            </w:pPr>
            <w:r/>
          </w:p>
          <w:p>
            <w:pPr>
              <w:ind w:left="383"/>
              <w:spacing w:before="155" w:line="212" w:lineRule="auto"/>
              <w:rPr>
                <w:rFonts w:ascii="Microsoft YaHei" w:hAnsi="Microsoft YaHei" w:eastAsia="Microsoft YaHei" w:cs="Microsoft YaHei"/>
                <w:sz w:val="36"/>
                <w:szCs w:val="36"/>
              </w:rPr>
            </w:pPr>
            <w:r>
              <w:drawing>
                <wp:anchor distT="0" distB="0" distL="0" distR="0" simplePos="0" relativeHeight="251660288" behindDoc="1" locked="0" layoutInCell="1" allowOverlap="1">
                  <wp:simplePos x="0" y="0"/>
                  <wp:positionH relativeFrom="column">
                    <wp:posOffset>-6350</wp:posOffset>
                  </wp:positionH>
                  <wp:positionV relativeFrom="paragraph">
                    <wp:posOffset>-160299</wp:posOffset>
                  </wp:positionV>
                  <wp:extent cx="4328667" cy="1344421"/>
                  <wp:effectExtent l="0" t="0" r="0" b="0"/>
                  <wp:wrapNone/>
                  <wp:docPr id="22" name="IM 22"/>
                  <wp:cNvGraphicFramePr/>
                  <a:graphic>
                    <a:graphicData uri="http://schemas.openxmlformats.org/drawingml/2006/picture">
                      <pic:pic>
                        <pic:nvPicPr>
                          <pic:cNvPr id="22" name="IM 22"/>
                          <pic:cNvPicPr/>
                        </pic:nvPicPr>
                        <pic:blipFill>
                          <a:blip r:embed="rId16"/>
                          <a:stretch>
                            <a:fillRect/>
                          </a:stretch>
                        </pic:blipFill>
                        <pic:spPr>
                          <a:xfrm rot="0">
                            <a:off x="0" y="0"/>
                            <a:ext cx="4328667" cy="1344421"/>
                          </a:xfrm>
                          <a:prstGeom prst="rect">
                            <a:avLst/>
                          </a:prstGeom>
                        </pic:spPr>
                      </pic:pic>
                    </a:graphicData>
                  </a:graphic>
                </wp:anchor>
              </w:drawing>
            </w:r>
            <w:r>
              <w:rPr>
                <w:rFonts w:ascii="Microsoft YaHei" w:hAnsi="Microsoft YaHei" w:eastAsia="Microsoft YaHei" w:cs="Microsoft YaHei"/>
                <w:sz w:val="36"/>
                <w:szCs w:val="36"/>
                <w:b/>
                <w:bCs/>
                <w:color w:val="FFFFFF"/>
              </w:rPr>
              <w:t>3</w:t>
            </w:r>
          </w:p>
        </w:tc>
        <w:tc>
          <w:tcPr>
            <w:tcW w:w="6046" w:type="dxa"/>
            <w:vAlign w:val="top"/>
            <w:tcBorders>
              <w:left w:val="nil"/>
            </w:tcBorders>
          </w:tcPr>
          <w:p>
            <w:pPr>
              <w:ind w:firstLine="167"/>
              <w:spacing w:before="58" w:line="607" w:lineRule="exact"/>
              <w:rPr/>
            </w:pPr>
            <w:r>
              <w:rPr>
                <w:position w:val="-14"/>
              </w:rPr>
              <w:pict>
                <v:group id="_x0000_s52" style="mso-position-vertical-relative:line;mso-position-horizontal-relative:char;width:133.85pt;height:31.6pt;" filled="false" stroked="false" coordsize="2677,632" coordorigin="0,0">
                  <v:shape id="_x0000_s54" style="position:absolute;left:10;top:10;width:2657;height:612;" fillcolor="#FFFFFF" filled="true" stroked="false" coordsize="2657,612" coordorigin="0,0" path="m,l2656,0l2656,611l0,611l0,0xm76,76l76,535l2580,535l2580,76l76,76xe"/>
                  <v:shape id="_x0000_s56" style="position:absolute;left:-20;top:-20;width:2717;height:671;" filled="false" stroked="false" type="#_x0000_t202">
                    <v:fill on="false"/>
                    <v:stroke on="false"/>
                    <v:path/>
                    <v:imagedata o:title=""/>
                    <o:lock v:ext="edit" aspectratio="false"/>
                    <v:textbox inset="0mm,0mm,0mm,0mm">
                      <w:txbxContent>
                        <w:p>
                          <w:pPr>
                            <w:spacing w:line="20" w:lineRule="exact"/>
                            <w:rPr/>
                          </w:pPr>
                          <w:r/>
                        </w:p>
                        <w:tbl>
                          <w:tblPr>
                            <w:tblStyle w:val="TableNormal"/>
                            <w:tblW w:w="2661" w:type="dxa"/>
                            <w:tblInd w:w="27" w:type="dxa"/>
                            <w:tblLayout w:type="fixed"/>
                            <w:tblBorders>
                              <w:left w:val="double" w:color="70AD47" w:sz="2" w:space="0"/>
                              <w:bottom w:val="double" w:color="70AD47" w:sz="2" w:space="0"/>
                              <w:right w:val="double" w:color="70AD47" w:sz="2" w:space="0"/>
                              <w:top w:val="double" w:color="70AD47" w:sz="2" w:space="0"/>
                            </w:tblBorders>
                          </w:tblPr>
                          <w:tblGrid>
                            <w:gridCol w:w="2661"/>
                          </w:tblGrid>
                          <w:tr>
                            <w:trPr>
                              <w:trHeight w:val="601" w:hRule="atLeast"/>
                            </w:trPr>
                            <w:tc>
                              <w:tcPr>
                                <w:tcW w:w="2661" w:type="dxa"/>
                                <w:vAlign w:val="top"/>
                              </w:tcPr>
                              <w:p>
                                <w:pPr>
                                  <w:ind w:left="223"/>
                                  <w:spacing w:before="186" w:line="189" w:lineRule="auto"/>
                                  <w:rPr>
                                    <w:rFonts w:ascii="Calibri" w:hAnsi="Calibri" w:eastAsia="Calibri" w:cs="Calibri"/>
                                    <w:sz w:val="28"/>
                                    <w:szCs w:val="28"/>
                                  </w:rPr>
                                </w:pPr>
                                <w:r>
                                  <w:rPr>
                                    <w:rFonts w:ascii="Microsoft YaHei" w:hAnsi="Microsoft YaHei" w:eastAsia="Microsoft YaHei" w:cs="Microsoft YaHei"/>
                                    <w:sz w:val="28"/>
                                    <w:szCs w:val="28"/>
                                    <w:b/>
                                    <w:bCs/>
                                    <w:color w:val="C00000"/>
                                    <w:spacing w:val="-1"/>
                                  </w:rPr>
                                  <w:t>工作职位</w:t>
                                </w:r>
                                <w:r>
                                  <w:rPr>
                                    <w:rFonts w:ascii="Calibri" w:hAnsi="Calibri" w:eastAsia="Calibri" w:cs="Calibri"/>
                                    <w:sz w:val="28"/>
                                    <w:szCs w:val="28"/>
                                    <w:b/>
                                    <w:bCs/>
                                    <w:color w:val="C00000"/>
                                    <w:spacing w:val="-1"/>
                                  </w:rPr>
                                  <w:t>top3</w:t>
                                </w:r>
                              </w:p>
                            </w:tc>
                          </w:tr>
                        </w:tbl>
                        <w:p>
                          <w:pPr>
                            <w:rPr>
                              <w:rFonts w:ascii="Arial"/>
                              <w:sz w:val="21"/>
                            </w:rPr>
                          </w:pPr>
                          <w:r/>
                        </w:p>
                      </w:txbxContent>
                    </v:textbox>
                  </v:shape>
                </v:group>
              </w:pict>
            </w:r>
          </w:p>
          <w:tbl>
            <w:tblPr>
              <w:tblStyle w:val="TableNormal"/>
              <w:tblW w:w="5424" w:type="dxa"/>
              <w:tblInd w:w="183" w:type="dxa"/>
              <w:shd w:val="clear" w:fill="FFFFFF"/>
              <w:tblLayout w:type="fixed"/>
              <w:tblBorders>
                <w:left w:val="single" w:color="0070C0" w:sz="8" w:space="0"/>
                <w:bottom w:val="single" w:color="0070C0" w:sz="8" w:space="0"/>
                <w:right w:val="single" w:color="0070C0" w:sz="8" w:space="0"/>
                <w:top w:val="single" w:color="0070C0" w:sz="8" w:space="0"/>
              </w:tblBorders>
            </w:tblPr>
            <w:tblGrid>
              <w:gridCol w:w="5424"/>
            </w:tblGrid>
            <w:tr>
              <w:trPr>
                <w:trHeight w:val="1193" w:hRule="atLeast"/>
              </w:trPr>
              <w:tc>
                <w:tcPr>
                  <w:shd w:val="clear" w:fill="FFFFFF"/>
                  <w:tcW w:w="5424" w:type="dxa"/>
                  <w:vAlign w:val="top"/>
                </w:tcPr>
                <w:p>
                  <w:pPr>
                    <w:pStyle w:val="TableText"/>
                    <w:ind w:left="73"/>
                    <w:spacing w:before="93" w:line="226" w:lineRule="auto"/>
                    <w:rPr/>
                  </w:pPr>
                  <w:r>
                    <w:rPr>
                      <w:color w:val="C00000"/>
                      <w:spacing w:val="-2"/>
                    </w:rPr>
                    <w:t>1.其他人员 40.86%</w:t>
                  </w:r>
                </w:p>
                <w:p>
                  <w:pPr>
                    <w:pStyle w:val="TableText"/>
                    <w:ind w:left="135"/>
                    <w:spacing w:before="17" w:line="225" w:lineRule="auto"/>
                    <w:rPr/>
                  </w:pPr>
                  <w:r>
                    <w:rPr>
                      <w:color w:val="C00000"/>
                      <w:spacing w:val="-3"/>
                    </w:rPr>
                    <w:t>2.教学人员</w:t>
                  </w:r>
                  <w:r>
                    <w:rPr>
                      <w:color w:val="C00000"/>
                      <w:spacing w:val="24"/>
                    </w:rPr>
                    <w:t xml:space="preserve"> </w:t>
                  </w:r>
                  <w:r>
                    <w:rPr>
                      <w:color w:val="C00000"/>
                      <w:spacing w:val="-3"/>
                    </w:rPr>
                    <w:t>15.55%</w:t>
                  </w:r>
                </w:p>
                <w:p>
                  <w:pPr>
                    <w:pStyle w:val="TableText"/>
                    <w:ind w:left="133"/>
                    <w:spacing w:before="90" w:line="223" w:lineRule="auto"/>
                    <w:rPr/>
                  </w:pPr>
                  <w:r>
                    <w:rPr>
                      <w:color w:val="C00000"/>
                      <w:spacing w:val="-2"/>
                    </w:rPr>
                    <w:t>3.商业和服务业人员</w:t>
                  </w:r>
                  <w:r>
                    <w:rPr>
                      <w:color w:val="C00000"/>
                      <w:spacing w:val="22"/>
                      <w:w w:val="101"/>
                    </w:rPr>
                    <w:t xml:space="preserve"> </w:t>
                  </w:r>
                  <w:r>
                    <w:rPr>
                      <w:color w:val="C00000"/>
                      <w:spacing w:val="-2"/>
                    </w:rPr>
                    <w:t>11.36%</w:t>
                  </w:r>
                </w:p>
              </w:tc>
            </w:tr>
          </w:tbl>
          <w:p>
            <w:pPr>
              <w:spacing w:line="188" w:lineRule="exact"/>
              <w:rPr>
                <w:rFonts w:ascii="Arial"/>
                <w:sz w:val="16"/>
              </w:rPr>
            </w:pPr>
            <w:r/>
          </w:p>
        </w:tc>
      </w:tr>
    </w:tbl>
    <w:p>
      <w:pPr>
        <w:spacing w:line="174" w:lineRule="exact"/>
        <w:rPr/>
      </w:pPr>
      <w:r/>
    </w:p>
    <w:tbl>
      <w:tblPr>
        <w:tblStyle w:val="TableNormal"/>
        <w:tblW w:w="6799" w:type="dxa"/>
        <w:tblInd w:w="2527" w:type="dxa"/>
        <w:tblLayout w:type="fixed"/>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Grid>
        <w:gridCol w:w="769"/>
        <w:gridCol w:w="6030"/>
      </w:tblGrid>
      <w:tr>
        <w:trPr>
          <w:trHeight w:val="2097" w:hRule="atLeast"/>
        </w:trPr>
        <w:tc>
          <w:tcPr>
            <w:tcW w:w="769" w:type="dxa"/>
            <w:vAlign w:val="top"/>
            <w:tcBorders>
              <w:right w:val="nil"/>
            </w:tcBorders>
          </w:tcPr>
          <w:p>
            <w:pPr>
              <w:spacing w:line="249" w:lineRule="auto"/>
              <w:rPr>
                <w:rFonts w:ascii="Arial"/>
                <w:sz w:val="21"/>
              </w:rPr>
            </w:pPr>
            <w:r/>
          </w:p>
          <w:p>
            <w:pPr>
              <w:ind w:left="383"/>
              <w:spacing w:before="121" w:line="216" w:lineRule="auto"/>
              <w:rPr>
                <w:rFonts w:ascii="Microsoft YaHei" w:hAnsi="Microsoft YaHei" w:eastAsia="Microsoft YaHei" w:cs="Microsoft YaHei"/>
                <w:sz w:val="28"/>
                <w:szCs w:val="28"/>
              </w:rPr>
            </w:pPr>
            <w:r>
              <w:drawing>
                <wp:anchor distT="0" distB="0" distL="0" distR="0" simplePos="0" relativeHeight="251661312" behindDoc="1" locked="0" layoutInCell="1" allowOverlap="1">
                  <wp:simplePos x="0" y="0"/>
                  <wp:positionH relativeFrom="column">
                    <wp:posOffset>-6350</wp:posOffset>
                  </wp:positionH>
                  <wp:positionV relativeFrom="paragraph">
                    <wp:posOffset>-165119</wp:posOffset>
                  </wp:positionV>
                  <wp:extent cx="4317619" cy="1344422"/>
                  <wp:effectExtent l="0" t="0" r="0" b="0"/>
                  <wp:wrapNone/>
                  <wp:docPr id="24" name="IM 24"/>
                  <wp:cNvGraphicFramePr/>
                  <a:graphic>
                    <a:graphicData uri="http://schemas.openxmlformats.org/drawingml/2006/picture">
                      <pic:pic>
                        <pic:nvPicPr>
                          <pic:cNvPr id="24" name="IM 24"/>
                          <pic:cNvPicPr/>
                        </pic:nvPicPr>
                        <pic:blipFill>
                          <a:blip r:embed="rId17"/>
                          <a:stretch>
                            <a:fillRect/>
                          </a:stretch>
                        </pic:blipFill>
                        <pic:spPr>
                          <a:xfrm rot="0">
                            <a:off x="0" y="0"/>
                            <a:ext cx="4317619" cy="1344422"/>
                          </a:xfrm>
                          <a:prstGeom prst="rect">
                            <a:avLst/>
                          </a:prstGeom>
                        </pic:spPr>
                      </pic:pic>
                    </a:graphicData>
                  </a:graphic>
                </wp:anchor>
              </w:drawing>
            </w:r>
            <w:bookmarkStart w:name="bookmark133" w:id="8"/>
            <w:bookmarkEnd w:id="8"/>
            <w:r>
              <w:rPr>
                <w:rFonts w:ascii="Microsoft YaHei" w:hAnsi="Microsoft YaHei" w:eastAsia="Microsoft YaHei" w:cs="Microsoft YaHei"/>
                <w:sz w:val="28"/>
                <w:szCs w:val="28"/>
                <w:b/>
                <w:bCs/>
                <w:color w:val="FFFFFF"/>
              </w:rPr>
              <w:t>4</w:t>
            </w:r>
          </w:p>
        </w:tc>
        <w:tc>
          <w:tcPr>
            <w:tcW w:w="6030" w:type="dxa"/>
            <w:vAlign w:val="top"/>
            <w:tcBorders>
              <w:left w:val="nil"/>
            </w:tcBorders>
          </w:tcPr>
          <w:p>
            <w:pPr>
              <w:ind w:firstLine="188"/>
              <w:spacing w:before="31" w:line="600" w:lineRule="exact"/>
              <w:rPr/>
            </w:pPr>
            <w:r>
              <w:rPr>
                <w:position w:val="-15"/>
              </w:rPr>
              <w:pict>
                <v:group id="_x0000_s58" style="mso-position-vertical-relative:line;mso-position-horizontal-relative:char;width:133.85pt;height:31.6pt;" filled="false" stroked="false" coordsize="2677,632" coordorigin="0,0">
                  <v:shape id="_x0000_s60" style="position:absolute;left:10;top:10;width:2657;height:612;" fillcolor="#FFFFFF" filled="true" stroked="false" coordsize="2657,612" coordorigin="0,0" path="m,l2656,0l2656,611l0,611l0,0xm76,76l76,535l2580,535l2580,76l76,76xe"/>
                  <v:shape id="_x0000_s62" style="position:absolute;left:-20;top:-20;width:2717;height:671;" filled="false" stroked="false" type="#_x0000_t202">
                    <v:fill on="false"/>
                    <v:stroke on="false"/>
                    <v:path/>
                    <v:imagedata o:title=""/>
                    <o:lock v:ext="edit" aspectratio="false"/>
                    <v:textbox inset="0mm,0mm,0mm,0mm">
                      <w:txbxContent>
                        <w:p>
                          <w:pPr>
                            <w:spacing w:line="20" w:lineRule="exact"/>
                            <w:rPr/>
                          </w:pPr>
                          <w:r/>
                        </w:p>
                        <w:tbl>
                          <w:tblPr>
                            <w:tblStyle w:val="TableNormal"/>
                            <w:tblW w:w="2661" w:type="dxa"/>
                            <w:tblInd w:w="27" w:type="dxa"/>
                            <w:tblLayout w:type="fixed"/>
                            <w:tblBorders>
                              <w:left w:val="double" w:color="70AD47" w:sz="2" w:space="0"/>
                              <w:bottom w:val="double" w:color="70AD47" w:sz="2" w:space="0"/>
                              <w:right w:val="double" w:color="70AD47" w:sz="2" w:space="0"/>
                              <w:top w:val="double" w:color="70AD47" w:sz="2" w:space="0"/>
                            </w:tblBorders>
                          </w:tblPr>
                          <w:tblGrid>
                            <w:gridCol w:w="2661"/>
                          </w:tblGrid>
                          <w:tr>
                            <w:trPr>
                              <w:trHeight w:val="601" w:hRule="atLeast"/>
                            </w:trPr>
                            <w:tc>
                              <w:tcPr>
                                <w:tcW w:w="2661" w:type="dxa"/>
                                <w:vAlign w:val="top"/>
                              </w:tcPr>
                              <w:p>
                                <w:pPr>
                                  <w:ind w:left="220"/>
                                  <w:spacing w:before="186" w:line="189" w:lineRule="auto"/>
                                  <w:rPr>
                                    <w:rFonts w:ascii="Calibri" w:hAnsi="Calibri" w:eastAsia="Calibri" w:cs="Calibri"/>
                                    <w:sz w:val="28"/>
                                    <w:szCs w:val="28"/>
                                  </w:rPr>
                                </w:pPr>
                                <w:r>
                                  <w:rPr>
                                    <w:rFonts w:ascii="Microsoft YaHei" w:hAnsi="Microsoft YaHei" w:eastAsia="Microsoft YaHei" w:cs="Microsoft YaHei"/>
                                    <w:sz w:val="28"/>
                                    <w:szCs w:val="28"/>
                                    <w:b/>
                                    <w:bCs/>
                                    <w:color w:val="C00000"/>
                                    <w:spacing w:val="-1"/>
                                  </w:rPr>
                                  <w:t>就业省份</w:t>
                                </w:r>
                                <w:r>
                                  <w:rPr>
                                    <w:rFonts w:ascii="Calibri" w:hAnsi="Calibri" w:eastAsia="Calibri" w:cs="Calibri"/>
                                    <w:sz w:val="28"/>
                                    <w:szCs w:val="28"/>
                                    <w:b/>
                                    <w:bCs/>
                                    <w:color w:val="C00000"/>
                                    <w:spacing w:val="-1"/>
                                  </w:rPr>
                                  <w:t>top3</w:t>
                                </w:r>
                              </w:p>
                            </w:tc>
                          </w:tr>
                        </w:tbl>
                        <w:p>
                          <w:pPr>
                            <w:rPr>
                              <w:rFonts w:ascii="Arial"/>
                              <w:sz w:val="21"/>
                            </w:rPr>
                          </w:pPr>
                          <w:r/>
                        </w:p>
                      </w:txbxContent>
                    </v:textbox>
                  </v:shape>
                </v:group>
              </w:pict>
            </w:r>
          </w:p>
          <w:tbl>
            <w:tblPr>
              <w:tblStyle w:val="TableNormal"/>
              <w:tblW w:w="5424" w:type="dxa"/>
              <w:tblInd w:w="208" w:type="dxa"/>
              <w:shd w:val="clear" w:fill="FFFFFF"/>
              <w:tblLayout w:type="fixed"/>
              <w:tblBorders>
                <w:left w:val="single" w:color="0070C0" w:sz="8" w:space="0"/>
                <w:bottom w:val="single" w:color="0070C0" w:sz="8" w:space="0"/>
                <w:right w:val="single" w:color="0070C0" w:sz="8" w:space="0"/>
                <w:top w:val="single" w:color="0070C0" w:sz="8" w:space="0"/>
              </w:tblBorders>
            </w:tblPr>
            <w:tblGrid>
              <w:gridCol w:w="5424"/>
            </w:tblGrid>
            <w:tr>
              <w:trPr>
                <w:trHeight w:val="1187" w:hRule="atLeast"/>
              </w:trPr>
              <w:tc>
                <w:tcPr>
                  <w:shd w:val="clear" w:fill="FFFFFF"/>
                  <w:tcW w:w="5424" w:type="dxa"/>
                  <w:vAlign w:val="top"/>
                </w:tcPr>
                <w:p>
                  <w:pPr>
                    <w:pStyle w:val="TableText"/>
                    <w:ind w:left="141"/>
                    <w:spacing w:before="53" w:line="227" w:lineRule="auto"/>
                    <w:rPr/>
                  </w:pPr>
                  <w:r>
                    <w:rPr>
                      <w:color w:val="C00000"/>
                      <w:spacing w:val="-2"/>
                    </w:rPr>
                    <w:t>1.江西省 47.62%</w:t>
                  </w:r>
                </w:p>
                <w:p>
                  <w:pPr>
                    <w:pStyle w:val="TableText"/>
                    <w:ind w:left="135"/>
                    <w:spacing w:before="16" w:line="227" w:lineRule="auto"/>
                    <w:rPr/>
                  </w:pPr>
                  <w:r>
                    <w:rPr>
                      <w:color w:val="C00000"/>
                      <w:spacing w:val="-3"/>
                    </w:rPr>
                    <w:t>2.浙江省</w:t>
                  </w:r>
                  <w:r>
                    <w:rPr>
                      <w:color w:val="C00000"/>
                      <w:spacing w:val="21"/>
                    </w:rPr>
                    <w:t xml:space="preserve"> </w:t>
                  </w:r>
                  <w:r>
                    <w:rPr>
                      <w:color w:val="C00000"/>
                      <w:spacing w:val="-3"/>
                    </w:rPr>
                    <w:t>18.85%</w:t>
                  </w:r>
                </w:p>
                <w:p>
                  <w:pPr>
                    <w:pStyle w:val="TableText"/>
                    <w:ind w:left="133"/>
                    <w:spacing w:before="136" w:line="227" w:lineRule="auto"/>
                    <w:rPr/>
                  </w:pPr>
                  <w:r>
                    <w:rPr>
                      <w:color w:val="C00000"/>
                      <w:spacing w:val="-3"/>
                    </w:rPr>
                    <w:t>3.广东省</w:t>
                  </w:r>
                  <w:r>
                    <w:rPr>
                      <w:color w:val="C00000"/>
                      <w:spacing w:val="23"/>
                      <w:w w:val="101"/>
                    </w:rPr>
                    <w:t xml:space="preserve"> </w:t>
                  </w:r>
                  <w:r>
                    <w:rPr>
                      <w:color w:val="C00000"/>
                      <w:spacing w:val="-3"/>
                    </w:rPr>
                    <w:t>12.89%</w:t>
                  </w:r>
                </w:p>
              </w:tc>
            </w:tr>
          </w:tbl>
          <w:p>
            <w:pPr>
              <w:spacing w:line="228" w:lineRule="exact"/>
              <w:rPr>
                <w:rFonts w:ascii="Arial"/>
                <w:sz w:val="19"/>
              </w:rPr>
            </w:pPr>
            <w:r/>
          </w:p>
        </w:tc>
      </w:tr>
    </w:tbl>
    <w:p>
      <w:pPr>
        <w:pStyle w:val="BodyText"/>
        <w:ind w:left="1259" w:right="1299" w:hanging="4"/>
        <w:spacing w:before="208" w:line="241" w:lineRule="auto"/>
        <w:rPr>
          <w:sz w:val="15"/>
          <w:szCs w:val="15"/>
        </w:rPr>
      </w:pPr>
      <w:r>
        <w:rPr>
          <w:sz w:val="15"/>
          <w:szCs w:val="15"/>
        </w:rPr>
        <w:t>说明：单位类型中，“其他企业”重点指民营企业，“其他”重点指个体工商户、律师事务所、民办非企业单位</w:t>
      </w:r>
      <w:r>
        <w:rPr>
          <w:sz w:val="15"/>
          <w:szCs w:val="15"/>
          <w:spacing w:val="-1"/>
        </w:rPr>
        <w:t>、农村村民委</w:t>
      </w:r>
      <w:r>
        <w:rPr>
          <w:sz w:val="15"/>
          <w:szCs w:val="15"/>
          <w:spacing w:val="-3"/>
        </w:rPr>
        <w:t>员会、社会团体等。</w:t>
      </w:r>
    </w:p>
    <w:p>
      <w:pPr>
        <w:spacing w:line="308" w:lineRule="auto"/>
        <w:rPr>
          <w:rFonts w:ascii="Arial"/>
          <w:sz w:val="21"/>
        </w:rPr>
      </w:pPr>
      <w:r>
        <w:pict>
          <v:shape id="_x0000_s64" style="position:absolute;margin-left:62.369pt;margin-top:12.3578pt;mso-position-vertical-relative:text;mso-position-horizontal-relative:text;width:144.05pt;height:0.75pt;z-index:251663360;" fillcolor="#000000" filled="true" stroked="false" coordsize="2881,15" coordorigin="0,0" path="m0,14l2880,14l2880,0l0,0l0,14xe"/>
        </w:pict>
      </w:r>
      <w:r/>
    </w:p>
    <w:p>
      <w:pPr>
        <w:pStyle w:val="BodyText"/>
        <w:ind w:left="1256"/>
        <w:spacing w:before="49" w:line="241" w:lineRule="auto"/>
        <w:rPr>
          <w:sz w:val="15"/>
          <w:szCs w:val="15"/>
        </w:rPr>
      </w:pPr>
      <w:r>
        <w:rPr>
          <w:sz w:val="7"/>
          <w:szCs w:val="7"/>
          <w:spacing w:val="-2"/>
          <w:position w:val="7"/>
        </w:rPr>
        <w:t>1</w:t>
      </w:r>
      <w:r>
        <w:rPr>
          <w:sz w:val="7"/>
          <w:szCs w:val="7"/>
          <w:spacing w:val="25"/>
          <w:position w:val="7"/>
        </w:rPr>
        <w:t xml:space="preserve">  </w:t>
      </w:r>
      <w:r>
        <w:rPr>
          <w:sz w:val="15"/>
          <w:szCs w:val="15"/>
          <w:spacing w:val="-2"/>
        </w:rPr>
        <w:t>由于四舍五入，报告图表中数据选项占比之和可能会不等于</w:t>
      </w:r>
      <w:r>
        <w:rPr>
          <w:sz w:val="15"/>
          <w:szCs w:val="15"/>
          <w:spacing w:val="-21"/>
        </w:rPr>
        <w:t xml:space="preserve"> </w:t>
      </w:r>
      <w:r>
        <w:rPr>
          <w:sz w:val="15"/>
          <w:szCs w:val="15"/>
          <w:spacing w:val="-2"/>
        </w:rPr>
        <w:t>100%。</w:t>
      </w:r>
    </w:p>
    <w:p>
      <w:pPr>
        <w:spacing w:line="241" w:lineRule="auto"/>
        <w:sectPr>
          <w:footerReference w:type="default" r:id="rId13"/>
          <w:pgSz w:w="11907" w:h="16839"/>
          <w:pgMar w:top="1348" w:right="553" w:bottom="1324" w:left="553" w:header="794" w:footer="325" w:gutter="0"/>
        </w:sectPr>
        <w:rPr>
          <w:sz w:val="15"/>
          <w:szCs w:val="15"/>
        </w:rPr>
      </w:pPr>
    </w:p>
    <w:p>
      <w:pPr>
        <w:ind w:left="1263"/>
        <w:spacing w:before="229" w:line="233" w:lineRule="auto"/>
        <w:outlineLvl w:val="1"/>
        <w:rPr>
          <w:rFonts w:ascii="SimHei" w:hAnsi="SimHei" w:eastAsia="SimHei" w:cs="SimHei"/>
          <w:sz w:val="15"/>
          <w:szCs w:val="15"/>
        </w:rPr>
      </w:pPr>
      <w:bookmarkStart w:name="bookmark6" w:id="9"/>
      <w:bookmarkEnd w:id="9"/>
      <w:r>
        <w:rPr>
          <w:rFonts w:ascii="SimHei" w:hAnsi="SimHei" w:eastAsia="SimHei" w:cs="SimHei"/>
          <w:sz w:val="30"/>
          <w:szCs w:val="30"/>
          <w:b/>
          <w:bCs/>
          <w:color w:val="082E78"/>
          <w:spacing w:val="-4"/>
        </w:rPr>
        <w:t>二、毕业生就业调查画像</w:t>
      </w:r>
      <w:hyperlink w:history="true" w:anchor="bookmark135">
        <w:r>
          <w:rPr>
            <w:rFonts w:ascii="SimHei" w:hAnsi="SimHei" w:eastAsia="SimHei" w:cs="SimHei"/>
            <w:sz w:val="15"/>
            <w:szCs w:val="15"/>
            <w:b/>
            <w:bCs/>
            <w:color w:val="082E78"/>
            <w:spacing w:val="-4"/>
            <w:position w:val="14"/>
          </w:rPr>
          <w:t>2</w:t>
        </w:r>
      </w:hyperlink>
    </w:p>
    <w:p>
      <w:pPr>
        <w:spacing w:line="246" w:lineRule="auto"/>
        <w:rPr>
          <w:rFonts w:ascii="Arial"/>
          <w:sz w:val="21"/>
        </w:rPr>
      </w:pPr>
      <w:r/>
    </w:p>
    <w:p>
      <w:pPr>
        <w:spacing w:line="246" w:lineRule="auto"/>
        <w:rPr>
          <w:rFonts w:ascii="Arial"/>
          <w:sz w:val="21"/>
        </w:rPr>
      </w:pPr>
      <w:r>
        <w:pict>
          <v:shape id="_x0000_s68" style="position:absolute;margin-left:119.915pt;margin-top:5.57043pt;mso-position-vertical-relative:text;mso-position-horizontal-relative:text;width:309.1pt;height:185.25pt;z-index:-251652096;" fillcolor="#F2F2F2" filled="true" stroked="false" coordsize="6182,3705" coordorigin="0,0" path="m6176,388c6181,383,6179,382,6176,380c6176,379,6173,379,6168,380c6162,383,6162,384,6160,388c6158,391,6152,394,6141,393c6130,391,6134,395,6124,396c6114,399,6116,399,6112,400c6105,400,6102,404,6097,406c6092,409,6094,409,6088,410c6083,411,6085,413,6085,416c6083,420,6083,420,6075,421c6069,421,6064,426,6063,430c6061,432,6061,433,6056,433c6052,433,6055,435,6053,440c6052,447,6044,444,6039,444c6034,444,6037,444,6033,448c6028,450,6020,449,6015,449c6011,449,6004,455,6003,460c6001,464,5998,464,5994,465c5989,466,5990,467,5989,474c5989,479,5984,475,5979,475c5974,475,5976,477,5974,480c5974,483,5971,488,5973,495c5974,499,5974,500,5971,503c5970,505,5964,504,5959,503c5956,502,5954,502,5951,503c5949,503,5948,504,5946,505c5945,508,5945,509,5940,510c5935,510,5927,510,5926,513c5924,514,5920,515,5916,516c5913,518,5905,516,5900,516c5896,516,5894,519,5891,521c5888,524,5880,523,5878,520c5875,518,5872,516,5860,518c5847,520,5845,524,5844,527c5842,530,5833,532,5831,531c5828,531,5820,527,5820,525c5819,523,5816,518,5814,514c5814,512,5794,499,5787,497c5783,495,5781,488,5784,485c5789,481,5787,475,5789,471c5790,467,5786,464,5784,461c5781,460,5780,460,5781,451c5783,444,5773,447,5770,450c5767,454,5764,449,5764,445c5764,442,5760,438,5757,437c5754,437,5754,435,5754,431c5754,425,5757,420,5759,413c5759,411,5759,409,5754,410c5751,412,5750,411,5742,409c5734,405,5731,405,5727,409c5724,411,5720,410,5712,409c5707,406,5701,402,5694,399c5691,398,5685,390,5680,388c5676,385,5672,385,5671,385c5666,385,5666,383,5663,380c5662,378,5658,376,5654,377c5650,379,5647,376,5647,371c5647,367,5642,366,5635,365c5628,363,5627,366,5627,368c5627,372,5625,374,5620,373c5616,371,5617,372,5610,374c5603,378,5600,379,5597,371c5594,363,5583,367,5575,368c5567,370,5569,365,5570,361c5572,357,5564,359,5562,360c5558,362,5554,356,5547,360c5536,365,5525,367,5514,371c5509,373,5502,372,5500,368c5495,363,5492,363,5490,367c5487,371,5480,370,5477,367c5473,365,5465,359,5465,353c5466,347,5458,351,5454,351c5449,350,5447,347,5447,340c5449,334,5449,334,5446,331c5443,328,5444,323,5447,313c5451,305,5444,301,5441,301c5440,301,5436,301,5433,300c5432,299,5429,297,5427,296c5419,292,5422,286,5416,281c5413,279,5414,274,5418,270c5418,269,5418,264,5414,259c5410,254,5402,251,5400,250c5399,248,5395,245,5394,242c5392,240,5392,238,5389,233c5386,230,5374,227,5369,225c5364,221,5362,216,5362,215c5361,211,5367,197,5362,195c5353,194,5360,202,5356,203c5353,204,5348,203,5348,200c5348,199,5347,197,5353,191c5360,186,5353,186,5350,185c5342,181,5352,175,5340,173c5337,173,5334,171,5333,164c5333,157,5330,154,5326,153c5325,151,5318,148,5317,145c5315,143,5307,137,5304,134c5301,130,5303,126,5306,123c5309,121,5307,113,5303,113c5298,112,5289,112,5289,110c5287,109,5285,106,5289,102c5290,102,5293,99,5292,96c5289,91,5279,89,5279,89c5276,88,5270,84,5265,79c5259,69,5251,83,5246,73c5244,69,5246,68,5248,67c5249,65,5252,65,5252,58c5252,55,5248,55,5242,56c5237,56,5234,51,5230,46c5226,42,5221,47,5218,50c5215,51,5208,47,5213,45c5216,42,5215,40,5213,36c5210,31,5210,31,5200,31c5191,31,5191,32,5178,28c5166,23,5160,21,5152,21c5142,21,5142,26,5141,30c5137,34,5133,32,5128,29c5122,24,5117,26,5109,29c5103,30,5097,23,5092,18c5090,15,5089,15,5087,14c5082,12,5076,13,5073,14c5072,15,5065,15,5062,13c5059,10,5050,9,5043,4c5037,0,5024,2,5023,4c5021,7,5020,6,5016,4c5015,3,5015,4,5013,6c5012,7,5010,8,5002,6c4993,3,4993,3,4991,6c4990,8,4986,9,4982,12c4975,15,4969,10,4966,14c4963,18,4955,19,4950,19c4946,20,4942,20,4936,20c4930,21,4925,21,4914,19c4903,17,4897,21,4894,24c4892,28,4892,29,4880,29c4868,30,4870,32,4861,35c4853,37,4840,42,4832,46c4824,49,4810,50,4795,50c4779,51,4780,53,4780,58c4779,63,4777,62,4771,69c4766,75,4754,83,4749,90c4744,97,4738,100,4732,104c4727,107,4725,109,4730,112c4733,115,4732,115,4728,120c4727,125,4727,123,4728,127c4730,130,4740,130,4750,125c4762,118,4777,125,4782,126c4787,128,4788,130,4788,132c4788,134,4788,137,4785,145c4782,154,4785,155,4792,157c4799,161,4796,173,4798,178c4798,183,4798,185,4796,188c4793,191,4773,203,4770,206c4766,209,4755,219,4752,221c4749,224,4746,225,4744,229c4744,231,4744,232,4744,237c4743,243,4741,245,4741,247c4741,251,4741,253,4738,254c4735,255,4736,257,4736,260c4736,264,4735,263,4733,265c4730,268,4730,269,4730,270c4730,273,4730,273,4727,275c4724,276,4724,279,4725,285c4727,292,4717,300,4711,303c4706,308,4705,313,4706,317c4706,320,4706,324,4703,329c4702,333,4694,340,4691,344c4689,347,4688,350,4688,355c4689,359,4686,361,4681,363c4678,366,4675,365,4677,368c4678,373,4684,372,4694,372c4703,371,4699,374,4699,376c4699,376,4699,376,4699,376c4697,379,4697,379,4699,385c4700,390,4697,394,4692,398c4688,401,4681,404,4678,409c4677,413,4674,413,4667,413c4661,413,4658,412,4655,415c4652,416,4650,416,4637,419c4626,421,4628,425,4623,430c4618,433,4607,443,4604,449c4603,451,4595,454,4585,456c4585,456,4573,459,4568,461c4563,464,4557,464,4549,458c4543,453,4526,456,4519,456c4513,456,4496,450,4482,442c4466,432,4464,442,4464,442c4464,442,4433,507,4430,512c4428,516,4419,536,4414,542c4411,548,4417,551,4415,556c4414,559,4401,573,4398,575c4395,578,4394,585,4394,585c4394,585,4397,602,4397,606c4397,611,4392,613,4384,617c4374,622,4374,624,4374,624c4374,624,4373,638,4373,645c4373,652,4378,654,4378,654c4378,654,4394,669,4400,672c4404,675,4411,680,4414,677c4419,675,4425,665,4430,660c4434,654,4442,656,4456,657c4470,657,4470,657,4475,654c4480,651,4486,651,4486,651c4486,651,4496,654,4502,652c4510,652,4512,655,4515,657c4519,660,4530,663,4535,669c4541,673,4548,676,4551,675c4554,673,4560,667,4565,661c4568,656,4582,640,4587,634c4592,629,4595,636,4604,633c4610,629,4617,628,4622,630c4626,632,4637,632,4642,632c4644,632,4645,633,4648,633c4656,632,4659,636,4661,640c4661,644,4672,654,4675,656c4680,659,4703,663,4708,666c4713,669,4714,672,4716,675c4717,677,4730,683,4732,685c4735,689,4736,689,4738,689c4743,689,4768,712,4776,719c4777,721,4780,725,4780,727c4780,731,4787,733,4788,736c4788,736,4788,736,4790,736c4792,738,4793,741,4795,743c4796,746,4796,748,4796,750c4796,754,4795,757,4793,759c4795,759,4796,759,4798,758c4796,760,4795,761,4792,763c4792,763,4790,763,4790,764c4792,763,4792,760,4793,759c4793,759,4793,759,4793,759c4788,760,4790,763,4788,765c4785,766,4785,769,4784,770c4784,770,4784,771,4782,771c4777,774,4776,776,4765,775c4754,774,4747,775,4744,776c4741,777,4732,776,4728,776c4727,776,4721,774,4719,771c4719,769,4714,768,4711,768c4708,769,4708,768,4703,765c4699,761,4695,766,4694,770c4691,774,4689,772,4686,771c4683,771,4677,771,4674,772c4669,774,4667,772,4661,771c4655,769,4652,770,4648,772c4645,775,4640,772,4637,775c4634,777,4631,779,4628,780c4623,781,4615,785,4610,791c4604,796,4600,797,4596,796c4592,795,4588,791,4581,789c4571,786,4568,793,4566,797c4565,802,4565,803,4565,809c4565,815,4560,814,4554,817c4549,819,4534,817,4530,817c4527,817,4521,814,4518,815c4515,817,4512,818,4502,821c4491,824,4488,826,4485,831c4482,837,4470,853,4464,860c4460,865,4460,868,4460,872c4461,877,4463,882,4461,886c4460,891,4453,895,4442,896c4431,897,4436,899,4426,907c4419,915,4403,922,4400,923c4395,926,4389,927,4384,930c4378,932,4367,932,4360,932c4354,932,4346,932,4345,933c4342,934,4338,933,4330,932c4324,931,4315,927,4308,928c4302,931,4296,935,4296,943c4294,949,4291,955,4288,957c4285,959,4266,973,4261,980c4257,985,4245,986,4241,987c4236,988,4225,995,4220,1002c4217,1008,4206,1006,4202,1005c4197,1004,4197,1003,4186,1002c4175,1002,4167,1003,4154,1003c4140,1002,4128,999,4121,998c4115,995,4093,981,4087,979c4080,975,4074,977,4063,977c4052,977,4044,976,4041,976c4038,977,4027,985,4021,990c4013,994,4013,1000,4010,1011c4006,1021,4005,1029,4005,1032c4003,1037,3999,1047,3994,1052c3991,1055,3997,1060,4000,1064c4003,1068,4003,1069,4003,1074c4003,1080,4008,1078,4008,1081c4010,1085,4013,1089,4019,1092c4025,1095,4032,1100,4038,1105c4043,1110,4046,1112,4046,1119c4046,1127,4043,1127,4040,1129c4036,1130,4035,1130,4032,1134c4027,1139,4025,1138,4019,1146c4014,1155,4005,1150,3999,1151c3992,1151,3992,1154,3986,1156c3981,1160,3974,1163,3964,1165c3953,1166,3947,1173,3944,1177c3940,1182,3929,1185,3923,1199c3917,1212,3900,1226,3895,1228c3892,1232,3888,1235,3885,1236c3881,1237,3881,1237,3874,1242c3868,1247,3855,1248,3840,1248c3824,1248,3827,1252,3816,1261c3805,1271,3794,1270,3789,1272c3785,1274,3772,1272,3764,1272c3758,1272,3750,1269,3745,1272c3741,1275,3733,1276,3728,1275c3725,1274,3712,1271,3707,1271c3703,1271,3678,1270,3671,1270c3667,1269,3656,1270,3649,1275c3643,1280,3630,1276,3624,1279c3618,1280,3600,1277,3597,1275c3594,1272,3586,1271,3582,1272c3577,1272,3571,1277,3566,1281c3563,1286,3550,1285,3542,1285c3533,1286,3495,1296,3495,1296c3495,1296,3427,1318,3413,1323c3399,1329,3362,1343,3350,1349c3340,1353,3333,1355,3330,1355c3327,1353,3287,1355,3287,1355c3287,1332,3287,1332,3287,1332c3287,1332,3254,1335,3245,1335c3236,1335,3218,1337,3200,1334c3182,1331,3129,1301,3113,1295c3099,1288,3082,1287,3060,1286c3037,1285,3031,1269,3026,1256c3023,1244,3007,1244,3007,1244c3007,1244,2954,1232,2944,1228c2935,1226,2919,1220,2913,1220c2907,1220,2888,1217,2880,1216c2872,1215,2863,1216,2858,1220c2855,1222,2853,1220,2849,1220c2844,1220,2836,1217,2828,1217c2819,1219,2768,1220,2760,1219c2753,1219,2742,1216,2732,1215c2724,1212,2694,1209,2682,1206c2668,1204,2573,1182,2562,1178c2551,1175,2553,1177,2540,1177c2528,1177,2493,1172,2484,1173c2474,1175,2460,1167,2460,1161c2460,1155,2457,1149,2455,1144c2452,1139,2430,1116,2427,1113c2422,1111,2424,1100,2424,1093c2424,1087,2419,1075,2416,1070c2413,1065,2411,1042,2408,1033c2406,1025,2405,1024,2400,1024c2397,1022,2391,1022,2386,1020c2383,1018,2386,1014,2388,1008c2391,1002,2392,995,2395,994c2399,992,2392,990,2392,990c2392,990,2370,990,2362,990c2355,990,2355,990,2348,986c2342,983,2326,970,2322,965c2317,960,2301,955,2300,951c2298,948,2285,934,2282,931c2277,927,2254,915,2249,911c2246,907,2224,894,2222,891c2221,889,2210,886,2205,886c2202,886,2197,886,2196,884c2194,880,2183,879,2178,879c2174,879,2164,877,2161,874c2158,873,2145,869,2142,872c2137,874,2130,873,2125,872c2120,872,2116,869,2108,870c2101,870,2098,868,2090,865c2082,861,2061,860,2054,861c2046,861,2037,857,2035,852c2034,849,2026,847,2023,846c2018,846,2010,845,2005,845c2002,844,1997,839,1994,835c1991,831,1983,835,1977,836c1972,837,1971,831,1971,821c1971,812,1965,805,1963,802c1961,801,1960,795,1961,792c1963,790,1966,784,1972,775c1977,766,1990,759,1993,755c1997,752,2005,749,2007,746c2010,741,2007,726,2007,721c2007,716,2007,715,2007,714c2008,712,2016,704,2021,699c2027,694,2029,688,2026,687c2024,684,2026,683,2031,677c2034,672,2026,667,2024,665c2023,663,2021,661,2023,655c2024,649,2020,643,2015,638c2010,634,2004,629,2004,624c2002,618,1999,615,1996,611c1994,607,1996,600,1997,591c1999,583,1994,578,1993,575c1990,573,1990,568,1991,564c1991,559,1985,556,1980,553c1976,552,1969,548,1968,547c1965,546,1968,539,1968,534c1968,529,1957,530,1957,532c1955,535,1953,536,1950,536c1947,537,1944,535,1941,532c1939,531,1935,529,1935,527c1935,526,1935,525,1933,524c1932,524,1928,516,1928,514c1928,510,1922,509,1921,510c1917,510,1916,510,1914,509c1911,508,1905,507,1903,508c1902,508,1900,512,1895,510c1889,509,1884,508,1880,507c1876,505,1878,502,1876,499c1875,497,1862,495,1861,493c1859,492,1856,486,1854,483c1851,482,1843,476,1840,475c1839,472,1840,469,1840,469c1840,469,1840,460,1840,459c1840,456,1837,449,1836,453c1832,456,1828,459,1826,451c1825,445,1825,440,1816,438c1809,437,1807,433,1802,431c1799,431,1798,430,1798,430c1798,430,1799,428,1798,428c1795,425,1798,423,1799,420c1802,415,1802,411,1799,409c1798,407,1796,406,1796,405c1795,404,1795,404,1795,402c1793,396,1779,389,1779,384c1779,382,1781,379,1781,378c1785,376,1790,371,1790,367c1790,366,1790,366,1790,365c1790,363,1792,363,1792,362c1792,362,1792,361,1792,361c1795,359,1793,355,1788,352c1785,350,1777,351,1774,351c1771,351,1766,351,1763,352c1757,352,1752,352,1747,352c1746,351,1743,350,1741,349c1735,346,1725,340,1716,340c1714,340,1714,340,1714,340c1703,339,1692,341,1686,351c1686,351,1686,351,1686,351c1683,350,1678,351,1680,356c1680,360,1681,361,1683,362c1681,371,1678,379,1675,387c1673,389,1670,390,1666,394c1656,400,1650,402,1642,402c1634,404,1625,406,1611,402c1598,399,1596,399,1592,399c1587,399,1576,398,1571,401c1566,406,1554,426,1549,431c1545,436,1545,438,1547,442c1549,445,1549,454,1547,459c1545,463,1543,471,1540,480c1536,488,1536,490,1536,498c1536,500,1536,503,1536,505c1536,505,1536,505,1536,505c1535,512,1533,518,1532,523c1529,529,1527,539,1510,539c1500,539,1488,540,1477,541c1472,542,1456,548,1455,545c1448,536,1442,531,1418,529c1414,529,1416,527,1414,526c1412,525,1401,523,1393,524c1387,524,1376,524,1371,520c1367,516,1363,518,1360,518c1356,516,1345,510,1340,508c1334,504,1324,495,1320,491c1313,487,1302,481,1299,479c1296,476,1290,475,1290,475c1290,475,1278,490,1274,493c1269,497,1263,503,1260,504c1256,504,1255,510,1255,513c1253,514,1252,515,1247,519c1242,523,1241,525,1239,527c1238,530,1235,541,1231,546c1227,551,1214,564,1209,567c1205,570,1198,576,1194,583c1189,589,1186,594,1181,596c1178,599,1175,602,1175,606c1175,611,1172,612,1170,615c1167,617,1156,628,1156,633c1156,636,1159,644,1164,648c1168,651,1172,662,1170,669c1170,675,1164,671,1162,672c1159,673,1153,670,1143,669c1132,667,1123,666,1120,661c1116,657,1109,648,1102,646c1096,645,1082,641,1074,646c1066,651,1060,650,1055,649c1051,648,1033,645,1025,649c1019,652,1013,651,1010,650c1008,649,1000,646,998,645c997,643,992,643,989,646c984,650,981,649,978,648c976,648,975,641,969,643c964,643,962,646,958,645c953,645,942,643,934,645c926,646,923,646,918,646c912,645,909,648,906,649c901,650,898,655,902,656c907,657,907,660,907,662c907,666,911,666,912,667c915,669,917,669,920,667c925,666,925,669,925,669c929,670,928,673,929,675c932,677,932,678,934,689c936,701,929,720,923,729c918,737,923,754,925,765c925,777,920,787,920,787c920,787,922,792,923,798c925,806,926,810,925,814c925,818,928,820,925,826c923,833,918,835,918,836c917,839,917,839,920,842c922,845,922,851,922,853c920,857,913,858,909,857c902,856,898,858,893,860c888,861,882,860,879,861c876,862,874,863,876,865c877,866,881,866,877,868c876,870,874,869,876,873c879,875,881,880,879,882c877,882,874,882,873,882c868,882,868,883,865,883c863,883,860,883,858,883c854,880,851,882,851,882c851,882,849,886,844,890c840,893,838,894,838,894c835,895,838,900,838,906c838,912,840,913,840,913c840,913,835,918,832,923c830,927,830,932,830,935c829,938,829,937,826,939c822,943,822,945,813,945c805,945,799,951,791,955c783,960,782,960,777,964c772,969,771,969,766,967c762,967,756,965,753,966c750,969,745,970,742,970c741,969,736,966,730,966c725,967,720,966,717,970c714,972,703,972,696,973c689,975,678,975,675,977c670,979,663,981,657,980c651,980,649,982,645,985c640,987,631,987,626,987c621,988,604,990,599,987c588,980,514,998,502,1000c489,1003,479,1000,479,1000c475,998,468,999,465,997c461,994,461,993,461,991c461,988,450,986,446,990c443,992,440,991,438,992c435,992,437,993,434,994c431,995,429,994,427,994c424,994,421,999,420,1000c418,1002,418,1006,413,1009c408,1011,404,1013,402,1016c399,1020,393,1030,386,1035c380,1040,379,1042,374,1045c369,1047,357,1046,357,1043c355,1040,352,1039,350,1039c349,1039,346,1037,342,1039c339,1040,338,1037,338,1037c338,1037,330,1037,327,1039c325,1039,321,1036,321,1036c321,1036,319,1036,314,1040c310,1042,305,1040,303,1039c302,1037,297,1036,294,1036c289,1036,289,1035,289,1030c291,1026,287,1027,292,1024c297,1020,298,1020,298,1016c297,1013,294,1015,294,1011c295,1008,294,1006,297,1003c298,999,295,995,291,994c287,994,275,999,268,1002c262,1004,250,1004,242,1004c236,1004,225,1000,221,995c220,991,218,990,213,990c209,991,206,994,207,998c210,1002,210,1002,212,1004c215,1008,215,1006,213,1009c210,1010,206,1009,204,1005c202,1003,196,1002,190,1004c184,1005,176,1004,173,1006c168,1009,162,1014,155,1016c149,1019,143,1018,140,1015c136,1013,136,1009,132,1010c128,1010,116,1010,111,1009c108,1009,103,1008,102,1008c100,1006,99,1006,97,1005c97,1004,97,1006,99,1009c99,1010,99,1014,99,1015c96,1020,94,1024,88,1026c81,1030,75,1035,77,1039c78,1043,80,1042,77,1047c73,1052,69,1054,64,1058c59,1060,50,1063,45,1062c41,1062,39,1063,32,1064c28,1067,22,1069,18,1071c15,1075,17,1079,20,1081c25,1084,31,1090,30,1095c30,1100,31,1108,31,1110c31,1111,39,1116,39,1119c37,1123,34,1125,30,1125c25,1125,20,1123,12,1127c4,1129,0,1133,3,1136c6,1140,12,1147,14,1151c15,1152,14,1154,15,1156c15,1157,15,1159,17,1156c18,1161,15,1180,39,1171c64,1160,83,1171,94,1177c105,1183,100,1205,97,1221c94,1237,97,1226,97,1256c97,1287,81,1276,77,1288c70,1301,78,1293,88,1318c99,1342,83,1327,72,1329c62,1329,48,1323,45,1323c41,1321,36,1323,34,1323c30,1321,25,1319,20,1323c14,1325,15,1327,14,1334c12,1340,17,1340,17,1343c18,1346,20,1346,23,1343c25,1341,32,1346,36,1349c39,1350,42,1352,44,1352c45,1352,44,1356,47,1358c48,1361,53,1361,56,1361c59,1360,75,1362,78,1367c81,1373,88,1374,89,1374c92,1373,100,1374,99,1380c97,1386,94,1401,96,1403c97,1406,103,1405,106,1403c111,1402,116,1406,119,1409c117,1409,119,1413,121,1415c122,1415,132,1423,133,1424c135,1427,136,1430,135,1433c133,1435,133,1437,136,1441c140,1445,138,1448,138,1448c138,1448,130,1455,130,1461c130,1467,128,1472,121,1476c114,1481,106,1485,114,1490c122,1498,130,1497,127,1501c126,1506,124,1510,121,1512c119,1515,122,1517,126,1519c128,1520,146,1525,152,1521c157,1517,165,1515,168,1515c170,1516,170,1522,166,1526c162,1530,163,1531,166,1533c170,1536,176,1540,177,1546c179,1550,181,1549,185,1554c190,1558,196,1562,201,1562c206,1562,210,1563,212,1568c213,1573,217,1573,221,1573c228,1573,234,1579,237,1581c242,1584,246,1589,251,1589c255,1589,256,1587,261,1590c266,1592,268,1592,272,1591c273,1591,276,1591,281,1595c286,1597,292,1597,295,1597c300,1596,303,1598,306,1598c308,1598,319,1600,314,1603c310,1607,303,1607,298,1612c295,1617,292,1618,294,1624c294,1630,294,1636,295,1639c298,1641,298,1641,298,1649c297,1656,297,1658,297,1662c297,1666,298,1670,298,1671c297,1672,297,1673,294,1675c292,1678,292,1678,292,1684c294,1689,295,1696,298,1698c302,1700,303,1704,308,1705c313,1706,319,1704,319,1707c319,1711,328,1715,332,1715c333,1715,338,1717,338,1721c339,1723,342,1727,344,1730c344,1732,349,1734,350,1737c353,1738,353,1738,357,1738c360,1738,369,1743,365,1745c361,1748,355,1747,355,1749c355,1753,353,1754,350,1758c347,1760,341,1761,336,1760c333,1760,327,1764,324,1762c319,1761,311,1764,313,1765c314,1767,314,1771,317,1773c319,1776,319,1780,317,1785c314,1791,311,1802,306,1804c303,1805,294,1802,298,1816c302,1830,303,1832,305,1835c306,1837,310,1841,313,1845c314,1847,316,1848,319,1853c321,1858,321,1865,322,1868c324,1870,327,1874,321,1876c314,1879,314,1885,316,1887c317,1890,322,1894,325,1895c328,1897,330,1900,327,1902c324,1905,321,1908,321,1913c322,1918,327,1922,322,1927c316,1933,313,1944,306,1944c302,1944,300,1944,297,1947c294,1951,291,1952,287,1959c283,1965,281,1966,273,1957c266,1950,259,1943,261,1935c262,1929,264,1920,266,1917c266,1913,266,1910,256,1910c246,1910,226,1916,221,1918c217,1920,217,1923,217,1928c217,1933,218,1935,220,1938c220,1940,220,1946,212,1950c206,1952,209,1959,210,1962c212,1966,218,1968,220,1968c223,1968,232,1975,225,1977c217,1979,210,1981,212,1988c212,1995,215,1999,217,2001c218,2004,220,2010,215,2011c210,2012,206,2016,204,2021c202,2025,206,2027,206,2030c204,2032,196,2032,199,2036c204,2040,210,2042,212,2043c213,2043,213,2045,213,2052c213,2058,212,2068,213,2072c215,2076,223,2082,228,2082c231,2082,234,2083,234,2087c234,2090,239,2091,242,2091c245,2091,248,2090,250,2087c253,2085,259,2083,262,2087c264,2091,264,2091,267,2092c270,2092,272,2098,272,2100c273,2102,276,2102,280,2102c283,2102,287,2103,289,2103c292,2103,295,2103,295,2108c295,2113,298,2114,300,2118c303,2121,310,2125,308,2134c306,2142,305,2142,314,2150c324,2157,338,2161,342,2165c349,2168,358,2178,365,2180c369,2183,376,2185,379,2189c382,2192,386,2196,388,2199c388,2201,397,2205,402,2210c407,2215,413,2215,412,2225c412,2234,410,2235,415,2239c421,2241,431,2243,432,2238c434,2233,432,2229,440,2230c450,2232,454,2229,454,2226c454,2222,462,2212,464,2210c465,2207,470,2207,472,2209c473,2210,475,2215,478,2215c481,2215,486,2213,487,2212c489,2210,498,2213,503,2217c506,2221,519,2229,526,2230c533,2232,533,2233,536,2233c537,2233,542,2235,539,2240c537,2245,537,2246,539,2248c541,2250,544,2251,542,2255c541,2260,544,2265,546,2267c549,2269,577,2288,577,2288c577,2288,582,2290,582,2295c582,2299,583,2300,585,2302c586,2303,590,2303,590,2306c590,2310,591,2313,593,2314c594,2315,601,2321,602,2321c605,2321,607,2324,608,2322c612,2321,622,2332,624,2335c627,2337,637,2335,638,2337c640,2338,645,2340,645,2343c646,2348,645,2348,649,2353c656,2357,656,2360,656,2370c656,2380,659,2385,662,2389c666,2393,676,2403,681,2399c684,2393,684,2391,692,2391c698,2392,700,2392,701,2390c704,2387,709,2389,712,2389c714,2389,720,2389,722,2391c723,2393,728,2395,730,2396c731,2397,744,2403,744,2403c744,2403,742,2408,739,2410c736,2412,736,2412,736,2419c736,2426,739,2424,741,2425c742,2425,744,2429,741,2430c737,2433,733,2440,736,2441c737,2444,742,2446,747,2447c750,2449,756,2450,756,2455c756,2461,756,2461,760,2463c764,2466,769,2468,772,2468c773,2468,782,2470,782,2476c780,2480,785,2482,789,2485c794,2489,803,2494,811,2491c818,2488,819,2488,822,2485c826,2484,835,2485,838,2488c840,2489,843,2495,838,2498c833,2501,830,2504,827,2506c824,2507,822,2509,822,2515c821,2521,822,2527,830,2526c836,2523,841,2520,841,2526c843,2532,844,2533,849,2532c855,2531,870,2527,873,2535c876,2542,874,2545,879,2542c884,2539,887,2540,887,2537c888,2532,900,2531,896,2537c895,2544,893,2550,898,2553c901,2555,906,2558,906,2560c906,2562,904,2570,906,2574c907,2577,911,2579,907,2581c906,2583,906,2586,909,2588c912,2592,920,2595,922,2590c923,2585,922,2587,925,2586c928,2585,928,2580,929,2576c929,2572,942,2565,943,2564c947,2562,955,2569,950,2572c947,2575,945,2576,943,2581c943,2585,943,2586,948,2588c951,2591,959,2593,961,2595c962,2597,969,2602,973,2596c978,2590,978,2590,980,2587c981,2583,987,2581,994,2582c998,2585,1006,2586,1006,2586c1006,2586,1013,2590,1014,2595c1014,2599,1021,2599,1022,2600c1024,2600,1030,2605,1030,2607c1032,2608,1033,2608,1040,2609c1047,2610,1046,2613,1046,2616c1046,2619,1051,2621,1053,2624c1057,2626,1062,2627,1065,2627c1069,2629,1077,2626,1077,2626c1077,2626,1082,2627,1083,2629c1085,2631,1090,2631,1091,2630c1093,2630,1096,2629,1101,2630c1104,2632,1107,2634,1112,2636c1115,2637,1116,2637,1120,2634c1123,2631,1127,2624,1136,2627c1142,2630,1159,2639,1165,2635c1168,2634,1178,2631,1182,2634c1187,2637,1189,2639,1194,2637c1198,2636,1211,2631,1212,2630c1216,2630,1223,2629,1227,2626c1231,2624,1238,2627,1242,2627c1247,2629,1252,2630,1253,2632c1255,2634,1256,2652,1256,2658c1256,2663,1252,2673,1246,2678c1239,2684,1236,2689,1236,2692c1236,2696,1244,2708,1247,2715c1252,2721,1253,2724,1265,2724c1276,2723,1282,2720,1280,2711c1278,2702,1277,2701,1280,2697c1285,2692,1286,2685,1286,2681c1288,2679,1291,2678,1296,2674c1302,2669,1323,2661,1327,2656c1332,2650,1329,2648,1335,2646c1342,2643,1345,2643,1349,2641c1352,2637,1359,2636,1363,2637c1368,2637,1371,2640,1375,2637c1376,2635,1376,2632,1386,2636c1395,2640,1406,2648,1407,2648c1411,2648,1417,2648,1422,2648c1425,2647,1430,2647,1434,2651c1439,2655,1450,2658,1453,2662c1456,2664,1469,2669,1472,2669c1475,2669,1489,2669,1491,2672c1494,2674,1505,2683,1510,2685c1515,2689,1519,2690,1524,2692c1529,2695,1530,2697,1533,2694c1536,2689,1535,2687,1541,2687c1546,2689,1554,2690,1556,2686c1558,2681,1568,2681,1571,2687c1574,2692,1576,2697,1581,2700c1585,2702,1592,2702,1587,2705c1584,2708,1579,2712,1584,2715c1587,2716,1590,2721,1587,2725c1584,2730,1584,2738,1585,2743c1585,2744,1585,2744,1585,2745c1585,2745,1585,2745,1585,2745c1588,2750,1590,2751,1598,2751c1606,2752,1618,2755,1622,2755c1625,2756,1631,2761,1634,2765c1637,2770,1639,2777,1632,2781c1625,2785,1623,2787,1623,2797c1623,2805,1628,2814,1628,2817c1626,2821,1634,2826,1642,2826c1648,2825,1664,2826,1672,2826c1680,2826,1689,2821,1696,2825c1702,2827,1703,2832,1714,2833c1724,2833,1736,2838,1740,2841c1743,2842,1751,2843,1757,2842c1763,2840,1790,2842,1796,2842c1802,2842,1818,2842,1825,2841c1831,2841,1842,2838,1846,2831c1851,2825,1857,2812,1868,2805c1881,2799,1894,2788,1895,2787c1897,2787,1900,2781,1906,2781c1912,2781,1933,2781,1933,2781c1933,2781,1938,2782,1950,2781c1965,2780,1979,2773,1988,2770c1997,2766,2015,2763,2024,2761c2032,2760,2037,2759,2040,2754c2045,2749,2052,2740,2056,2738c2057,2735,2061,2733,2070,2733c2078,2732,2095,2729,2101,2728c2106,2725,2112,2723,2120,2730c2126,2738,2137,2739,2141,2739c2144,2739,2156,2738,2158,2738c2160,2738,2167,2740,2167,2744c2169,2747,2170,2751,2175,2750c2180,2749,2182,2745,2186,2747c2191,2750,2196,2754,2194,2759c2192,2761,2194,2760,2199,2762c2204,2763,2213,2772,2216,2772c2219,2773,2224,2775,2224,2780c2226,2783,2230,2784,2234,2784c2238,2784,2249,2790,2249,2790c2249,2790,2249,2805,2259,2801c2270,2798,2270,2797,2276,2794c2281,2793,2284,2789,2285,2788c2288,2787,2288,2788,2292,2789c2293,2789,2296,2789,2296,2783c2296,2778,2300,2772,2296,2769c2293,2765,2293,2762,2295,2760c2298,2756,2306,2747,2307,2746c2309,2745,2317,2749,2318,2744c2320,2740,2320,2735,2322,2732c2322,2728,2322,2725,2330,2725c2337,2724,2348,2728,2348,2733c2348,2736,2348,2741,2352,2744c2355,2746,2361,2751,2364,2747c2369,2745,2370,2746,2372,2750c2374,2755,2377,2759,2378,2762c2380,2766,2384,2766,2388,2766c2391,2766,2397,2769,2394,2775c2392,2781,2389,2788,2392,2792c2395,2795,2399,2799,2397,2803c2397,2805,2397,2820,2400,2822c2405,2825,2405,2825,2405,2831c2405,2836,2402,2837,2406,2841c2411,2846,2413,2846,2416,2843c2419,2840,2421,2838,2421,2835c2421,2832,2425,2826,2432,2831c2438,2836,2441,2837,2440,2840c2440,2841,2443,2840,2444,2838c2447,2837,2454,2840,2452,2844c2450,2850,2449,2852,2450,2859c2452,2866,2457,2864,2452,2871c2447,2880,2438,2886,2446,2891c2454,2896,2454,2898,2450,2902c2449,2906,2447,2908,2447,2913c2447,2917,2449,2941,2449,2946c2447,2951,2443,2950,2443,2956c2443,2962,2443,2968,2438,2970c2435,2974,2425,2978,2428,2982c2432,2985,2433,2990,2433,2990c2433,2990,2432,2997,2425,2996c2419,2995,2413,2990,2411,2997c2408,3006,2408,3005,2413,3009c2417,3012,2422,3018,2424,3022c2425,3027,2419,3031,2416,3028c2411,3027,2405,3027,2400,3032c2394,3037,2383,3053,2380,3055c2375,3057,2367,3056,2366,3053c2364,3048,2364,3048,2361,3046c2356,3045,2353,3042,2352,3049c2352,3056,2352,3055,2350,3057c2347,3059,2347,3059,2348,3061c2350,3064,2352,3067,2347,3071c2342,3073,2331,3082,2328,3086c2323,3088,2317,3085,2314,3083c2309,3082,2304,3083,2303,3087c2301,3091,2295,3098,2295,3103c2293,3106,2288,3111,2292,3116c2295,3122,2295,3127,2295,3130c2293,3132,2287,3127,2284,3129c2282,3129,2268,3135,2268,3135c2268,3135,2268,3133,2265,3145c2262,3157,2263,3155,2260,3162c2257,3167,2259,3169,2260,3169c2260,3170,2262,3174,2266,3173c2271,3171,2274,3173,2274,3173c2274,3173,2276,3174,2276,3179c2276,3185,2276,3186,2274,3186c2271,3187,2271,3190,2276,3191c2281,3192,2281,3196,2277,3199c2274,3202,2271,3206,2263,3211c2257,3216,2251,3222,2246,3224c2243,3227,2248,3229,2251,3231c2252,3233,2252,3244,2268,3235c2284,3228,2295,3219,2307,3219c2318,3219,2330,3219,2334,3217c2339,3214,2359,3217,2366,3216c2372,3214,2384,3218,2388,3217c2388,3217,2388,3219,2389,3220c2391,3220,2399,3223,2402,3219c2406,3217,2422,3220,2422,3220c2422,3220,2416,3227,2406,3230c2397,3234,2394,3235,2394,3238c2394,3240,2394,3241,2394,3246c2394,3251,2392,3252,2397,3254c2400,3254,2406,3252,2406,3259c2408,3266,2411,3268,2413,3271c2413,3275,2416,3279,2411,3282c2408,3284,2408,3285,2411,3287c2414,3288,2413,3289,2413,3295c2411,3300,2417,3310,2417,3312c2416,3316,2416,3315,2414,3319c2413,3321,2414,3322,2417,3322c2421,3322,2427,3320,2430,3325c2432,3330,2430,3331,2440,3331c2450,3331,2450,3330,2454,3332c2458,3333,2460,3333,2465,3332c2470,3331,2471,3331,2474,3333c2479,3337,2480,3338,2488,3337c2498,3337,2492,3345,2492,3352c2492,3355,2492,3359,2492,3360c2492,3360,2492,3360,2492,3360c2490,3363,2490,3363,2490,3363c2488,3361,2488,3361,2487,3360c2488,3361,2490,3361,2492,3360c2485,3359,2484,3358,2482,3358c2480,3356,2479,3356,2479,3356c2476,3358,2471,3361,2471,3364c2470,3366,2471,3366,2470,3370c2468,3374,2465,3375,2465,3375c2462,3376,2458,3380,2460,3383c2462,3386,2465,3390,2463,3396c2463,3402,2458,3404,2454,3407c2447,3410,2449,3412,2446,3419c2444,3426,2427,3436,2430,3437c2433,3439,2449,3445,2462,3442c2474,3441,2482,3442,2487,3445c2493,3447,2496,3449,2499,3450c2502,3452,2502,3453,2509,3451c2514,3450,2521,3450,2526,3452c2531,3456,2537,3458,2539,3461c2539,3463,2537,3468,2532,3474c2528,3480,2528,3486,2532,3489c2535,3491,2542,3494,2550,3495c2556,3496,2557,3496,2556,3500c2554,3503,2554,3503,2551,3507c2550,3512,2550,3512,2553,3516c2557,3518,2568,3520,2575,3517c2581,3515,2589,3512,2594,3520c2598,3527,2605,3527,2611,3527c2619,3527,2624,3523,2628,3520c2632,3517,2644,3510,2647,3506c2650,3502,2663,3505,2666,3502c2671,3501,2677,3499,2679,3497c2679,3496,2690,3499,2691,3499c2690,3499,2690,3501,2688,3503c2685,3506,2688,3510,2690,3511c2691,3511,2691,3513,2690,3516c2688,3518,2691,3522,2691,3522c2691,3522,2701,3527,2694,3532c2690,3537,2686,3541,2688,3544c2691,3548,2697,3548,2696,3552c2694,3557,2701,3562,2707,3560c2713,3559,2721,3559,2731,3557c2738,3555,2743,3559,2743,3561c2743,3563,2743,3565,2746,3565c2750,3565,2753,3562,2754,3566c2756,3569,2759,3570,2768,3566c2778,3562,2778,3557,2773,3557c2768,3556,2757,3551,2760,3544c2764,3535,2764,3534,2764,3530c2764,3528,2764,3527,2768,3524c2772,3523,2775,3521,2775,3518c2775,3515,2765,3515,2768,3507c2770,3499,2770,3495,2768,3491c2765,3489,2760,3483,2757,3480c2753,3478,2754,3474,2754,3470c2754,3467,2751,3469,2751,3465c2751,3462,2750,3462,2753,3460c2756,3457,2751,3453,2750,3451c2746,3449,2750,3447,2754,3445c2760,3441,2762,3435,2764,3430c2764,3425,2776,3419,2781,3425c2784,3432,2790,3437,2794,3434c2797,3430,2800,3430,2803,3430c2808,3430,2822,3432,2822,3432c2822,3432,2833,3440,2841,3432c2847,3426,2852,3421,2855,3418c2858,3413,2858,3412,2861,3409c2864,3405,2874,3402,2875,3401c2878,3400,2882,3404,2883,3407c2886,3408,2894,3408,2896,3408c2897,3408,2905,3412,2908,3415c2912,3418,2919,3421,2919,3421c2919,3421,2924,3423,2926,3430c2927,3436,2935,3439,2935,3439c2935,3439,2940,3441,2949,3436c2957,3432,2974,3413,2978,3409c2981,3404,2985,3404,2989,3404c2992,3404,2993,3403,2995,3412c2996,3420,3003,3425,3004,3426c3006,3427,3011,3427,3012,3421c3012,3416,3014,3410,3020,3408c3020,3408,3020,3405,3023,3404c3025,3403,3034,3413,3037,3416c3040,3419,3055,3426,3060,3431c3064,3437,3066,3437,3066,3437c3066,3437,3075,3412,3083,3407c3089,3402,3092,3404,3099,3404c3102,3404,3105,3404,3107,3404c3107,3405,3107,3407,3107,3407c3107,3410,3104,3419,3108,3420c3114,3420,3127,3418,3135,3413c3141,3408,3140,3403,3149,3405c3158,3407,3162,3408,3166,3404c3171,3400,3171,3398,3177,3397c3184,3397,3185,3393,3182,3390c3177,3386,3176,3380,3185,3376c3195,3372,3195,3374,3202,3371c3210,3369,3212,3365,3217,3364c3223,3361,3231,3364,3237,3360c3242,3355,3250,3352,3256,3354c3262,3358,3265,3361,3267,3365c3269,3369,3269,3370,3272,3372c3275,3375,3278,3375,3276,3381c3276,3387,3273,3387,3284,3387c3294,3388,3306,3393,3313,3397c3317,3402,3320,3404,3327,3401c3333,3398,3336,3396,3346,3397c3355,3398,3358,3402,3360,3405c3362,3409,3365,3412,3372,3412c3380,3412,3380,3410,3387,3407c3391,3404,3391,3402,3399,3404c3407,3407,3434,3416,3434,3418c3434,3419,3429,3427,3424,3432c3420,3439,3416,3442,3412,3443c3407,3443,3407,3443,3402,3449c3398,3453,3394,3462,3399,3465c3405,3469,3410,3474,3410,3481c3412,3489,3410,3495,3410,3501c3409,3507,3410,3510,3412,3511c3415,3513,3418,3511,3420,3509c3423,3506,3427,3506,3432,3509c3435,3511,3438,3511,3443,3511c3446,3512,3450,3512,3451,3512c3454,3512,3457,3510,3457,3515c3457,3518,3456,3523,3459,3524c3462,3525,3472,3529,3475,3533c3478,3535,3483,3540,3487,3538c3492,3537,3495,3537,3497,3539c3500,3541,3500,3541,3500,3545c3498,3550,3502,3550,3505,3548c3509,3545,3514,3546,3517,3548c3519,3549,3520,3551,3520,3552c3520,3554,3525,3554,3530,3554c3534,3552,3550,3550,3558,3549c3560,3549,3561,3549,3560,3550c3558,3551,3574,3561,3590,3561c3605,3562,3612,3561,3621,3561c3632,3561,3651,3566,3656,3557c3662,3550,3657,3546,3654,3537c3652,3527,3668,3521,3671,3532c3674,3543,3679,3550,3684,3554c3690,3557,3696,3554,3696,3545c3696,3537,3706,3537,3706,3546c3706,3556,3709,3557,3720,3559c3731,3560,3736,3559,3736,3562c3736,3565,3723,3570,3726,3573c3730,3577,3752,3576,3764,3576c3775,3576,3792,3575,3791,3562c3791,3549,3800,3556,3805,3562c3811,3569,3814,3573,3821,3571c3825,3569,3832,3569,3838,3570c3840,3571,3841,3572,3843,3573c3846,3580,3824,3582,3821,3588c3818,3595,3821,3603,3814,3605c3807,3608,3810,3614,3811,3619c3813,3624,3805,3627,3807,3633c3810,3640,3816,3638,3818,3645c3819,3652,3816,3660,3821,3663c3827,3666,3829,3671,3827,3674c3825,3676,3829,3679,3838,3679c3846,3680,3855,3687,3852,3692c3849,3697,3838,3681,3832,3687c3829,3690,3835,3692,3836,3695c3840,3698,3838,3705,3844,3703c3851,3702,3868,3698,3879,3702c3890,3705,3896,3700,3906,3697c3915,3695,3918,3687,3918,3677c3918,3668,3915,3668,3901,3663c3887,3658,3896,3655,3901,3652c3904,3649,3904,3647,3898,3642c3892,3638,3877,3643,3871,3640c3865,3637,3870,3629,3874,3621c3879,3614,3884,3614,3887,3614c3890,3614,3898,3615,3893,3620c3888,3624,3884,3627,3896,3625c3909,3624,3912,3625,3917,3627c3922,3629,3922,3626,3920,3619c3918,3611,3906,3617,3901,3612c3895,3609,3898,3608,3900,3599c3900,3590,3896,3582,3901,3581c3907,3580,3912,3585,3912,3590c3914,3598,3918,3597,3928,3598c3937,3598,3940,3588,3947,3583c3952,3578,3961,3578,3970,3577c3970,3577,3972,3577,3974,3576c3975,3576,3975,3576,3975,3576c3976,3576,3978,3576,3980,3576c3994,3572,4019,3567,4019,3571c4017,3577,4025,3576,4036,3571c4047,3565,4055,3557,4071,3557c4085,3557,4087,3556,4088,3550c4090,3544,4102,3546,4099,3554c4094,3560,4092,3563,4096,3565c4098,3565,4101,3561,4105,3560c4131,3549,4102,3549,4112,3543c4121,3537,4128,3527,4137,3530c4148,3533,4140,3539,4148,3544c4157,3549,4167,3546,4170,3541c4173,3537,4180,3537,4189,3539c4198,3541,4202,3535,4205,3530c4208,3525,4217,3517,4225,3517c4233,3517,4233,3521,4233,3525c4234,3530,4245,3527,4249,3518c4252,3510,4255,3499,4252,3489c4250,3479,4249,3475,4258,3475c4266,3475,4272,3478,4271,3483c4268,3488,4261,3496,4264,3505c4268,3512,4282,3509,4282,3501c4282,3494,4286,3491,4283,3484c4280,3478,4286,3468,4291,3476c4296,3486,4305,3489,4305,3494c4307,3500,4320,3507,4327,3495c4334,3481,4330,3474,4326,3469c4323,3465,4323,3455,4316,3449c4312,3442,4330,3445,4323,3435c4315,3424,4312,3421,4308,3418c4307,3413,4305,3392,4313,3403c4320,3415,4320,3426,4334,3425c4346,3425,4350,3427,4352,3439c4357,3449,4359,3451,4370,3455c4382,3458,4378,3460,4373,3462c4367,3464,4364,3472,4373,3472c4382,3472,4382,3469,4390,3474c4397,3478,4404,3473,4411,3475c4417,3478,4417,3478,4415,3470c4415,3464,4428,3472,4430,3467c4430,3462,4425,3458,4419,3460c4414,3461,4411,3461,4409,3457c4406,3452,4420,3457,4419,3450c4417,3442,4436,3442,4441,3451c4445,3458,4448,3458,4453,3455c4460,3451,4442,3447,4447,3443c4450,3441,4442,3439,4445,3434c4448,3430,4450,3430,4456,3427c4463,3425,4470,3423,4474,3420c4475,3419,4482,3416,4480,3421c4478,3426,4472,3427,4472,3436c4472,3445,4475,3445,4482,3443c4486,3441,4492,3446,4496,3441c4499,3436,4504,3432,4507,3429c4510,3424,4508,3420,4519,3420c4529,3420,4538,3420,4544,3418c4551,3415,4557,3418,4551,3423c4546,3427,4552,3430,4563,3427c4574,3426,4584,3432,4584,3427c4584,3421,4584,3421,4579,3421c4576,3421,4576,3414,4582,3410c4588,3407,4592,3405,4598,3408c4612,3416,4609,3420,4623,3413c4634,3408,4637,3407,4645,3408c4655,3408,4658,3405,4662,3401c4667,3396,4670,3391,4680,3393c4688,3396,4706,3395,4706,3376c4706,3359,4725,3365,4730,3355c4735,3345,4741,3339,4746,3328c4750,3319,4752,3311,4765,3314c4777,3315,4779,3317,4787,3309c4796,3300,4795,3296,4804,3295c4812,3293,4814,3283,4823,3279c4831,3276,4844,3276,4844,3272c4845,3268,4848,3265,4853,3266c4859,3267,4850,3277,4851,3278c4853,3280,4859,3276,4864,3270c4870,3263,4875,3260,4875,3255c4875,3249,4876,3249,4884,3245c4892,3242,4903,3233,4897,3230c4892,3228,4889,3224,4878,3225c4867,3228,4862,3225,4862,3222c4862,3218,4883,3217,4891,3216c4897,3216,4895,3208,4894,3201c4892,3193,4905,3193,4905,3200c4905,3206,4914,3205,4925,3201c4936,3197,4947,3195,4950,3201c4955,3206,4963,3197,4969,3187c4975,3179,4974,3175,4968,3175c4960,3175,4954,3176,4955,3170c4958,3164,4974,3173,4980,3167c4986,3160,4993,3164,4996,3155c5001,3147,4999,3147,4988,3150c4977,3151,4979,3140,4985,3139c4990,3137,4991,3133,4986,3130c4984,3126,4997,3121,4999,3130c5001,3140,5007,3137,5013,3136c5018,3136,5015,3130,5021,3130c5026,3130,5035,3132,5037,3124c5037,3116,5032,3115,5020,3111c5008,3109,5020,3102,5026,3098c5032,3095,5050,3090,5051,3097c5054,3103,5054,3102,5064,3105c5073,3109,5076,3110,5076,3103c5076,3094,5065,3090,5062,3085c5059,3080,5050,3086,5051,3076c5053,3066,5068,3075,5067,3060c5067,3044,5078,3045,5075,3035c5070,3027,5051,3038,5051,3031c5051,3023,5062,3010,5073,3006c5084,3004,5098,3001,5098,2994c5097,2986,5082,2990,5078,2995c5075,2999,5065,3000,5062,2995c5057,2989,5057,2984,5065,2985c5073,2988,5082,2990,5081,2984c5079,2977,5072,2968,5065,2968c5060,2969,5050,2970,5054,2961c5057,2950,5067,2953,5075,2956c5082,2960,5087,2962,5089,2956c5089,2950,5090,2947,5100,2947c5109,2949,5103,2952,5100,2960c5097,2968,5081,2967,5082,2974c5082,2980,5092,2975,5098,2969c5106,2963,5128,2961,5115,2946c5114,2944,5109,2944,5106,2939c5103,2934,5111,2930,5119,2929c5126,2928,5125,2914,5136,2910c5147,2908,5156,2906,5158,2896c5158,2885,5164,2879,5169,2874c5172,2868,5174,2865,5164,2859c5155,2852,5169,2852,5171,2842c5172,2832,5182,2822,5186,2816c5188,2814,5188,2811,5188,2810c5186,2799,5200,2811,5205,2795c5208,2787,5216,2785,5216,2778c5215,2770,5215,2763,5224,2762c5234,2760,5235,2771,5230,2778c5226,2785,5220,2794,5226,2797c5232,2799,5242,2792,5246,2780c5252,2766,5255,2757,5265,2763c5273,2769,5278,2769,5279,2762c5281,2755,5271,2749,5270,2739c5268,2730,5252,2730,5255,2722c5259,2713,5274,2720,5273,2706c5270,2694,5278,2697,5273,2690c5270,2681,5273,2674,5260,2674c5249,2674,5242,2676,5242,2670c5243,2664,5260,2656,5266,2662c5271,2667,5274,2662,5284,2663c5293,2663,5300,2663,5304,2658c5307,2655,5293,2650,5295,2639c5298,2627,5296,2627,5300,2621c5301,2616,5295,2613,5287,2614c5279,2616,5279,2620,5276,2624c5273,2627,5266,2627,5262,2632c5257,2636,5248,2636,5243,2636c5240,2637,5232,2632,5244,2627c5255,2624,5260,2624,5268,2618c5274,2610,5281,2607,5285,2602c5290,2596,5298,2596,5304,2591c5309,2587,5312,2587,5309,2583c5307,2581,5290,2583,5281,2583c5271,2582,5264,2580,5254,2577c5246,2574,5242,2570,5237,2560c5232,2550,5221,2549,5210,2547c5200,2544,5186,2549,5175,2558c5163,2566,5150,2569,5142,2571c5133,2574,5125,2571,5125,2561c5124,2551,5120,2539,5134,2544c5149,2548,5156,2548,5160,2537c5163,2525,5175,2521,5186,2511c5197,2501,5207,2490,5235,2488c5262,2484,5274,2472,5257,2457c5240,2442,5244,2436,5205,2419c5167,2401,5171,2393,5149,2390c5126,2386,5124,2386,5122,2379c5122,2371,5130,2365,5134,2373c5139,2379,5149,2382,5160,2377c5171,2373,5182,2368,5204,2377c5224,2387,5251,2392,5252,2384c5252,2375,5248,2360,5221,2350c5194,2340,5191,2342,5182,2327c5172,2313,5172,2309,5142,2300c5111,2290,5125,2278,5120,2265c5115,2251,5100,2239,5089,2221c5079,2202,5067,2178,5054,2158c5051,2153,5043,2143,5035,2132c5040,2131,5040,2131,5040,2131c5034,2121,5029,2113,5020,2108c5018,2107,5015,2105,5013,2104c5012,2104,5012,2103,5010,2102c5010,2102,5008,2102,5007,2103c4991,2098,4971,2096,4960,2092c4942,2087,4942,2080,4927,2074c4911,2068,4905,2074,4897,2063c4889,2052,4894,2043,4905,2035c4916,2026,4914,2017,4919,2011c4922,2004,4932,1998,4933,1983c4936,1968,4964,1962,4979,1955c4994,1946,4996,1945,4993,1939c4991,1933,4974,1936,4974,1924c4974,1913,4991,1925,5008,1928c5026,1930,5040,1923,5043,1913c5046,1903,5038,1901,5038,1890c5038,1879,5054,1876,5054,1884c5056,1891,5067,1886,5068,1874c5070,1862,5076,1855,5094,1850c5111,1846,5114,1840,5130,1837c5147,1833,5145,1827,5153,1822c5163,1818,5164,1811,5172,1811c5178,1811,5178,1815,5186,1816c5194,1818,5193,1821,5202,1822c5212,1824,5224,1822,5234,1813c5242,1803,5240,1800,5235,1799c5230,1798,5222,1800,5221,1794c5218,1787,5238,1782,5234,1777c5227,1771,5226,1769,5234,1762c5243,1755,5240,1751,5232,1756c5222,1760,5220,1761,5204,1759c5186,1756,5182,1754,5180,1749c5178,1745,5167,1743,5166,1748c5164,1753,5160,1756,5147,1756c5136,1758,5124,1770,5111,1760c5097,1749,5097,1745,5092,1745c5087,1745,5092,1756,5079,1751c5068,1745,5067,1739,5054,1734c5042,1731,5038,1723,5021,1728c5005,1733,4997,1739,4988,1740c4979,1743,4977,1745,4975,1754c4972,1762,4961,1771,4950,1777c4938,1782,4936,1783,4938,1793c4941,1804,4925,1816,4911,1816c4895,1816,4889,1818,4878,1819c4868,1821,4864,1820,4857,1818c4851,1814,4845,1809,4842,1805c4839,1802,4824,1802,4821,1796c4817,1790,4828,1790,4828,1782c4826,1775,4831,1765,4834,1760c4839,1755,4840,1750,4831,1747c4823,1744,4834,1737,4829,1731c4824,1726,4820,1722,4814,1717c4807,1712,4798,1712,4792,1719c4787,1725,4782,1730,4774,1723c4766,1719,4763,1720,4754,1719c4743,1719,4741,1716,4735,1720c4730,1723,4719,1721,4708,1716c4697,1710,4695,1696,4686,1690c4677,1683,4667,1672,4666,1657c4666,1642,4686,1634,4688,1625c4689,1617,4694,1608,4700,1602c4708,1596,4721,1595,4725,1601c4732,1607,4735,1622,4749,1615c4762,1609,4771,1597,4785,1603c4801,1608,4815,1596,4823,1587c4832,1579,4835,1574,4835,1565c4835,1555,4842,1542,4853,1536c4862,1530,4873,1519,4886,1519c4898,1519,4903,1503,4908,1495c4913,1489,4938,1481,4949,1478c4960,1477,4960,1462,4963,1454c4968,1445,4975,1437,4982,1427c4986,1416,4993,1418,4999,1416c5005,1415,5005,1403,5015,1395c5024,1386,5024,1385,5042,1388c5059,1390,5064,1394,5076,1386c5089,1379,5082,1372,5089,1372c5095,1372,5098,1379,5098,1388c5098,1397,5120,1399,5126,1411c5134,1424,5139,1423,5131,1438c5122,1452,5120,1457,5115,1465c5112,1472,5108,1475,5104,1483c5102,1490,5095,1495,5081,1503c5065,1510,5068,1517,5075,1522c5082,1527,5082,1536,5081,1541c5081,1546,5073,1543,5075,1550c5075,1557,5087,1558,5100,1552c5112,1547,5112,1558,5102,1564c5089,1569,5090,1574,5095,1576c5102,1579,5100,1582,5090,1587c5079,1591,5073,1587,5065,1593c5057,1598,5057,1602,5046,1602c5037,1602,5040,1612,5046,1620c5053,1629,5064,1624,5070,1620c5076,1617,5089,1612,5098,1609c5109,1607,5112,1605,5106,1602c5100,1600,5097,1596,5103,1593c5104,1592,5108,1591,5111,1591c5131,1591,5120,1598,5142,1581c5163,1563,5156,1554,5171,1547c5186,1540,5186,1545,5202,1531c5220,1517,5240,1514,5248,1509c5257,1505,5254,1501,5262,1497c5270,1492,5271,1493,5271,1498c5271,1501,5282,1504,5282,1493c5284,1483,5295,1480,5306,1477c5317,1476,5333,1485,5344,1478c5355,1472,5362,1465,5367,1455c5367,1452,5367,1454,5367,1449c5369,1445,5370,1444,5372,1441c5375,1438,5378,1429,5384,1426c5389,1422,5405,1406,5408,1405c5410,1402,5413,1399,5418,1397c5422,1397,5427,1394,5427,1391c5425,1389,5425,1386,5433,1385c5440,1383,5440,1383,5444,1378c5447,1373,5447,1370,5457,1374c5468,1378,5463,1373,5463,1370c5463,1368,5463,1367,5466,1367c5470,1365,5470,1365,5473,1362c5474,1358,5479,1360,5482,1360c5484,1360,5485,1360,5485,1356c5485,1351,5490,1346,5493,1345c5495,1343,5500,1339,5510,1339c5522,1339,5520,1336,5522,1331c5522,1326,5522,1329,5523,1326c5526,1323,5526,1324,5528,1321c5529,1318,5528,1319,5531,1315c5532,1313,5540,1305,5544,1303c5545,1300,5547,1300,5547,1296c5547,1292,5548,1292,5551,1287c5554,1282,5558,1280,5559,1281c5561,1282,5562,1283,5565,1282c5569,1281,5564,1279,5562,1276c5559,1272,5561,1274,5561,1270c5561,1265,5562,1263,5561,1258c5558,1253,5559,1249,5562,1247c5565,1243,5570,1242,5570,1238c5570,1235,5578,1236,5580,1236c5583,1236,5584,1236,5587,1231c5591,1226,5594,1230,5598,1231c5602,1231,5608,1233,5606,1237c5606,1241,5613,1242,5616,1244c5619,1245,5619,1245,5617,1248c5616,1249,5616,1253,5622,1252c5630,1252,5630,1252,5632,1254c5632,1255,5635,1258,5646,1255c5657,1253,5658,1252,5662,1254c5666,1255,5668,1258,5676,1256c5684,1254,5690,1258,5693,1254c5698,1252,5699,1250,5701,1250c5704,1249,5712,1249,5716,1253c5721,1256,5721,1260,5724,1254c5729,1249,5729,1250,5731,1247c5734,1242,5732,1243,5734,1237c5735,1231,5734,1225,5732,1223c5731,1222,5721,1219,5716,1217c5713,1215,5712,1209,5705,1203c5696,1191,5701,1200,5693,1194c5690,1190,5696,1184,5699,1184c5704,1184,5724,1182,5726,1184c5734,1183,5738,1183,5742,1183c5746,1183,5751,1182,5756,1179c5760,1176,5775,1172,5781,1175c5786,1176,5790,1170,5792,1166c5794,1162,5803,1155,5806,1151c5808,1147,5808,1144,5808,1138c5808,1133,5809,1130,5817,1124c5825,1118,5833,1120,5834,1124c5838,1127,5841,1125,5844,1122c5847,1118,5849,1115,5852,1117c5853,1119,5855,1110,5856,1103c5856,1097,5856,1076,5855,1065c5855,1054,5863,1048,5864,1050c5866,1051,5874,1054,5878,1051c5883,1047,5883,1050,5883,1053c5883,1057,5891,1057,5896,1057c5900,1057,5897,1062,5896,1068c5894,1073,5916,1085,5916,1085c5916,1085,5924,1090,5927,1090c5932,1090,5929,1087,5932,1085c5935,1084,5940,1092,5942,1097c5942,1099,5943,1100,5946,1101c5948,1101,5948,1100,5949,1099c5952,1095,5952,1096,5951,1092c5948,1089,5945,1087,5945,1082c5945,1078,5937,1076,5938,1071c5938,1069,5934,1069,5930,1070c5927,1071,5923,1074,5918,1071c5915,1068,5921,1067,5924,1064c5929,1062,5929,1058,5935,1058c5940,1058,5946,1055,5951,1052c5954,1048,5960,1048,5964,1047c5968,1047,5974,1042,5978,1040c5979,1037,5981,1035,5979,1032c5976,1029,5979,1021,5981,1019c5984,1015,5982,1014,5982,1011c5982,1008,5982,1004,5981,1003c5979,1002,5981,998,5984,993c5987,988,5985,977,5985,977c5985,977,5984,971,5974,971c5967,971,5970,969,5970,961c5970,953,5968,950,5965,945c5962,940,5960,939,5962,933c5964,927,5962,926,5962,923c5962,921,5959,918,5964,915c5968,912,5967,904,5967,905c5951,882,5951,882,5951,882c5951,882,5924,845,5921,840c5916,835,5913,837,5910,837c5907,837,5910,830,5916,823c5923,815,5924,819,5927,819c5930,819,5932,820,5934,818c5935,815,5940,818,5948,815c5956,813,5957,810,5957,808c5957,805,5957,805,5960,801c5964,797,5965,793,5967,791c5967,787,5968,782,5971,780c5974,776,5979,771,5979,769c5979,766,5982,763,5985,765c5987,768,5990,769,5998,771c6004,774,6015,774,6025,775c6033,775,6066,777,6080,779c6085,780,6088,780,6092,779c6097,779,6102,777,6105,774c6110,769,6113,760,6110,757c6108,757,6108,755,6108,755c6100,752,6100,747,6102,740c6104,732,6102,722,6110,719c6118,714,6121,712,6122,705c6122,705,6122,704,6122,704c6122,698,6121,697,6122,693c6122,688,6124,688,6121,685c6118,683,6118,682,6119,680c6121,680,6121,680,6121,680c6125,678,6129,677,6129,676c6129,673,6130,670,6134,667c6135,663,6136,657,6134,652c6129,648,6132,644,6138,640c6143,636,6143,630,6141,627c6141,624,6141,621,6138,617c6136,615,6135,611,6134,609c6132,606,6134,597,6138,591c6141,586,6141,584,6140,580c6140,578,6138,570,6135,561c6134,551,6135,542,6141,539c6147,534,6141,526,6138,524c6135,520,6136,515,6141,508c6146,502,6155,497,6158,496c6162,496,6165,496,6166,491c6166,487,6166,486,6168,482c6170,479,6173,479,6174,469c6174,460,6173,459,6170,456c6166,455,6163,455,6163,453c6162,451,6163,448,6157,448c6152,447,6151,443,6149,439c6147,436,6147,433,6151,428c6154,425,6152,419,6151,416c6151,413,6152,410,6154,405c6157,401,6170,395,6176,388e"/>
        </w:pict>
      </w:r>
      <w:r/>
    </w:p>
    <w:p>
      <w:pPr>
        <w:spacing w:line="247" w:lineRule="auto"/>
        <w:rPr>
          <w:rFonts w:ascii="Arial"/>
          <w:sz w:val="21"/>
        </w:rPr>
      </w:pPr>
      <w:r>
        <w:pict>
          <v:roundrect id="_x0000_s70" style="position:absolute;margin-left:315.655pt;margin-top:10.6246pt;mso-position-vertical-relative:text;mso-position-horizontal-relative:text;width:90.5pt;height:52.55pt;z-index:251666432;" fillcolor="#6DC59F" filled="true" strokecolor="#FFFFFF" strokeweight="1.50pt" arcsize="0.189745">
            <v:fill on="true"/>
            <v:stroke joinstyle="miter" miterlimit="0"/>
            <v:path/>
            <v:imagedata o:title=""/>
            <o:lock v:ext="edit" aspectratio="false"/>
            <v:textbox inset="0mm,0mm,0mm,0mm">
              <w:txbxContent>
                <w:p>
                  <w:pPr>
                    <w:ind w:left="237"/>
                    <w:spacing w:before="166" w:line="226" w:lineRule="auto"/>
                    <w:rPr>
                      <w:rFonts w:ascii="DengXian" w:hAnsi="DengXian" w:eastAsia="DengXian" w:cs="DengXian"/>
                      <w:sz w:val="24"/>
                      <w:szCs w:val="24"/>
                    </w:rPr>
                  </w:pPr>
                  <w:r>
                    <w:rPr>
                      <w:rFonts w:ascii="DengXian" w:hAnsi="DengXian" w:eastAsia="DengXian" w:cs="DengXian"/>
                      <w:sz w:val="24"/>
                      <w:szCs w:val="24"/>
                      <w:b/>
                      <w:bCs/>
                      <w:color w:val="FFFFFF"/>
                      <w:spacing w:val="-1"/>
                    </w:rPr>
                    <w:t>就业满意度</w:t>
                  </w:r>
                </w:p>
                <w:p>
                  <w:pPr>
                    <w:ind w:left="483"/>
                    <w:spacing w:before="17" w:line="331" w:lineRule="exact"/>
                    <w:rPr>
                      <w:rFonts w:ascii="DengXian" w:hAnsi="DengXian" w:eastAsia="DengXian" w:cs="DengXian"/>
                      <w:sz w:val="24"/>
                      <w:szCs w:val="24"/>
                    </w:rPr>
                  </w:pPr>
                  <w:r>
                    <w:rPr>
                      <w:rFonts w:ascii="DengXian" w:hAnsi="DengXian" w:eastAsia="DengXian" w:cs="DengXian"/>
                      <w:sz w:val="24"/>
                      <w:szCs w:val="24"/>
                      <w:b/>
                      <w:bCs/>
                      <w:color w:val="FFFFFF"/>
                      <w:spacing w:val="-2"/>
                      <w:position w:val="3"/>
                    </w:rPr>
                    <w:t>88.54%</w:t>
                  </w:r>
                </w:p>
              </w:txbxContent>
            </v:textbox>
          </v:roundrect>
        </w:pict>
      </w:r>
      <w:r/>
    </w:p>
    <w:p>
      <w:pPr>
        <w:ind w:firstLine="2625"/>
        <w:spacing w:line="1082" w:lineRule="exact"/>
        <w:rPr/>
      </w:pPr>
      <w:r>
        <w:drawing>
          <wp:anchor distT="0" distB="0" distL="0" distR="0" simplePos="0" relativeHeight="251667456" behindDoc="0" locked="0" layoutInCell="1" allowOverlap="1">
            <wp:simplePos x="0" y="0"/>
            <wp:positionH relativeFrom="column">
              <wp:posOffset>3146580</wp:posOffset>
            </wp:positionH>
            <wp:positionV relativeFrom="paragraph">
              <wp:posOffset>572877</wp:posOffset>
            </wp:positionV>
            <wp:extent cx="653594" cy="831819"/>
            <wp:effectExtent l="0" t="0" r="0" b="0"/>
            <wp:wrapNone/>
            <wp:docPr id="28" name="IM 28"/>
            <wp:cNvGraphicFramePr/>
            <a:graphic>
              <a:graphicData uri="http://schemas.openxmlformats.org/drawingml/2006/picture">
                <pic:pic>
                  <pic:nvPicPr>
                    <pic:cNvPr id="28" name="IM 28"/>
                    <pic:cNvPicPr/>
                  </pic:nvPicPr>
                  <pic:blipFill>
                    <a:blip r:embed="rId19"/>
                    <a:stretch>
                      <a:fillRect/>
                    </a:stretch>
                  </pic:blipFill>
                  <pic:spPr>
                    <a:xfrm rot="0">
                      <a:off x="0" y="0"/>
                      <a:ext cx="653594" cy="831819"/>
                    </a:xfrm>
                    <a:prstGeom prst="rect">
                      <a:avLst/>
                    </a:prstGeom>
                  </pic:spPr>
                </pic:pic>
              </a:graphicData>
            </a:graphic>
          </wp:anchor>
        </w:drawing>
      </w:r>
      <w:r>
        <w:rPr>
          <w:position w:val="-21"/>
        </w:rPr>
        <w:pict>
          <v:roundrect id="_x0000_s72" style="mso-position-vertical-relative:line;mso-position-horizontal-relative:char;width:90.45pt;height:52.65pt;" fillcolor="#4472C4" filled="true" strokecolor="#FFFFFF" strokeweight="1.50pt" arcsize="0.189740">
            <v:fill on="true"/>
            <v:stroke joinstyle="miter" miterlimit="0"/>
            <v:path/>
            <v:imagedata o:title=""/>
            <o:lock v:ext="edit" aspectratio="false"/>
            <v:textbox inset="0mm,0mm,0mm,0mm">
              <w:txbxContent>
                <w:p>
                  <w:pPr>
                    <w:ind w:left="148"/>
                    <w:spacing w:before="116" w:line="225" w:lineRule="auto"/>
                    <w:rPr>
                      <w:rFonts w:ascii="DengXian" w:hAnsi="DengXian" w:eastAsia="DengXian" w:cs="DengXian"/>
                      <w:sz w:val="28"/>
                      <w:szCs w:val="28"/>
                    </w:rPr>
                  </w:pPr>
                  <w:r>
                    <w:rPr>
                      <w:rFonts w:ascii="DengXian" w:hAnsi="DengXian" w:eastAsia="DengXian" w:cs="DengXian"/>
                      <w:sz w:val="28"/>
                      <w:szCs w:val="28"/>
                      <w:b/>
                      <w:bCs/>
                      <w:color w:val="FFFFFF"/>
                      <w:spacing w:val="-3"/>
                    </w:rPr>
                    <w:t>专业对口率</w:t>
                  </w:r>
                </w:p>
                <w:p>
                  <w:pPr>
                    <w:ind w:left="429"/>
                    <w:spacing w:before="24" w:line="387" w:lineRule="exact"/>
                    <w:rPr>
                      <w:rFonts w:ascii="DengXian" w:hAnsi="DengXian" w:eastAsia="DengXian" w:cs="DengXian"/>
                      <w:sz w:val="28"/>
                      <w:szCs w:val="28"/>
                    </w:rPr>
                  </w:pPr>
                  <w:r>
                    <w:rPr>
                      <w:rFonts w:ascii="DengXian" w:hAnsi="DengXian" w:eastAsia="DengXian" w:cs="DengXian"/>
                      <w:sz w:val="28"/>
                      <w:szCs w:val="28"/>
                      <w:b/>
                      <w:bCs/>
                      <w:color w:val="FFFFFF"/>
                      <w:spacing w:val="-2"/>
                      <w:position w:val="3"/>
                    </w:rPr>
                    <w:t>77.34%</w:t>
                  </w:r>
                </w:p>
              </w:txbxContent>
            </v:textbox>
          </v:roundrect>
        </w:pict>
      </w:r>
    </w:p>
    <w:p>
      <w:pPr>
        <w:spacing w:line="316" w:lineRule="auto"/>
        <w:rPr>
          <w:rFonts w:ascii="Arial"/>
          <w:sz w:val="21"/>
        </w:rPr>
      </w:pPr>
      <w:r/>
    </w:p>
    <w:p>
      <w:pPr>
        <w:spacing w:line="316" w:lineRule="auto"/>
        <w:rPr>
          <w:rFonts w:ascii="Arial"/>
          <w:sz w:val="21"/>
        </w:rPr>
      </w:pPr>
      <w:r/>
    </w:p>
    <w:p>
      <w:pPr>
        <w:spacing w:line="317" w:lineRule="auto"/>
        <w:rPr>
          <w:rFonts w:ascii="Arial"/>
          <w:sz w:val="21"/>
        </w:rPr>
      </w:pPr>
      <w:r>
        <w:pict>
          <v:roundrect id="_x0000_s74" style="position:absolute;margin-left:314.965pt;margin-top:10.2452pt;mso-position-vertical-relative:text;mso-position-horizontal-relative:text;width:90.45pt;height:52.65pt;z-index:251665408;" fillcolor="#C00000" filled="true" strokecolor="#FFFFFF" strokeweight="1.50pt" arcsize="0.189786">
            <v:fill on="true"/>
            <v:stroke joinstyle="miter" miterlimit="0"/>
            <v:path/>
            <v:imagedata o:title=""/>
            <o:lock v:ext="edit" aspectratio="false"/>
            <v:textbox inset="0mm,0mm,0mm,0mm">
              <w:txbxContent>
                <w:p>
                  <w:pPr>
                    <w:ind w:left="136"/>
                    <w:spacing w:before="117" w:line="226" w:lineRule="auto"/>
                    <w:rPr>
                      <w:rFonts w:ascii="DengXian" w:hAnsi="DengXian" w:eastAsia="DengXian" w:cs="DengXian"/>
                      <w:sz w:val="28"/>
                      <w:szCs w:val="28"/>
                    </w:rPr>
                  </w:pPr>
                  <w:r>
                    <w:rPr>
                      <w:rFonts w:ascii="DengXian" w:hAnsi="DengXian" w:eastAsia="DengXian" w:cs="DengXian"/>
                      <w:sz w:val="28"/>
                      <w:szCs w:val="28"/>
                      <w:b/>
                      <w:bCs/>
                      <w:color w:val="FFFFFF"/>
                      <w:spacing w:val="-1"/>
                    </w:rPr>
                    <w:t>雇主满意度</w:t>
                  </w:r>
                </w:p>
                <w:p>
                  <w:pPr>
                    <w:ind w:left="427"/>
                    <w:spacing w:before="22" w:line="387" w:lineRule="exact"/>
                    <w:rPr>
                      <w:rFonts w:ascii="DengXian" w:hAnsi="DengXian" w:eastAsia="DengXian" w:cs="DengXian"/>
                      <w:sz w:val="28"/>
                      <w:szCs w:val="28"/>
                    </w:rPr>
                  </w:pPr>
                  <w:r>
                    <w:rPr>
                      <w:rFonts w:ascii="DengXian" w:hAnsi="DengXian" w:eastAsia="DengXian" w:cs="DengXian"/>
                      <w:sz w:val="28"/>
                      <w:szCs w:val="28"/>
                      <w:b/>
                      <w:bCs/>
                      <w:color w:val="FFFFFF"/>
                      <w:spacing w:val="-2"/>
                      <w:position w:val="3"/>
                    </w:rPr>
                    <w:t>99.21%</w:t>
                  </w:r>
                </w:p>
              </w:txbxContent>
            </v:textbox>
          </v:roundrect>
        </w:pict>
      </w:r>
      <w:r/>
    </w:p>
    <w:p>
      <w:pPr>
        <w:ind w:firstLine="2717"/>
        <w:spacing w:line="1081" w:lineRule="exact"/>
        <w:rPr/>
      </w:pPr>
      <w:r>
        <w:rPr>
          <w:position w:val="-21"/>
        </w:rPr>
        <w:pict>
          <v:roundrect id="_x0000_s76" style="mso-position-vertical-relative:line;mso-position-horizontal-relative:char;width:90.5pt;height:52.55pt;" fillcolor="#07B2F0" filled="true" strokecolor="#FFFFFF" strokeweight="1.50pt" arcsize="0.189802">
            <v:fill on="true"/>
            <v:stroke joinstyle="miter" miterlimit="0"/>
            <v:path/>
            <v:imagedata o:title=""/>
            <o:lock v:ext="edit" aspectratio="false"/>
            <v:textbox inset="0mm,0mm,0mm,0mm">
              <w:txbxContent>
                <w:p>
                  <w:pPr>
                    <w:ind w:left="240"/>
                    <w:spacing w:before="166" w:line="225" w:lineRule="auto"/>
                    <w:rPr>
                      <w:rFonts w:ascii="DengXian" w:hAnsi="DengXian" w:eastAsia="DengXian" w:cs="DengXian"/>
                      <w:sz w:val="24"/>
                      <w:szCs w:val="24"/>
                    </w:rPr>
                  </w:pPr>
                  <w:r>
                    <w:rPr>
                      <w:rFonts w:ascii="DengXian" w:hAnsi="DengXian" w:eastAsia="DengXian" w:cs="DengXian"/>
                      <w:sz w:val="24"/>
                      <w:szCs w:val="24"/>
                      <w:b/>
                      <w:bCs/>
                      <w:color w:val="FFFFFF"/>
                      <w:spacing w:val="-2"/>
                    </w:rPr>
                    <w:t>母校满意度</w:t>
                  </w:r>
                </w:p>
                <w:p>
                  <w:pPr>
                    <w:ind w:left="482"/>
                    <w:spacing w:before="19" w:line="331" w:lineRule="exact"/>
                    <w:rPr>
                      <w:rFonts w:ascii="DengXian" w:hAnsi="DengXian" w:eastAsia="DengXian" w:cs="DengXian"/>
                      <w:sz w:val="24"/>
                      <w:szCs w:val="24"/>
                    </w:rPr>
                  </w:pPr>
                  <w:r>
                    <w:rPr>
                      <w:rFonts w:ascii="DengXian" w:hAnsi="DengXian" w:eastAsia="DengXian" w:cs="DengXian"/>
                      <w:sz w:val="24"/>
                      <w:szCs w:val="24"/>
                      <w:b/>
                      <w:bCs/>
                      <w:color w:val="FFFFFF"/>
                      <w:spacing w:val="-1"/>
                      <w:position w:val="3"/>
                    </w:rPr>
                    <w:t>92.97%</w:t>
                  </w:r>
                </w:p>
              </w:txbxContent>
            </v:textbox>
          </v:roundrect>
        </w:pict>
      </w:r>
    </w:p>
    <w:p>
      <w:pPr>
        <w:spacing w:line="265" w:lineRule="auto"/>
        <w:rPr>
          <w:rFonts w:ascii="Arial"/>
          <w:sz w:val="21"/>
        </w:rPr>
      </w:pPr>
      <w:r/>
    </w:p>
    <w:p>
      <w:pPr>
        <w:spacing w:line="265" w:lineRule="auto"/>
        <w:rPr>
          <w:rFonts w:ascii="Arial"/>
          <w:sz w:val="21"/>
        </w:rPr>
      </w:pPr>
      <w:r/>
    </w:p>
    <w:p>
      <w:pPr>
        <w:ind w:left="1265"/>
        <w:spacing w:before="98" w:line="218" w:lineRule="auto"/>
        <w:outlineLvl w:val="1"/>
        <w:rPr>
          <w:rFonts w:ascii="SimHei" w:hAnsi="SimHei" w:eastAsia="SimHei" w:cs="SimHei"/>
          <w:sz w:val="30"/>
          <w:szCs w:val="30"/>
        </w:rPr>
      </w:pPr>
      <w:bookmarkStart w:name="bookmark7" w:id="10"/>
      <w:bookmarkEnd w:id="10"/>
      <w:bookmarkStart w:name="bookmark8" w:id="11"/>
      <w:bookmarkEnd w:id="11"/>
      <w:r>
        <w:rPr>
          <w:rFonts w:ascii="SimHei" w:hAnsi="SimHei" w:eastAsia="SimHei" w:cs="SimHei"/>
          <w:sz w:val="30"/>
          <w:szCs w:val="30"/>
          <w:b/>
          <w:bCs/>
          <w:color w:val="082E78"/>
          <w:spacing w:val="-4"/>
        </w:rPr>
        <w:t>三、毕业生就业质量对人才培养的反馈</w:t>
      </w:r>
    </w:p>
    <w:p>
      <w:pPr>
        <w:spacing w:line="424" w:lineRule="auto"/>
        <w:rPr>
          <w:rFonts w:ascii="Arial"/>
          <w:sz w:val="21"/>
        </w:rPr>
      </w:pPr>
      <w:r/>
    </w:p>
    <w:p>
      <w:pPr>
        <w:ind w:left="1277"/>
        <w:spacing w:before="92" w:line="211" w:lineRule="auto"/>
        <w:outlineLvl w:val="2"/>
        <w:rPr>
          <w:rFonts w:ascii="SimHei" w:hAnsi="SimHei" w:eastAsia="SimHei" w:cs="SimHei"/>
          <w:sz w:val="28"/>
          <w:szCs w:val="28"/>
        </w:rPr>
      </w:pPr>
      <w:bookmarkStart w:name="bookmark136" w:id="12"/>
      <w:bookmarkEnd w:id="12"/>
      <w:r>
        <w:rPr>
          <w:rFonts w:ascii="SimHei" w:hAnsi="SimHei" w:eastAsia="SimHei" w:cs="SimHei"/>
          <w:sz w:val="28"/>
          <w:szCs w:val="28"/>
          <w:color w:val="082E78"/>
          <w:spacing w:val="5"/>
        </w:rPr>
        <w:t>（一）稳中求进促就业，就业工作突出“系统性”</w:t>
      </w:r>
    </w:p>
    <w:p>
      <w:pPr>
        <w:spacing w:line="330" w:lineRule="auto"/>
        <w:rPr>
          <w:rFonts w:ascii="Arial"/>
          <w:sz w:val="21"/>
        </w:rPr>
      </w:pPr>
      <w:r/>
    </w:p>
    <w:p>
      <w:pPr>
        <w:pStyle w:val="BodyText"/>
        <w:ind w:left="1255" w:right="1159" w:firstLine="482"/>
        <w:spacing w:before="78" w:line="360" w:lineRule="auto"/>
        <w:jc w:val="both"/>
        <w:rPr>
          <w:sz w:val="24"/>
          <w:szCs w:val="24"/>
        </w:rPr>
      </w:pPr>
      <w:r>
        <w:rPr>
          <w:sz w:val="24"/>
          <w:szCs w:val="24"/>
          <w:spacing w:val="-3"/>
        </w:rPr>
        <w:t>数据统计显示，学校 2022-2024 届毕业生人数规模逐年攀升，2024 届毕业</w:t>
      </w:r>
      <w:r>
        <w:rPr>
          <w:sz w:val="24"/>
          <w:szCs w:val="24"/>
          <w:spacing w:val="-3"/>
        </w:rPr>
        <w:t>生人数跃升至</w:t>
      </w:r>
      <w:r>
        <w:rPr>
          <w:sz w:val="24"/>
          <w:szCs w:val="24"/>
          <w:spacing w:val="-35"/>
        </w:rPr>
        <w:t xml:space="preserve"> </w:t>
      </w:r>
      <w:r>
        <w:rPr>
          <w:sz w:val="24"/>
          <w:szCs w:val="24"/>
          <w:spacing w:val="-3"/>
        </w:rPr>
        <w:t>4087</w:t>
      </w:r>
      <w:r>
        <w:rPr>
          <w:sz w:val="24"/>
          <w:szCs w:val="24"/>
          <w:spacing w:val="-31"/>
        </w:rPr>
        <w:t xml:space="preserve"> </w:t>
      </w:r>
      <w:r>
        <w:rPr>
          <w:sz w:val="24"/>
          <w:szCs w:val="24"/>
          <w:spacing w:val="-3"/>
        </w:rPr>
        <w:t>人，较</w:t>
      </w:r>
      <w:r>
        <w:rPr>
          <w:sz w:val="24"/>
          <w:szCs w:val="24"/>
          <w:spacing w:val="-31"/>
        </w:rPr>
        <w:t xml:space="preserve"> </w:t>
      </w:r>
      <w:r>
        <w:rPr>
          <w:sz w:val="24"/>
          <w:szCs w:val="24"/>
          <w:spacing w:val="-3"/>
        </w:rPr>
        <w:t>2022</w:t>
      </w:r>
      <w:r>
        <w:rPr>
          <w:sz w:val="24"/>
          <w:szCs w:val="24"/>
          <w:spacing w:val="-30"/>
        </w:rPr>
        <w:t xml:space="preserve"> </w:t>
      </w:r>
      <w:r>
        <w:rPr>
          <w:sz w:val="24"/>
          <w:szCs w:val="24"/>
          <w:spacing w:val="-3"/>
        </w:rPr>
        <w:t>届大幅增长 140.24%，就业工作压力持</w:t>
      </w:r>
      <w:r>
        <w:rPr>
          <w:sz w:val="24"/>
          <w:szCs w:val="24"/>
          <w:spacing w:val="-4"/>
        </w:rPr>
        <w:t>续加大。</w:t>
      </w:r>
      <w:r>
        <w:rPr>
          <w:sz w:val="24"/>
          <w:szCs w:val="24"/>
          <w:spacing w:val="-1"/>
        </w:rPr>
        <w:t>从就业充分度来看，2022-2024</w:t>
      </w:r>
      <w:r>
        <w:rPr>
          <w:sz w:val="24"/>
          <w:szCs w:val="24"/>
          <w:spacing w:val="-47"/>
        </w:rPr>
        <w:t xml:space="preserve"> </w:t>
      </w:r>
      <w:r>
        <w:rPr>
          <w:sz w:val="24"/>
          <w:szCs w:val="24"/>
          <w:spacing w:val="-1"/>
        </w:rPr>
        <w:t>届毕业生初次毕业去向落</w:t>
      </w:r>
      <w:r>
        <w:rPr>
          <w:sz w:val="24"/>
          <w:szCs w:val="24"/>
          <w:spacing w:val="-2"/>
        </w:rPr>
        <w:t>实率均保持在85.00%以</w:t>
      </w:r>
      <w:r>
        <w:rPr>
          <w:sz w:val="24"/>
          <w:szCs w:val="24"/>
          <w:spacing w:val="-3"/>
        </w:rPr>
        <w:t>上的较高水平。截至</w:t>
      </w:r>
      <w:r>
        <w:rPr>
          <w:sz w:val="24"/>
          <w:szCs w:val="24"/>
          <w:spacing w:val="-36"/>
        </w:rPr>
        <w:t xml:space="preserve"> </w:t>
      </w:r>
      <w:r>
        <w:rPr>
          <w:sz w:val="24"/>
          <w:szCs w:val="24"/>
          <w:spacing w:val="-3"/>
        </w:rPr>
        <w:t>2024</w:t>
      </w:r>
      <w:r>
        <w:rPr>
          <w:sz w:val="24"/>
          <w:szCs w:val="24"/>
          <w:spacing w:val="-37"/>
        </w:rPr>
        <w:t xml:space="preserve"> </w:t>
      </w:r>
      <w:r>
        <w:rPr>
          <w:sz w:val="24"/>
          <w:szCs w:val="24"/>
          <w:spacing w:val="-3"/>
        </w:rPr>
        <w:t>年</w:t>
      </w:r>
      <w:r>
        <w:rPr>
          <w:sz w:val="24"/>
          <w:szCs w:val="24"/>
          <w:spacing w:val="-38"/>
        </w:rPr>
        <w:t xml:space="preserve"> </w:t>
      </w:r>
      <w:r>
        <w:rPr>
          <w:sz w:val="24"/>
          <w:szCs w:val="24"/>
          <w:spacing w:val="-3"/>
        </w:rPr>
        <w:t>8</w:t>
      </w:r>
      <w:r>
        <w:rPr>
          <w:sz w:val="24"/>
          <w:szCs w:val="24"/>
          <w:spacing w:val="-33"/>
        </w:rPr>
        <w:t xml:space="preserve"> </w:t>
      </w:r>
      <w:r>
        <w:rPr>
          <w:sz w:val="24"/>
          <w:szCs w:val="24"/>
          <w:spacing w:val="-3"/>
        </w:rPr>
        <w:t>月</w:t>
      </w:r>
      <w:r>
        <w:rPr>
          <w:sz w:val="24"/>
          <w:szCs w:val="24"/>
          <w:spacing w:val="-34"/>
        </w:rPr>
        <w:t xml:space="preserve"> </w:t>
      </w:r>
      <w:r>
        <w:rPr>
          <w:sz w:val="24"/>
          <w:szCs w:val="24"/>
          <w:spacing w:val="-3"/>
        </w:rPr>
        <w:t>31 日，2024</w:t>
      </w:r>
      <w:r>
        <w:rPr>
          <w:sz w:val="24"/>
          <w:szCs w:val="24"/>
          <w:spacing w:val="-35"/>
        </w:rPr>
        <w:t xml:space="preserve"> </w:t>
      </w:r>
      <w:r>
        <w:rPr>
          <w:sz w:val="24"/>
          <w:szCs w:val="24"/>
          <w:spacing w:val="-3"/>
        </w:rPr>
        <w:t>届</w:t>
      </w:r>
      <w:r>
        <w:rPr>
          <w:sz w:val="24"/>
          <w:szCs w:val="24"/>
          <w:spacing w:val="-4"/>
        </w:rPr>
        <w:t>毕业生总体毕业去向落实率为</w:t>
      </w:r>
      <w:r>
        <w:rPr>
          <w:sz w:val="24"/>
          <w:szCs w:val="24"/>
          <w:spacing w:val="7"/>
        </w:rPr>
        <w:t>85.20%，与上届基本持平。从毕业去向构成来看，2</w:t>
      </w:r>
      <w:r>
        <w:rPr>
          <w:sz w:val="24"/>
          <w:szCs w:val="24"/>
          <w:spacing w:val="6"/>
        </w:rPr>
        <w:t>024 届毕业生就业比例为</w:t>
      </w:r>
      <w:r>
        <w:rPr>
          <w:sz w:val="24"/>
          <w:szCs w:val="24"/>
          <w:spacing w:val="-3"/>
        </w:rPr>
        <w:t>80.35%，升学比例为</w:t>
      </w:r>
      <w:r>
        <w:rPr>
          <w:sz w:val="24"/>
          <w:szCs w:val="24"/>
          <w:spacing w:val="-51"/>
        </w:rPr>
        <w:t xml:space="preserve"> </w:t>
      </w:r>
      <w:r>
        <w:rPr>
          <w:sz w:val="24"/>
          <w:szCs w:val="24"/>
          <w:spacing w:val="-3"/>
        </w:rPr>
        <w:t>4.84%，未就业比例为</w:t>
      </w:r>
      <w:r>
        <w:rPr>
          <w:sz w:val="24"/>
          <w:szCs w:val="24"/>
          <w:spacing w:val="-33"/>
        </w:rPr>
        <w:t xml:space="preserve"> </w:t>
      </w:r>
      <w:r>
        <w:rPr>
          <w:sz w:val="24"/>
          <w:szCs w:val="24"/>
          <w:spacing w:val="-3"/>
        </w:rPr>
        <w:t>14.80%。</w:t>
      </w:r>
      <w:r>
        <w:rPr>
          <w:sz w:val="24"/>
          <w:szCs w:val="24"/>
          <w:spacing w:val="-4"/>
        </w:rPr>
        <w:t>调查显示，毕业生对母校就</w:t>
      </w:r>
      <w:r>
        <w:rPr>
          <w:sz w:val="24"/>
          <w:szCs w:val="24"/>
        </w:rPr>
        <w:t>业创业服务工作的综合满意度为 94.68%，用人单位对学校招聘服务与就业指导</w:t>
      </w:r>
      <w:r>
        <w:rPr>
          <w:sz w:val="24"/>
          <w:szCs w:val="24"/>
          <w:spacing w:val="-2"/>
        </w:rPr>
        <w:t>工作的满意度为</w:t>
      </w:r>
      <w:r>
        <w:rPr>
          <w:sz w:val="24"/>
          <w:szCs w:val="24"/>
          <w:spacing w:val="-49"/>
        </w:rPr>
        <w:t xml:space="preserve"> </w:t>
      </w:r>
      <w:r>
        <w:rPr>
          <w:sz w:val="24"/>
          <w:szCs w:val="24"/>
          <w:spacing w:val="-2"/>
        </w:rPr>
        <w:t>98.81%。毕业生就业情况是衡量学校</w:t>
      </w:r>
      <w:r>
        <w:rPr>
          <w:sz w:val="24"/>
          <w:szCs w:val="24"/>
          <w:spacing w:val="-3"/>
        </w:rPr>
        <w:t>培养质量的重要维度之一，</w:t>
      </w:r>
      <w:r>
        <w:rPr>
          <w:sz w:val="24"/>
          <w:szCs w:val="24"/>
          <w:spacing w:val="-3"/>
        </w:rPr>
        <w:t>综上所述可知，学校深入贯彻“就业优先”的政策导向，把毕业生就业工作摆在</w:t>
      </w:r>
      <w:r>
        <w:rPr>
          <w:sz w:val="24"/>
          <w:szCs w:val="24"/>
          <w:spacing w:val="-3"/>
        </w:rPr>
        <w:t>更加突出位置，落实“招生—培养—就业”等人才成长全过程中各要素联动，构</w:t>
      </w:r>
      <w:r>
        <w:rPr>
          <w:sz w:val="24"/>
          <w:szCs w:val="24"/>
          <w:spacing w:val="-3"/>
        </w:rPr>
        <w:t>建“方向一致、思想一致、行动一致”的全员化高质量就业工作协同体系，着力</w:t>
      </w:r>
      <w:r>
        <w:rPr>
          <w:sz w:val="24"/>
          <w:szCs w:val="24"/>
          <w:spacing w:val="-3"/>
        </w:rPr>
        <w:t>促进工作机制效能提升、人才培养质量提升、供需对接成效提升和就业指导水平</w:t>
      </w:r>
      <w:bookmarkStart w:name="bookmark135" w:id="13"/>
      <w:bookmarkEnd w:id="13"/>
      <w:r>
        <w:rPr>
          <w:sz w:val="24"/>
          <w:szCs w:val="24"/>
          <w:spacing w:val="-4"/>
        </w:rPr>
        <w:t>提升，取得了显著成效。</w:t>
      </w:r>
    </w:p>
    <w:p>
      <w:pPr>
        <w:spacing w:line="296" w:lineRule="auto"/>
        <w:rPr>
          <w:rFonts w:ascii="Arial"/>
          <w:sz w:val="21"/>
        </w:rPr>
      </w:pPr>
      <w:r/>
    </w:p>
    <w:p>
      <w:pPr>
        <w:spacing w:line="297" w:lineRule="auto"/>
        <w:rPr>
          <w:rFonts w:ascii="Arial"/>
          <w:sz w:val="21"/>
        </w:rPr>
      </w:pPr>
      <w:r>
        <w:pict>
          <v:shape id="_x0000_s78" style="position:absolute;margin-left:62.369pt;margin-top:11.8301pt;mso-position-vertical-relative:text;mso-position-horizontal-relative:text;width:144.05pt;height:0.75pt;z-index:251668480;" fillcolor="#000000" filled="true" stroked="false" coordsize="2881,15" coordorigin="0,0" path="m0,14l2880,14l2880,0l0,0l0,14xe"/>
        </w:pict>
      </w:r>
      <w:r/>
    </w:p>
    <w:p>
      <w:pPr>
        <w:pStyle w:val="BodyText"/>
        <w:ind w:left="1255" w:right="1331" w:hanging="4"/>
        <w:spacing w:before="50"/>
        <w:rPr>
          <w:sz w:val="15"/>
          <w:szCs w:val="15"/>
        </w:rPr>
      </w:pPr>
      <w:r>
        <w:rPr>
          <w:sz w:val="7"/>
          <w:szCs w:val="7"/>
          <w:position w:val="7"/>
        </w:rPr>
        <w:t>2  </w:t>
      </w:r>
      <w:r>
        <w:rPr>
          <w:sz w:val="15"/>
          <w:szCs w:val="15"/>
        </w:rPr>
        <w:t>本文的各项满意度、相关度、适应度、一致性、认可度、推荐度等可量化的指标，均按照</w:t>
      </w:r>
      <w:r>
        <w:rPr>
          <w:sz w:val="15"/>
          <w:szCs w:val="15"/>
          <w:spacing w:val="-29"/>
        </w:rPr>
        <w:t xml:space="preserve"> </w:t>
      </w:r>
      <w:r>
        <w:rPr>
          <w:sz w:val="15"/>
          <w:szCs w:val="15"/>
        </w:rPr>
        <w:t>5</w:t>
      </w:r>
      <w:r>
        <w:rPr>
          <w:sz w:val="15"/>
          <w:szCs w:val="15"/>
          <w:spacing w:val="-32"/>
        </w:rPr>
        <w:t xml:space="preserve"> </w:t>
      </w:r>
      <w:r>
        <w:rPr>
          <w:sz w:val="15"/>
          <w:szCs w:val="15"/>
        </w:rPr>
        <w:t>个等级水平设计问卷。</w:t>
      </w:r>
      <w:r>
        <w:rPr>
          <w:sz w:val="15"/>
          <w:szCs w:val="15"/>
          <w:spacing w:val="-1"/>
        </w:rPr>
        <w:t>在统计各</w:t>
      </w:r>
      <w:r>
        <w:rPr>
          <w:sz w:val="15"/>
          <w:szCs w:val="15"/>
        </w:rPr>
        <w:t>项指标的肯定度时，取前三个等级百分比之和。如满意等级设计，由高到低等级依次是非常满意、满意、比</w:t>
      </w:r>
      <w:r>
        <w:rPr>
          <w:sz w:val="15"/>
          <w:szCs w:val="15"/>
          <w:spacing w:val="-1"/>
        </w:rPr>
        <w:t>较满意、不太满</w:t>
      </w:r>
      <w:r>
        <w:rPr>
          <w:sz w:val="15"/>
          <w:szCs w:val="15"/>
        </w:rPr>
        <w:t>意、不满意，因此满意度=“非常满意</w:t>
      </w:r>
      <w:r>
        <w:rPr>
          <w:sz w:val="15"/>
          <w:szCs w:val="15"/>
          <w:spacing w:val="-55"/>
        </w:rPr>
        <w:t xml:space="preserve"> </w:t>
      </w:r>
      <w:r>
        <w:rPr>
          <w:sz w:val="15"/>
          <w:szCs w:val="15"/>
        </w:rPr>
        <w:t>”比例+“满</w:t>
      </w:r>
      <w:r>
        <w:rPr>
          <w:sz w:val="15"/>
          <w:szCs w:val="15"/>
          <w:spacing w:val="-1"/>
        </w:rPr>
        <w:t>意”比例+“比较满意”比例。无特殊情况，本文将不再说明。</w:t>
      </w:r>
    </w:p>
    <w:p>
      <w:pPr>
        <w:sectPr>
          <w:footerReference w:type="default" r:id="rId18"/>
          <w:pgSz w:w="11907" w:h="16839"/>
          <w:pgMar w:top="1348" w:right="553" w:bottom="1324" w:left="553" w:header="794" w:footer="325" w:gutter="0"/>
        </w:sectPr>
        <w:rPr>
          <w:sz w:val="15"/>
          <w:szCs w:val="15"/>
        </w:rPr>
      </w:pPr>
    </w:p>
    <w:p>
      <w:pPr>
        <w:pStyle w:val="BodyText"/>
        <w:ind w:left="1255" w:right="1162" w:firstLine="480"/>
        <w:spacing w:before="213" w:line="360" w:lineRule="auto"/>
        <w:rPr>
          <w:sz w:val="24"/>
          <w:szCs w:val="24"/>
        </w:rPr>
      </w:pPr>
      <w:r>
        <w:rPr>
          <w:sz w:val="24"/>
          <w:szCs w:val="24"/>
        </w:rPr>
        <w:t>着眼于未就业毕业生求职困境来看，调查显示，2024 届未就业毕业生求职</w:t>
      </w:r>
      <w:r>
        <w:rPr>
          <w:sz w:val="24"/>
          <w:szCs w:val="24"/>
          <w:spacing w:val="-3"/>
        </w:rPr>
        <w:t>过程中遇到的困难主要有“适合自己专业和学历的岗位不多”“获取招</w:t>
      </w:r>
      <w:r>
        <w:rPr>
          <w:sz w:val="24"/>
          <w:szCs w:val="24"/>
          <w:spacing w:val="-4"/>
        </w:rPr>
        <w:t>聘信息的</w:t>
      </w:r>
      <w:r>
        <w:rPr>
          <w:sz w:val="24"/>
          <w:szCs w:val="24"/>
          <w:spacing w:val="-4"/>
        </w:rPr>
        <w:t>渠道太少”以及“缺乏实践经验”，占比均在</w:t>
      </w:r>
      <w:r>
        <w:rPr>
          <w:sz w:val="24"/>
          <w:szCs w:val="24"/>
          <w:spacing w:val="-51"/>
        </w:rPr>
        <w:t xml:space="preserve"> </w:t>
      </w:r>
      <w:r>
        <w:rPr>
          <w:sz w:val="24"/>
          <w:szCs w:val="24"/>
          <w:spacing w:val="-4"/>
        </w:rPr>
        <w:t>4</w:t>
      </w:r>
      <w:r>
        <w:rPr>
          <w:sz w:val="24"/>
          <w:szCs w:val="24"/>
          <w:spacing w:val="-5"/>
        </w:rPr>
        <w:t>3.00%以上；期望从学校得到的就</w:t>
      </w:r>
      <w:r>
        <w:rPr>
          <w:sz w:val="24"/>
          <w:szCs w:val="24"/>
          <w:spacing w:val="-6"/>
        </w:rPr>
        <w:t>业帮助与指导类型主要是“增加职位信息发布”“求职技巧培训</w:t>
      </w:r>
      <w:r>
        <w:rPr>
          <w:sz w:val="24"/>
          <w:szCs w:val="24"/>
          <w:spacing w:val="-7"/>
        </w:rPr>
        <w:t>”以及“行业/岗</w:t>
      </w:r>
      <w:r>
        <w:rPr>
          <w:sz w:val="24"/>
          <w:szCs w:val="24"/>
          <w:spacing w:val="-5"/>
        </w:rPr>
        <w:t>位发展前景等分析”，占比均在</w:t>
      </w:r>
      <w:r>
        <w:rPr>
          <w:sz w:val="24"/>
          <w:szCs w:val="24"/>
          <w:spacing w:val="-35"/>
        </w:rPr>
        <w:t xml:space="preserve"> </w:t>
      </w:r>
      <w:r>
        <w:rPr>
          <w:sz w:val="24"/>
          <w:szCs w:val="24"/>
          <w:spacing w:val="-5"/>
        </w:rPr>
        <w:t>40.00%及以上。面对教育规模的不断扩大、学生</w:t>
      </w:r>
      <w:r>
        <w:rPr>
          <w:sz w:val="24"/>
          <w:szCs w:val="24"/>
          <w:spacing w:val="-3"/>
        </w:rPr>
        <w:t>社会双向选择性的不断增强，高校就业指导服务工作效能的提升对促进毕业生就</w:t>
      </w:r>
      <w:r>
        <w:rPr>
          <w:sz w:val="24"/>
          <w:szCs w:val="24"/>
          <w:spacing w:val="-3"/>
        </w:rPr>
        <w:t>业的意义和作用自然越来越大。未来，学校将健全指导体系，加快服务升级，以</w:t>
      </w:r>
      <w:r>
        <w:rPr>
          <w:sz w:val="24"/>
          <w:szCs w:val="24"/>
          <w:spacing w:val="-3"/>
        </w:rPr>
        <w:t>适应新的形势变化要求，夯实推动毕业生高质量充分就业的工作基础。一是坚持</w:t>
      </w:r>
      <w:r>
        <w:rPr>
          <w:sz w:val="24"/>
          <w:szCs w:val="24"/>
          <w:spacing w:val="-9"/>
        </w:rPr>
        <w:t>尊重学生的个性特点，顺应学生成长成才规</w:t>
      </w:r>
      <w:r>
        <w:rPr>
          <w:sz w:val="24"/>
          <w:szCs w:val="24"/>
          <w:spacing w:val="-10"/>
        </w:rPr>
        <w:t>律，尊重学生职业选择，按照个性化、</w:t>
      </w:r>
      <w:r>
        <w:rPr>
          <w:sz w:val="24"/>
          <w:szCs w:val="24"/>
          <w:spacing w:val="-7"/>
        </w:rPr>
        <w:t>精准化的目标开展个性化咨询指导，帮助学生增强专业认知，做</w:t>
      </w:r>
      <w:r>
        <w:rPr>
          <w:sz w:val="24"/>
          <w:szCs w:val="24"/>
          <w:spacing w:val="-8"/>
        </w:rPr>
        <w:t>出理性职业选择。</w:t>
      </w:r>
      <w:r>
        <w:rPr>
          <w:sz w:val="24"/>
          <w:szCs w:val="24"/>
          <w:spacing w:val="-3"/>
        </w:rPr>
        <w:t>二是强化就业实践，扩大就业实习基地规模，加强实习基地管理，完善实习基地</w:t>
      </w:r>
      <w:r>
        <w:rPr>
          <w:sz w:val="24"/>
          <w:szCs w:val="24"/>
          <w:spacing w:val="-1"/>
        </w:rPr>
        <w:t>和学生实习情况考评机制，帮助毕业生深度了解行业职业和岗位能力素质需求，</w:t>
      </w:r>
      <w:r>
        <w:rPr>
          <w:sz w:val="24"/>
          <w:szCs w:val="24"/>
          <w:spacing w:val="-3"/>
        </w:rPr>
        <w:t>精准定位职业目标。三是加强就业市场建设，不断创新工作手段，进一步拓展就</w:t>
      </w:r>
      <w:r>
        <w:rPr>
          <w:sz w:val="24"/>
          <w:szCs w:val="24"/>
          <w:spacing w:val="-3"/>
        </w:rPr>
        <w:t>业资源，并用数字化手段改进校园招聘模式，精准分析招聘活动的有关数据，提</w:t>
      </w:r>
      <w:r>
        <w:rPr>
          <w:sz w:val="24"/>
          <w:szCs w:val="24"/>
          <w:spacing w:val="-5"/>
        </w:rPr>
        <w:t>高双选活动实效性。</w:t>
      </w:r>
    </w:p>
    <w:p>
      <w:pPr>
        <w:ind w:left="1277"/>
        <w:spacing w:before="206" w:line="211" w:lineRule="auto"/>
        <w:outlineLvl w:val="2"/>
        <w:rPr>
          <w:rFonts w:ascii="SimHei" w:hAnsi="SimHei" w:eastAsia="SimHei" w:cs="SimHei"/>
          <w:sz w:val="28"/>
          <w:szCs w:val="28"/>
        </w:rPr>
      </w:pPr>
      <w:bookmarkStart w:name="bookmark9" w:id="14"/>
      <w:bookmarkEnd w:id="14"/>
      <w:r>
        <w:rPr>
          <w:rFonts w:ascii="SimHei" w:hAnsi="SimHei" w:eastAsia="SimHei" w:cs="SimHei"/>
          <w:sz w:val="28"/>
          <w:szCs w:val="28"/>
          <w:color w:val="082E78"/>
          <w:spacing w:val="5"/>
        </w:rPr>
        <w:t>（二）供需对接促双赢，产教融合突出“互动</w:t>
      </w:r>
      <w:r>
        <w:rPr>
          <w:rFonts w:ascii="SimHei" w:hAnsi="SimHei" w:eastAsia="SimHei" w:cs="SimHei"/>
          <w:sz w:val="28"/>
          <w:szCs w:val="28"/>
          <w:color w:val="082E78"/>
          <w:spacing w:val="4"/>
        </w:rPr>
        <w:t>性”</w:t>
      </w:r>
    </w:p>
    <w:p>
      <w:pPr>
        <w:spacing w:line="329" w:lineRule="auto"/>
        <w:rPr>
          <w:rFonts w:ascii="Arial"/>
          <w:sz w:val="21"/>
        </w:rPr>
      </w:pPr>
      <w:r/>
    </w:p>
    <w:p>
      <w:pPr>
        <w:pStyle w:val="BodyText"/>
        <w:ind w:left="1256" w:right="1244" w:firstLine="479"/>
        <w:spacing w:before="78" w:line="360" w:lineRule="auto"/>
        <w:rPr>
          <w:sz w:val="24"/>
          <w:szCs w:val="24"/>
        </w:rPr>
      </w:pPr>
      <w:r>
        <w:rPr>
          <w:sz w:val="24"/>
          <w:szCs w:val="24"/>
          <w:spacing w:val="-1"/>
        </w:rPr>
        <w:t>通过对毕业生就业质量的调查分析可知，学校</w:t>
      </w:r>
      <w:r>
        <w:rPr>
          <w:sz w:val="24"/>
          <w:szCs w:val="24"/>
          <w:spacing w:val="-34"/>
        </w:rPr>
        <w:t xml:space="preserve"> </w:t>
      </w:r>
      <w:r>
        <w:rPr>
          <w:sz w:val="24"/>
          <w:szCs w:val="24"/>
          <w:spacing w:val="-1"/>
        </w:rPr>
        <w:t>2024</w:t>
      </w:r>
      <w:r>
        <w:rPr>
          <w:sz w:val="24"/>
          <w:szCs w:val="24"/>
          <w:spacing w:val="-35"/>
        </w:rPr>
        <w:t xml:space="preserve"> </w:t>
      </w:r>
      <w:r>
        <w:rPr>
          <w:sz w:val="24"/>
          <w:szCs w:val="24"/>
          <w:spacing w:val="-1"/>
        </w:rPr>
        <w:t>届毕业生对所在单位的</w:t>
      </w:r>
      <w:r>
        <w:rPr>
          <w:sz w:val="24"/>
          <w:szCs w:val="24"/>
          <w:spacing w:val="-2"/>
        </w:rPr>
        <w:t>综合满意度为</w:t>
      </w:r>
      <w:r>
        <w:rPr>
          <w:sz w:val="24"/>
          <w:szCs w:val="24"/>
          <w:spacing w:val="-38"/>
        </w:rPr>
        <w:t xml:space="preserve"> </w:t>
      </w:r>
      <w:r>
        <w:rPr>
          <w:sz w:val="24"/>
          <w:szCs w:val="24"/>
          <w:spacing w:val="-2"/>
        </w:rPr>
        <w:t>88.54%，对当前所从事岗位的综合满意度</w:t>
      </w:r>
      <w:r>
        <w:rPr>
          <w:sz w:val="24"/>
          <w:szCs w:val="24"/>
          <w:spacing w:val="-23"/>
        </w:rPr>
        <w:t xml:space="preserve"> </w:t>
      </w:r>
      <w:r>
        <w:rPr>
          <w:sz w:val="24"/>
          <w:szCs w:val="24"/>
          <w:spacing w:val="-2"/>
        </w:rPr>
        <w:t>82.81%，就</w:t>
      </w:r>
      <w:r>
        <w:rPr>
          <w:sz w:val="24"/>
          <w:szCs w:val="24"/>
          <w:spacing w:val="-3"/>
        </w:rPr>
        <w:t>业岗位与自</w:t>
      </w:r>
      <w:r>
        <w:rPr>
          <w:sz w:val="24"/>
          <w:szCs w:val="24"/>
        </w:rPr>
        <w:t>身职业期待的吻合度为 71.09%，当前岗位发展前景与个人职业规划的一致性为</w:t>
      </w:r>
      <w:r>
        <w:rPr>
          <w:sz w:val="24"/>
          <w:szCs w:val="24"/>
          <w:spacing w:val="-6"/>
        </w:rPr>
        <w:t>77.08%，均较上届毕业生有明显提升。需求方调查显示， 用人单位对学校毕业生</w:t>
      </w:r>
      <w:r>
        <w:rPr>
          <w:sz w:val="24"/>
          <w:szCs w:val="24"/>
          <w:spacing w:val="-4"/>
        </w:rPr>
        <w:t>的综合满意度为99.21%，对毕业生思想觉悟与职业素养、工作态度、专业水平、</w:t>
      </w:r>
      <w:r>
        <w:rPr>
          <w:sz w:val="24"/>
          <w:szCs w:val="24"/>
        </w:rPr>
        <w:t>职业能力</w:t>
      </w:r>
      <w:r>
        <w:rPr>
          <w:sz w:val="24"/>
          <w:szCs w:val="24"/>
          <w:spacing w:val="-52"/>
        </w:rPr>
        <w:t xml:space="preserve"> </w:t>
      </w:r>
      <w:r>
        <w:rPr>
          <w:sz w:val="24"/>
          <w:szCs w:val="24"/>
        </w:rPr>
        <w:t>4</w:t>
      </w:r>
      <w:r>
        <w:rPr>
          <w:sz w:val="24"/>
          <w:szCs w:val="24"/>
          <w:spacing w:val="-47"/>
        </w:rPr>
        <w:t xml:space="preserve"> </w:t>
      </w:r>
      <w:r>
        <w:rPr>
          <w:sz w:val="24"/>
          <w:szCs w:val="24"/>
        </w:rPr>
        <w:t>项工作表现以及个人基本素养、听说读写算能力、科学思维</w:t>
      </w:r>
      <w:r>
        <w:rPr>
          <w:sz w:val="24"/>
          <w:szCs w:val="24"/>
          <w:spacing w:val="-1"/>
        </w:rPr>
        <w:t>能力等8</w:t>
      </w:r>
      <w:r>
        <w:rPr>
          <w:sz w:val="24"/>
          <w:szCs w:val="24"/>
        </w:rPr>
        <w:t>项基本职业能力的满意度均在 98.00%以上；98.02%的用人单位认为学校毕业生</w:t>
      </w:r>
      <w:r>
        <w:rPr>
          <w:sz w:val="24"/>
          <w:szCs w:val="24"/>
          <w:spacing w:val="-3"/>
        </w:rPr>
        <w:t>职业发展具有潜力；与其他同类院校毕业生相比，用人单位认为本校毕业生具有</w:t>
      </w:r>
      <w:r>
        <w:rPr>
          <w:sz w:val="24"/>
          <w:szCs w:val="24"/>
          <w:spacing w:val="-10"/>
        </w:rPr>
        <w:t>的竞争优势主要表现在“综合素质”“教育教学活动机会与实施的能力”以及“学</w:t>
      </w:r>
      <w:r>
        <w:rPr>
          <w:sz w:val="24"/>
          <w:szCs w:val="24"/>
          <w:spacing w:val="-4"/>
        </w:rPr>
        <w:t>习能力”，占比分别为</w:t>
      </w:r>
      <w:r>
        <w:rPr>
          <w:sz w:val="24"/>
          <w:szCs w:val="24"/>
          <w:spacing w:val="-48"/>
        </w:rPr>
        <w:t xml:space="preserve"> </w:t>
      </w:r>
      <w:r>
        <w:rPr>
          <w:sz w:val="24"/>
          <w:szCs w:val="24"/>
          <w:spacing w:val="-4"/>
        </w:rPr>
        <w:t>26.19%、20.24%、19.84%。在教育、科技、人才协同发展</w:t>
      </w:r>
      <w:r>
        <w:rPr>
          <w:sz w:val="24"/>
          <w:szCs w:val="24"/>
          <w:spacing w:val="-3"/>
        </w:rPr>
        <w:t>的当下，教育培养的人才，要通过劳动力市场实现高质量充分就业，才能转化为</w:t>
      </w:r>
      <w:r>
        <w:rPr>
          <w:sz w:val="24"/>
          <w:szCs w:val="24"/>
          <w:spacing w:val="-3"/>
        </w:rPr>
        <w:t>创新的现实力量；同时，人才的成长和发展也需要通过劳动力市场的配置和竞争</w:t>
      </w:r>
    </w:p>
    <w:p>
      <w:pPr>
        <w:spacing w:line="360" w:lineRule="auto"/>
        <w:sectPr>
          <w:footerReference w:type="default" r:id="rId20"/>
          <w:pgSz w:w="11907" w:h="16839"/>
          <w:pgMar w:top="1348" w:right="553" w:bottom="1324" w:left="553" w:header="794" w:footer="325" w:gutter="0"/>
        </w:sectPr>
        <w:rPr>
          <w:sz w:val="24"/>
          <w:szCs w:val="24"/>
        </w:rPr>
      </w:pPr>
    </w:p>
    <w:p>
      <w:pPr>
        <w:pStyle w:val="BodyText"/>
        <w:ind w:left="1257" w:right="1166" w:hanging="2"/>
        <w:spacing w:before="204" w:line="362" w:lineRule="auto"/>
        <w:jc w:val="both"/>
        <w:rPr>
          <w:sz w:val="24"/>
          <w:szCs w:val="24"/>
        </w:rPr>
      </w:pPr>
      <w:r>
        <w:rPr>
          <w:sz w:val="24"/>
          <w:szCs w:val="24"/>
          <w:spacing w:val="-3"/>
        </w:rPr>
        <w:t>才能涌现。从毕业生及用人单位的调查反馈数据来看，学校着眼未来，坚持目标</w:t>
      </w:r>
      <w:r>
        <w:rPr>
          <w:sz w:val="24"/>
          <w:szCs w:val="24"/>
          <w:spacing w:val="-3"/>
        </w:rPr>
        <w:t>导向和问题导向，聚焦优化结构和提高质量，以高水平人才培养满足行业企</w:t>
      </w:r>
      <w:r>
        <w:rPr>
          <w:sz w:val="24"/>
          <w:szCs w:val="24"/>
          <w:spacing w:val="-4"/>
        </w:rPr>
        <w:t>业发</w:t>
      </w:r>
      <w:r>
        <w:rPr>
          <w:sz w:val="24"/>
          <w:szCs w:val="24"/>
          <w:spacing w:val="-1"/>
        </w:rPr>
        <w:t>展的多层次需求，也帮助毕业生在市场竞争中赢得主动、拥有广阔的职业前景。</w:t>
      </w:r>
    </w:p>
    <w:p>
      <w:pPr>
        <w:pStyle w:val="BodyText"/>
        <w:ind w:left="1239" w:right="1039" w:firstLine="495"/>
        <w:spacing w:before="151" w:line="360" w:lineRule="auto"/>
        <w:rPr>
          <w:sz w:val="24"/>
          <w:szCs w:val="24"/>
        </w:rPr>
      </w:pPr>
      <w:r>
        <w:rPr>
          <w:sz w:val="24"/>
          <w:szCs w:val="24"/>
          <w:spacing w:val="-4"/>
        </w:rPr>
        <w:t>对就业市场的适应性和引领力，将决定着职业教育社会协同力的形成和发挥。</w:t>
      </w:r>
      <w:r>
        <w:rPr>
          <w:sz w:val="24"/>
          <w:szCs w:val="24"/>
          <w:spacing w:val="1"/>
        </w:rPr>
        <w:t>调查显示，经过亲身就业实践后，2024 届毕业生认为自身求职短板</w:t>
      </w:r>
      <w:r>
        <w:rPr>
          <w:sz w:val="24"/>
          <w:szCs w:val="24"/>
        </w:rPr>
        <w:t>集中表现在</w:t>
      </w:r>
      <w:r>
        <w:rPr>
          <w:sz w:val="24"/>
          <w:szCs w:val="24"/>
          <w:spacing w:val="-10"/>
        </w:rPr>
        <w:t>“对社会的了解”“沟通协调能力”以及“专业知识和技能”，</w:t>
      </w:r>
      <w:r>
        <w:rPr>
          <w:sz w:val="24"/>
          <w:szCs w:val="24"/>
          <w:spacing w:val="-11"/>
        </w:rPr>
        <w:t>占比均在</w:t>
      </w:r>
      <w:r>
        <w:rPr>
          <w:sz w:val="24"/>
          <w:szCs w:val="24"/>
          <w:spacing w:val="-45"/>
        </w:rPr>
        <w:t xml:space="preserve"> </w:t>
      </w:r>
      <w:r>
        <w:rPr>
          <w:sz w:val="24"/>
          <w:szCs w:val="24"/>
          <w:spacing w:val="-11"/>
        </w:rPr>
        <w:t>33.00%以</w:t>
      </w:r>
      <w:r>
        <w:rPr>
          <w:sz w:val="24"/>
          <w:szCs w:val="24"/>
          <w:spacing w:val="-3"/>
        </w:rPr>
        <w:t>上。结合招聘需求调查分析来看，用人单位在招聘时对毕业生所学专业的关注度</w:t>
      </w:r>
      <w:r>
        <w:rPr>
          <w:sz w:val="24"/>
          <w:szCs w:val="24"/>
          <w:spacing w:val="-4"/>
        </w:rPr>
        <w:t>达到</w:t>
      </w:r>
      <w:r>
        <w:rPr>
          <w:sz w:val="24"/>
          <w:szCs w:val="24"/>
          <w:spacing w:val="-50"/>
        </w:rPr>
        <w:t xml:space="preserve"> </w:t>
      </w:r>
      <w:r>
        <w:rPr>
          <w:sz w:val="24"/>
          <w:szCs w:val="24"/>
          <w:spacing w:val="-4"/>
        </w:rPr>
        <w:t>84.92%；用人单位在招聘毕业生时重点关注的因素有“综</w:t>
      </w:r>
      <w:r>
        <w:rPr>
          <w:sz w:val="24"/>
          <w:szCs w:val="24"/>
          <w:spacing w:val="-5"/>
        </w:rPr>
        <w:t>合素质”“社会适</w:t>
      </w:r>
      <w:r>
        <w:rPr>
          <w:sz w:val="24"/>
          <w:szCs w:val="24"/>
          <w:spacing w:val="-5"/>
        </w:rPr>
        <w:t>应能力”</w:t>
      </w:r>
      <w:r>
        <w:rPr>
          <w:sz w:val="24"/>
          <w:szCs w:val="24"/>
          <w:spacing w:val="-88"/>
        </w:rPr>
        <w:t xml:space="preserve"> </w:t>
      </w:r>
      <w:r>
        <w:rPr>
          <w:sz w:val="24"/>
          <w:szCs w:val="24"/>
          <w:spacing w:val="-5"/>
        </w:rPr>
        <w:t>以及“人品素质、忠诚度、责任心”，占比均在</w:t>
      </w:r>
      <w:r>
        <w:rPr>
          <w:sz w:val="24"/>
          <w:szCs w:val="24"/>
          <w:spacing w:val="-46"/>
        </w:rPr>
        <w:t xml:space="preserve"> </w:t>
      </w:r>
      <w:r>
        <w:rPr>
          <w:sz w:val="24"/>
          <w:szCs w:val="24"/>
          <w:spacing w:val="-5"/>
        </w:rPr>
        <w:t>35.00%以上。未来</w:t>
      </w:r>
      <w:r>
        <w:rPr>
          <w:sz w:val="24"/>
          <w:szCs w:val="24"/>
          <w:spacing w:val="-6"/>
        </w:rPr>
        <w:t>，学</w:t>
      </w:r>
      <w:r>
        <w:rPr>
          <w:sz w:val="24"/>
          <w:szCs w:val="24"/>
          <w:spacing w:val="-6"/>
        </w:rPr>
        <w:t>校将持续改革人才培养模式，进一步提高人才供需契合度。在总量控制上， 结合</w:t>
      </w:r>
      <w:r>
        <w:rPr>
          <w:sz w:val="24"/>
          <w:szCs w:val="24"/>
          <w:spacing w:val="-3"/>
        </w:rPr>
        <w:t>学校实际和行业需求，合理确定招生规模，不盲目跟风过度扩张热门专业招生计</w:t>
      </w:r>
      <w:r>
        <w:rPr>
          <w:sz w:val="24"/>
          <w:szCs w:val="24"/>
          <w:spacing w:val="-10"/>
        </w:rPr>
        <w:t>划，以防总量积压。在专业布局上，学校将深入行业企业开展“访企拓岗”活动，</w:t>
      </w:r>
    </w:p>
    <w:p>
      <w:pPr>
        <w:pStyle w:val="BodyText"/>
        <w:ind w:left="1255" w:right="1163" w:firstLine="6"/>
        <w:spacing w:before="4" w:line="360" w:lineRule="auto"/>
        <w:rPr>
          <w:sz w:val="24"/>
          <w:szCs w:val="24"/>
        </w:rPr>
      </w:pPr>
      <w:r>
        <w:rPr>
          <w:sz w:val="24"/>
          <w:szCs w:val="24"/>
          <w:spacing w:val="-3"/>
        </w:rPr>
        <w:t>结合学校办学定位、区域经济发展及重点新兴产业发展需求设置</w:t>
      </w:r>
      <w:r>
        <w:rPr>
          <w:sz w:val="24"/>
          <w:szCs w:val="24"/>
          <w:spacing w:val="-4"/>
        </w:rPr>
        <w:t>专业，及时调整</w:t>
      </w:r>
      <w:r>
        <w:rPr>
          <w:sz w:val="24"/>
          <w:szCs w:val="24"/>
          <w:spacing w:val="-7"/>
        </w:rPr>
        <w:t>优化不适应高质量发展需要的专业，提前布局社会需求量大、</w:t>
      </w:r>
      <w:r>
        <w:rPr>
          <w:sz w:val="24"/>
          <w:szCs w:val="24"/>
          <w:spacing w:val="-8"/>
        </w:rPr>
        <w:t>人才缺口大的专业。</w:t>
      </w:r>
      <w:r>
        <w:rPr>
          <w:sz w:val="24"/>
          <w:szCs w:val="24"/>
          <w:spacing w:val="-6"/>
        </w:rPr>
        <w:t>在培养模式上，学校将主动对接行业、企业、产业需求， 引入</w:t>
      </w:r>
      <w:r>
        <w:rPr>
          <w:sz w:val="24"/>
          <w:szCs w:val="24"/>
          <w:spacing w:val="-7"/>
        </w:rPr>
        <w:t>企业参与专业人才</w:t>
      </w:r>
      <w:r>
        <w:rPr>
          <w:sz w:val="24"/>
          <w:szCs w:val="24"/>
          <w:spacing w:val="-3"/>
        </w:rPr>
        <w:t>培养方案的制定和实施，大力开展订单式培养，加强就业实习实践基地建设，不</w:t>
      </w:r>
      <w:r>
        <w:rPr>
          <w:sz w:val="24"/>
          <w:szCs w:val="24"/>
        </w:rPr>
        <w:t>断提高毕业生供需契合度，促进教育链与人才链</w:t>
      </w:r>
      <w:r>
        <w:rPr>
          <w:sz w:val="24"/>
          <w:szCs w:val="24"/>
          <w:spacing w:val="-1"/>
        </w:rPr>
        <w:t>和产业链有机衔接。</w:t>
      </w:r>
    </w:p>
    <w:p>
      <w:pPr>
        <w:ind w:left="1277"/>
        <w:spacing w:before="207" w:line="211" w:lineRule="auto"/>
        <w:outlineLvl w:val="2"/>
        <w:rPr>
          <w:rFonts w:ascii="SimHei" w:hAnsi="SimHei" w:eastAsia="SimHei" w:cs="SimHei"/>
          <w:sz w:val="28"/>
          <w:szCs w:val="28"/>
        </w:rPr>
      </w:pPr>
      <w:bookmarkStart w:name="bookmark10" w:id="15"/>
      <w:bookmarkEnd w:id="15"/>
      <w:r>
        <w:rPr>
          <w:rFonts w:ascii="SimHei" w:hAnsi="SimHei" w:eastAsia="SimHei" w:cs="SimHei"/>
          <w:sz w:val="28"/>
          <w:szCs w:val="28"/>
          <w:color w:val="082E78"/>
          <w:spacing w:val="5"/>
        </w:rPr>
        <w:t>（三）多元融合促创新，课程体系突出“实践</w:t>
      </w:r>
      <w:r>
        <w:rPr>
          <w:rFonts w:ascii="SimHei" w:hAnsi="SimHei" w:eastAsia="SimHei" w:cs="SimHei"/>
          <w:sz w:val="28"/>
          <w:szCs w:val="28"/>
          <w:color w:val="082E78"/>
          <w:spacing w:val="4"/>
        </w:rPr>
        <w:t>性”</w:t>
      </w:r>
    </w:p>
    <w:p>
      <w:pPr>
        <w:spacing w:line="329" w:lineRule="auto"/>
        <w:rPr>
          <w:rFonts w:ascii="Arial"/>
          <w:sz w:val="21"/>
        </w:rPr>
      </w:pPr>
      <w:r/>
    </w:p>
    <w:p>
      <w:pPr>
        <w:pStyle w:val="BodyText"/>
        <w:ind w:left="1255" w:right="1242" w:firstLine="480"/>
        <w:spacing w:before="78" w:line="360" w:lineRule="auto"/>
        <w:rPr>
          <w:sz w:val="24"/>
          <w:szCs w:val="24"/>
        </w:rPr>
      </w:pPr>
      <w:r>
        <w:rPr>
          <w:sz w:val="24"/>
          <w:szCs w:val="24"/>
        </w:rPr>
        <w:t>通过专业掌握度调查可知，2024 届毕业生对自身所掌握“专业知识技能水</w:t>
      </w:r>
      <w:r>
        <w:rPr>
          <w:sz w:val="24"/>
          <w:szCs w:val="24"/>
          <w:spacing w:val="4"/>
        </w:rPr>
        <w:t>平”“专业可迁移能力水平”和“专业跨学科思维能力</w:t>
      </w:r>
      <w:r>
        <w:rPr>
          <w:sz w:val="24"/>
          <w:szCs w:val="24"/>
          <w:spacing w:val="3"/>
        </w:rPr>
        <w:t>水平”的满意度分别为</w:t>
      </w:r>
      <w:r>
        <w:rPr>
          <w:sz w:val="24"/>
          <w:szCs w:val="24"/>
          <w:spacing w:val="-4"/>
        </w:rPr>
        <w:t>83.65%、80.42%、80.04%。从人才培养环节评价来看，2024</w:t>
      </w:r>
      <w:r>
        <w:rPr>
          <w:sz w:val="24"/>
          <w:szCs w:val="24"/>
          <w:spacing w:val="-39"/>
        </w:rPr>
        <w:t xml:space="preserve"> </w:t>
      </w:r>
      <w:r>
        <w:rPr>
          <w:sz w:val="24"/>
          <w:szCs w:val="24"/>
          <w:spacing w:val="-4"/>
        </w:rPr>
        <w:t>届毕业生对母校教师</w:t>
      </w:r>
      <w:r>
        <w:rPr>
          <w:sz w:val="24"/>
          <w:szCs w:val="24"/>
          <w:spacing w:val="-3"/>
        </w:rPr>
        <w:t>授课水平、课程设置合理度、实践教学、育人支撑条件的满意度分别为94.49%、</w:t>
      </w:r>
      <w:r>
        <w:rPr>
          <w:sz w:val="24"/>
          <w:szCs w:val="24"/>
          <w:spacing w:val="14"/>
        </w:rPr>
        <w:t xml:space="preserve"> </w:t>
      </w:r>
      <w:r>
        <w:rPr>
          <w:sz w:val="24"/>
          <w:szCs w:val="24"/>
          <w:spacing w:val="-2"/>
        </w:rPr>
        <w:t>91.06%、92.02%、92.02%。综合来看，学</w:t>
      </w:r>
      <w:r>
        <w:rPr>
          <w:sz w:val="24"/>
          <w:szCs w:val="24"/>
          <w:spacing w:val="-3"/>
        </w:rPr>
        <w:t>校印象调查显示，毕业生对母校人才培</w:t>
      </w:r>
      <w:r>
        <w:rPr>
          <w:sz w:val="24"/>
          <w:szCs w:val="24"/>
          <w:spacing w:val="-1"/>
        </w:rPr>
        <w:t>养的综合满意度为</w:t>
      </w:r>
      <w:r>
        <w:rPr>
          <w:sz w:val="24"/>
          <w:szCs w:val="24"/>
          <w:spacing w:val="-28"/>
        </w:rPr>
        <w:t xml:space="preserve"> </w:t>
      </w:r>
      <w:r>
        <w:rPr>
          <w:sz w:val="24"/>
          <w:szCs w:val="24"/>
          <w:spacing w:val="-1"/>
        </w:rPr>
        <w:t>92.97%，对母校的总体推荐度为</w:t>
      </w:r>
      <w:r>
        <w:rPr>
          <w:sz w:val="24"/>
          <w:szCs w:val="24"/>
          <w:spacing w:val="-37"/>
        </w:rPr>
        <w:t xml:space="preserve"> </w:t>
      </w:r>
      <w:r>
        <w:rPr>
          <w:sz w:val="24"/>
          <w:szCs w:val="24"/>
          <w:spacing w:val="-1"/>
        </w:rPr>
        <w:t>86.69%；用人单位对学校人</w:t>
      </w:r>
      <w:r>
        <w:rPr>
          <w:sz w:val="24"/>
          <w:szCs w:val="24"/>
          <w:spacing w:val="-6"/>
        </w:rPr>
        <w:t>才培养工作的总体满意度达到</w:t>
      </w:r>
      <w:r>
        <w:rPr>
          <w:sz w:val="24"/>
          <w:szCs w:val="24"/>
          <w:spacing w:val="-49"/>
        </w:rPr>
        <w:t xml:space="preserve"> </w:t>
      </w:r>
      <w:r>
        <w:rPr>
          <w:sz w:val="24"/>
          <w:szCs w:val="24"/>
          <w:spacing w:val="-6"/>
        </w:rPr>
        <w:t>98.02%。由此可见，</w:t>
      </w:r>
      <w:r>
        <w:rPr>
          <w:sz w:val="24"/>
          <w:szCs w:val="24"/>
          <w:spacing w:val="-57"/>
        </w:rPr>
        <w:t xml:space="preserve"> </w:t>
      </w:r>
      <w:r>
        <w:rPr>
          <w:sz w:val="24"/>
          <w:szCs w:val="24"/>
          <w:spacing w:val="-6"/>
        </w:rPr>
        <w:t>立足新时代新征</w:t>
      </w:r>
      <w:r>
        <w:rPr>
          <w:sz w:val="24"/>
          <w:szCs w:val="24"/>
          <w:spacing w:val="-7"/>
        </w:rPr>
        <w:t>程，学校积极</w:t>
      </w:r>
      <w:r>
        <w:rPr>
          <w:sz w:val="24"/>
          <w:szCs w:val="24"/>
          <w:spacing w:val="-3"/>
        </w:rPr>
        <w:t>适应人才需求变化，科学把握人才成长规律，在人才培养理念、师资建设、课程</w:t>
      </w:r>
      <w:r>
        <w:rPr>
          <w:sz w:val="24"/>
          <w:szCs w:val="24"/>
          <w:spacing w:val="-6"/>
        </w:rPr>
        <w:t>教学、实践锻炼、 质量保障等环节系统创新，努力造就德智体美</w:t>
      </w:r>
      <w:r>
        <w:rPr>
          <w:sz w:val="24"/>
          <w:szCs w:val="24"/>
          <w:spacing w:val="-7"/>
        </w:rPr>
        <w:t>劳全面发展的社</w:t>
      </w:r>
      <w:r>
        <w:rPr>
          <w:sz w:val="24"/>
          <w:szCs w:val="24"/>
          <w:spacing w:val="-4"/>
        </w:rPr>
        <w:t>会主义建设者和接班人。</w:t>
      </w:r>
    </w:p>
    <w:p>
      <w:pPr>
        <w:spacing w:line="360" w:lineRule="auto"/>
        <w:sectPr>
          <w:footerReference w:type="default" r:id="rId21"/>
          <w:pgSz w:w="11907" w:h="16839"/>
          <w:pgMar w:top="1348" w:right="553" w:bottom="1324" w:left="553" w:header="794" w:footer="325" w:gutter="0"/>
        </w:sectPr>
        <w:rPr>
          <w:sz w:val="24"/>
          <w:szCs w:val="24"/>
        </w:rPr>
      </w:pPr>
    </w:p>
    <w:p>
      <w:pPr>
        <w:pStyle w:val="BodyText"/>
        <w:ind w:left="1254" w:right="1184" w:firstLine="481"/>
        <w:spacing w:before="213" w:line="360" w:lineRule="auto"/>
        <w:jc w:val="both"/>
        <w:rPr>
          <w:sz w:val="24"/>
          <w:szCs w:val="24"/>
        </w:rPr>
      </w:pPr>
      <w:r>
        <w:rPr>
          <w:sz w:val="24"/>
          <w:szCs w:val="24"/>
          <w:spacing w:val="-3"/>
        </w:rPr>
        <w:t>着眼于利益相关方对学校人才培养的反馈建议来看，毕业生认为母</w:t>
      </w:r>
      <w:r>
        <w:rPr>
          <w:sz w:val="24"/>
          <w:szCs w:val="24"/>
          <w:spacing w:val="-4"/>
        </w:rPr>
        <w:t>校人才培</w:t>
      </w:r>
      <w:r>
        <w:rPr>
          <w:sz w:val="24"/>
          <w:szCs w:val="24"/>
          <w:spacing w:val="-4"/>
        </w:rPr>
        <w:t>养工作需要进一步完善的方面主要是“实践教学”“教学方法和手</w:t>
      </w:r>
      <w:r>
        <w:rPr>
          <w:sz w:val="24"/>
          <w:szCs w:val="24"/>
          <w:spacing w:val="-5"/>
        </w:rPr>
        <w:t>段”</w:t>
      </w:r>
      <w:r>
        <w:rPr>
          <w:sz w:val="24"/>
          <w:szCs w:val="24"/>
          <w:spacing w:val="-80"/>
        </w:rPr>
        <w:t xml:space="preserve"> </w:t>
      </w:r>
      <w:r>
        <w:rPr>
          <w:sz w:val="24"/>
          <w:szCs w:val="24"/>
          <w:spacing w:val="-5"/>
        </w:rPr>
        <w:t>以及“公</w:t>
      </w:r>
      <w:r>
        <w:rPr>
          <w:sz w:val="24"/>
          <w:szCs w:val="24"/>
          <w:spacing w:val="-5"/>
        </w:rPr>
        <w:t>共课的内容及安排”，占比均在</w:t>
      </w:r>
      <w:r>
        <w:rPr>
          <w:sz w:val="24"/>
          <w:szCs w:val="24"/>
          <w:spacing w:val="-32"/>
        </w:rPr>
        <w:t xml:space="preserve"> </w:t>
      </w:r>
      <w:r>
        <w:rPr>
          <w:sz w:val="24"/>
          <w:szCs w:val="24"/>
          <w:spacing w:val="-5"/>
        </w:rPr>
        <w:t>32.00%以上；用人单位建议高校在人才培养过程</w:t>
      </w:r>
      <w:r>
        <w:rPr>
          <w:sz w:val="24"/>
          <w:szCs w:val="24"/>
          <w:spacing w:val="-3"/>
        </w:rPr>
        <w:t>中重点加强对毕业生“专业知识的传授”“表达能力的培养”和“团队</w:t>
      </w:r>
      <w:r>
        <w:rPr>
          <w:sz w:val="24"/>
          <w:szCs w:val="24"/>
          <w:spacing w:val="-4"/>
        </w:rPr>
        <w:t>协作能力</w:t>
      </w:r>
      <w:r>
        <w:rPr>
          <w:sz w:val="24"/>
          <w:szCs w:val="24"/>
          <w:spacing w:val="-5"/>
        </w:rPr>
        <w:t>的培养”，占比均在</w:t>
      </w:r>
      <w:r>
        <w:rPr>
          <w:sz w:val="24"/>
          <w:szCs w:val="24"/>
          <w:spacing w:val="-32"/>
        </w:rPr>
        <w:t xml:space="preserve"> </w:t>
      </w:r>
      <w:r>
        <w:rPr>
          <w:sz w:val="24"/>
          <w:szCs w:val="24"/>
          <w:spacing w:val="-5"/>
        </w:rPr>
        <w:t>17.00%以上。职业教育教学实践中衡量教育教学质量的重要</w:t>
      </w:r>
      <w:r>
        <w:rPr>
          <w:sz w:val="24"/>
          <w:szCs w:val="24"/>
          <w:spacing w:val="-3"/>
        </w:rPr>
        <w:t>标准是培养具有适应企业就业岗位需求的高素质技术技能人才，这是职业教育内</w:t>
      </w:r>
      <w:r>
        <w:rPr>
          <w:sz w:val="24"/>
          <w:szCs w:val="24"/>
          <w:spacing w:val="-3"/>
        </w:rPr>
        <w:t>涵式发展的关键。未来，学校将聚焦于特定职业岗位或岗位群，并以此为基础设</w:t>
      </w:r>
      <w:r>
        <w:rPr>
          <w:sz w:val="24"/>
          <w:szCs w:val="24"/>
          <w:spacing w:val="-3"/>
        </w:rPr>
        <w:t>计符合企业生产、经济发展的能力培养目标和课程支撑内容，保持与企业技术改</w:t>
      </w:r>
      <w:r>
        <w:rPr>
          <w:sz w:val="24"/>
          <w:szCs w:val="24"/>
          <w:spacing w:val="-1"/>
        </w:rPr>
        <w:t>革同步的更新性，与社会发展相匹配的适应性。充分调动“三教”</w:t>
      </w:r>
      <w:r>
        <w:rPr>
          <w:sz w:val="24"/>
          <w:szCs w:val="24"/>
          <w:spacing w:val="-2"/>
        </w:rPr>
        <w:t>改革驱动力，</w:t>
      </w:r>
      <w:r>
        <w:rPr>
          <w:sz w:val="24"/>
          <w:szCs w:val="24"/>
          <w:spacing w:val="-3"/>
        </w:rPr>
        <w:t>进一步统筹教学资源，保持对行业技术和专业标准等相关动态的关注，在教材建</w:t>
      </w:r>
      <w:r>
        <w:rPr>
          <w:sz w:val="24"/>
          <w:szCs w:val="24"/>
          <w:spacing w:val="-3"/>
        </w:rPr>
        <w:t>设上充分融入以上内容；课程教学以岗位工作结构为基础，以工作任务的相对重</w:t>
      </w:r>
      <w:r>
        <w:rPr>
          <w:sz w:val="24"/>
          <w:szCs w:val="24"/>
          <w:spacing w:val="4"/>
        </w:rPr>
        <w:t>要程度和掌握的难易程度为基本依据来确定不同课程之间的课时分配和课程排</w:t>
      </w:r>
      <w:r>
        <w:rPr>
          <w:sz w:val="24"/>
          <w:szCs w:val="24"/>
          <w:spacing w:val="-3"/>
        </w:rPr>
        <w:t>列顺序，并凝聚校企协同育人合力提升实践教学水平；拓展师资来源渠道，面向</w:t>
      </w:r>
      <w:r>
        <w:rPr>
          <w:sz w:val="24"/>
          <w:szCs w:val="24"/>
          <w:spacing w:val="-3"/>
        </w:rPr>
        <w:t>企业挖掘具有工匠精神和劳模精神的能工巧匠走进校园担任实践导师，并鼓励学</w:t>
      </w:r>
      <w:r>
        <w:rPr>
          <w:sz w:val="24"/>
          <w:szCs w:val="24"/>
          <w:spacing w:val="-3"/>
        </w:rPr>
        <w:t>校教师聚焦行业领域前沿和热点进行研究探索，加强与企业师资的交流，促进实</w:t>
      </w:r>
      <w:r>
        <w:rPr>
          <w:sz w:val="24"/>
          <w:szCs w:val="24"/>
          <w:spacing w:val="-4"/>
        </w:rPr>
        <w:t>践能力和理论水平双提升。</w:t>
      </w:r>
    </w:p>
    <w:p>
      <w:pPr>
        <w:spacing w:line="360" w:lineRule="auto"/>
        <w:sectPr>
          <w:footerReference w:type="default" r:id="rId22"/>
          <w:pgSz w:w="11907" w:h="16839"/>
          <w:pgMar w:top="1348" w:right="553" w:bottom="1324" w:left="553" w:header="794" w:footer="325" w:gutter="0"/>
        </w:sectPr>
        <w:rPr>
          <w:sz w:val="24"/>
          <w:szCs w:val="24"/>
        </w:rPr>
      </w:pPr>
    </w:p>
    <w:p>
      <w:pPr>
        <w:spacing w:line="276" w:lineRule="auto"/>
        <w:rPr>
          <w:rFonts w:ascii="Arial"/>
          <w:sz w:val="21"/>
        </w:rPr>
      </w:pPr>
      <w:r>
        <w:drawing>
          <wp:anchor distT="0" distB="0" distL="0" distR="0" simplePos="0" relativeHeight="251683840" behindDoc="1" locked="0" layoutInCell="0" allowOverlap="1">
            <wp:simplePos x="0" y="0"/>
            <wp:positionH relativeFrom="page">
              <wp:posOffset>3936</wp:posOffset>
            </wp:positionH>
            <wp:positionV relativeFrom="page">
              <wp:posOffset>0</wp:posOffset>
            </wp:positionV>
            <wp:extent cx="7551141" cy="10692383"/>
            <wp:effectExtent l="0" t="0" r="0" b="0"/>
            <wp:wrapNone/>
            <wp:docPr id="36" name="IM 36"/>
            <wp:cNvGraphicFramePr/>
            <a:graphic>
              <a:graphicData uri="http://schemas.openxmlformats.org/drawingml/2006/picture">
                <pic:pic>
                  <pic:nvPicPr>
                    <pic:cNvPr id="36" name="IM 36"/>
                    <pic:cNvPicPr/>
                  </pic:nvPicPr>
                  <pic:blipFill>
                    <a:blip r:embed="rId25"/>
                    <a:stretch>
                      <a:fillRect/>
                    </a:stretch>
                  </pic:blipFill>
                  <pic:spPr>
                    <a:xfrm rot="0">
                      <a:off x="0" y="0"/>
                      <a:ext cx="7551141" cy="10692383"/>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88" style="position:absolute;margin-left:88.274pt;margin-top:4.9642pt;mso-position-vertical-relative:text;mso-position-horizontal-relative:text;width:418.3pt;height:0.75pt;z-index:-251634688;" fillcolor="#000000" filled="true" stroked="false" coordsize="8365,15" coordorigin="0,0" path="m0,14l8365,14l8365,0l0,0l0,14xe"/>
        </w:pict>
      </w:r>
      <w:r>
        <w:rPr>
          <w:position w:val="-28"/>
        </w:rPr>
        <w:drawing>
          <wp:inline distT="0" distB="0" distL="0" distR="0">
            <wp:extent cx="921384" cy="891273"/>
            <wp:effectExtent l="0" t="0" r="0" b="0"/>
            <wp:docPr id="38" name="IM 38"/>
            <wp:cNvGraphicFramePr/>
            <a:graphic>
              <a:graphicData uri="http://schemas.openxmlformats.org/drawingml/2006/picture">
                <pic:pic>
                  <pic:nvPicPr>
                    <pic:cNvPr id="38" name="IM 38"/>
                    <pic:cNvPicPr/>
                  </pic:nvPicPr>
                  <pic:blipFill>
                    <a:blip r:embed="rId26"/>
                    <a:stretch>
                      <a:fillRect/>
                    </a:stretch>
                  </pic:blipFill>
                  <pic:spPr>
                    <a:xfrm rot="0">
                      <a:off x="0" y="0"/>
                      <a:ext cx="921384" cy="89127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764"/>
        <w:spacing w:line="4293" w:lineRule="exact"/>
        <w:rPr/>
      </w:pPr>
      <w:r>
        <w:rPr>
          <w:position w:val="-85"/>
        </w:rPr>
        <w:pict>
          <v:group id="_x0000_s90" style="mso-position-vertical-relative:line;mso-position-horizontal-relative:char;width:517.65pt;height:214.7pt;" filled="false" stroked="false" coordsize="10353,4293" coordorigin="0,0">
            <v:roundrect id="_x0000_s92" style="position:absolute;left:22;top:22;width:10308;height:4248;" fillcolor="#F2F2F2" filled="true" strokecolor="#082E78" strokeweight="2.25pt" arcsize="0.175402">
              <v:fill on="true"/>
              <v:stroke opacity="32896f" joinstyle="miter" miterlimit="0"/>
              <v:path/>
              <v:imagedata o:title=""/>
              <o:lock v:ext="edit" aspectratio="false"/>
              <v:textbox inset="0mm,0mm,0mm,0mm">
                <w:txbxContent>
                  <w:p>
                    <w:pPr>
                      <w:spacing w:line="349" w:lineRule="auto"/>
                      <w:rPr>
                        <w:rFonts w:ascii="Arial"/>
                        <w:sz w:val="21"/>
                      </w:rPr>
                    </w:pPr>
                    <w:r/>
                  </w:p>
                  <w:p>
                    <w:pPr>
                      <w:spacing w:line="350" w:lineRule="auto"/>
                      <w:rPr>
                        <w:rFonts w:ascii="Arial"/>
                        <w:sz w:val="21"/>
                      </w:rPr>
                    </w:pPr>
                    <w:r/>
                  </w:p>
                  <w:p>
                    <w:pPr>
                      <w:ind w:left="178"/>
                      <w:spacing w:line="2239" w:lineRule="exact"/>
                      <w:rPr/>
                    </w:pPr>
                    <w:r>
                      <w:rPr>
                        <w:position w:val="-30"/>
                      </w:rPr>
                      <w:drawing>
                        <wp:inline distT="0" distB="0" distL="0" distR="0">
                          <wp:extent cx="294925" cy="1235329"/>
                          <wp:effectExtent l="0" t="0" r="0" b="0"/>
                          <wp:docPr id="40" name="IM 40"/>
                          <wp:cNvGraphicFramePr/>
                          <a:graphic>
                            <a:graphicData uri="http://schemas.openxmlformats.org/drawingml/2006/picture">
                              <pic:pic>
                                <pic:nvPicPr>
                                  <pic:cNvPr id="40" name="IM 40"/>
                                  <pic:cNvPicPr/>
                                </pic:nvPicPr>
                                <pic:blipFill>
                                  <a:blip r:embed="rId27"/>
                                  <a:stretch>
                                    <a:fillRect/>
                                  </a:stretch>
                                </pic:blipFill>
                                <pic:spPr>
                                  <a:xfrm rot="0">
                                    <a:off x="0" y="0"/>
                                    <a:ext cx="294925" cy="1235329"/>
                                  </a:xfrm>
                                  <a:prstGeom prst="rect">
                                    <a:avLst/>
                                  </a:prstGeom>
                                </pic:spPr>
                              </pic:pic>
                            </a:graphicData>
                          </a:graphic>
                        </wp:inline>
                      </w:drawing>
                    </w:r>
                    <w:r>
                      <w:rPr>
                        <w:position w:val="-30"/>
                      </w:rPr>
                      <w:drawing>
                        <wp:inline distT="0" distB="0" distL="0" distR="0">
                          <wp:extent cx="266345" cy="322274"/>
                          <wp:effectExtent l="0" t="0" r="0" b="0"/>
                          <wp:docPr id="42" name="IM 42"/>
                          <wp:cNvGraphicFramePr/>
                          <a:graphic>
                            <a:graphicData uri="http://schemas.openxmlformats.org/drawingml/2006/picture">
                              <pic:pic>
                                <pic:nvPicPr>
                                  <pic:cNvPr id="42" name="IM 42"/>
                                  <pic:cNvPicPr/>
                                </pic:nvPicPr>
                                <pic:blipFill>
                                  <a:blip r:embed="rId28"/>
                                  <a:stretch>
                                    <a:fillRect/>
                                  </a:stretch>
                                </pic:blipFill>
                                <pic:spPr>
                                  <a:xfrm rot="0">
                                    <a:off x="0" y="0"/>
                                    <a:ext cx="266345" cy="322274"/>
                                  </a:xfrm>
                                  <a:prstGeom prst="rect">
                                    <a:avLst/>
                                  </a:prstGeom>
                                </pic:spPr>
                              </pic:pic>
                            </a:graphicData>
                          </a:graphic>
                        </wp:inline>
                      </w:drawing>
                    </w:r>
                    <w:r>
                      <w:rPr>
                        <w:position w:val="-30"/>
                      </w:rPr>
                      <w:drawing>
                        <wp:inline distT="0" distB="0" distL="0" distR="0">
                          <wp:extent cx="259494" cy="380904"/>
                          <wp:effectExtent l="0" t="0" r="0" b="0"/>
                          <wp:docPr id="44" name="IM 44"/>
                          <wp:cNvGraphicFramePr/>
                          <a:graphic>
                            <a:graphicData uri="http://schemas.openxmlformats.org/drawingml/2006/picture">
                              <pic:pic>
                                <pic:nvPicPr>
                                  <pic:cNvPr id="44" name="IM 44"/>
                                  <pic:cNvPicPr/>
                                </pic:nvPicPr>
                                <pic:blipFill>
                                  <a:blip r:embed="rId29"/>
                                  <a:stretch>
                                    <a:fillRect/>
                                  </a:stretch>
                                </pic:blipFill>
                                <pic:spPr>
                                  <a:xfrm rot="0">
                                    <a:off x="0" y="0"/>
                                    <a:ext cx="259494" cy="380904"/>
                                  </a:xfrm>
                                  <a:prstGeom prst="rect">
                                    <a:avLst/>
                                  </a:prstGeom>
                                </pic:spPr>
                              </pic:pic>
                            </a:graphicData>
                          </a:graphic>
                        </wp:inline>
                      </w:drawing>
                    </w:r>
                    <w:r>
                      <w:rPr>
                        <w:position w:val="-30"/>
                      </w:rPr>
                      <w:drawing>
                        <wp:inline distT="0" distB="0" distL="0" distR="0">
                          <wp:extent cx="213794" cy="895350"/>
                          <wp:effectExtent l="0" t="0" r="0" b="0"/>
                          <wp:docPr id="46" name="IM 46"/>
                          <wp:cNvGraphicFramePr/>
                          <a:graphic>
                            <a:graphicData uri="http://schemas.openxmlformats.org/drawingml/2006/picture">
                              <pic:pic>
                                <pic:nvPicPr>
                                  <pic:cNvPr id="46" name="IM 46"/>
                                  <pic:cNvPicPr/>
                                </pic:nvPicPr>
                                <pic:blipFill>
                                  <a:blip r:embed="rId30"/>
                                  <a:stretch>
                                    <a:fillRect/>
                                  </a:stretch>
                                </pic:blipFill>
                                <pic:spPr>
                                  <a:xfrm rot="0">
                                    <a:off x="0" y="0"/>
                                    <a:ext cx="213794" cy="895350"/>
                                  </a:xfrm>
                                  <a:prstGeom prst="rect">
                                    <a:avLst/>
                                  </a:prstGeom>
                                </pic:spPr>
                              </pic:pic>
                            </a:graphicData>
                          </a:graphic>
                        </wp:inline>
                      </w:drawing>
                    </w:r>
                    <w:r>
                      <w:rPr>
                        <w:position w:val="-30"/>
                      </w:rPr>
                      <w:drawing>
                        <wp:inline distT="0" distB="0" distL="0" distR="0">
                          <wp:extent cx="202935" cy="854711"/>
                          <wp:effectExtent l="0" t="0" r="0" b="0"/>
                          <wp:docPr id="48" name="IM 48"/>
                          <wp:cNvGraphicFramePr/>
                          <a:graphic>
                            <a:graphicData uri="http://schemas.openxmlformats.org/drawingml/2006/picture">
                              <pic:pic>
                                <pic:nvPicPr>
                                  <pic:cNvPr id="48" name="IM 48"/>
                                  <pic:cNvPicPr/>
                                </pic:nvPicPr>
                                <pic:blipFill>
                                  <a:blip r:embed="rId31"/>
                                  <a:stretch>
                                    <a:fillRect/>
                                  </a:stretch>
                                </pic:blipFill>
                                <pic:spPr>
                                  <a:xfrm rot="0">
                                    <a:off x="0" y="0"/>
                                    <a:ext cx="202935" cy="854711"/>
                                  </a:xfrm>
                                  <a:prstGeom prst="rect">
                                    <a:avLst/>
                                  </a:prstGeom>
                                </pic:spPr>
                              </pic:pic>
                            </a:graphicData>
                          </a:graphic>
                        </wp:inline>
                      </w:drawing>
                    </w:r>
                  </w:p>
                </w:txbxContent>
              </v:textbox>
            </v:roundrect>
            <v:shape id="_x0000_s94" style="position:absolute;left:1063;top:1870;width:8309;height:750;" filled="false" stroked="false" type="#_x0000_t202">
              <v:fill on="false"/>
              <v:stroke on="false"/>
              <v:path/>
              <v:imagedata o:title=""/>
              <o:lock v:ext="edit" aspectratio="false"/>
              <v:textbox inset="0mm,0mm,0mm,0mm">
                <w:txbxContent>
                  <w:p>
                    <w:pPr>
                      <w:ind w:left="20"/>
                      <w:spacing w:before="21" w:line="183" w:lineRule="auto"/>
                      <w:rPr>
                        <w:rFonts w:ascii="Microsoft YaHei" w:hAnsi="Microsoft YaHei" w:eastAsia="Microsoft YaHei" w:cs="Microsoft YaHei"/>
                        <w:sz w:val="72"/>
                        <w:szCs w:val="72"/>
                      </w:rPr>
                    </w:pPr>
                    <w:r>
                      <w:rPr>
                        <w:rFonts w:ascii="Arial" w:hAnsi="Arial" w:eastAsia="Arial" w:cs="Arial"/>
                        <w:sz w:val="64"/>
                        <w:szCs w:val="64"/>
                        <w:color w:val="FFFFFF"/>
                        <w:spacing w:val="-6"/>
                        <w:position w:val="13"/>
                      </w:rPr>
                      <w:t>01</w:t>
                    </w:r>
                    <w:r>
                      <w:rPr>
                        <w:rFonts w:ascii="Arial" w:hAnsi="Arial" w:eastAsia="Arial" w:cs="Arial"/>
                        <w:sz w:val="64"/>
                        <w:szCs w:val="64"/>
                        <w:color w:val="FFFFFF"/>
                        <w:spacing w:val="12"/>
                        <w:position w:val="13"/>
                      </w:rPr>
                      <w:t xml:space="preserve">      </w:t>
                    </w:r>
                    <w:r>
                      <w:rPr>
                        <w:rFonts w:ascii="Microsoft YaHei" w:hAnsi="Microsoft YaHei" w:eastAsia="Microsoft YaHei" w:cs="Microsoft YaHei"/>
                        <w:sz w:val="72"/>
                        <w:szCs w:val="72"/>
                        <w:spacing w:val="-6"/>
                        <w:position w:val="-2"/>
                      </w:rPr>
                      <w:t>毕业生就业基本情况</w:t>
                    </w:r>
                  </w:p>
                </w:txbxContent>
              </v:textbox>
            </v:shape>
          </v:group>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1682816"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50" name="IM 50"/>
            <wp:cNvGraphicFramePr/>
            <a:graphic>
              <a:graphicData uri="http://schemas.openxmlformats.org/drawingml/2006/picture">
                <pic:pic>
                  <pic:nvPicPr>
                    <pic:cNvPr id="50" name="IM 50"/>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52" name="IM 52"/>
            <wp:cNvGraphicFramePr/>
            <a:graphic>
              <a:graphicData uri="http://schemas.openxmlformats.org/drawingml/2006/picture">
                <pic:pic>
                  <pic:nvPicPr>
                    <pic:cNvPr id="52" name="IM 52"/>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23"/>
          <w:footerReference w:type="default" r:id="rId24"/>
          <w:pgSz w:w="11907" w:h="16839"/>
          <w:pgMar w:top="400" w:right="8" w:bottom="1" w:left="6" w:header="0" w:footer="0" w:gutter="0"/>
        </w:sectPr>
        <w:rPr/>
      </w:pPr>
    </w:p>
    <w:p>
      <w:pPr>
        <w:ind w:left="3401"/>
        <w:spacing w:before="270" w:line="199" w:lineRule="auto"/>
        <w:outlineLvl w:val="0"/>
        <w:rPr>
          <w:rFonts w:ascii="Microsoft YaHei" w:hAnsi="Microsoft YaHei" w:eastAsia="Microsoft YaHei" w:cs="Microsoft YaHei"/>
          <w:sz w:val="31"/>
          <w:szCs w:val="31"/>
        </w:rPr>
      </w:pPr>
      <w:bookmarkStart w:name="bookmark11" w:id="16"/>
      <w:bookmarkEnd w:id="16"/>
      <w:bookmarkStart w:name="bookmark12" w:id="17"/>
      <w:bookmarkEnd w:id="17"/>
      <w:r>
        <w:rPr>
          <w:rFonts w:ascii="Microsoft YaHei" w:hAnsi="Microsoft YaHei" w:eastAsia="Microsoft YaHei" w:cs="Microsoft YaHei"/>
          <w:sz w:val="31"/>
          <w:szCs w:val="31"/>
          <w:b/>
          <w:bCs/>
          <w:color w:val="082E78"/>
          <w:spacing w:val="8"/>
        </w:rPr>
        <w:t>第一章</w:t>
      </w:r>
      <w:r>
        <w:rPr>
          <w:rFonts w:ascii="Microsoft YaHei" w:hAnsi="Microsoft YaHei" w:eastAsia="Microsoft YaHei" w:cs="Microsoft YaHei"/>
          <w:sz w:val="31"/>
          <w:szCs w:val="31"/>
          <w:b/>
          <w:bCs/>
          <w:color w:val="082E78"/>
          <w:spacing w:val="87"/>
        </w:rPr>
        <w:t xml:space="preserve"> </w:t>
      </w:r>
      <w:r>
        <w:rPr>
          <w:rFonts w:ascii="Microsoft YaHei" w:hAnsi="Microsoft YaHei" w:eastAsia="Microsoft YaHei" w:cs="Microsoft YaHei"/>
          <w:sz w:val="31"/>
          <w:szCs w:val="31"/>
          <w:b/>
          <w:bCs/>
          <w:color w:val="082E78"/>
          <w:spacing w:val="8"/>
        </w:rPr>
        <w:t>毕业生就业基本情况</w:t>
      </w:r>
    </w:p>
    <w:p>
      <w:pPr>
        <w:spacing w:line="307" w:lineRule="auto"/>
        <w:rPr>
          <w:rFonts w:ascii="Arial"/>
          <w:sz w:val="21"/>
        </w:rPr>
      </w:pPr>
      <w:r/>
    </w:p>
    <w:p>
      <w:pPr>
        <w:ind w:left="1263"/>
        <w:spacing w:before="97" w:line="220" w:lineRule="auto"/>
        <w:outlineLvl w:val="1"/>
        <w:rPr>
          <w:rFonts w:ascii="SimHei" w:hAnsi="SimHei" w:eastAsia="SimHei" w:cs="SimHei"/>
          <w:sz w:val="30"/>
          <w:szCs w:val="30"/>
        </w:rPr>
      </w:pPr>
      <w:bookmarkStart w:name="bookmark13" w:id="18"/>
      <w:bookmarkEnd w:id="18"/>
      <w:r>
        <w:rPr>
          <w:rFonts w:ascii="SimHei" w:hAnsi="SimHei" w:eastAsia="SimHei" w:cs="SimHei"/>
          <w:sz w:val="30"/>
          <w:szCs w:val="30"/>
          <w:b/>
          <w:bCs/>
          <w:color w:val="082E78"/>
          <w:spacing w:val="-4"/>
        </w:rPr>
        <w:t>一、毕业生规模与结构</w:t>
      </w:r>
    </w:p>
    <w:p>
      <w:pPr>
        <w:spacing w:line="421" w:lineRule="auto"/>
        <w:rPr>
          <w:rFonts w:ascii="Arial"/>
          <w:sz w:val="21"/>
        </w:rPr>
      </w:pPr>
      <w:r/>
    </w:p>
    <w:p>
      <w:pPr>
        <w:ind w:left="1277"/>
        <w:spacing w:before="91" w:line="221" w:lineRule="auto"/>
        <w:outlineLvl w:val="2"/>
        <w:rPr>
          <w:rFonts w:ascii="SimHei" w:hAnsi="SimHei" w:eastAsia="SimHei" w:cs="SimHei"/>
          <w:sz w:val="28"/>
          <w:szCs w:val="28"/>
        </w:rPr>
      </w:pPr>
      <w:bookmarkStart w:name="bookmark137" w:id="19"/>
      <w:bookmarkEnd w:id="19"/>
      <w:r>
        <w:rPr>
          <w:rFonts w:ascii="SimHei" w:hAnsi="SimHei" w:eastAsia="SimHei" w:cs="SimHei"/>
          <w:sz w:val="28"/>
          <w:szCs w:val="28"/>
          <w:color w:val="082E78"/>
          <w:spacing w:val="-6"/>
        </w:rPr>
        <w:t>（一）总体规模</w:t>
      </w:r>
    </w:p>
    <w:p>
      <w:pPr>
        <w:spacing w:line="309" w:lineRule="auto"/>
        <w:rPr>
          <w:rFonts w:ascii="Arial"/>
          <w:sz w:val="21"/>
        </w:rPr>
      </w:pPr>
      <w:r/>
    </w:p>
    <w:p>
      <w:pPr>
        <w:pStyle w:val="BodyText"/>
        <w:ind w:left="1258" w:right="1242" w:firstLine="482"/>
        <w:spacing w:before="78" w:line="362" w:lineRule="auto"/>
        <w:rPr>
          <w:sz w:val="24"/>
          <w:szCs w:val="24"/>
        </w:rPr>
      </w:pPr>
      <w:r>
        <w:rPr>
          <w:sz w:val="24"/>
          <w:szCs w:val="24"/>
          <w:spacing w:val="-2"/>
        </w:rPr>
        <w:t>学校</w:t>
      </w:r>
      <w:r>
        <w:rPr>
          <w:sz w:val="24"/>
          <w:szCs w:val="24"/>
          <w:spacing w:val="-43"/>
        </w:rPr>
        <w:t xml:space="preserve"> </w:t>
      </w:r>
      <w:r>
        <w:rPr>
          <w:sz w:val="24"/>
          <w:szCs w:val="24"/>
          <w:spacing w:val="-2"/>
        </w:rPr>
        <w:t>2024</w:t>
      </w:r>
      <w:r>
        <w:rPr>
          <w:sz w:val="24"/>
          <w:szCs w:val="24"/>
          <w:spacing w:val="-42"/>
        </w:rPr>
        <w:t xml:space="preserve"> </w:t>
      </w:r>
      <w:r>
        <w:rPr>
          <w:sz w:val="24"/>
          <w:szCs w:val="24"/>
          <w:spacing w:val="-2"/>
        </w:rPr>
        <w:t>届毕业生共有</w:t>
      </w:r>
      <w:r>
        <w:rPr>
          <w:sz w:val="24"/>
          <w:szCs w:val="24"/>
          <w:spacing w:val="-47"/>
        </w:rPr>
        <w:t xml:space="preserve"> </w:t>
      </w:r>
      <w:r>
        <w:rPr>
          <w:sz w:val="24"/>
          <w:szCs w:val="24"/>
          <w:spacing w:val="-2"/>
        </w:rPr>
        <w:t>4087</w:t>
      </w:r>
      <w:r>
        <w:rPr>
          <w:sz w:val="24"/>
          <w:szCs w:val="24"/>
          <w:spacing w:val="-44"/>
        </w:rPr>
        <w:t xml:space="preserve"> </w:t>
      </w:r>
      <w:r>
        <w:rPr>
          <w:sz w:val="24"/>
          <w:szCs w:val="24"/>
          <w:spacing w:val="-2"/>
        </w:rPr>
        <w:t>人。其中，男性</w:t>
      </w:r>
      <w:r>
        <w:rPr>
          <w:sz w:val="24"/>
          <w:szCs w:val="24"/>
          <w:spacing w:val="-43"/>
        </w:rPr>
        <w:t xml:space="preserve"> </w:t>
      </w:r>
      <w:r>
        <w:rPr>
          <w:sz w:val="24"/>
          <w:szCs w:val="24"/>
          <w:spacing w:val="-2"/>
        </w:rPr>
        <w:t>2523</w:t>
      </w:r>
      <w:r>
        <w:rPr>
          <w:sz w:val="24"/>
          <w:szCs w:val="24"/>
          <w:spacing w:val="-44"/>
        </w:rPr>
        <w:t xml:space="preserve"> </w:t>
      </w:r>
      <w:r>
        <w:rPr>
          <w:sz w:val="24"/>
          <w:szCs w:val="24"/>
          <w:spacing w:val="-2"/>
        </w:rPr>
        <w:t>人</w:t>
      </w:r>
      <w:r>
        <w:rPr>
          <w:sz w:val="24"/>
          <w:szCs w:val="24"/>
          <w:spacing w:val="-3"/>
        </w:rPr>
        <w:t>，占毕业生总人数的</w:t>
      </w:r>
      <w:r>
        <w:rPr>
          <w:sz w:val="24"/>
          <w:szCs w:val="24"/>
          <w:spacing w:val="-4"/>
        </w:rPr>
        <w:t>61.73%；女性</w:t>
      </w:r>
      <w:r>
        <w:rPr>
          <w:sz w:val="24"/>
          <w:szCs w:val="24"/>
          <w:spacing w:val="-27"/>
        </w:rPr>
        <w:t xml:space="preserve"> </w:t>
      </w:r>
      <w:r>
        <w:rPr>
          <w:sz w:val="24"/>
          <w:szCs w:val="24"/>
          <w:spacing w:val="-4"/>
        </w:rPr>
        <w:t>1564</w:t>
      </w:r>
      <w:r>
        <w:rPr>
          <w:sz w:val="24"/>
          <w:szCs w:val="24"/>
          <w:spacing w:val="-48"/>
        </w:rPr>
        <w:t xml:space="preserve"> </w:t>
      </w:r>
      <w:r>
        <w:rPr>
          <w:sz w:val="24"/>
          <w:szCs w:val="24"/>
          <w:spacing w:val="-4"/>
        </w:rPr>
        <w:t>人，</w:t>
      </w:r>
      <w:r>
        <w:rPr>
          <w:sz w:val="24"/>
          <w:szCs w:val="24"/>
          <w:spacing w:val="-71"/>
        </w:rPr>
        <w:t xml:space="preserve"> </w:t>
      </w:r>
      <w:r>
        <w:rPr>
          <w:sz w:val="24"/>
          <w:szCs w:val="24"/>
          <w:spacing w:val="-4"/>
        </w:rPr>
        <w:t>占毕业生总人数的</w:t>
      </w:r>
      <w:r>
        <w:rPr>
          <w:sz w:val="24"/>
          <w:szCs w:val="24"/>
          <w:spacing w:val="-46"/>
        </w:rPr>
        <w:t xml:space="preserve"> </w:t>
      </w:r>
      <w:r>
        <w:rPr>
          <w:sz w:val="24"/>
          <w:szCs w:val="24"/>
          <w:spacing w:val="-4"/>
        </w:rPr>
        <w:t>38.27%。</w:t>
      </w:r>
    </w:p>
    <w:p>
      <w:pPr>
        <w:spacing w:line="174" w:lineRule="exact"/>
        <w:rPr/>
      </w:pPr>
      <w:r/>
    </w:p>
    <w:tbl>
      <w:tblPr>
        <w:tblStyle w:val="TableNormal"/>
        <w:tblW w:w="7034" w:type="dxa"/>
        <w:tblInd w:w="187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439"/>
        <w:gridCol w:w="1569"/>
        <w:gridCol w:w="2026"/>
      </w:tblGrid>
      <w:tr>
        <w:trPr>
          <w:trHeight w:val="1424" w:hRule="atLeast"/>
        </w:trPr>
        <w:tc>
          <w:tcPr>
            <w:tcW w:w="7034" w:type="dxa"/>
            <w:vAlign w:val="top"/>
            <w:gridSpan w:val="3"/>
            <w:tcBorders>
              <w:left w:val="single" w:color="D9D9D9" w:sz="6" w:space="0"/>
              <w:right w:val="single" w:color="D9D9D9" w:sz="6" w:space="0"/>
              <w:top w:val="single" w:color="D9D9D9" w:sz="6" w:space="0"/>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firstLine="3075"/>
              <w:spacing w:line="599" w:lineRule="exact"/>
              <w:rPr/>
            </w:pPr>
            <w:r>
              <w:rPr>
                <w:position w:val="-11"/>
              </w:rPr>
              <w:pict>
                <v:group id="_x0000_s98" style="mso-position-vertical-relative:line;mso-position-horizontal-relative:char;width:36.6pt;height:30pt;" filled="false" stroked="false" coordsize="731,600" coordorigin="0,0">
                  <v:shape id="_x0000_s100" style="position:absolute;left:0;top:0;width:731;height:600;" fillcolor="#A6A6A6" filled="true" stroked="false" coordsize="731,600" coordorigin="0,0" path="m731,506c731,557,680,599,617,599c114,599,114,599,114,599c51,599,0,557,0,506c0,93,0,93,0,93c0,42,51,0,114,0c617,0,617,0,617,0c680,0,731,42,731,93l731,506xe"/>
                  <v:shape id="_x0000_s102" style="position:absolute;left:148;top:122;width:435;height:355;" fillcolor="#F5F7FA" filled="true" stroked="false" coordsize="435,355" coordorigin="0,0" path="m435,137l265,137l265,0l168,0l168,137l0,137l0,216l168,216l168,355l265,355l265,216l435,216l435,137xe"/>
                </v:group>
              </w:pict>
            </w:r>
          </w:p>
        </w:tc>
      </w:tr>
      <w:tr>
        <w:trPr>
          <w:trHeight w:val="450" w:hRule="atLeast"/>
        </w:trPr>
        <w:tc>
          <w:tcPr>
            <w:tcW w:w="7034" w:type="dxa"/>
            <w:vAlign w:val="top"/>
            <w:gridSpan w:val="3"/>
            <w:tcBorders>
              <w:left w:val="single" w:color="D9D9D9" w:sz="6" w:space="0"/>
              <w:right w:val="single" w:color="D9D9D9" w:sz="6" w:space="0"/>
            </w:tcBorders>
          </w:tcPr>
          <w:p>
            <w:pPr>
              <w:pStyle w:val="TableText"/>
              <w:ind w:left="1844"/>
              <w:spacing w:before="62" w:line="193" w:lineRule="auto"/>
              <w:rPr>
                <w:sz w:val="31"/>
                <w:szCs w:val="31"/>
              </w:rPr>
            </w:pPr>
            <w:r>
              <w:drawing>
                <wp:anchor distT="0" distB="0" distL="0" distR="0" simplePos="0" relativeHeight="251688960" behindDoc="1" locked="0" layoutInCell="1" allowOverlap="1">
                  <wp:simplePos x="0" y="0"/>
                  <wp:positionH relativeFrom="column">
                    <wp:posOffset>-4762</wp:posOffset>
                  </wp:positionH>
                  <wp:positionV relativeFrom="paragraph">
                    <wp:posOffset>-909279</wp:posOffset>
                  </wp:positionV>
                  <wp:extent cx="4467225" cy="2190750"/>
                  <wp:effectExtent l="0" t="0" r="0" b="0"/>
                  <wp:wrapNone/>
                  <wp:docPr id="56" name="IM 56"/>
                  <wp:cNvGraphicFramePr/>
                  <a:graphic>
                    <a:graphicData uri="http://schemas.openxmlformats.org/drawingml/2006/picture">
                      <pic:pic>
                        <pic:nvPicPr>
                          <pic:cNvPr id="56" name="IM 56"/>
                          <pic:cNvPicPr/>
                        </pic:nvPicPr>
                        <pic:blipFill>
                          <a:blip r:embed="rId35"/>
                          <a:stretch>
                            <a:fillRect/>
                          </a:stretch>
                        </pic:blipFill>
                        <pic:spPr>
                          <a:xfrm rot="0">
                            <a:off x="0" y="0"/>
                            <a:ext cx="4467225" cy="2190750"/>
                          </a:xfrm>
                          <a:prstGeom prst="rect">
                            <a:avLst/>
                          </a:prstGeom>
                        </pic:spPr>
                      </pic:pic>
                    </a:graphicData>
                  </a:graphic>
                </wp:anchor>
              </w:drawing>
            </w:r>
            <w:r>
              <w:rPr>
                <w:sz w:val="31"/>
                <w:szCs w:val="31"/>
                <w:b/>
                <w:bCs/>
                <w:spacing w:val="-1"/>
                <w:position w:val="-2"/>
              </w:rPr>
              <w:t>男性</w:t>
            </w:r>
            <w:r>
              <w:rPr>
                <w:sz w:val="31"/>
                <w:szCs w:val="31"/>
                <w:b/>
                <w:bCs/>
                <w:spacing w:val="3"/>
                <w:position w:val="-2"/>
              </w:rPr>
              <w:t xml:space="preserve">                      </w:t>
            </w:r>
            <w:r>
              <w:rPr>
                <w:sz w:val="31"/>
                <w:szCs w:val="31"/>
                <w:b/>
                <w:bCs/>
                <w:spacing w:val="-1"/>
                <w:position w:val="2"/>
              </w:rPr>
              <w:t>女性</w:t>
            </w:r>
          </w:p>
        </w:tc>
      </w:tr>
      <w:tr>
        <w:trPr>
          <w:trHeight w:val="600" w:hRule="atLeast"/>
        </w:trPr>
        <w:tc>
          <w:tcPr>
            <w:tcW w:w="3439" w:type="dxa"/>
            <w:vAlign w:val="top"/>
            <w:tcBorders>
              <w:left w:val="single" w:color="D9D9D9" w:sz="6" w:space="0"/>
            </w:tcBorders>
          </w:tcPr>
          <w:p>
            <w:pPr>
              <w:pStyle w:val="TableText"/>
              <w:ind w:firstLine="1241"/>
              <w:spacing w:before="19" w:line="453" w:lineRule="exact"/>
              <w:rPr/>
            </w:pPr>
            <w:r>
              <w:rPr>
                <w:position w:val="-9"/>
              </w:rPr>
              <w:pict>
                <v:shape id="_x0000_s104" style="mso-position-vertical-relative:line;mso-position-horizontal-relative:char;width:95.85pt;height:22.7pt;" fillcolor="#B4C7E7" filled="true" stroked="false" type="#_x0000_t202">
                  <v:fill on="true"/>
                  <v:stroke on="false"/>
                  <v:path/>
                  <v:imagedata o:title=""/>
                  <o:lock v:ext="edit" aspectratio="false"/>
                  <v:textbox inset="0mm,0mm,0mm,0mm">
                    <w:txbxContent>
                      <w:p>
                        <w:pPr>
                          <w:ind w:left="176"/>
                          <w:spacing w:before="168" w:line="228" w:lineRule="auto"/>
                          <w:rPr>
                            <w:rFonts w:ascii="DengXian" w:hAnsi="DengXian" w:eastAsia="DengXian" w:cs="DengXian"/>
                            <w:sz w:val="22"/>
                            <w:szCs w:val="22"/>
                          </w:rPr>
                        </w:pPr>
                        <w:r>
                          <w:rPr>
                            <w:rFonts w:ascii="DengXian" w:hAnsi="DengXian" w:eastAsia="DengXian" w:cs="DengXian"/>
                            <w:sz w:val="22"/>
                            <w:szCs w:val="22"/>
                            <w:b/>
                            <w:bCs/>
                            <w:spacing w:val="-1"/>
                          </w:rPr>
                          <w:t>2523人，61.73%</w:t>
                        </w:r>
                      </w:p>
                    </w:txbxContent>
                  </v:textbox>
                </v:shape>
              </w:pict>
            </w:r>
          </w:p>
        </w:tc>
        <w:tc>
          <w:tcPr>
            <w:tcW w:w="3595" w:type="dxa"/>
            <w:vAlign w:val="top"/>
            <w:gridSpan w:val="2"/>
            <w:tcBorders>
              <w:right w:val="single" w:color="D9D9D9" w:sz="6" w:space="0"/>
            </w:tcBorders>
          </w:tcPr>
          <w:p>
            <w:pPr>
              <w:pStyle w:val="TableText"/>
              <w:ind w:firstLine="273"/>
              <w:spacing w:before="27" w:line="476" w:lineRule="exact"/>
              <w:rPr/>
            </w:pPr>
            <w:r>
              <w:rPr>
                <w:position w:val="-9"/>
              </w:rPr>
              <w:pict>
                <v:shape id="_x0000_s106" style="mso-position-vertical-relative:line;mso-position-horizontal-relative:char;width:101.65pt;height:23.85pt;" fillcolor="#F8CBAD" filled="true" stroked="false" type="#_x0000_t202">
                  <v:fill on="true"/>
                  <v:stroke on="false"/>
                  <v:path/>
                  <v:imagedata o:title=""/>
                  <o:lock v:ext="edit" aspectratio="false"/>
                  <v:textbox inset="0mm,0mm,0mm,0mm">
                    <w:txbxContent>
                      <w:p>
                        <w:pPr>
                          <w:ind w:left="239"/>
                          <w:spacing w:before="180" w:line="228" w:lineRule="auto"/>
                          <w:rPr>
                            <w:rFonts w:ascii="DengXian" w:hAnsi="DengXian" w:eastAsia="DengXian" w:cs="DengXian"/>
                            <w:sz w:val="22"/>
                            <w:szCs w:val="22"/>
                          </w:rPr>
                        </w:pPr>
                        <w:r>
                          <w:rPr>
                            <w:rFonts w:ascii="DengXian" w:hAnsi="DengXian" w:eastAsia="DengXian" w:cs="DengXian"/>
                            <w:sz w:val="22"/>
                            <w:szCs w:val="22"/>
                            <w:b/>
                            <w:bCs/>
                            <w:spacing w:val="-1"/>
                          </w:rPr>
                          <w:t>1564人，38.27%</w:t>
                        </w:r>
                      </w:p>
                    </w:txbxContent>
                  </v:textbox>
                </v:shape>
              </w:pict>
            </w:r>
          </w:p>
        </w:tc>
      </w:tr>
      <w:tr>
        <w:trPr>
          <w:trHeight w:val="961" w:hRule="atLeast"/>
        </w:trPr>
        <w:tc>
          <w:tcPr>
            <w:tcW w:w="5008" w:type="dxa"/>
            <w:vAlign w:val="top"/>
            <w:gridSpan w:val="2"/>
            <w:tcBorders>
              <w:left w:val="single" w:color="D9D9D9" w:sz="6" w:space="0"/>
              <w:bottom w:val="single" w:color="D9D9D9" w:sz="6" w:space="0"/>
            </w:tcBorders>
          </w:tcPr>
          <w:p>
            <w:pPr>
              <w:pStyle w:val="TableText"/>
              <w:ind w:left="2831"/>
              <w:spacing w:before="324" w:line="229" w:lineRule="auto"/>
              <w:rPr>
                <w:sz w:val="28"/>
                <w:szCs w:val="28"/>
              </w:rPr>
            </w:pPr>
            <w:bookmarkStart w:name="bookmark14" w:id="20"/>
            <w:bookmarkEnd w:id="20"/>
            <w:r>
              <w:rPr>
                <w:sz w:val="28"/>
                <w:szCs w:val="28"/>
                <w:b/>
                <w:bCs/>
                <w:color w:val="FFFFFF"/>
                <w:spacing w:val="-2"/>
              </w:rPr>
              <w:t>总体：4087人</w:t>
            </w:r>
          </w:p>
        </w:tc>
        <w:tc>
          <w:tcPr>
            <w:tcW w:w="2026" w:type="dxa"/>
            <w:vAlign w:val="top"/>
            <w:tcBorders>
              <w:bottom w:val="single" w:color="D9D9D9" w:sz="6" w:space="0"/>
              <w:right w:val="single" w:color="D9D9D9" w:sz="6" w:space="0"/>
            </w:tcBorders>
          </w:tcPr>
          <w:p>
            <w:pPr>
              <w:ind w:firstLine="444"/>
              <w:spacing w:before="117" w:line="563" w:lineRule="exact"/>
              <w:rPr/>
            </w:pPr>
            <w:r>
              <w:rPr>
                <w:position w:val="-11"/>
              </w:rPr>
              <w:pict>
                <v:shape id="_x0000_s108" style="mso-position-vertical-relative:line;mso-position-horizontal-relative:char;width:66.7pt;height:28.2pt;" fillcolor="#ED7D31" filled="true" stroked="false" coordsize="1333,564" coordorigin="0,0" path="m939,169l934,169l931,170l926,171l926,176l926,473l926,477l931,479l934,480l939,482l939,482l944,480l949,479l952,477l952,473l952,176l952,171l949,170l944,169l939,169l939,169xm1138,76l1131,76l1128,79l1126,82l1123,85l1123,473l1126,477l1128,479l1131,480l1138,482l1138,482l1144,480l1146,479l1149,477l1149,473l1149,85l1149,82l1146,79l1144,76l1138,76l1138,76xm750,145l744,145l742,146l739,149l734,152l734,473l739,477l742,479l744,480l750,482l750,482l752,480l760,479l762,477l762,473l762,152l762,149l760,146l752,145l750,145l750,145xm550,114l542,114l540,117l537,120l537,123l537,473l537,477l540,479l542,480l550,482l550,482l555,480l557,479l560,477l562,473l562,123l560,120l557,117l555,114l550,114l550,114xm353,232l350,233l345,234l342,236l342,240l342,473l342,477l345,479l350,480l353,482l353,482l360,480l365,479l365,477l368,473l368,240l365,236l365,234l360,233l353,232l353,232xm166,401l161,401l158,402l155,405l155,406l155,473l155,477l158,479l161,480l166,482l166,482l174,480l176,479l179,477l179,473l179,406l179,405l176,402l174,401l166,401l166,401xm68,525l127,525l127,373l291,373l291,525l314,525l314,205l475,205l475,525l509,525l509,86l673,86l673,525l711,525l711,117l872,117l872,525l900,525l900,141l1062,141l1062,525l1098,525l1098,49l1262,49l1262,525l1333,525l1333,563l68,563l0,563l0,525l0,0l68,0l68,525xe"/>
              </w:pict>
            </w:r>
          </w:p>
        </w:tc>
      </w:tr>
    </w:tbl>
    <w:p>
      <w:pPr>
        <w:pStyle w:val="BodyText"/>
        <w:ind w:left="4020"/>
        <w:spacing w:before="237" w:line="228" w:lineRule="auto"/>
        <w:rPr>
          <w:sz w:val="19"/>
          <w:szCs w:val="19"/>
        </w:rPr>
      </w:pPr>
      <w:r>
        <w:rPr>
          <w:sz w:val="19"/>
          <w:szCs w:val="19"/>
          <w:b/>
          <w:bCs/>
          <w:color w:val="082E78"/>
          <w:spacing w:val="2"/>
        </w:rPr>
        <w:t>图</w:t>
      </w:r>
      <w:r>
        <w:rPr>
          <w:sz w:val="19"/>
          <w:szCs w:val="19"/>
          <w:color w:val="082E78"/>
          <w:spacing w:val="-7"/>
        </w:rPr>
        <w:t xml:space="preserve"> </w:t>
      </w:r>
      <w:r>
        <w:rPr>
          <w:sz w:val="19"/>
          <w:szCs w:val="19"/>
          <w:b/>
          <w:bCs/>
          <w:color w:val="082E78"/>
          <w:spacing w:val="2"/>
        </w:rPr>
        <w:t>1-1</w:t>
      </w:r>
      <w:r>
        <w:rPr>
          <w:sz w:val="19"/>
          <w:szCs w:val="19"/>
          <w:color w:val="082E78"/>
          <w:spacing w:val="2"/>
        </w:rPr>
        <w:t xml:space="preserve">  </w:t>
      </w:r>
      <w:r>
        <w:rPr>
          <w:sz w:val="19"/>
          <w:szCs w:val="19"/>
          <w:b/>
          <w:bCs/>
          <w:color w:val="082E78"/>
          <w:spacing w:val="2"/>
        </w:rPr>
        <w:t>2024</w:t>
      </w:r>
      <w:r>
        <w:rPr>
          <w:sz w:val="19"/>
          <w:szCs w:val="19"/>
          <w:color w:val="082E78"/>
          <w:spacing w:val="-33"/>
        </w:rPr>
        <w:t xml:space="preserve"> </w:t>
      </w:r>
      <w:r>
        <w:rPr>
          <w:sz w:val="19"/>
          <w:szCs w:val="19"/>
          <w:b/>
          <w:bCs/>
          <w:color w:val="082E78"/>
          <w:spacing w:val="2"/>
        </w:rPr>
        <w:t>届毕业生性别结构</w:t>
      </w:r>
    </w:p>
    <w:p>
      <w:pPr>
        <w:spacing w:line="256" w:lineRule="auto"/>
        <w:rPr>
          <w:rFonts w:ascii="Arial"/>
          <w:sz w:val="21"/>
        </w:rPr>
      </w:pPr>
      <w:r/>
    </w:p>
    <w:p>
      <w:pPr>
        <w:ind w:left="1277"/>
        <w:spacing w:before="91" w:line="219" w:lineRule="auto"/>
        <w:outlineLvl w:val="2"/>
        <w:rPr>
          <w:rFonts w:ascii="SimHei" w:hAnsi="SimHei" w:eastAsia="SimHei" w:cs="SimHei"/>
          <w:sz w:val="28"/>
          <w:szCs w:val="28"/>
        </w:rPr>
      </w:pPr>
      <w:bookmarkStart w:name="bookmark138" w:id="21"/>
      <w:bookmarkEnd w:id="21"/>
      <w:r>
        <w:rPr>
          <w:rFonts w:ascii="SimHei" w:hAnsi="SimHei" w:eastAsia="SimHei" w:cs="SimHei"/>
          <w:sz w:val="28"/>
          <w:szCs w:val="28"/>
          <w:color w:val="082E78"/>
          <w:spacing w:val="-6"/>
        </w:rPr>
        <w:t>（二）民族构成</w:t>
      </w:r>
    </w:p>
    <w:p>
      <w:pPr>
        <w:spacing w:line="313" w:lineRule="auto"/>
        <w:rPr>
          <w:rFonts w:ascii="Arial"/>
          <w:sz w:val="21"/>
        </w:rPr>
      </w:pPr>
      <w:r/>
    </w:p>
    <w:p>
      <w:pPr>
        <w:pStyle w:val="BodyText"/>
        <w:ind w:left="1258" w:right="1245" w:firstLine="480"/>
        <w:spacing w:before="79" w:line="361" w:lineRule="auto"/>
        <w:jc w:val="both"/>
        <w:rPr>
          <w:sz w:val="24"/>
          <w:szCs w:val="24"/>
        </w:rPr>
      </w:pPr>
      <w:r>
        <w:rPr>
          <w:sz w:val="24"/>
          <w:szCs w:val="24"/>
          <w:spacing w:val="-3"/>
        </w:rPr>
        <w:t>2024</w:t>
      </w:r>
      <w:r>
        <w:rPr>
          <w:sz w:val="24"/>
          <w:szCs w:val="24"/>
          <w:spacing w:val="-23"/>
        </w:rPr>
        <w:t xml:space="preserve"> </w:t>
      </w:r>
      <w:r>
        <w:rPr>
          <w:sz w:val="24"/>
          <w:szCs w:val="24"/>
          <w:spacing w:val="-3"/>
        </w:rPr>
        <w:t>届毕业生来自 14</w:t>
      </w:r>
      <w:r>
        <w:rPr>
          <w:sz w:val="24"/>
          <w:szCs w:val="24"/>
          <w:spacing w:val="-31"/>
        </w:rPr>
        <w:t xml:space="preserve"> </w:t>
      </w:r>
      <w:r>
        <w:rPr>
          <w:sz w:val="24"/>
          <w:szCs w:val="24"/>
          <w:spacing w:val="-3"/>
        </w:rPr>
        <w:t>个民族。其中，汉族毕业生</w:t>
      </w:r>
      <w:r>
        <w:rPr>
          <w:sz w:val="24"/>
          <w:szCs w:val="24"/>
          <w:spacing w:val="-29"/>
        </w:rPr>
        <w:t xml:space="preserve"> </w:t>
      </w:r>
      <w:r>
        <w:rPr>
          <w:sz w:val="24"/>
          <w:szCs w:val="24"/>
          <w:spacing w:val="-3"/>
        </w:rPr>
        <w:t>3963</w:t>
      </w:r>
      <w:r>
        <w:rPr>
          <w:sz w:val="24"/>
          <w:szCs w:val="24"/>
          <w:spacing w:val="-32"/>
        </w:rPr>
        <w:t xml:space="preserve"> </w:t>
      </w:r>
      <w:r>
        <w:rPr>
          <w:sz w:val="24"/>
          <w:szCs w:val="24"/>
          <w:spacing w:val="-3"/>
        </w:rPr>
        <w:t>人，占毕业生总人</w:t>
      </w:r>
      <w:r>
        <w:rPr>
          <w:sz w:val="24"/>
          <w:szCs w:val="24"/>
          <w:spacing w:val="-2"/>
        </w:rPr>
        <w:t>数的96.97%；少数民族毕业生</w:t>
      </w:r>
      <w:r>
        <w:rPr>
          <w:sz w:val="24"/>
          <w:szCs w:val="24"/>
          <w:spacing w:val="-33"/>
        </w:rPr>
        <w:t xml:space="preserve"> </w:t>
      </w:r>
      <w:r>
        <w:rPr>
          <w:sz w:val="24"/>
          <w:szCs w:val="24"/>
          <w:spacing w:val="-2"/>
        </w:rPr>
        <w:t>124</w:t>
      </w:r>
      <w:r>
        <w:rPr>
          <w:sz w:val="24"/>
          <w:szCs w:val="24"/>
          <w:spacing w:val="-49"/>
        </w:rPr>
        <w:t xml:space="preserve"> </w:t>
      </w:r>
      <w:r>
        <w:rPr>
          <w:sz w:val="24"/>
          <w:szCs w:val="24"/>
          <w:spacing w:val="-2"/>
        </w:rPr>
        <w:t>人，占毕</w:t>
      </w:r>
      <w:r>
        <w:rPr>
          <w:sz w:val="24"/>
          <w:szCs w:val="24"/>
          <w:spacing w:val="-3"/>
        </w:rPr>
        <w:t>业生总人数的</w:t>
      </w:r>
      <w:r>
        <w:rPr>
          <w:sz w:val="24"/>
          <w:szCs w:val="24"/>
          <w:spacing w:val="-45"/>
        </w:rPr>
        <w:t xml:space="preserve"> </w:t>
      </w:r>
      <w:r>
        <w:rPr>
          <w:sz w:val="24"/>
          <w:szCs w:val="24"/>
          <w:spacing w:val="-3"/>
        </w:rPr>
        <w:t>3.03%。具体来看，少</w:t>
      </w:r>
      <w:r>
        <w:rPr>
          <w:sz w:val="24"/>
          <w:szCs w:val="24"/>
          <w:spacing w:val="-3"/>
        </w:rPr>
        <w:t>数民族人数最多的是土家族，有</w:t>
      </w:r>
      <w:r>
        <w:rPr>
          <w:sz w:val="24"/>
          <w:szCs w:val="24"/>
          <w:spacing w:val="-30"/>
        </w:rPr>
        <w:t xml:space="preserve"> </w:t>
      </w:r>
      <w:r>
        <w:rPr>
          <w:sz w:val="24"/>
          <w:szCs w:val="24"/>
          <w:spacing w:val="-3"/>
        </w:rPr>
        <w:t>54</w:t>
      </w:r>
      <w:r>
        <w:rPr>
          <w:sz w:val="24"/>
          <w:szCs w:val="24"/>
          <w:spacing w:val="-48"/>
        </w:rPr>
        <w:t xml:space="preserve"> </w:t>
      </w:r>
      <w:r>
        <w:rPr>
          <w:sz w:val="24"/>
          <w:szCs w:val="24"/>
          <w:spacing w:val="-3"/>
        </w:rPr>
        <w:t>人。</w:t>
      </w:r>
    </w:p>
    <w:p>
      <w:pPr>
        <w:pStyle w:val="BodyText"/>
        <w:ind w:left="4000"/>
        <w:spacing w:before="130" w:line="228" w:lineRule="auto"/>
        <w:rPr>
          <w:sz w:val="19"/>
          <w:szCs w:val="19"/>
        </w:rPr>
      </w:pPr>
      <w:r>
        <w:rPr>
          <w:sz w:val="19"/>
          <w:szCs w:val="19"/>
          <w:b/>
          <w:bCs/>
          <w:color w:val="082E78"/>
          <w:spacing w:val="3"/>
        </w:rPr>
        <w:t>表</w:t>
      </w:r>
      <w:r>
        <w:rPr>
          <w:sz w:val="19"/>
          <w:szCs w:val="19"/>
          <w:color w:val="082E78"/>
          <w:spacing w:val="-5"/>
        </w:rPr>
        <w:t xml:space="preserve"> </w:t>
      </w:r>
      <w:r>
        <w:rPr>
          <w:sz w:val="19"/>
          <w:szCs w:val="19"/>
          <w:b/>
          <w:bCs/>
          <w:color w:val="082E78"/>
          <w:spacing w:val="3"/>
        </w:rPr>
        <w:t>1-1</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届毕业生民族分布</w:t>
      </w:r>
    </w:p>
    <w:p>
      <w:pPr>
        <w:pStyle w:val="BodyText"/>
        <w:ind w:left="6952"/>
        <w:spacing w:before="119"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89"/>
        <w:gridCol w:w="3235"/>
        <w:gridCol w:w="1679"/>
        <w:gridCol w:w="1689"/>
      </w:tblGrid>
      <w:tr>
        <w:trPr>
          <w:trHeight w:val="325" w:hRule="atLeast"/>
        </w:trPr>
        <w:tc>
          <w:tcPr>
            <w:shd w:val="clear" w:fill="082E78"/>
            <w:tcW w:w="1689" w:type="dxa"/>
            <w:vAlign w:val="top"/>
          </w:tcPr>
          <w:p>
            <w:pPr>
              <w:ind w:left="461"/>
              <w:spacing w:before="62" w:line="228" w:lineRule="auto"/>
              <w:rPr>
                <w:rFonts w:ascii="SimSun" w:hAnsi="SimSun" w:eastAsia="SimSun" w:cs="SimSun"/>
                <w:sz w:val="19"/>
                <w:szCs w:val="19"/>
              </w:rPr>
            </w:pPr>
            <w:r>
              <w:rPr>
                <w:rFonts w:ascii="SimSun" w:hAnsi="SimSun" w:eastAsia="SimSun" w:cs="SimSun"/>
                <w:sz w:val="19"/>
                <w:szCs w:val="19"/>
                <w:b/>
                <w:bCs/>
                <w:color w:val="FFFFFF"/>
                <w:spacing w:val="2"/>
              </w:rPr>
              <w:t>民族类型</w:t>
            </w:r>
          </w:p>
        </w:tc>
        <w:tc>
          <w:tcPr>
            <w:shd w:val="clear" w:fill="082E78"/>
            <w:tcW w:w="3235" w:type="dxa"/>
            <w:vAlign w:val="top"/>
          </w:tcPr>
          <w:p>
            <w:pPr>
              <w:ind w:left="1232"/>
              <w:spacing w:before="61" w:line="230" w:lineRule="auto"/>
              <w:rPr>
                <w:rFonts w:ascii="SimSun" w:hAnsi="SimSun" w:eastAsia="SimSun" w:cs="SimSun"/>
                <w:sz w:val="19"/>
                <w:szCs w:val="19"/>
              </w:rPr>
            </w:pPr>
            <w:r>
              <w:rPr>
                <w:rFonts w:ascii="SimSun" w:hAnsi="SimSun" w:eastAsia="SimSun" w:cs="SimSun"/>
                <w:sz w:val="19"/>
                <w:szCs w:val="19"/>
                <w:b/>
                <w:bCs/>
                <w:color w:val="FFFFFF"/>
                <w:spacing w:val="2"/>
              </w:rPr>
              <w:t>民族名称</w:t>
            </w:r>
          </w:p>
        </w:tc>
        <w:tc>
          <w:tcPr>
            <w:shd w:val="clear" w:fill="082E78"/>
            <w:tcW w:w="1679" w:type="dxa"/>
            <w:vAlign w:val="top"/>
          </w:tcPr>
          <w:p>
            <w:pPr>
              <w:ind w:left="644"/>
              <w:spacing w:before="62"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689" w:type="dxa"/>
            <w:vAlign w:val="top"/>
          </w:tcPr>
          <w:p>
            <w:pPr>
              <w:ind w:left="668"/>
              <w:spacing w:before="61"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7" w:hRule="atLeast"/>
        </w:trPr>
        <w:tc>
          <w:tcPr>
            <w:shd w:val="clear" w:fill="DEEAF6"/>
            <w:tcW w:w="1689" w:type="dxa"/>
            <w:vAlign w:val="top"/>
          </w:tcPr>
          <w:p>
            <w:pPr>
              <w:ind w:left="643"/>
              <w:spacing w:before="55" w:line="230" w:lineRule="auto"/>
              <w:rPr>
                <w:rFonts w:ascii="SimSun" w:hAnsi="SimSun" w:eastAsia="SimSun" w:cs="SimSun"/>
                <w:sz w:val="19"/>
                <w:szCs w:val="19"/>
              </w:rPr>
            </w:pPr>
            <w:r>
              <w:rPr>
                <w:rFonts w:ascii="SimSun" w:hAnsi="SimSun" w:eastAsia="SimSun" w:cs="SimSun"/>
                <w:sz w:val="19"/>
                <w:szCs w:val="19"/>
                <w:b/>
                <w:bCs/>
                <w:spacing w:val="4"/>
              </w:rPr>
              <w:t>汉族</w:t>
            </w:r>
          </w:p>
        </w:tc>
        <w:tc>
          <w:tcPr>
            <w:shd w:val="clear" w:fill="DEEAF6"/>
            <w:tcW w:w="3235" w:type="dxa"/>
            <w:vAlign w:val="top"/>
          </w:tcPr>
          <w:p>
            <w:pPr>
              <w:ind w:left="1415"/>
              <w:spacing w:before="55" w:line="230" w:lineRule="auto"/>
              <w:rPr>
                <w:rFonts w:ascii="SimSun" w:hAnsi="SimSun" w:eastAsia="SimSun" w:cs="SimSun"/>
                <w:sz w:val="19"/>
                <w:szCs w:val="19"/>
              </w:rPr>
            </w:pPr>
            <w:r>
              <w:rPr>
                <w:rFonts w:ascii="SimSun" w:hAnsi="SimSun" w:eastAsia="SimSun" w:cs="SimSun"/>
                <w:sz w:val="19"/>
                <w:szCs w:val="19"/>
                <w:spacing w:val="4"/>
              </w:rPr>
              <w:t>汉族</w:t>
            </w:r>
          </w:p>
        </w:tc>
        <w:tc>
          <w:tcPr>
            <w:shd w:val="clear" w:fill="DEEAF6"/>
            <w:tcW w:w="1679" w:type="dxa"/>
            <w:vAlign w:val="top"/>
          </w:tcPr>
          <w:p>
            <w:pPr>
              <w:ind w:left="646"/>
              <w:spacing w:before="55" w:line="252" w:lineRule="exact"/>
              <w:rPr>
                <w:rFonts w:ascii="SimSun" w:hAnsi="SimSun" w:eastAsia="SimSun" w:cs="SimSun"/>
                <w:sz w:val="19"/>
                <w:szCs w:val="19"/>
              </w:rPr>
            </w:pPr>
            <w:r>
              <w:rPr>
                <w:rFonts w:ascii="SimSun" w:hAnsi="SimSun" w:eastAsia="SimSun" w:cs="SimSun"/>
                <w:sz w:val="19"/>
                <w:szCs w:val="19"/>
                <w:spacing w:val="2"/>
                <w:position w:val="1"/>
              </w:rPr>
              <w:t>3963</w:t>
            </w:r>
          </w:p>
        </w:tc>
        <w:tc>
          <w:tcPr>
            <w:shd w:val="clear" w:fill="DEEAF6"/>
            <w:tcW w:w="1689" w:type="dxa"/>
            <w:vAlign w:val="top"/>
          </w:tcPr>
          <w:p>
            <w:pPr>
              <w:ind w:left="596"/>
              <w:spacing w:before="55" w:line="252" w:lineRule="exact"/>
              <w:rPr>
                <w:rFonts w:ascii="SimSun" w:hAnsi="SimSun" w:eastAsia="SimSun" w:cs="SimSun"/>
                <w:sz w:val="19"/>
                <w:szCs w:val="19"/>
              </w:rPr>
            </w:pPr>
            <w:r>
              <w:rPr>
                <w:rFonts w:ascii="SimSun" w:hAnsi="SimSun" w:eastAsia="SimSun" w:cs="SimSun"/>
                <w:sz w:val="19"/>
                <w:szCs w:val="19"/>
                <w:spacing w:val="3"/>
                <w:position w:val="1"/>
              </w:rPr>
              <w:t>96.97</w:t>
            </w:r>
          </w:p>
        </w:tc>
      </w:tr>
      <w:tr>
        <w:trPr>
          <w:trHeight w:val="315" w:hRule="atLeast"/>
        </w:trPr>
        <w:tc>
          <w:tcPr>
            <w:tcW w:w="168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42"/>
              <w:spacing w:before="61" w:line="228" w:lineRule="auto"/>
              <w:rPr>
                <w:rFonts w:ascii="SimSun" w:hAnsi="SimSun" w:eastAsia="SimSun" w:cs="SimSun"/>
                <w:sz w:val="19"/>
                <w:szCs w:val="19"/>
              </w:rPr>
            </w:pPr>
            <w:r>
              <w:rPr>
                <w:rFonts w:ascii="SimSun" w:hAnsi="SimSun" w:eastAsia="SimSun" w:cs="SimSun"/>
                <w:sz w:val="19"/>
                <w:szCs w:val="19"/>
                <w:b/>
                <w:bCs/>
                <w:spacing w:val="6"/>
              </w:rPr>
              <w:t>少数民族</w:t>
            </w:r>
          </w:p>
        </w:tc>
        <w:tc>
          <w:tcPr>
            <w:tcW w:w="3235" w:type="dxa"/>
            <w:vAlign w:val="top"/>
          </w:tcPr>
          <w:p>
            <w:pPr>
              <w:ind w:left="1317"/>
              <w:spacing w:before="54" w:line="229" w:lineRule="auto"/>
              <w:rPr>
                <w:rFonts w:ascii="SimSun" w:hAnsi="SimSun" w:eastAsia="SimSun" w:cs="SimSun"/>
                <w:sz w:val="19"/>
                <w:szCs w:val="19"/>
              </w:rPr>
            </w:pPr>
            <w:r>
              <w:rPr>
                <w:rFonts w:ascii="SimSun" w:hAnsi="SimSun" w:eastAsia="SimSun" w:cs="SimSun"/>
                <w:sz w:val="19"/>
                <w:szCs w:val="19"/>
                <w:spacing w:val="6"/>
              </w:rPr>
              <w:t>土家族</w:t>
            </w:r>
          </w:p>
        </w:tc>
        <w:tc>
          <w:tcPr>
            <w:tcW w:w="1679" w:type="dxa"/>
            <w:vAlign w:val="top"/>
          </w:tcPr>
          <w:p>
            <w:pPr>
              <w:ind w:left="747"/>
              <w:spacing w:before="54" w:line="251" w:lineRule="exact"/>
              <w:rPr>
                <w:rFonts w:ascii="SimSun" w:hAnsi="SimSun" w:eastAsia="SimSun" w:cs="SimSun"/>
                <w:sz w:val="19"/>
                <w:szCs w:val="19"/>
              </w:rPr>
            </w:pPr>
            <w:r>
              <w:rPr>
                <w:rFonts w:ascii="SimSun" w:hAnsi="SimSun" w:eastAsia="SimSun" w:cs="SimSun"/>
                <w:sz w:val="19"/>
                <w:szCs w:val="19"/>
                <w:spacing w:val="-1"/>
                <w:position w:val="1"/>
              </w:rPr>
              <w:t>54</w:t>
            </w:r>
          </w:p>
        </w:tc>
        <w:tc>
          <w:tcPr>
            <w:tcW w:w="1689" w:type="dxa"/>
            <w:vAlign w:val="top"/>
          </w:tcPr>
          <w:p>
            <w:pPr>
              <w:ind w:left="661"/>
              <w:spacing w:before="54" w:line="251" w:lineRule="exact"/>
              <w:rPr>
                <w:rFonts w:ascii="SimSun" w:hAnsi="SimSun" w:eastAsia="SimSun" w:cs="SimSun"/>
                <w:sz w:val="19"/>
                <w:szCs w:val="19"/>
              </w:rPr>
            </w:pPr>
            <w:r>
              <w:rPr>
                <w:rFonts w:ascii="SimSun" w:hAnsi="SimSun" w:eastAsia="SimSun" w:cs="SimSun"/>
                <w:sz w:val="19"/>
                <w:szCs w:val="19"/>
                <w:spacing w:val="-1"/>
                <w:position w:val="1"/>
              </w:rPr>
              <w:t>1.32</w:t>
            </w:r>
          </w:p>
        </w:tc>
      </w:tr>
      <w:tr>
        <w:trPr>
          <w:trHeight w:val="314"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416"/>
              <w:spacing w:before="55" w:line="229" w:lineRule="auto"/>
              <w:rPr>
                <w:rFonts w:ascii="SimSun" w:hAnsi="SimSun" w:eastAsia="SimSun" w:cs="SimSun"/>
                <w:sz w:val="19"/>
                <w:szCs w:val="19"/>
              </w:rPr>
            </w:pPr>
            <w:r>
              <w:rPr>
                <w:rFonts w:ascii="SimSun" w:hAnsi="SimSun" w:eastAsia="SimSun" w:cs="SimSun"/>
                <w:sz w:val="19"/>
                <w:szCs w:val="19"/>
                <w:spacing w:val="4"/>
              </w:rPr>
              <w:t>苗族</w:t>
            </w:r>
          </w:p>
        </w:tc>
        <w:tc>
          <w:tcPr>
            <w:shd w:val="clear" w:fill="DEEAF6"/>
            <w:tcW w:w="1679" w:type="dxa"/>
            <w:vAlign w:val="top"/>
          </w:tcPr>
          <w:p>
            <w:pPr>
              <w:ind w:left="745"/>
              <w:spacing w:before="55" w:line="241" w:lineRule="auto"/>
              <w:rPr>
                <w:rFonts w:ascii="SimSun" w:hAnsi="SimSun" w:eastAsia="SimSun" w:cs="SimSun"/>
                <w:sz w:val="19"/>
                <w:szCs w:val="19"/>
              </w:rPr>
            </w:pPr>
            <w:r>
              <w:rPr>
                <w:rFonts w:ascii="SimSun" w:hAnsi="SimSun" w:eastAsia="SimSun" w:cs="SimSun"/>
                <w:sz w:val="19"/>
                <w:szCs w:val="19"/>
              </w:rPr>
              <w:t>25</w:t>
            </w:r>
          </w:p>
        </w:tc>
        <w:tc>
          <w:tcPr>
            <w:shd w:val="clear" w:fill="DEEAF6"/>
            <w:tcW w:w="1689" w:type="dxa"/>
            <w:vAlign w:val="top"/>
          </w:tcPr>
          <w:p>
            <w:pPr>
              <w:ind w:left="648"/>
              <w:spacing w:before="55" w:line="241" w:lineRule="auto"/>
              <w:rPr>
                <w:rFonts w:ascii="SimSun" w:hAnsi="SimSun" w:eastAsia="SimSun" w:cs="SimSun"/>
                <w:sz w:val="19"/>
                <w:szCs w:val="19"/>
              </w:rPr>
            </w:pPr>
            <w:r>
              <w:rPr>
                <w:rFonts w:ascii="SimSun" w:hAnsi="SimSun" w:eastAsia="SimSun" w:cs="SimSun"/>
                <w:sz w:val="19"/>
                <w:szCs w:val="19"/>
                <w:spacing w:val="3"/>
              </w:rPr>
              <w:t>0.61</w:t>
            </w:r>
          </w:p>
        </w:tc>
      </w:tr>
      <w:tr>
        <w:trPr>
          <w:trHeight w:val="317"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414"/>
              <w:spacing w:before="60" w:line="229" w:lineRule="auto"/>
              <w:rPr>
                <w:rFonts w:ascii="SimSun" w:hAnsi="SimSun" w:eastAsia="SimSun" w:cs="SimSun"/>
                <w:sz w:val="19"/>
                <w:szCs w:val="19"/>
              </w:rPr>
            </w:pPr>
            <w:r>
              <w:rPr>
                <w:rFonts w:ascii="SimSun" w:hAnsi="SimSun" w:eastAsia="SimSun" w:cs="SimSun"/>
                <w:sz w:val="19"/>
                <w:szCs w:val="19"/>
                <w:spacing w:val="5"/>
              </w:rPr>
              <w:t>侗族</w:t>
            </w:r>
          </w:p>
        </w:tc>
        <w:tc>
          <w:tcPr>
            <w:tcW w:w="1679" w:type="dxa"/>
            <w:vAlign w:val="top"/>
          </w:tcPr>
          <w:p>
            <w:pPr>
              <w:ind w:left="758"/>
              <w:spacing w:before="59"/>
              <w:rPr>
                <w:rFonts w:ascii="SimSun" w:hAnsi="SimSun" w:eastAsia="SimSun" w:cs="SimSun"/>
                <w:sz w:val="19"/>
                <w:szCs w:val="19"/>
              </w:rPr>
            </w:pPr>
            <w:r>
              <w:rPr>
                <w:rFonts w:ascii="SimSun" w:hAnsi="SimSun" w:eastAsia="SimSun" w:cs="SimSun"/>
                <w:sz w:val="19"/>
                <w:szCs w:val="19"/>
                <w:spacing w:val="-4"/>
              </w:rPr>
              <w:t>14</w:t>
            </w:r>
          </w:p>
        </w:tc>
        <w:tc>
          <w:tcPr>
            <w:tcW w:w="1689" w:type="dxa"/>
            <w:vAlign w:val="top"/>
          </w:tcPr>
          <w:p>
            <w:pPr>
              <w:ind w:left="648"/>
              <w:spacing w:before="59"/>
              <w:rPr>
                <w:rFonts w:ascii="SimSun" w:hAnsi="SimSun" w:eastAsia="SimSun" w:cs="SimSun"/>
                <w:sz w:val="19"/>
                <w:szCs w:val="19"/>
              </w:rPr>
            </w:pPr>
            <w:r>
              <w:rPr>
                <w:rFonts w:ascii="SimSun" w:hAnsi="SimSun" w:eastAsia="SimSun" w:cs="SimSun"/>
                <w:sz w:val="19"/>
                <w:szCs w:val="19"/>
                <w:spacing w:val="3"/>
              </w:rPr>
              <w:t>0.34</w:t>
            </w:r>
          </w:p>
        </w:tc>
      </w:tr>
      <w:tr>
        <w:trPr>
          <w:trHeight w:val="314"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415"/>
              <w:spacing w:before="59" w:line="228" w:lineRule="auto"/>
              <w:rPr>
                <w:rFonts w:ascii="SimSun" w:hAnsi="SimSun" w:eastAsia="SimSun" w:cs="SimSun"/>
                <w:sz w:val="19"/>
                <w:szCs w:val="19"/>
              </w:rPr>
            </w:pPr>
            <w:r>
              <w:rPr>
                <w:rFonts w:ascii="SimSun" w:hAnsi="SimSun" w:eastAsia="SimSun" w:cs="SimSun"/>
                <w:sz w:val="19"/>
                <w:szCs w:val="19"/>
                <w:spacing w:val="4"/>
              </w:rPr>
              <w:t>畲族</w:t>
            </w:r>
          </w:p>
        </w:tc>
        <w:tc>
          <w:tcPr>
            <w:shd w:val="clear" w:fill="DEEAF6"/>
            <w:tcW w:w="1679" w:type="dxa"/>
            <w:vAlign w:val="top"/>
          </w:tcPr>
          <w:p>
            <w:pPr>
              <w:ind w:left="758"/>
              <w:spacing w:before="59" w:line="238" w:lineRule="auto"/>
              <w:rPr>
                <w:rFonts w:ascii="SimSun" w:hAnsi="SimSun" w:eastAsia="SimSun" w:cs="SimSun"/>
                <w:sz w:val="19"/>
                <w:szCs w:val="19"/>
              </w:rPr>
            </w:pPr>
            <w:r>
              <w:rPr>
                <w:rFonts w:ascii="SimSun" w:hAnsi="SimSun" w:eastAsia="SimSun" w:cs="SimSun"/>
                <w:sz w:val="19"/>
                <w:szCs w:val="19"/>
                <w:spacing w:val="-4"/>
              </w:rPr>
              <w:t>12</w:t>
            </w:r>
          </w:p>
        </w:tc>
        <w:tc>
          <w:tcPr>
            <w:shd w:val="clear" w:fill="DEEAF6"/>
            <w:tcW w:w="1689" w:type="dxa"/>
            <w:vAlign w:val="top"/>
          </w:tcPr>
          <w:p>
            <w:pPr>
              <w:ind w:left="648"/>
              <w:spacing w:before="59" w:line="238" w:lineRule="auto"/>
              <w:rPr>
                <w:rFonts w:ascii="SimSun" w:hAnsi="SimSun" w:eastAsia="SimSun" w:cs="SimSun"/>
                <w:sz w:val="19"/>
                <w:szCs w:val="19"/>
              </w:rPr>
            </w:pPr>
            <w:r>
              <w:rPr>
                <w:rFonts w:ascii="SimSun" w:hAnsi="SimSun" w:eastAsia="SimSun" w:cs="SimSun"/>
                <w:sz w:val="19"/>
                <w:szCs w:val="19"/>
                <w:spacing w:val="3"/>
              </w:rPr>
              <w:t>0.29</w:t>
            </w:r>
          </w:p>
        </w:tc>
      </w:tr>
      <w:tr>
        <w:trPr>
          <w:trHeight w:val="314"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6"/>
              <w:spacing w:before="62" w:line="228" w:lineRule="auto"/>
              <w:rPr>
                <w:rFonts w:ascii="SimSun" w:hAnsi="SimSun" w:eastAsia="SimSun" w:cs="SimSun"/>
                <w:sz w:val="19"/>
                <w:szCs w:val="19"/>
              </w:rPr>
            </w:pPr>
            <w:r>
              <w:rPr>
                <w:rFonts w:ascii="SimSun" w:hAnsi="SimSun" w:eastAsia="SimSun" w:cs="SimSun"/>
                <w:sz w:val="19"/>
                <w:szCs w:val="19"/>
                <w:spacing w:val="6"/>
              </w:rPr>
              <w:t>仡佬族</w:t>
            </w:r>
          </w:p>
        </w:tc>
        <w:tc>
          <w:tcPr>
            <w:tcW w:w="1679" w:type="dxa"/>
            <w:vAlign w:val="top"/>
          </w:tcPr>
          <w:p>
            <w:pPr>
              <w:ind w:left="795"/>
              <w:spacing w:before="62" w:line="235" w:lineRule="auto"/>
              <w:rPr>
                <w:rFonts w:ascii="SimSun" w:hAnsi="SimSun" w:eastAsia="SimSun" w:cs="SimSun"/>
                <w:sz w:val="19"/>
                <w:szCs w:val="19"/>
              </w:rPr>
            </w:pPr>
            <w:r>
              <w:rPr>
                <w:rFonts w:ascii="SimSun" w:hAnsi="SimSun" w:eastAsia="SimSun" w:cs="SimSun"/>
                <w:sz w:val="19"/>
                <w:szCs w:val="19"/>
              </w:rPr>
              <w:t>5</w:t>
            </w:r>
          </w:p>
        </w:tc>
        <w:tc>
          <w:tcPr>
            <w:tcW w:w="1689" w:type="dxa"/>
            <w:vAlign w:val="top"/>
          </w:tcPr>
          <w:p>
            <w:pPr>
              <w:ind w:left="648"/>
              <w:spacing w:before="62" w:line="235" w:lineRule="auto"/>
              <w:rPr>
                <w:rFonts w:ascii="SimSun" w:hAnsi="SimSun" w:eastAsia="SimSun" w:cs="SimSun"/>
                <w:sz w:val="19"/>
                <w:szCs w:val="19"/>
              </w:rPr>
            </w:pPr>
            <w:r>
              <w:rPr>
                <w:rFonts w:ascii="SimSun" w:hAnsi="SimSun" w:eastAsia="SimSun" w:cs="SimSun"/>
                <w:sz w:val="19"/>
                <w:szCs w:val="19"/>
                <w:spacing w:val="3"/>
              </w:rPr>
              <w:t>0.12</w:t>
            </w:r>
          </w:p>
        </w:tc>
      </w:tr>
      <w:tr>
        <w:trPr>
          <w:trHeight w:val="317"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414"/>
              <w:spacing w:before="66" w:line="228" w:lineRule="auto"/>
              <w:rPr>
                <w:rFonts w:ascii="SimSun" w:hAnsi="SimSun" w:eastAsia="SimSun" w:cs="SimSun"/>
                <w:sz w:val="19"/>
                <w:szCs w:val="19"/>
              </w:rPr>
            </w:pPr>
            <w:r>
              <w:rPr>
                <w:rFonts w:ascii="SimSun" w:hAnsi="SimSun" w:eastAsia="SimSun" w:cs="SimSun"/>
                <w:sz w:val="19"/>
                <w:szCs w:val="19"/>
                <w:spacing w:val="5"/>
              </w:rPr>
              <w:t>壮族</w:t>
            </w:r>
          </w:p>
        </w:tc>
        <w:tc>
          <w:tcPr>
            <w:shd w:val="clear" w:fill="DEEAF6"/>
            <w:tcW w:w="1679" w:type="dxa"/>
            <w:vAlign w:val="top"/>
          </w:tcPr>
          <w:p>
            <w:pPr>
              <w:ind w:left="790"/>
              <w:spacing w:before="66" w:line="234" w:lineRule="auto"/>
              <w:rPr>
                <w:rFonts w:ascii="SimSun" w:hAnsi="SimSun" w:eastAsia="SimSun" w:cs="SimSun"/>
                <w:sz w:val="19"/>
                <w:szCs w:val="19"/>
              </w:rPr>
            </w:pPr>
            <w:r>
              <w:rPr>
                <w:rFonts w:ascii="SimSun" w:hAnsi="SimSun" w:eastAsia="SimSun" w:cs="SimSun"/>
                <w:sz w:val="19"/>
                <w:szCs w:val="19"/>
              </w:rPr>
              <w:t>4</w:t>
            </w:r>
          </w:p>
        </w:tc>
        <w:tc>
          <w:tcPr>
            <w:shd w:val="clear" w:fill="DEEAF6"/>
            <w:tcW w:w="1689" w:type="dxa"/>
            <w:vAlign w:val="top"/>
          </w:tcPr>
          <w:p>
            <w:pPr>
              <w:ind w:left="648"/>
              <w:spacing w:before="66" w:line="234" w:lineRule="auto"/>
              <w:rPr>
                <w:rFonts w:ascii="SimSun" w:hAnsi="SimSun" w:eastAsia="SimSun" w:cs="SimSun"/>
                <w:sz w:val="19"/>
                <w:szCs w:val="19"/>
              </w:rPr>
            </w:pPr>
            <w:r>
              <w:rPr>
                <w:rFonts w:ascii="SimSun" w:hAnsi="SimSun" w:eastAsia="SimSun" w:cs="SimSun"/>
                <w:sz w:val="19"/>
                <w:szCs w:val="19"/>
                <w:spacing w:val="3"/>
              </w:rPr>
              <w:t>0.10</w:t>
            </w:r>
          </w:p>
        </w:tc>
      </w:tr>
      <w:tr>
        <w:trPr>
          <w:trHeight w:val="324" w:hRule="atLeast"/>
        </w:trPr>
        <w:tc>
          <w:tcPr>
            <w:tcW w:w="1689" w:type="dxa"/>
            <w:vAlign w:val="top"/>
            <w:vMerge w:val="continue"/>
            <w:tcBorders>
              <w:top w:val="nil"/>
            </w:tcBorders>
          </w:tcPr>
          <w:p>
            <w:pPr>
              <w:rPr>
                <w:rFonts w:ascii="Arial"/>
                <w:sz w:val="21"/>
              </w:rPr>
            </w:pPr>
            <w:r/>
          </w:p>
        </w:tc>
        <w:tc>
          <w:tcPr>
            <w:tcW w:w="3235" w:type="dxa"/>
            <w:vAlign w:val="top"/>
          </w:tcPr>
          <w:p>
            <w:pPr>
              <w:ind w:left="1434"/>
              <w:spacing w:before="65" w:line="230" w:lineRule="auto"/>
              <w:rPr>
                <w:rFonts w:ascii="SimSun" w:hAnsi="SimSun" w:eastAsia="SimSun" w:cs="SimSun"/>
                <w:sz w:val="19"/>
                <w:szCs w:val="19"/>
              </w:rPr>
            </w:pPr>
            <w:r>
              <w:rPr>
                <w:rFonts w:ascii="SimSun" w:hAnsi="SimSun" w:eastAsia="SimSun" w:cs="SimSun"/>
                <w:sz w:val="19"/>
                <w:szCs w:val="19"/>
                <w:spacing w:val="-3"/>
              </w:rPr>
              <w:t>回族</w:t>
            </w:r>
          </w:p>
        </w:tc>
        <w:tc>
          <w:tcPr>
            <w:tcW w:w="1679" w:type="dxa"/>
            <w:vAlign w:val="top"/>
          </w:tcPr>
          <w:p>
            <w:pPr>
              <w:ind w:left="795"/>
              <w:spacing w:before="64" w:line="242" w:lineRule="auto"/>
              <w:rPr>
                <w:rFonts w:ascii="SimSun" w:hAnsi="SimSun" w:eastAsia="SimSun" w:cs="SimSun"/>
                <w:sz w:val="19"/>
                <w:szCs w:val="19"/>
              </w:rPr>
            </w:pPr>
            <w:r>
              <w:rPr>
                <w:rFonts w:ascii="SimSun" w:hAnsi="SimSun" w:eastAsia="SimSun" w:cs="SimSun"/>
                <w:sz w:val="19"/>
                <w:szCs w:val="19"/>
              </w:rPr>
              <w:t>3</w:t>
            </w:r>
          </w:p>
        </w:tc>
        <w:tc>
          <w:tcPr>
            <w:tcW w:w="1689" w:type="dxa"/>
            <w:vAlign w:val="top"/>
          </w:tcPr>
          <w:p>
            <w:pPr>
              <w:ind w:left="648"/>
              <w:spacing w:before="64" w:line="242" w:lineRule="auto"/>
              <w:rPr>
                <w:rFonts w:ascii="SimSun" w:hAnsi="SimSun" w:eastAsia="SimSun" w:cs="SimSun"/>
                <w:sz w:val="19"/>
                <w:szCs w:val="19"/>
              </w:rPr>
            </w:pPr>
            <w:r>
              <w:rPr>
                <w:rFonts w:ascii="SimSun" w:hAnsi="SimSun" w:eastAsia="SimSun" w:cs="SimSun"/>
                <w:sz w:val="19"/>
                <w:szCs w:val="19"/>
                <w:spacing w:val="3"/>
              </w:rPr>
              <w:t>0.07</w:t>
            </w:r>
          </w:p>
        </w:tc>
      </w:tr>
    </w:tbl>
    <w:p>
      <w:pPr>
        <w:spacing w:line="159" w:lineRule="exact"/>
        <w:rPr>
          <w:rFonts w:ascii="Arial"/>
          <w:sz w:val="13"/>
        </w:rPr>
      </w:pPr>
      <w:r/>
    </w:p>
    <w:p>
      <w:pPr>
        <w:spacing w:line="159" w:lineRule="exact"/>
        <w:sectPr>
          <w:headerReference w:type="default" r:id="rId9"/>
          <w:footerReference w:type="default" r:id="rId34"/>
          <w:pgSz w:w="11907" w:h="16839"/>
          <w:pgMar w:top="1348" w:right="553" w:bottom="1324" w:left="553" w:header="794" w:footer="325" w:gutter="0"/>
        </w:sectPr>
        <w:rPr>
          <w:rFonts w:ascii="Arial" w:hAnsi="Arial" w:eastAsia="Arial" w:cs="Arial"/>
          <w:sz w:val="13"/>
          <w:szCs w:val="13"/>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89"/>
        <w:gridCol w:w="3235"/>
        <w:gridCol w:w="1679"/>
        <w:gridCol w:w="1689"/>
      </w:tblGrid>
      <w:tr>
        <w:trPr>
          <w:trHeight w:val="324" w:hRule="atLeast"/>
        </w:trPr>
        <w:tc>
          <w:tcPr>
            <w:shd w:val="clear" w:fill="082E78"/>
            <w:tcW w:w="1689" w:type="dxa"/>
            <w:vAlign w:val="top"/>
          </w:tcPr>
          <w:p>
            <w:pPr>
              <w:ind w:left="461"/>
              <w:spacing w:before="61" w:line="228" w:lineRule="auto"/>
              <w:rPr>
                <w:rFonts w:ascii="SimSun" w:hAnsi="SimSun" w:eastAsia="SimSun" w:cs="SimSun"/>
                <w:sz w:val="19"/>
                <w:szCs w:val="19"/>
              </w:rPr>
            </w:pPr>
            <w:r>
              <w:rPr>
                <w:rFonts w:ascii="SimSun" w:hAnsi="SimSun" w:eastAsia="SimSun" w:cs="SimSun"/>
                <w:sz w:val="19"/>
                <w:szCs w:val="19"/>
                <w:b/>
                <w:bCs/>
                <w:color w:val="FFFFFF"/>
                <w:spacing w:val="2"/>
              </w:rPr>
              <w:t>民族类型</w:t>
            </w:r>
          </w:p>
        </w:tc>
        <w:tc>
          <w:tcPr>
            <w:shd w:val="clear" w:fill="082E78"/>
            <w:tcW w:w="3235" w:type="dxa"/>
            <w:vAlign w:val="top"/>
          </w:tcPr>
          <w:p>
            <w:pPr>
              <w:ind w:left="1232"/>
              <w:spacing w:before="60" w:line="230" w:lineRule="auto"/>
              <w:rPr>
                <w:rFonts w:ascii="SimSun" w:hAnsi="SimSun" w:eastAsia="SimSun" w:cs="SimSun"/>
                <w:sz w:val="19"/>
                <w:szCs w:val="19"/>
              </w:rPr>
            </w:pPr>
            <w:r>
              <w:rPr>
                <w:rFonts w:ascii="SimSun" w:hAnsi="SimSun" w:eastAsia="SimSun" w:cs="SimSun"/>
                <w:sz w:val="19"/>
                <w:szCs w:val="19"/>
                <w:b/>
                <w:bCs/>
                <w:color w:val="FFFFFF"/>
                <w:spacing w:val="2"/>
              </w:rPr>
              <w:t>民族名称</w:t>
            </w:r>
          </w:p>
        </w:tc>
        <w:tc>
          <w:tcPr>
            <w:shd w:val="clear" w:fill="082E78"/>
            <w:tcW w:w="1679" w:type="dxa"/>
            <w:vAlign w:val="top"/>
          </w:tcPr>
          <w:p>
            <w:pPr>
              <w:ind w:left="644"/>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689" w:type="dxa"/>
            <w:vAlign w:val="top"/>
          </w:tcPr>
          <w:p>
            <w:pPr>
              <w:ind w:left="668"/>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7" w:hRule="atLeast"/>
        </w:trPr>
        <w:tc>
          <w:tcPr>
            <w:tcW w:w="1689" w:type="dxa"/>
            <w:vAlign w:val="top"/>
            <w:vMerge w:val="restart"/>
            <w:tcBorders>
              <w:bottom w:val="nil"/>
            </w:tcBorders>
          </w:tcPr>
          <w:p>
            <w:pPr>
              <w:rPr>
                <w:rFonts w:ascii="Arial"/>
                <w:sz w:val="21"/>
              </w:rPr>
            </w:pPr>
            <w:r/>
          </w:p>
        </w:tc>
        <w:tc>
          <w:tcPr>
            <w:shd w:val="clear" w:fill="DEEAF6"/>
            <w:tcW w:w="3235" w:type="dxa"/>
            <w:vAlign w:val="top"/>
          </w:tcPr>
          <w:p>
            <w:pPr>
              <w:ind w:left="1415"/>
              <w:spacing w:before="56" w:line="229" w:lineRule="auto"/>
              <w:rPr>
                <w:rFonts w:ascii="SimSun" w:hAnsi="SimSun" w:eastAsia="SimSun" w:cs="SimSun"/>
                <w:sz w:val="19"/>
                <w:szCs w:val="19"/>
              </w:rPr>
            </w:pPr>
            <w:r>
              <w:rPr>
                <w:rFonts w:ascii="SimSun" w:hAnsi="SimSun" w:eastAsia="SimSun" w:cs="SimSun"/>
                <w:sz w:val="19"/>
                <w:szCs w:val="19"/>
                <w:spacing w:val="4"/>
              </w:rPr>
              <w:t>其他</w:t>
            </w:r>
          </w:p>
        </w:tc>
        <w:tc>
          <w:tcPr>
            <w:shd w:val="clear" w:fill="DEEAF6"/>
            <w:tcW w:w="1679" w:type="dxa"/>
            <w:vAlign w:val="top"/>
          </w:tcPr>
          <w:p>
            <w:pPr>
              <w:ind w:left="793"/>
              <w:spacing w:before="56" w:line="250" w:lineRule="exact"/>
              <w:rPr>
                <w:rFonts w:ascii="SimSun" w:hAnsi="SimSun" w:eastAsia="SimSun" w:cs="SimSun"/>
                <w:sz w:val="19"/>
                <w:szCs w:val="19"/>
              </w:rPr>
            </w:pPr>
            <w:r>
              <w:rPr>
                <w:rFonts w:ascii="SimSun" w:hAnsi="SimSun" w:eastAsia="SimSun" w:cs="SimSun"/>
                <w:sz w:val="19"/>
                <w:szCs w:val="19"/>
                <w:position w:val="1"/>
              </w:rPr>
              <w:t>2</w:t>
            </w:r>
          </w:p>
        </w:tc>
        <w:tc>
          <w:tcPr>
            <w:shd w:val="clear" w:fill="DEEAF6"/>
            <w:tcW w:w="1689" w:type="dxa"/>
            <w:vAlign w:val="top"/>
          </w:tcPr>
          <w:p>
            <w:pPr>
              <w:ind w:left="648"/>
              <w:spacing w:before="56" w:line="250" w:lineRule="exact"/>
              <w:rPr>
                <w:rFonts w:ascii="SimSun" w:hAnsi="SimSun" w:eastAsia="SimSun" w:cs="SimSun"/>
                <w:sz w:val="19"/>
                <w:szCs w:val="19"/>
              </w:rPr>
            </w:pPr>
            <w:r>
              <w:rPr>
                <w:rFonts w:ascii="SimSun" w:hAnsi="SimSun" w:eastAsia="SimSun" w:cs="SimSun"/>
                <w:sz w:val="19"/>
                <w:szCs w:val="19"/>
                <w:spacing w:val="3"/>
                <w:position w:val="1"/>
              </w:rPr>
              <w:t>0.05</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6"/>
              <w:spacing w:before="55" w:line="228" w:lineRule="auto"/>
              <w:rPr>
                <w:rFonts w:ascii="SimSun" w:hAnsi="SimSun" w:eastAsia="SimSun" w:cs="SimSun"/>
                <w:sz w:val="19"/>
                <w:szCs w:val="19"/>
              </w:rPr>
            </w:pPr>
            <w:r>
              <w:rPr>
                <w:rFonts w:ascii="SimSun" w:hAnsi="SimSun" w:eastAsia="SimSun" w:cs="SimSun"/>
                <w:sz w:val="19"/>
                <w:szCs w:val="19"/>
                <w:spacing w:val="6"/>
              </w:rPr>
              <w:t>布依族</w:t>
            </w:r>
          </w:p>
        </w:tc>
        <w:tc>
          <w:tcPr>
            <w:tcW w:w="1679" w:type="dxa"/>
            <w:vAlign w:val="top"/>
          </w:tcPr>
          <w:p>
            <w:pPr>
              <w:ind w:left="806"/>
              <w:spacing w:before="55" w:line="250" w:lineRule="exact"/>
              <w:rPr>
                <w:rFonts w:ascii="SimSun" w:hAnsi="SimSun" w:eastAsia="SimSun" w:cs="SimSun"/>
                <w:sz w:val="19"/>
                <w:szCs w:val="19"/>
              </w:rPr>
            </w:pPr>
            <w:r>
              <w:rPr>
                <w:rFonts w:ascii="SimSun" w:hAnsi="SimSun" w:eastAsia="SimSun" w:cs="SimSun"/>
                <w:sz w:val="19"/>
                <w:szCs w:val="19"/>
                <w:position w:val="1"/>
              </w:rPr>
              <w:t>1</w:t>
            </w:r>
          </w:p>
        </w:tc>
        <w:tc>
          <w:tcPr>
            <w:tcW w:w="1689" w:type="dxa"/>
            <w:vAlign w:val="top"/>
          </w:tcPr>
          <w:p>
            <w:pPr>
              <w:ind w:left="648"/>
              <w:spacing w:before="55" w:line="250" w:lineRule="exact"/>
              <w:rPr>
                <w:rFonts w:ascii="SimSun" w:hAnsi="SimSun" w:eastAsia="SimSun" w:cs="SimSun"/>
                <w:sz w:val="19"/>
                <w:szCs w:val="19"/>
              </w:rPr>
            </w:pPr>
            <w:r>
              <w:rPr>
                <w:rFonts w:ascii="SimSun" w:hAnsi="SimSun" w:eastAsia="SimSun" w:cs="SimSun"/>
                <w:sz w:val="19"/>
                <w:szCs w:val="19"/>
                <w:spacing w:val="3"/>
                <w:position w:val="1"/>
              </w:rPr>
              <w:t>0.02</w:t>
            </w:r>
          </w:p>
        </w:tc>
      </w:tr>
      <w:tr>
        <w:trPr>
          <w:trHeight w:val="314"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21"/>
              <w:spacing w:before="56" w:line="228" w:lineRule="auto"/>
              <w:rPr>
                <w:rFonts w:ascii="SimSun" w:hAnsi="SimSun" w:eastAsia="SimSun" w:cs="SimSun"/>
                <w:sz w:val="19"/>
                <w:szCs w:val="19"/>
              </w:rPr>
            </w:pPr>
            <w:r>
              <w:rPr>
                <w:rFonts w:ascii="SimSun" w:hAnsi="SimSun" w:eastAsia="SimSun" w:cs="SimSun"/>
                <w:sz w:val="19"/>
                <w:szCs w:val="19"/>
                <w:spacing w:val="4"/>
              </w:rPr>
              <w:t>蒙古族</w:t>
            </w:r>
          </w:p>
        </w:tc>
        <w:tc>
          <w:tcPr>
            <w:shd w:val="clear" w:fill="DEEAF6"/>
            <w:tcW w:w="1679" w:type="dxa"/>
            <w:vAlign w:val="top"/>
          </w:tcPr>
          <w:p>
            <w:pPr>
              <w:ind w:left="806"/>
              <w:spacing w:before="57"/>
              <w:rPr>
                <w:rFonts w:ascii="SimSun" w:hAnsi="SimSun" w:eastAsia="SimSun" w:cs="SimSun"/>
                <w:sz w:val="19"/>
                <w:szCs w:val="19"/>
              </w:rPr>
            </w:pPr>
            <w:r>
              <w:rPr>
                <w:rFonts w:ascii="SimSun" w:hAnsi="SimSun" w:eastAsia="SimSun" w:cs="SimSun"/>
                <w:sz w:val="19"/>
                <w:szCs w:val="19"/>
              </w:rPr>
              <w:t>1</w:t>
            </w:r>
          </w:p>
        </w:tc>
        <w:tc>
          <w:tcPr>
            <w:shd w:val="clear" w:fill="DEEAF6"/>
            <w:tcW w:w="1689" w:type="dxa"/>
            <w:vAlign w:val="top"/>
          </w:tcPr>
          <w:p>
            <w:pPr>
              <w:ind w:left="648"/>
              <w:spacing w:before="57"/>
              <w:rPr>
                <w:rFonts w:ascii="SimSun" w:hAnsi="SimSun" w:eastAsia="SimSun" w:cs="SimSun"/>
                <w:sz w:val="19"/>
                <w:szCs w:val="19"/>
              </w:rPr>
            </w:pPr>
            <w:r>
              <w:rPr>
                <w:rFonts w:ascii="SimSun" w:hAnsi="SimSun" w:eastAsia="SimSun" w:cs="SimSun"/>
                <w:sz w:val="19"/>
                <w:szCs w:val="19"/>
                <w:spacing w:val="3"/>
              </w:rPr>
              <w:t>0.02</w:t>
            </w:r>
          </w:p>
        </w:tc>
      </w:tr>
      <w:tr>
        <w:trPr>
          <w:trHeight w:val="317"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420"/>
              <w:spacing w:before="60" w:line="230" w:lineRule="auto"/>
              <w:rPr>
                <w:rFonts w:ascii="SimSun" w:hAnsi="SimSun" w:eastAsia="SimSun" w:cs="SimSun"/>
                <w:sz w:val="19"/>
                <w:szCs w:val="19"/>
              </w:rPr>
            </w:pPr>
            <w:r>
              <w:rPr>
                <w:rFonts w:ascii="SimSun" w:hAnsi="SimSun" w:eastAsia="SimSun" w:cs="SimSun"/>
                <w:sz w:val="19"/>
                <w:szCs w:val="19"/>
                <w:spacing w:val="2"/>
              </w:rPr>
              <w:t>彝族</w:t>
            </w:r>
          </w:p>
        </w:tc>
        <w:tc>
          <w:tcPr>
            <w:tcW w:w="1679" w:type="dxa"/>
            <w:vAlign w:val="top"/>
          </w:tcPr>
          <w:p>
            <w:pPr>
              <w:ind w:left="806"/>
              <w:spacing w:before="61" w:line="239" w:lineRule="auto"/>
              <w:rPr>
                <w:rFonts w:ascii="SimSun" w:hAnsi="SimSun" w:eastAsia="SimSun" w:cs="SimSun"/>
                <w:sz w:val="19"/>
                <w:szCs w:val="19"/>
              </w:rPr>
            </w:pPr>
            <w:r>
              <w:rPr>
                <w:rFonts w:ascii="SimSun" w:hAnsi="SimSun" w:eastAsia="SimSun" w:cs="SimSun"/>
                <w:sz w:val="19"/>
                <w:szCs w:val="19"/>
              </w:rPr>
              <w:t>1</w:t>
            </w:r>
          </w:p>
        </w:tc>
        <w:tc>
          <w:tcPr>
            <w:tcW w:w="1689" w:type="dxa"/>
            <w:vAlign w:val="top"/>
          </w:tcPr>
          <w:p>
            <w:pPr>
              <w:ind w:left="648"/>
              <w:spacing w:before="61" w:line="239" w:lineRule="auto"/>
              <w:rPr>
                <w:rFonts w:ascii="SimSun" w:hAnsi="SimSun" w:eastAsia="SimSun" w:cs="SimSun"/>
                <w:sz w:val="19"/>
                <w:szCs w:val="19"/>
              </w:rPr>
            </w:pPr>
            <w:r>
              <w:rPr>
                <w:rFonts w:ascii="SimSun" w:hAnsi="SimSun" w:eastAsia="SimSun" w:cs="SimSun"/>
                <w:sz w:val="19"/>
                <w:szCs w:val="19"/>
                <w:spacing w:val="3"/>
              </w:rPr>
              <w:t>0.02</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443"/>
              <w:spacing w:before="60" w:line="230" w:lineRule="auto"/>
              <w:rPr>
                <w:rFonts w:ascii="SimSun" w:hAnsi="SimSun" w:eastAsia="SimSun" w:cs="SimSun"/>
                <w:sz w:val="19"/>
                <w:szCs w:val="19"/>
              </w:rPr>
            </w:pPr>
            <w:r>
              <w:rPr>
                <w:rFonts w:ascii="SimSun" w:hAnsi="SimSun" w:eastAsia="SimSun" w:cs="SimSun"/>
                <w:sz w:val="19"/>
                <w:szCs w:val="19"/>
                <w:spacing w:val="-5"/>
              </w:rPr>
              <w:t>白族</w:t>
            </w:r>
          </w:p>
        </w:tc>
        <w:tc>
          <w:tcPr>
            <w:shd w:val="clear" w:fill="DEEAF6"/>
            <w:tcW w:w="1679" w:type="dxa"/>
            <w:vAlign w:val="top"/>
          </w:tcPr>
          <w:p>
            <w:pPr>
              <w:ind w:left="806"/>
              <w:spacing w:before="60" w:line="238" w:lineRule="auto"/>
              <w:rPr>
                <w:rFonts w:ascii="SimSun" w:hAnsi="SimSun" w:eastAsia="SimSun" w:cs="SimSun"/>
                <w:sz w:val="19"/>
                <w:szCs w:val="19"/>
              </w:rPr>
            </w:pPr>
            <w:r>
              <w:rPr>
                <w:rFonts w:ascii="SimSun" w:hAnsi="SimSun" w:eastAsia="SimSun" w:cs="SimSun"/>
                <w:sz w:val="19"/>
                <w:szCs w:val="19"/>
              </w:rPr>
              <w:t>1</w:t>
            </w:r>
          </w:p>
        </w:tc>
        <w:tc>
          <w:tcPr>
            <w:shd w:val="clear" w:fill="DEEAF6"/>
            <w:tcW w:w="1689" w:type="dxa"/>
            <w:vAlign w:val="top"/>
          </w:tcPr>
          <w:p>
            <w:pPr>
              <w:ind w:left="648"/>
              <w:spacing w:before="60" w:line="238" w:lineRule="auto"/>
              <w:rPr>
                <w:rFonts w:ascii="SimSun" w:hAnsi="SimSun" w:eastAsia="SimSun" w:cs="SimSun"/>
                <w:sz w:val="19"/>
                <w:szCs w:val="19"/>
              </w:rPr>
            </w:pPr>
            <w:r>
              <w:rPr>
                <w:rFonts w:ascii="SimSun" w:hAnsi="SimSun" w:eastAsia="SimSun" w:cs="SimSun"/>
                <w:sz w:val="19"/>
                <w:szCs w:val="19"/>
                <w:spacing w:val="3"/>
              </w:rPr>
              <w:t>0.02</w:t>
            </w:r>
          </w:p>
        </w:tc>
      </w:tr>
      <w:tr>
        <w:trPr>
          <w:trHeight w:val="314"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419"/>
              <w:spacing w:before="61" w:line="228" w:lineRule="auto"/>
              <w:rPr>
                <w:rFonts w:ascii="SimSun" w:hAnsi="SimSun" w:eastAsia="SimSun" w:cs="SimSun"/>
                <w:sz w:val="19"/>
                <w:szCs w:val="19"/>
              </w:rPr>
            </w:pPr>
            <w:r>
              <w:rPr>
                <w:rFonts w:ascii="SimSun" w:hAnsi="SimSun" w:eastAsia="SimSun" w:cs="SimSun"/>
                <w:sz w:val="19"/>
                <w:szCs w:val="19"/>
                <w:spacing w:val="2"/>
              </w:rPr>
              <w:t>京族</w:t>
            </w:r>
          </w:p>
        </w:tc>
        <w:tc>
          <w:tcPr>
            <w:tcW w:w="1679" w:type="dxa"/>
            <w:vAlign w:val="top"/>
          </w:tcPr>
          <w:p>
            <w:pPr>
              <w:ind w:left="806"/>
              <w:spacing w:before="61" w:line="236" w:lineRule="auto"/>
              <w:rPr>
                <w:rFonts w:ascii="SimSun" w:hAnsi="SimSun" w:eastAsia="SimSun" w:cs="SimSun"/>
                <w:sz w:val="19"/>
                <w:szCs w:val="19"/>
              </w:rPr>
            </w:pPr>
            <w:r>
              <w:rPr>
                <w:rFonts w:ascii="SimSun" w:hAnsi="SimSun" w:eastAsia="SimSun" w:cs="SimSun"/>
                <w:sz w:val="19"/>
                <w:szCs w:val="19"/>
              </w:rPr>
              <w:t>1</w:t>
            </w:r>
          </w:p>
        </w:tc>
        <w:tc>
          <w:tcPr>
            <w:tcW w:w="1689" w:type="dxa"/>
            <w:vAlign w:val="top"/>
          </w:tcPr>
          <w:p>
            <w:pPr>
              <w:ind w:left="648"/>
              <w:spacing w:before="61" w:line="236" w:lineRule="auto"/>
              <w:rPr>
                <w:rFonts w:ascii="SimSun" w:hAnsi="SimSun" w:eastAsia="SimSun" w:cs="SimSun"/>
                <w:sz w:val="19"/>
                <w:szCs w:val="19"/>
              </w:rPr>
            </w:pPr>
            <w:r>
              <w:rPr>
                <w:rFonts w:ascii="SimSun" w:hAnsi="SimSun" w:eastAsia="SimSun" w:cs="SimSun"/>
                <w:sz w:val="19"/>
                <w:szCs w:val="19"/>
                <w:spacing w:val="3"/>
              </w:rPr>
              <w:t>0.02</w:t>
            </w:r>
          </w:p>
        </w:tc>
      </w:tr>
      <w:tr>
        <w:trPr>
          <w:trHeight w:val="317" w:hRule="atLeast"/>
        </w:trPr>
        <w:tc>
          <w:tcPr>
            <w:tcW w:w="1689" w:type="dxa"/>
            <w:vAlign w:val="top"/>
            <w:vMerge w:val="continue"/>
            <w:tcBorders>
              <w:top w:val="nil"/>
            </w:tcBorders>
          </w:tcPr>
          <w:p>
            <w:pPr>
              <w:rPr>
                <w:rFonts w:ascii="Arial"/>
                <w:sz w:val="21"/>
              </w:rPr>
            </w:pPr>
            <w:r/>
          </w:p>
        </w:tc>
        <w:tc>
          <w:tcPr>
            <w:shd w:val="clear" w:fill="DEEAF6"/>
            <w:tcW w:w="3235" w:type="dxa"/>
            <w:vAlign w:val="top"/>
          </w:tcPr>
          <w:p>
            <w:pPr>
              <w:ind w:left="1420"/>
              <w:spacing w:before="65"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679" w:type="dxa"/>
            <w:vAlign w:val="top"/>
          </w:tcPr>
          <w:p>
            <w:pPr>
              <w:ind w:left="705"/>
              <w:spacing w:before="66" w:line="234" w:lineRule="auto"/>
              <w:rPr>
                <w:rFonts w:ascii="SimSun" w:hAnsi="SimSun" w:eastAsia="SimSun" w:cs="SimSun"/>
                <w:sz w:val="19"/>
                <w:szCs w:val="19"/>
              </w:rPr>
            </w:pPr>
            <w:r>
              <w:rPr>
                <w:rFonts w:ascii="SimSun" w:hAnsi="SimSun" w:eastAsia="SimSun" w:cs="SimSun"/>
                <w:sz w:val="19"/>
                <w:szCs w:val="19"/>
                <w:b/>
                <w:bCs/>
                <w:spacing w:val="-4"/>
              </w:rPr>
              <w:t>124</w:t>
            </w:r>
          </w:p>
        </w:tc>
        <w:tc>
          <w:tcPr>
            <w:shd w:val="clear" w:fill="DEEAF6"/>
            <w:tcW w:w="1689" w:type="dxa"/>
            <w:vAlign w:val="top"/>
          </w:tcPr>
          <w:p>
            <w:pPr>
              <w:ind w:left="648"/>
              <w:spacing w:before="66" w:line="234" w:lineRule="auto"/>
              <w:rPr>
                <w:rFonts w:ascii="SimSun" w:hAnsi="SimSun" w:eastAsia="SimSun" w:cs="SimSun"/>
                <w:sz w:val="19"/>
                <w:szCs w:val="19"/>
              </w:rPr>
            </w:pPr>
            <w:r>
              <w:rPr>
                <w:rFonts w:ascii="SimSun" w:hAnsi="SimSun" w:eastAsia="SimSun" w:cs="SimSun"/>
                <w:sz w:val="19"/>
                <w:szCs w:val="19"/>
                <w:b/>
                <w:bCs/>
              </w:rPr>
              <w:t>3.03</w:t>
            </w:r>
          </w:p>
        </w:tc>
      </w:tr>
      <w:tr>
        <w:trPr>
          <w:trHeight w:val="324" w:hRule="atLeast"/>
        </w:trPr>
        <w:tc>
          <w:tcPr>
            <w:tcW w:w="4924" w:type="dxa"/>
            <w:vAlign w:val="top"/>
            <w:gridSpan w:val="2"/>
          </w:tcPr>
          <w:p>
            <w:pPr>
              <w:ind w:left="2269"/>
              <w:spacing w:before="65"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679" w:type="dxa"/>
            <w:vAlign w:val="top"/>
          </w:tcPr>
          <w:p>
            <w:pPr>
              <w:ind w:left="639"/>
              <w:spacing w:before="64" w:line="242" w:lineRule="auto"/>
              <w:rPr>
                <w:rFonts w:ascii="SimSun" w:hAnsi="SimSun" w:eastAsia="SimSun" w:cs="SimSun"/>
                <w:sz w:val="19"/>
                <w:szCs w:val="19"/>
              </w:rPr>
            </w:pPr>
            <w:r>
              <w:rPr>
                <w:rFonts w:ascii="SimSun" w:hAnsi="SimSun" w:eastAsia="SimSun" w:cs="SimSun"/>
                <w:sz w:val="19"/>
                <w:szCs w:val="19"/>
                <w:b/>
                <w:bCs/>
                <w:spacing w:val="1"/>
              </w:rPr>
              <w:t>4087</w:t>
            </w:r>
          </w:p>
        </w:tc>
        <w:tc>
          <w:tcPr>
            <w:tcW w:w="1689" w:type="dxa"/>
            <w:vAlign w:val="top"/>
          </w:tcPr>
          <w:p>
            <w:pPr>
              <w:ind w:left="558"/>
              <w:spacing w:before="64"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ind w:left="1277"/>
        <w:spacing w:before="290" w:line="219" w:lineRule="auto"/>
        <w:outlineLvl w:val="2"/>
        <w:rPr>
          <w:rFonts w:ascii="SimHei" w:hAnsi="SimHei" w:eastAsia="SimHei" w:cs="SimHei"/>
          <w:sz w:val="28"/>
          <w:szCs w:val="28"/>
        </w:rPr>
      </w:pPr>
      <w:bookmarkStart w:name="bookmark15" w:id="22"/>
      <w:bookmarkEnd w:id="22"/>
      <w:r>
        <w:rPr>
          <w:rFonts w:ascii="SimHei" w:hAnsi="SimHei" w:eastAsia="SimHei" w:cs="SimHei"/>
          <w:sz w:val="28"/>
          <w:szCs w:val="28"/>
          <w:color w:val="082E78"/>
          <w:spacing w:val="-3"/>
        </w:rPr>
        <w:t>（三）学院/专业构成</w:t>
      </w:r>
    </w:p>
    <w:p>
      <w:pPr>
        <w:spacing w:line="311" w:lineRule="auto"/>
        <w:rPr>
          <w:rFonts w:ascii="Arial"/>
          <w:sz w:val="21"/>
        </w:rPr>
      </w:pPr>
      <w:r/>
    </w:p>
    <w:p>
      <w:pPr>
        <w:pStyle w:val="BodyText"/>
        <w:ind w:left="1255" w:right="1180" w:firstLine="485"/>
        <w:spacing w:before="78" w:line="362" w:lineRule="auto"/>
        <w:jc w:val="both"/>
        <w:rPr>
          <w:sz w:val="24"/>
          <w:szCs w:val="24"/>
        </w:rPr>
      </w:pPr>
      <w:r>
        <w:rPr>
          <w:sz w:val="24"/>
          <w:szCs w:val="24"/>
          <w:spacing w:val="-8"/>
        </w:rPr>
        <w:t>学校</w:t>
      </w:r>
      <w:r>
        <w:rPr>
          <w:sz w:val="24"/>
          <w:szCs w:val="24"/>
          <w:spacing w:val="-48"/>
        </w:rPr>
        <w:t xml:space="preserve"> </w:t>
      </w:r>
      <w:r>
        <w:rPr>
          <w:sz w:val="24"/>
          <w:szCs w:val="24"/>
          <w:spacing w:val="-8"/>
        </w:rPr>
        <w:t>2024</w:t>
      </w:r>
      <w:r>
        <w:rPr>
          <w:sz w:val="24"/>
          <w:szCs w:val="24"/>
          <w:spacing w:val="-46"/>
        </w:rPr>
        <w:t xml:space="preserve"> </w:t>
      </w:r>
      <w:r>
        <w:rPr>
          <w:sz w:val="24"/>
          <w:szCs w:val="24"/>
          <w:spacing w:val="-8"/>
        </w:rPr>
        <w:t>届毕业生分布在</w:t>
      </w:r>
      <w:r>
        <w:rPr>
          <w:sz w:val="24"/>
          <w:szCs w:val="24"/>
          <w:spacing w:val="-50"/>
        </w:rPr>
        <w:t xml:space="preserve"> </w:t>
      </w:r>
      <w:r>
        <w:rPr>
          <w:sz w:val="24"/>
          <w:szCs w:val="24"/>
          <w:spacing w:val="-8"/>
        </w:rPr>
        <w:t>8</w:t>
      </w:r>
      <w:r>
        <w:rPr>
          <w:sz w:val="24"/>
          <w:szCs w:val="24"/>
          <w:spacing w:val="-50"/>
        </w:rPr>
        <w:t xml:space="preserve"> </w:t>
      </w:r>
      <w:r>
        <w:rPr>
          <w:sz w:val="24"/>
          <w:szCs w:val="24"/>
          <w:spacing w:val="-8"/>
        </w:rPr>
        <w:t>个学院</w:t>
      </w:r>
      <w:r>
        <w:rPr>
          <w:sz w:val="24"/>
          <w:szCs w:val="24"/>
          <w:spacing w:val="-46"/>
        </w:rPr>
        <w:t xml:space="preserve"> </w:t>
      </w:r>
      <w:r>
        <w:rPr>
          <w:sz w:val="24"/>
          <w:szCs w:val="24"/>
          <w:spacing w:val="-8"/>
        </w:rPr>
        <w:t>37</w:t>
      </w:r>
      <w:r>
        <w:rPr>
          <w:sz w:val="24"/>
          <w:szCs w:val="24"/>
          <w:spacing w:val="-50"/>
        </w:rPr>
        <w:t xml:space="preserve"> </w:t>
      </w:r>
      <w:r>
        <w:rPr>
          <w:sz w:val="24"/>
          <w:szCs w:val="24"/>
          <w:spacing w:val="-8"/>
        </w:rPr>
        <w:t>个专业中。具体</w:t>
      </w:r>
      <w:r>
        <w:rPr>
          <w:sz w:val="24"/>
          <w:szCs w:val="24"/>
          <w:spacing w:val="-9"/>
        </w:rPr>
        <w:t>来看， 各学院中，毕</w:t>
      </w:r>
      <w:r>
        <w:rPr>
          <w:sz w:val="24"/>
          <w:szCs w:val="24"/>
          <w:spacing w:val="-12"/>
        </w:rPr>
        <w:t>业生人数最多的是教育学院（767</w:t>
      </w:r>
      <w:r>
        <w:rPr>
          <w:sz w:val="24"/>
          <w:szCs w:val="24"/>
          <w:spacing w:val="-43"/>
        </w:rPr>
        <w:t xml:space="preserve"> </w:t>
      </w:r>
      <w:r>
        <w:rPr>
          <w:sz w:val="24"/>
          <w:szCs w:val="24"/>
          <w:spacing w:val="-12"/>
        </w:rPr>
        <w:t>人，18.77%</w:t>
      </w:r>
      <w:r>
        <w:rPr>
          <w:sz w:val="24"/>
          <w:szCs w:val="24"/>
          <w:spacing w:val="-52"/>
          <w:w w:val="81"/>
        </w:rPr>
        <w:t>），</w:t>
      </w:r>
      <w:r>
        <w:rPr>
          <w:sz w:val="24"/>
          <w:szCs w:val="24"/>
          <w:spacing w:val="-12"/>
        </w:rPr>
        <w:t>其次是经管学院（656</w:t>
      </w:r>
      <w:r>
        <w:rPr>
          <w:sz w:val="24"/>
          <w:szCs w:val="24"/>
          <w:spacing w:val="-49"/>
        </w:rPr>
        <w:t xml:space="preserve"> </w:t>
      </w:r>
      <w:r>
        <w:rPr>
          <w:sz w:val="24"/>
          <w:szCs w:val="24"/>
          <w:spacing w:val="-12"/>
        </w:rPr>
        <w:t>人，16.05%</w:t>
      </w:r>
      <w:r>
        <w:rPr>
          <w:sz w:val="24"/>
          <w:szCs w:val="24"/>
          <w:spacing w:val="-52"/>
          <w:w w:val="81"/>
        </w:rPr>
        <w:t>）；</w:t>
      </w:r>
      <w:r>
        <w:rPr>
          <w:sz w:val="24"/>
          <w:szCs w:val="24"/>
          <w:spacing w:val="-3"/>
        </w:rPr>
        <w:t>各专业中，毕业生人数最多的是学前教育专业（691人，</w:t>
      </w:r>
      <w:r>
        <w:rPr>
          <w:sz w:val="24"/>
          <w:szCs w:val="24"/>
          <w:spacing w:val="-67"/>
        </w:rPr>
        <w:t xml:space="preserve"> </w:t>
      </w:r>
      <w:r>
        <w:rPr>
          <w:sz w:val="24"/>
          <w:szCs w:val="24"/>
          <w:spacing w:val="-3"/>
        </w:rPr>
        <w:t>16.</w:t>
      </w:r>
      <w:r>
        <w:rPr>
          <w:sz w:val="24"/>
          <w:szCs w:val="24"/>
          <w:spacing w:val="-4"/>
        </w:rPr>
        <w:t>91%</w:t>
      </w:r>
      <w:r>
        <w:rPr>
          <w:sz w:val="24"/>
          <w:szCs w:val="24"/>
          <w:spacing w:val="-59"/>
          <w:w w:val="93"/>
        </w:rPr>
        <w:t>），</w:t>
      </w:r>
      <w:r>
        <w:rPr>
          <w:sz w:val="24"/>
          <w:szCs w:val="24"/>
          <w:spacing w:val="-4"/>
        </w:rPr>
        <w:t>其次是护理专</w:t>
      </w:r>
      <w:r>
        <w:rPr>
          <w:sz w:val="24"/>
          <w:szCs w:val="24"/>
          <w:spacing w:val="-7"/>
        </w:rPr>
        <w:t>业（461</w:t>
      </w:r>
      <w:r>
        <w:rPr>
          <w:sz w:val="24"/>
          <w:szCs w:val="24"/>
          <w:spacing w:val="-42"/>
        </w:rPr>
        <w:t xml:space="preserve"> </w:t>
      </w:r>
      <w:r>
        <w:rPr>
          <w:sz w:val="24"/>
          <w:szCs w:val="24"/>
          <w:spacing w:val="-7"/>
        </w:rPr>
        <w:t>人，11.28%）。</w:t>
      </w:r>
    </w:p>
    <w:p>
      <w:pPr>
        <w:pStyle w:val="BodyText"/>
        <w:ind w:left="3748"/>
        <w:spacing w:before="127" w:line="228" w:lineRule="auto"/>
        <w:rPr>
          <w:sz w:val="19"/>
          <w:szCs w:val="19"/>
        </w:rPr>
      </w:pPr>
      <w:r>
        <w:rPr>
          <w:sz w:val="19"/>
          <w:szCs w:val="19"/>
          <w:b/>
          <w:bCs/>
          <w:color w:val="082E78"/>
          <w:spacing w:val="4"/>
        </w:rPr>
        <w:t>表</w:t>
      </w:r>
      <w:r>
        <w:rPr>
          <w:sz w:val="19"/>
          <w:szCs w:val="19"/>
          <w:color w:val="082E78"/>
          <w:spacing w:val="-11"/>
        </w:rPr>
        <w:t xml:space="preserve"> </w:t>
      </w:r>
      <w:r>
        <w:rPr>
          <w:sz w:val="19"/>
          <w:szCs w:val="19"/>
          <w:b/>
          <w:bCs/>
          <w:color w:val="082E78"/>
          <w:spacing w:val="4"/>
        </w:rPr>
        <w:t>1-2</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届毕业生学院/专业构成</w:t>
      </w:r>
    </w:p>
    <w:p>
      <w:pPr>
        <w:pStyle w:val="BodyText"/>
        <w:ind w:left="6952"/>
        <w:spacing w:before="118"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89"/>
        <w:gridCol w:w="3235"/>
        <w:gridCol w:w="1679"/>
        <w:gridCol w:w="1689"/>
      </w:tblGrid>
      <w:tr>
        <w:trPr>
          <w:trHeight w:val="325" w:hRule="atLeast"/>
        </w:trPr>
        <w:tc>
          <w:tcPr>
            <w:shd w:val="clear" w:fill="082E78"/>
            <w:tcW w:w="1689" w:type="dxa"/>
            <w:vAlign w:val="top"/>
          </w:tcPr>
          <w:p>
            <w:pPr>
              <w:ind w:left="441"/>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3235" w:type="dxa"/>
            <w:vAlign w:val="top"/>
          </w:tcPr>
          <w:p>
            <w:pPr>
              <w:ind w:left="1415"/>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679" w:type="dxa"/>
            <w:vAlign w:val="top"/>
          </w:tcPr>
          <w:p>
            <w:pPr>
              <w:ind w:left="444"/>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689" w:type="dxa"/>
            <w:vAlign w:val="top"/>
          </w:tcPr>
          <w:p>
            <w:pPr>
              <w:ind w:left="668"/>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5" w:hRule="atLeast"/>
        </w:trPr>
        <w:tc>
          <w:tcPr>
            <w:shd w:val="clear" w:fill="DEEAF6"/>
            <w:tcW w:w="168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443"/>
              <w:spacing w:before="62" w:line="228" w:lineRule="auto"/>
              <w:rPr>
                <w:rFonts w:ascii="SimSun" w:hAnsi="SimSun" w:eastAsia="SimSun" w:cs="SimSun"/>
                <w:sz w:val="19"/>
                <w:szCs w:val="19"/>
              </w:rPr>
            </w:pPr>
            <w:r>
              <w:rPr>
                <w:rFonts w:ascii="SimSun" w:hAnsi="SimSun" w:eastAsia="SimSun" w:cs="SimSun"/>
                <w:sz w:val="19"/>
                <w:szCs w:val="19"/>
                <w:b/>
                <w:bCs/>
                <w:spacing w:val="6"/>
              </w:rPr>
              <w:t>教育学院</w:t>
            </w:r>
          </w:p>
        </w:tc>
        <w:tc>
          <w:tcPr>
            <w:shd w:val="clear" w:fill="DEEAF6"/>
            <w:tcW w:w="3235" w:type="dxa"/>
            <w:vAlign w:val="top"/>
          </w:tcPr>
          <w:p>
            <w:pPr>
              <w:ind w:left="1219"/>
              <w:spacing w:before="52" w:line="228" w:lineRule="auto"/>
              <w:rPr>
                <w:rFonts w:ascii="SimSun" w:hAnsi="SimSun" w:eastAsia="SimSun" w:cs="SimSun"/>
                <w:sz w:val="19"/>
                <w:szCs w:val="19"/>
              </w:rPr>
            </w:pPr>
            <w:r>
              <w:rPr>
                <w:rFonts w:ascii="SimSun" w:hAnsi="SimSun" w:eastAsia="SimSun" w:cs="SimSun"/>
                <w:sz w:val="19"/>
                <w:szCs w:val="19"/>
                <w:spacing w:val="6"/>
              </w:rPr>
              <w:t>学前教育</w:t>
            </w:r>
          </w:p>
        </w:tc>
        <w:tc>
          <w:tcPr>
            <w:shd w:val="clear" w:fill="DEEAF6"/>
            <w:tcW w:w="1679" w:type="dxa"/>
            <w:vAlign w:val="top"/>
          </w:tcPr>
          <w:p>
            <w:pPr>
              <w:ind w:left="694"/>
              <w:spacing w:before="52" w:line="252" w:lineRule="exact"/>
              <w:rPr>
                <w:rFonts w:ascii="SimSun" w:hAnsi="SimSun" w:eastAsia="SimSun" w:cs="SimSun"/>
                <w:sz w:val="19"/>
                <w:szCs w:val="19"/>
              </w:rPr>
            </w:pPr>
            <w:r>
              <w:rPr>
                <w:rFonts w:ascii="SimSun" w:hAnsi="SimSun" w:eastAsia="SimSun" w:cs="SimSun"/>
                <w:sz w:val="19"/>
                <w:szCs w:val="19"/>
                <w:spacing w:val="2"/>
                <w:position w:val="1"/>
              </w:rPr>
              <w:t>691</w:t>
            </w:r>
          </w:p>
        </w:tc>
        <w:tc>
          <w:tcPr>
            <w:shd w:val="clear" w:fill="DEEAF6"/>
            <w:tcW w:w="1689" w:type="dxa"/>
            <w:vAlign w:val="top"/>
          </w:tcPr>
          <w:p>
            <w:pPr>
              <w:ind w:left="610"/>
              <w:spacing w:before="52" w:line="252" w:lineRule="exact"/>
              <w:rPr>
                <w:rFonts w:ascii="SimSun" w:hAnsi="SimSun" w:eastAsia="SimSun" w:cs="SimSun"/>
                <w:sz w:val="19"/>
                <w:szCs w:val="19"/>
              </w:rPr>
            </w:pPr>
            <w:r>
              <w:rPr>
                <w:rFonts w:ascii="SimSun" w:hAnsi="SimSun" w:eastAsia="SimSun" w:cs="SimSun"/>
                <w:sz w:val="19"/>
                <w:szCs w:val="19"/>
                <w:position w:val="1"/>
              </w:rPr>
              <w:t>16.91</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217"/>
              <w:spacing w:before="56" w:line="228" w:lineRule="auto"/>
              <w:rPr>
                <w:rFonts w:ascii="SimSun" w:hAnsi="SimSun" w:eastAsia="SimSun" w:cs="SimSun"/>
                <w:sz w:val="19"/>
                <w:szCs w:val="19"/>
              </w:rPr>
            </w:pPr>
            <w:r>
              <w:rPr>
                <w:rFonts w:ascii="SimSun" w:hAnsi="SimSun" w:eastAsia="SimSun" w:cs="SimSun"/>
                <w:sz w:val="19"/>
                <w:szCs w:val="19"/>
                <w:spacing w:val="6"/>
              </w:rPr>
              <w:t>社会体育</w:t>
            </w:r>
          </w:p>
        </w:tc>
        <w:tc>
          <w:tcPr>
            <w:tcW w:w="1679" w:type="dxa"/>
            <w:vAlign w:val="top"/>
          </w:tcPr>
          <w:p>
            <w:pPr>
              <w:ind w:left="747"/>
              <w:spacing w:before="56" w:line="251" w:lineRule="exact"/>
              <w:rPr>
                <w:rFonts w:ascii="SimSun" w:hAnsi="SimSun" w:eastAsia="SimSun" w:cs="SimSun"/>
                <w:sz w:val="19"/>
                <w:szCs w:val="19"/>
              </w:rPr>
            </w:pPr>
            <w:r>
              <w:rPr>
                <w:rFonts w:ascii="SimSun" w:hAnsi="SimSun" w:eastAsia="SimSun" w:cs="SimSun"/>
                <w:sz w:val="19"/>
                <w:szCs w:val="19"/>
                <w:spacing w:val="-1"/>
                <w:position w:val="1"/>
              </w:rPr>
              <w:t>50</w:t>
            </w:r>
          </w:p>
        </w:tc>
        <w:tc>
          <w:tcPr>
            <w:tcW w:w="1689" w:type="dxa"/>
            <w:vAlign w:val="top"/>
          </w:tcPr>
          <w:p>
            <w:pPr>
              <w:ind w:left="661"/>
              <w:spacing w:before="56" w:line="251" w:lineRule="exact"/>
              <w:rPr>
                <w:rFonts w:ascii="SimSun" w:hAnsi="SimSun" w:eastAsia="SimSun" w:cs="SimSun"/>
                <w:sz w:val="19"/>
                <w:szCs w:val="19"/>
              </w:rPr>
            </w:pPr>
            <w:r>
              <w:rPr>
                <w:rFonts w:ascii="SimSun" w:hAnsi="SimSun" w:eastAsia="SimSun" w:cs="SimSun"/>
                <w:sz w:val="19"/>
                <w:szCs w:val="19"/>
                <w:spacing w:val="-1"/>
                <w:position w:val="1"/>
              </w:rPr>
              <w:t>1.22</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220"/>
              <w:spacing w:before="54" w:line="229" w:lineRule="auto"/>
              <w:rPr>
                <w:rFonts w:ascii="SimSun" w:hAnsi="SimSun" w:eastAsia="SimSun" w:cs="SimSun"/>
                <w:sz w:val="19"/>
                <w:szCs w:val="19"/>
              </w:rPr>
            </w:pPr>
            <w:r>
              <w:rPr>
                <w:rFonts w:ascii="SimSun" w:hAnsi="SimSun" w:eastAsia="SimSun" w:cs="SimSun"/>
                <w:sz w:val="19"/>
                <w:szCs w:val="19"/>
                <w:spacing w:val="5"/>
              </w:rPr>
              <w:t>舞蹈表演</w:t>
            </w:r>
          </w:p>
        </w:tc>
        <w:tc>
          <w:tcPr>
            <w:shd w:val="clear" w:fill="DEEAF6"/>
            <w:tcW w:w="1679" w:type="dxa"/>
            <w:vAlign w:val="top"/>
          </w:tcPr>
          <w:p>
            <w:pPr>
              <w:ind w:left="745"/>
              <w:spacing w:before="54" w:line="251" w:lineRule="exact"/>
              <w:rPr>
                <w:rFonts w:ascii="SimSun" w:hAnsi="SimSun" w:eastAsia="SimSun" w:cs="SimSun"/>
                <w:sz w:val="19"/>
                <w:szCs w:val="19"/>
              </w:rPr>
            </w:pPr>
            <w:r>
              <w:rPr>
                <w:rFonts w:ascii="SimSun" w:hAnsi="SimSun" w:eastAsia="SimSun" w:cs="SimSun"/>
                <w:sz w:val="19"/>
                <w:szCs w:val="19"/>
                <w:position w:val="1"/>
              </w:rPr>
              <w:t>26</w:t>
            </w:r>
          </w:p>
        </w:tc>
        <w:tc>
          <w:tcPr>
            <w:shd w:val="clear" w:fill="DEEAF6"/>
            <w:tcW w:w="1689" w:type="dxa"/>
            <w:vAlign w:val="top"/>
          </w:tcPr>
          <w:p>
            <w:pPr>
              <w:ind w:left="648"/>
              <w:spacing w:before="54" w:line="251" w:lineRule="exact"/>
              <w:rPr>
                <w:rFonts w:ascii="SimSun" w:hAnsi="SimSun" w:eastAsia="SimSun" w:cs="SimSun"/>
                <w:sz w:val="19"/>
                <w:szCs w:val="19"/>
              </w:rPr>
            </w:pPr>
            <w:r>
              <w:rPr>
                <w:rFonts w:ascii="SimSun" w:hAnsi="SimSun" w:eastAsia="SimSun" w:cs="SimSun"/>
                <w:sz w:val="19"/>
                <w:szCs w:val="19"/>
                <w:spacing w:val="3"/>
                <w:position w:val="1"/>
              </w:rPr>
              <w:t>0.64</w:t>
            </w:r>
          </w:p>
        </w:tc>
      </w:tr>
      <w:tr>
        <w:trPr>
          <w:trHeight w:val="316"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55"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5"/>
              <w:spacing w:before="55" w:line="250" w:lineRule="exact"/>
              <w:rPr>
                <w:rFonts w:ascii="SimSun" w:hAnsi="SimSun" w:eastAsia="SimSun" w:cs="SimSun"/>
                <w:sz w:val="19"/>
                <w:szCs w:val="19"/>
              </w:rPr>
            </w:pPr>
            <w:r>
              <w:rPr>
                <w:rFonts w:ascii="SimSun" w:hAnsi="SimSun" w:eastAsia="SimSun" w:cs="SimSun"/>
                <w:sz w:val="19"/>
                <w:szCs w:val="19"/>
                <w:b/>
                <w:bCs/>
                <w:spacing w:val="-1"/>
                <w:position w:val="1"/>
              </w:rPr>
              <w:t>767</w:t>
            </w:r>
          </w:p>
        </w:tc>
        <w:tc>
          <w:tcPr>
            <w:tcW w:w="1689" w:type="dxa"/>
            <w:vAlign w:val="top"/>
          </w:tcPr>
          <w:p>
            <w:pPr>
              <w:ind w:left="608"/>
              <w:spacing w:before="55" w:line="250" w:lineRule="exact"/>
              <w:rPr>
                <w:rFonts w:ascii="SimSun" w:hAnsi="SimSun" w:eastAsia="SimSun" w:cs="SimSun"/>
                <w:sz w:val="19"/>
                <w:szCs w:val="19"/>
              </w:rPr>
            </w:pPr>
            <w:r>
              <w:rPr>
                <w:rFonts w:ascii="SimSun" w:hAnsi="SimSun" w:eastAsia="SimSun" w:cs="SimSun"/>
                <w:sz w:val="19"/>
                <w:szCs w:val="19"/>
                <w:b/>
                <w:bCs/>
                <w:spacing w:val="-1"/>
                <w:position w:val="1"/>
              </w:rPr>
              <w:t>18.77</w:t>
            </w:r>
          </w:p>
        </w:tc>
      </w:tr>
      <w:tr>
        <w:trPr>
          <w:trHeight w:val="318" w:hRule="atLeast"/>
        </w:trPr>
        <w:tc>
          <w:tcPr>
            <w:tcW w:w="1689"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443"/>
              <w:spacing w:before="62" w:line="228" w:lineRule="auto"/>
              <w:rPr>
                <w:rFonts w:ascii="SimSun" w:hAnsi="SimSun" w:eastAsia="SimSun" w:cs="SimSun"/>
                <w:sz w:val="19"/>
                <w:szCs w:val="19"/>
              </w:rPr>
            </w:pPr>
            <w:r>
              <w:rPr>
                <w:rFonts w:ascii="SimSun" w:hAnsi="SimSun" w:eastAsia="SimSun" w:cs="SimSun"/>
                <w:sz w:val="19"/>
                <w:szCs w:val="19"/>
                <w:b/>
                <w:bCs/>
                <w:spacing w:val="6"/>
              </w:rPr>
              <w:t>经管学院</w:t>
            </w:r>
          </w:p>
        </w:tc>
        <w:tc>
          <w:tcPr>
            <w:shd w:val="clear" w:fill="DEEAF6"/>
            <w:tcW w:w="3235" w:type="dxa"/>
            <w:vAlign w:val="top"/>
          </w:tcPr>
          <w:p>
            <w:pPr>
              <w:ind w:left="1238"/>
              <w:spacing w:before="58" w:line="228" w:lineRule="auto"/>
              <w:rPr>
                <w:rFonts w:ascii="SimSun" w:hAnsi="SimSun" w:eastAsia="SimSun" w:cs="SimSun"/>
                <w:sz w:val="19"/>
                <w:szCs w:val="19"/>
              </w:rPr>
            </w:pPr>
            <w:r>
              <w:rPr>
                <w:rFonts w:ascii="SimSun" w:hAnsi="SimSun" w:eastAsia="SimSun" w:cs="SimSun"/>
                <w:sz w:val="19"/>
                <w:szCs w:val="19"/>
                <w:spacing w:val="1"/>
              </w:rPr>
              <w:t>电子商务</w:t>
            </w:r>
          </w:p>
        </w:tc>
        <w:tc>
          <w:tcPr>
            <w:shd w:val="clear" w:fill="DEEAF6"/>
            <w:tcW w:w="1679" w:type="dxa"/>
            <w:vAlign w:val="top"/>
          </w:tcPr>
          <w:p>
            <w:pPr>
              <w:ind w:left="707"/>
              <w:spacing w:before="58" w:line="249" w:lineRule="exact"/>
              <w:rPr>
                <w:rFonts w:ascii="SimSun" w:hAnsi="SimSun" w:eastAsia="SimSun" w:cs="SimSun"/>
                <w:sz w:val="19"/>
                <w:szCs w:val="19"/>
              </w:rPr>
            </w:pPr>
            <w:r>
              <w:rPr>
                <w:rFonts w:ascii="SimSun" w:hAnsi="SimSun" w:eastAsia="SimSun" w:cs="SimSun"/>
                <w:sz w:val="19"/>
                <w:szCs w:val="19"/>
                <w:spacing w:val="-2"/>
                <w:position w:val="1"/>
              </w:rPr>
              <w:t>140</w:t>
            </w:r>
          </w:p>
        </w:tc>
        <w:tc>
          <w:tcPr>
            <w:shd w:val="clear" w:fill="DEEAF6"/>
            <w:tcW w:w="1689" w:type="dxa"/>
            <w:vAlign w:val="top"/>
          </w:tcPr>
          <w:p>
            <w:pPr>
              <w:ind w:left="650"/>
              <w:spacing w:before="58" w:line="249" w:lineRule="exact"/>
              <w:rPr>
                <w:rFonts w:ascii="SimSun" w:hAnsi="SimSun" w:eastAsia="SimSun" w:cs="SimSun"/>
                <w:sz w:val="19"/>
                <w:szCs w:val="19"/>
              </w:rPr>
            </w:pPr>
            <w:r>
              <w:rPr>
                <w:rFonts w:ascii="SimSun" w:hAnsi="SimSun" w:eastAsia="SimSun" w:cs="SimSun"/>
                <w:sz w:val="19"/>
                <w:szCs w:val="19"/>
                <w:spacing w:val="2"/>
                <w:position w:val="1"/>
              </w:rPr>
              <w:t>3.43</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018"/>
              <w:spacing w:before="56" w:line="228" w:lineRule="auto"/>
              <w:rPr>
                <w:rFonts w:ascii="SimSun" w:hAnsi="SimSun" w:eastAsia="SimSun" w:cs="SimSun"/>
                <w:sz w:val="19"/>
                <w:szCs w:val="19"/>
              </w:rPr>
            </w:pPr>
            <w:r>
              <w:rPr>
                <w:rFonts w:ascii="SimSun" w:hAnsi="SimSun" w:eastAsia="SimSun" w:cs="SimSun"/>
                <w:sz w:val="19"/>
                <w:szCs w:val="19"/>
                <w:spacing w:val="7"/>
              </w:rPr>
              <w:t>大数据与会计</w:t>
            </w:r>
          </w:p>
        </w:tc>
        <w:tc>
          <w:tcPr>
            <w:tcW w:w="1679" w:type="dxa"/>
            <w:vAlign w:val="top"/>
          </w:tcPr>
          <w:p>
            <w:pPr>
              <w:ind w:left="707"/>
              <w:spacing w:before="56" w:line="241" w:lineRule="auto"/>
              <w:rPr>
                <w:rFonts w:ascii="SimSun" w:hAnsi="SimSun" w:eastAsia="SimSun" w:cs="SimSun"/>
                <w:sz w:val="19"/>
                <w:szCs w:val="19"/>
              </w:rPr>
            </w:pPr>
            <w:r>
              <w:rPr>
                <w:rFonts w:ascii="SimSun" w:hAnsi="SimSun" w:eastAsia="SimSun" w:cs="SimSun"/>
                <w:sz w:val="19"/>
                <w:szCs w:val="19"/>
                <w:spacing w:val="-2"/>
              </w:rPr>
              <w:t>124</w:t>
            </w:r>
          </w:p>
        </w:tc>
        <w:tc>
          <w:tcPr>
            <w:tcW w:w="1689" w:type="dxa"/>
            <w:vAlign w:val="top"/>
          </w:tcPr>
          <w:p>
            <w:pPr>
              <w:ind w:left="650"/>
              <w:spacing w:before="56" w:line="241" w:lineRule="auto"/>
              <w:rPr>
                <w:rFonts w:ascii="SimSun" w:hAnsi="SimSun" w:eastAsia="SimSun" w:cs="SimSun"/>
                <w:sz w:val="19"/>
                <w:szCs w:val="19"/>
              </w:rPr>
            </w:pPr>
            <w:r>
              <w:rPr>
                <w:rFonts w:ascii="SimSun" w:hAnsi="SimSun" w:eastAsia="SimSun" w:cs="SimSun"/>
                <w:sz w:val="19"/>
                <w:szCs w:val="19"/>
                <w:spacing w:val="2"/>
              </w:rPr>
              <w:t>3.03</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016"/>
              <w:spacing w:before="58" w:line="228" w:lineRule="auto"/>
              <w:rPr>
                <w:rFonts w:ascii="SimSun" w:hAnsi="SimSun" w:eastAsia="SimSun" w:cs="SimSun"/>
                <w:sz w:val="19"/>
                <w:szCs w:val="19"/>
              </w:rPr>
            </w:pPr>
            <w:r>
              <w:rPr>
                <w:rFonts w:ascii="SimSun" w:hAnsi="SimSun" w:eastAsia="SimSun" w:cs="SimSun"/>
                <w:sz w:val="19"/>
                <w:szCs w:val="19"/>
                <w:spacing w:val="8"/>
              </w:rPr>
              <w:t>跨境电子商务</w:t>
            </w:r>
          </w:p>
        </w:tc>
        <w:tc>
          <w:tcPr>
            <w:shd w:val="clear" w:fill="DEEAF6"/>
            <w:tcW w:w="1679" w:type="dxa"/>
            <w:vAlign w:val="top"/>
          </w:tcPr>
          <w:p>
            <w:pPr>
              <w:ind w:left="744"/>
              <w:spacing w:before="58"/>
              <w:rPr>
                <w:rFonts w:ascii="SimSun" w:hAnsi="SimSun" w:eastAsia="SimSun" w:cs="SimSun"/>
                <w:sz w:val="19"/>
                <w:szCs w:val="19"/>
              </w:rPr>
            </w:pPr>
            <w:r>
              <w:rPr>
                <w:rFonts w:ascii="SimSun" w:hAnsi="SimSun" w:eastAsia="SimSun" w:cs="SimSun"/>
                <w:sz w:val="19"/>
                <w:szCs w:val="19"/>
              </w:rPr>
              <w:t>88</w:t>
            </w:r>
          </w:p>
        </w:tc>
        <w:tc>
          <w:tcPr>
            <w:shd w:val="clear" w:fill="DEEAF6"/>
            <w:tcW w:w="1689" w:type="dxa"/>
            <w:vAlign w:val="top"/>
          </w:tcPr>
          <w:p>
            <w:pPr>
              <w:ind w:left="648"/>
              <w:spacing w:before="58"/>
              <w:rPr>
                <w:rFonts w:ascii="SimSun" w:hAnsi="SimSun" w:eastAsia="SimSun" w:cs="SimSun"/>
                <w:sz w:val="19"/>
                <w:szCs w:val="19"/>
              </w:rPr>
            </w:pPr>
            <w:r>
              <w:rPr>
                <w:rFonts w:ascii="SimSun" w:hAnsi="SimSun" w:eastAsia="SimSun" w:cs="SimSun"/>
                <w:sz w:val="19"/>
                <w:szCs w:val="19"/>
                <w:spacing w:val="2"/>
              </w:rPr>
              <w:t>2.15</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018"/>
              <w:spacing w:before="61" w:line="228" w:lineRule="auto"/>
              <w:rPr>
                <w:rFonts w:ascii="SimSun" w:hAnsi="SimSun" w:eastAsia="SimSun" w:cs="SimSun"/>
                <w:sz w:val="19"/>
                <w:szCs w:val="19"/>
              </w:rPr>
            </w:pPr>
            <w:r>
              <w:rPr>
                <w:rFonts w:ascii="SimSun" w:hAnsi="SimSun" w:eastAsia="SimSun" w:cs="SimSun"/>
                <w:sz w:val="19"/>
                <w:szCs w:val="19"/>
                <w:spacing w:val="7"/>
              </w:rPr>
              <w:t>工商企业管理</w:t>
            </w:r>
          </w:p>
        </w:tc>
        <w:tc>
          <w:tcPr>
            <w:tcW w:w="1679" w:type="dxa"/>
            <w:vAlign w:val="top"/>
          </w:tcPr>
          <w:p>
            <w:pPr>
              <w:ind w:left="744"/>
              <w:spacing w:before="60"/>
              <w:rPr>
                <w:rFonts w:ascii="SimSun" w:hAnsi="SimSun" w:eastAsia="SimSun" w:cs="SimSun"/>
                <w:sz w:val="19"/>
                <w:szCs w:val="19"/>
              </w:rPr>
            </w:pPr>
            <w:r>
              <w:rPr>
                <w:rFonts w:ascii="SimSun" w:hAnsi="SimSun" w:eastAsia="SimSun" w:cs="SimSun"/>
                <w:sz w:val="19"/>
                <w:szCs w:val="19"/>
              </w:rPr>
              <w:t>85</w:t>
            </w:r>
          </w:p>
        </w:tc>
        <w:tc>
          <w:tcPr>
            <w:tcW w:w="1689" w:type="dxa"/>
            <w:vAlign w:val="top"/>
          </w:tcPr>
          <w:p>
            <w:pPr>
              <w:ind w:left="648"/>
              <w:spacing w:before="60"/>
              <w:rPr>
                <w:rFonts w:ascii="SimSun" w:hAnsi="SimSun" w:eastAsia="SimSun" w:cs="SimSun"/>
                <w:sz w:val="19"/>
                <w:szCs w:val="19"/>
              </w:rPr>
            </w:pPr>
            <w:r>
              <w:rPr>
                <w:rFonts w:ascii="SimSun" w:hAnsi="SimSun" w:eastAsia="SimSun" w:cs="SimSun"/>
                <w:sz w:val="19"/>
                <w:szCs w:val="19"/>
                <w:spacing w:val="2"/>
              </w:rPr>
              <w:t>2.08</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220"/>
              <w:spacing w:before="59" w:line="228" w:lineRule="auto"/>
              <w:rPr>
                <w:rFonts w:ascii="SimSun" w:hAnsi="SimSun" w:eastAsia="SimSun" w:cs="SimSun"/>
                <w:sz w:val="19"/>
                <w:szCs w:val="19"/>
              </w:rPr>
            </w:pPr>
            <w:r>
              <w:rPr>
                <w:rFonts w:ascii="SimSun" w:hAnsi="SimSun" w:eastAsia="SimSun" w:cs="SimSun"/>
                <w:sz w:val="19"/>
                <w:szCs w:val="19"/>
                <w:spacing w:val="5"/>
              </w:rPr>
              <w:t>市场营销</w:t>
            </w:r>
          </w:p>
        </w:tc>
        <w:tc>
          <w:tcPr>
            <w:shd w:val="clear" w:fill="DEEAF6"/>
            <w:tcW w:w="1679" w:type="dxa"/>
            <w:vAlign w:val="top"/>
          </w:tcPr>
          <w:p>
            <w:pPr>
              <w:ind w:left="748"/>
              <w:spacing w:before="59" w:line="239" w:lineRule="auto"/>
              <w:rPr>
                <w:rFonts w:ascii="SimSun" w:hAnsi="SimSun" w:eastAsia="SimSun" w:cs="SimSun"/>
                <w:sz w:val="19"/>
                <w:szCs w:val="19"/>
              </w:rPr>
            </w:pPr>
            <w:r>
              <w:rPr>
                <w:rFonts w:ascii="SimSun" w:hAnsi="SimSun" w:eastAsia="SimSun" w:cs="SimSun"/>
                <w:sz w:val="19"/>
                <w:szCs w:val="19"/>
                <w:spacing w:val="-1"/>
              </w:rPr>
              <w:t>77</w:t>
            </w:r>
          </w:p>
        </w:tc>
        <w:tc>
          <w:tcPr>
            <w:shd w:val="clear" w:fill="DEEAF6"/>
            <w:tcW w:w="1689" w:type="dxa"/>
            <w:vAlign w:val="top"/>
          </w:tcPr>
          <w:p>
            <w:pPr>
              <w:ind w:left="661"/>
              <w:spacing w:before="59" w:line="239" w:lineRule="auto"/>
              <w:rPr>
                <w:rFonts w:ascii="SimSun" w:hAnsi="SimSun" w:eastAsia="SimSun" w:cs="SimSun"/>
                <w:sz w:val="19"/>
                <w:szCs w:val="19"/>
              </w:rPr>
            </w:pPr>
            <w:r>
              <w:rPr>
                <w:rFonts w:ascii="SimSun" w:hAnsi="SimSun" w:eastAsia="SimSun" w:cs="SimSun"/>
                <w:sz w:val="19"/>
                <w:szCs w:val="19"/>
                <w:spacing w:val="-1"/>
              </w:rPr>
              <w:t>1.88</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820"/>
              <w:spacing w:before="61" w:line="228" w:lineRule="auto"/>
              <w:rPr>
                <w:rFonts w:ascii="SimSun" w:hAnsi="SimSun" w:eastAsia="SimSun" w:cs="SimSun"/>
                <w:sz w:val="19"/>
                <w:szCs w:val="19"/>
              </w:rPr>
            </w:pPr>
            <w:r>
              <w:rPr>
                <w:rFonts w:ascii="SimSun" w:hAnsi="SimSun" w:eastAsia="SimSun" w:cs="SimSun"/>
                <w:sz w:val="19"/>
                <w:szCs w:val="19"/>
                <w:spacing w:val="8"/>
              </w:rPr>
              <w:t>高速铁路客运服务</w:t>
            </w:r>
          </w:p>
        </w:tc>
        <w:tc>
          <w:tcPr>
            <w:tcW w:w="1679" w:type="dxa"/>
            <w:vAlign w:val="top"/>
          </w:tcPr>
          <w:p>
            <w:pPr>
              <w:ind w:left="744"/>
              <w:spacing w:before="61" w:line="238" w:lineRule="auto"/>
              <w:rPr>
                <w:rFonts w:ascii="SimSun" w:hAnsi="SimSun" w:eastAsia="SimSun" w:cs="SimSun"/>
                <w:sz w:val="19"/>
                <w:szCs w:val="19"/>
              </w:rPr>
            </w:pPr>
            <w:r>
              <w:rPr>
                <w:rFonts w:ascii="SimSun" w:hAnsi="SimSun" w:eastAsia="SimSun" w:cs="SimSun"/>
                <w:sz w:val="19"/>
                <w:szCs w:val="19"/>
              </w:rPr>
              <w:t>67</w:t>
            </w:r>
          </w:p>
        </w:tc>
        <w:tc>
          <w:tcPr>
            <w:tcW w:w="1689" w:type="dxa"/>
            <w:vAlign w:val="top"/>
          </w:tcPr>
          <w:p>
            <w:pPr>
              <w:ind w:left="661"/>
              <w:spacing w:before="61" w:line="238" w:lineRule="auto"/>
              <w:rPr>
                <w:rFonts w:ascii="SimSun" w:hAnsi="SimSun" w:eastAsia="SimSun" w:cs="SimSun"/>
                <w:sz w:val="19"/>
                <w:szCs w:val="19"/>
              </w:rPr>
            </w:pPr>
            <w:r>
              <w:rPr>
                <w:rFonts w:ascii="SimSun" w:hAnsi="SimSun" w:eastAsia="SimSun" w:cs="SimSun"/>
                <w:sz w:val="19"/>
                <w:szCs w:val="19"/>
                <w:spacing w:val="-1"/>
              </w:rPr>
              <w:t>1.64</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017"/>
              <w:spacing w:before="63" w:line="228" w:lineRule="auto"/>
              <w:rPr>
                <w:rFonts w:ascii="SimSun" w:hAnsi="SimSun" w:eastAsia="SimSun" w:cs="SimSun"/>
                <w:sz w:val="19"/>
                <w:szCs w:val="19"/>
              </w:rPr>
            </w:pPr>
            <w:r>
              <w:rPr>
                <w:rFonts w:ascii="SimSun" w:hAnsi="SimSun" w:eastAsia="SimSun" w:cs="SimSun"/>
                <w:sz w:val="19"/>
                <w:szCs w:val="19"/>
                <w:spacing w:val="8"/>
              </w:rPr>
              <w:t>现代物流管理</w:t>
            </w:r>
          </w:p>
        </w:tc>
        <w:tc>
          <w:tcPr>
            <w:shd w:val="clear" w:fill="DEEAF6"/>
            <w:tcW w:w="1679" w:type="dxa"/>
            <w:vAlign w:val="top"/>
          </w:tcPr>
          <w:p>
            <w:pPr>
              <w:ind w:left="742"/>
              <w:spacing w:before="63" w:line="238" w:lineRule="auto"/>
              <w:rPr>
                <w:rFonts w:ascii="SimSun" w:hAnsi="SimSun" w:eastAsia="SimSun" w:cs="SimSun"/>
                <w:sz w:val="19"/>
                <w:szCs w:val="19"/>
              </w:rPr>
            </w:pPr>
            <w:r>
              <w:rPr>
                <w:rFonts w:ascii="SimSun" w:hAnsi="SimSun" w:eastAsia="SimSun" w:cs="SimSun"/>
                <w:sz w:val="19"/>
                <w:szCs w:val="19"/>
                <w:spacing w:val="1"/>
              </w:rPr>
              <w:t>40</w:t>
            </w:r>
          </w:p>
        </w:tc>
        <w:tc>
          <w:tcPr>
            <w:shd w:val="clear" w:fill="DEEAF6"/>
            <w:tcW w:w="1689" w:type="dxa"/>
            <w:vAlign w:val="top"/>
          </w:tcPr>
          <w:p>
            <w:pPr>
              <w:ind w:left="648"/>
              <w:spacing w:before="63" w:line="238" w:lineRule="auto"/>
              <w:rPr>
                <w:rFonts w:ascii="SimSun" w:hAnsi="SimSun" w:eastAsia="SimSun" w:cs="SimSun"/>
                <w:sz w:val="19"/>
                <w:szCs w:val="19"/>
              </w:rPr>
            </w:pPr>
            <w:r>
              <w:rPr>
                <w:rFonts w:ascii="SimSun" w:hAnsi="SimSun" w:eastAsia="SimSun" w:cs="SimSun"/>
                <w:sz w:val="19"/>
                <w:szCs w:val="19"/>
                <w:spacing w:val="3"/>
              </w:rPr>
              <w:t>0.98</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219"/>
              <w:spacing w:before="61" w:line="228" w:lineRule="auto"/>
              <w:rPr>
                <w:rFonts w:ascii="SimSun" w:hAnsi="SimSun" w:eastAsia="SimSun" w:cs="SimSun"/>
                <w:sz w:val="19"/>
                <w:szCs w:val="19"/>
              </w:rPr>
            </w:pPr>
            <w:r>
              <w:rPr>
                <w:rFonts w:ascii="SimSun" w:hAnsi="SimSun" w:eastAsia="SimSun" w:cs="SimSun"/>
                <w:sz w:val="19"/>
                <w:szCs w:val="19"/>
                <w:spacing w:val="6"/>
              </w:rPr>
              <w:t>商务英语</w:t>
            </w:r>
          </w:p>
        </w:tc>
        <w:tc>
          <w:tcPr>
            <w:tcW w:w="1679" w:type="dxa"/>
            <w:vAlign w:val="top"/>
          </w:tcPr>
          <w:p>
            <w:pPr>
              <w:ind w:left="747"/>
              <w:spacing w:before="61" w:line="238" w:lineRule="auto"/>
              <w:rPr>
                <w:rFonts w:ascii="SimSun" w:hAnsi="SimSun" w:eastAsia="SimSun" w:cs="SimSun"/>
                <w:sz w:val="19"/>
                <w:szCs w:val="19"/>
              </w:rPr>
            </w:pPr>
            <w:r>
              <w:rPr>
                <w:rFonts w:ascii="SimSun" w:hAnsi="SimSun" w:eastAsia="SimSun" w:cs="SimSun"/>
                <w:sz w:val="19"/>
                <w:szCs w:val="19"/>
                <w:spacing w:val="-1"/>
              </w:rPr>
              <w:t>31</w:t>
            </w:r>
          </w:p>
        </w:tc>
        <w:tc>
          <w:tcPr>
            <w:tcW w:w="1689" w:type="dxa"/>
            <w:vAlign w:val="top"/>
          </w:tcPr>
          <w:p>
            <w:pPr>
              <w:ind w:left="648"/>
              <w:spacing w:before="61" w:line="238" w:lineRule="auto"/>
              <w:rPr>
                <w:rFonts w:ascii="SimSun" w:hAnsi="SimSun" w:eastAsia="SimSun" w:cs="SimSun"/>
                <w:sz w:val="19"/>
                <w:szCs w:val="19"/>
              </w:rPr>
            </w:pPr>
            <w:r>
              <w:rPr>
                <w:rFonts w:ascii="SimSun" w:hAnsi="SimSun" w:eastAsia="SimSun" w:cs="SimSun"/>
                <w:sz w:val="19"/>
                <w:szCs w:val="19"/>
                <w:spacing w:val="3"/>
              </w:rPr>
              <w:t>0.76</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413"/>
              <w:spacing w:before="62" w:line="228" w:lineRule="auto"/>
              <w:rPr>
                <w:rFonts w:ascii="SimSun" w:hAnsi="SimSun" w:eastAsia="SimSun" w:cs="SimSun"/>
                <w:sz w:val="19"/>
                <w:szCs w:val="19"/>
              </w:rPr>
            </w:pPr>
            <w:r>
              <w:rPr>
                <w:rFonts w:ascii="SimSun" w:hAnsi="SimSun" w:eastAsia="SimSun" w:cs="SimSun"/>
                <w:sz w:val="19"/>
                <w:szCs w:val="19"/>
                <w:spacing w:val="5"/>
              </w:rPr>
              <w:t>会计</w:t>
            </w:r>
          </w:p>
        </w:tc>
        <w:tc>
          <w:tcPr>
            <w:shd w:val="clear" w:fill="DEEAF6"/>
            <w:tcW w:w="1679" w:type="dxa"/>
            <w:vAlign w:val="top"/>
          </w:tcPr>
          <w:p>
            <w:pPr>
              <w:ind w:left="790"/>
              <w:spacing w:before="62" w:line="237" w:lineRule="auto"/>
              <w:rPr>
                <w:rFonts w:ascii="SimSun" w:hAnsi="SimSun" w:eastAsia="SimSun" w:cs="SimSun"/>
                <w:sz w:val="19"/>
                <w:szCs w:val="19"/>
              </w:rPr>
            </w:pPr>
            <w:r>
              <w:rPr>
                <w:rFonts w:ascii="SimSun" w:hAnsi="SimSun" w:eastAsia="SimSun" w:cs="SimSun"/>
                <w:sz w:val="19"/>
                <w:szCs w:val="19"/>
              </w:rPr>
              <w:t>4</w:t>
            </w:r>
          </w:p>
        </w:tc>
        <w:tc>
          <w:tcPr>
            <w:shd w:val="clear" w:fill="DEEAF6"/>
            <w:tcW w:w="1689" w:type="dxa"/>
            <w:vAlign w:val="top"/>
          </w:tcPr>
          <w:p>
            <w:pPr>
              <w:ind w:left="648"/>
              <w:spacing w:before="62" w:line="237" w:lineRule="auto"/>
              <w:rPr>
                <w:rFonts w:ascii="SimSun" w:hAnsi="SimSun" w:eastAsia="SimSun" w:cs="SimSun"/>
                <w:sz w:val="19"/>
                <w:szCs w:val="19"/>
              </w:rPr>
            </w:pPr>
            <w:r>
              <w:rPr>
                <w:rFonts w:ascii="SimSun" w:hAnsi="SimSun" w:eastAsia="SimSun" w:cs="SimSun"/>
                <w:sz w:val="19"/>
                <w:szCs w:val="19"/>
                <w:spacing w:val="3"/>
              </w:rPr>
              <w:t>0.10</w:t>
            </w:r>
          </w:p>
        </w:tc>
      </w:tr>
      <w:tr>
        <w:trPr>
          <w:trHeight w:val="318"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64"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2"/>
              <w:spacing w:before="65" w:line="236" w:lineRule="auto"/>
              <w:rPr>
                <w:rFonts w:ascii="SimSun" w:hAnsi="SimSun" w:eastAsia="SimSun" w:cs="SimSun"/>
                <w:sz w:val="19"/>
                <w:szCs w:val="19"/>
              </w:rPr>
            </w:pPr>
            <w:r>
              <w:rPr>
                <w:rFonts w:ascii="SimSun" w:hAnsi="SimSun" w:eastAsia="SimSun" w:cs="SimSun"/>
                <w:sz w:val="19"/>
                <w:szCs w:val="19"/>
                <w:b/>
                <w:bCs/>
              </w:rPr>
              <w:t>656</w:t>
            </w:r>
          </w:p>
        </w:tc>
        <w:tc>
          <w:tcPr>
            <w:tcW w:w="1689" w:type="dxa"/>
            <w:vAlign w:val="top"/>
          </w:tcPr>
          <w:p>
            <w:pPr>
              <w:ind w:left="608"/>
              <w:spacing w:before="65" w:line="236" w:lineRule="auto"/>
              <w:rPr>
                <w:rFonts w:ascii="SimSun" w:hAnsi="SimSun" w:eastAsia="SimSun" w:cs="SimSun"/>
                <w:sz w:val="19"/>
                <w:szCs w:val="19"/>
              </w:rPr>
            </w:pPr>
            <w:r>
              <w:rPr>
                <w:rFonts w:ascii="SimSun" w:hAnsi="SimSun" w:eastAsia="SimSun" w:cs="SimSun"/>
                <w:sz w:val="19"/>
                <w:szCs w:val="19"/>
                <w:b/>
                <w:bCs/>
                <w:spacing w:val="-1"/>
              </w:rPr>
              <w:t>16.05</w:t>
            </w:r>
          </w:p>
        </w:tc>
      </w:tr>
      <w:tr>
        <w:trPr>
          <w:trHeight w:val="315" w:hRule="atLeast"/>
        </w:trPr>
        <w:tc>
          <w:tcPr>
            <w:shd w:val="clear" w:fill="DEEAF6"/>
            <w:tcW w:w="1689"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441"/>
              <w:spacing w:before="61" w:line="228" w:lineRule="auto"/>
              <w:rPr>
                <w:rFonts w:ascii="SimSun" w:hAnsi="SimSun" w:eastAsia="SimSun" w:cs="SimSun"/>
                <w:sz w:val="19"/>
                <w:szCs w:val="19"/>
              </w:rPr>
            </w:pPr>
            <w:r>
              <w:rPr>
                <w:rFonts w:ascii="SimSun" w:hAnsi="SimSun" w:eastAsia="SimSun" w:cs="SimSun"/>
                <w:sz w:val="19"/>
                <w:szCs w:val="19"/>
                <w:b/>
                <w:bCs/>
                <w:spacing w:val="7"/>
              </w:rPr>
              <w:t>信工学院</w:t>
            </w:r>
          </w:p>
        </w:tc>
        <w:tc>
          <w:tcPr>
            <w:shd w:val="clear" w:fill="DEEAF6"/>
            <w:tcW w:w="3235" w:type="dxa"/>
            <w:vAlign w:val="top"/>
          </w:tcPr>
          <w:p>
            <w:pPr>
              <w:ind w:left="915"/>
              <w:spacing w:before="62" w:line="228" w:lineRule="auto"/>
              <w:rPr>
                <w:rFonts w:ascii="SimSun" w:hAnsi="SimSun" w:eastAsia="SimSun" w:cs="SimSun"/>
                <w:sz w:val="19"/>
                <w:szCs w:val="19"/>
              </w:rPr>
            </w:pPr>
            <w:r>
              <w:rPr>
                <w:rFonts w:ascii="SimSun" w:hAnsi="SimSun" w:eastAsia="SimSun" w:cs="SimSun"/>
                <w:sz w:val="19"/>
                <w:szCs w:val="19"/>
                <w:spacing w:val="8"/>
              </w:rPr>
              <w:t>计算机网络技术</w:t>
            </w:r>
          </w:p>
        </w:tc>
        <w:tc>
          <w:tcPr>
            <w:shd w:val="clear" w:fill="DEEAF6"/>
            <w:tcW w:w="1679" w:type="dxa"/>
            <w:vAlign w:val="top"/>
          </w:tcPr>
          <w:p>
            <w:pPr>
              <w:ind w:left="695"/>
              <w:spacing w:before="63" w:line="235" w:lineRule="auto"/>
              <w:rPr>
                <w:rFonts w:ascii="SimSun" w:hAnsi="SimSun" w:eastAsia="SimSun" w:cs="SimSun"/>
                <w:sz w:val="19"/>
                <w:szCs w:val="19"/>
              </w:rPr>
            </w:pPr>
            <w:r>
              <w:rPr>
                <w:rFonts w:ascii="SimSun" w:hAnsi="SimSun" w:eastAsia="SimSun" w:cs="SimSun"/>
                <w:sz w:val="19"/>
                <w:szCs w:val="19"/>
                <w:spacing w:val="2"/>
              </w:rPr>
              <w:t>267</w:t>
            </w:r>
          </w:p>
        </w:tc>
        <w:tc>
          <w:tcPr>
            <w:shd w:val="clear" w:fill="DEEAF6"/>
            <w:tcW w:w="1689" w:type="dxa"/>
            <w:vAlign w:val="top"/>
          </w:tcPr>
          <w:p>
            <w:pPr>
              <w:ind w:left="648"/>
              <w:spacing w:before="63" w:line="235" w:lineRule="auto"/>
              <w:rPr>
                <w:rFonts w:ascii="SimSun" w:hAnsi="SimSun" w:eastAsia="SimSun" w:cs="SimSun"/>
                <w:sz w:val="19"/>
                <w:szCs w:val="19"/>
              </w:rPr>
            </w:pPr>
            <w:r>
              <w:rPr>
                <w:rFonts w:ascii="SimSun" w:hAnsi="SimSun" w:eastAsia="SimSun" w:cs="SimSun"/>
                <w:sz w:val="19"/>
                <w:szCs w:val="19"/>
                <w:spacing w:val="3"/>
              </w:rPr>
              <w:t>6.53</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217"/>
              <w:spacing w:before="64" w:line="228" w:lineRule="auto"/>
              <w:rPr>
                <w:rFonts w:ascii="SimSun" w:hAnsi="SimSun" w:eastAsia="SimSun" w:cs="SimSun"/>
                <w:sz w:val="19"/>
                <w:szCs w:val="19"/>
              </w:rPr>
            </w:pPr>
            <w:r>
              <w:rPr>
                <w:rFonts w:ascii="SimSun" w:hAnsi="SimSun" w:eastAsia="SimSun" w:cs="SimSun"/>
                <w:sz w:val="19"/>
                <w:szCs w:val="19"/>
                <w:spacing w:val="6"/>
              </w:rPr>
              <w:t>软件技术</w:t>
            </w:r>
          </w:p>
        </w:tc>
        <w:tc>
          <w:tcPr>
            <w:tcW w:w="1679" w:type="dxa"/>
            <w:vAlign w:val="top"/>
          </w:tcPr>
          <w:p>
            <w:pPr>
              <w:ind w:left="695"/>
              <w:spacing w:before="64" w:line="235" w:lineRule="auto"/>
              <w:rPr>
                <w:rFonts w:ascii="SimSun" w:hAnsi="SimSun" w:eastAsia="SimSun" w:cs="SimSun"/>
                <w:sz w:val="19"/>
                <w:szCs w:val="19"/>
              </w:rPr>
            </w:pPr>
            <w:r>
              <w:rPr>
                <w:rFonts w:ascii="SimSun" w:hAnsi="SimSun" w:eastAsia="SimSun" w:cs="SimSun"/>
                <w:sz w:val="19"/>
                <w:szCs w:val="19"/>
                <w:spacing w:val="2"/>
              </w:rPr>
              <w:t>218</w:t>
            </w:r>
          </w:p>
        </w:tc>
        <w:tc>
          <w:tcPr>
            <w:tcW w:w="1689" w:type="dxa"/>
            <w:vAlign w:val="top"/>
          </w:tcPr>
          <w:p>
            <w:pPr>
              <w:ind w:left="650"/>
              <w:spacing w:before="64" w:line="235" w:lineRule="auto"/>
              <w:rPr>
                <w:rFonts w:ascii="SimSun" w:hAnsi="SimSun" w:eastAsia="SimSun" w:cs="SimSun"/>
                <w:sz w:val="19"/>
                <w:szCs w:val="19"/>
              </w:rPr>
            </w:pPr>
            <w:r>
              <w:rPr>
                <w:rFonts w:ascii="SimSun" w:hAnsi="SimSun" w:eastAsia="SimSun" w:cs="SimSun"/>
                <w:sz w:val="19"/>
                <w:szCs w:val="19"/>
                <w:spacing w:val="2"/>
              </w:rPr>
              <w:t>5.33</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915"/>
              <w:spacing w:before="67" w:line="228" w:lineRule="auto"/>
              <w:rPr>
                <w:rFonts w:ascii="SimSun" w:hAnsi="SimSun" w:eastAsia="SimSun" w:cs="SimSun"/>
                <w:sz w:val="19"/>
                <w:szCs w:val="19"/>
              </w:rPr>
            </w:pPr>
            <w:r>
              <w:rPr>
                <w:rFonts w:ascii="SimSun" w:hAnsi="SimSun" w:eastAsia="SimSun" w:cs="SimSun"/>
                <w:sz w:val="19"/>
                <w:szCs w:val="19"/>
                <w:spacing w:val="8"/>
              </w:rPr>
              <w:t>物联网应用技术</w:t>
            </w:r>
          </w:p>
        </w:tc>
        <w:tc>
          <w:tcPr>
            <w:shd w:val="clear" w:fill="DEEAF6"/>
            <w:tcW w:w="1679" w:type="dxa"/>
            <w:vAlign w:val="top"/>
          </w:tcPr>
          <w:p>
            <w:pPr>
              <w:ind w:left="744"/>
              <w:spacing w:before="67" w:line="234" w:lineRule="auto"/>
              <w:rPr>
                <w:rFonts w:ascii="SimSun" w:hAnsi="SimSun" w:eastAsia="SimSun" w:cs="SimSun"/>
                <w:sz w:val="19"/>
                <w:szCs w:val="19"/>
              </w:rPr>
            </w:pPr>
            <w:r>
              <w:rPr>
                <w:rFonts w:ascii="SimSun" w:hAnsi="SimSun" w:eastAsia="SimSun" w:cs="SimSun"/>
                <w:sz w:val="19"/>
                <w:szCs w:val="19"/>
              </w:rPr>
              <w:t>61</w:t>
            </w:r>
          </w:p>
        </w:tc>
        <w:tc>
          <w:tcPr>
            <w:shd w:val="clear" w:fill="DEEAF6"/>
            <w:tcW w:w="1689" w:type="dxa"/>
            <w:vAlign w:val="top"/>
          </w:tcPr>
          <w:p>
            <w:pPr>
              <w:ind w:left="661"/>
              <w:spacing w:before="67" w:line="234" w:lineRule="auto"/>
              <w:rPr>
                <w:rFonts w:ascii="SimSun" w:hAnsi="SimSun" w:eastAsia="SimSun" w:cs="SimSun"/>
                <w:sz w:val="19"/>
                <w:szCs w:val="19"/>
              </w:rPr>
            </w:pPr>
            <w:r>
              <w:rPr>
                <w:rFonts w:ascii="SimSun" w:hAnsi="SimSun" w:eastAsia="SimSun" w:cs="SimSun"/>
                <w:sz w:val="19"/>
                <w:szCs w:val="19"/>
                <w:spacing w:val="-1"/>
              </w:rPr>
              <w:t>1.49</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837"/>
              <w:spacing w:before="65" w:line="228" w:lineRule="auto"/>
              <w:rPr>
                <w:rFonts w:ascii="SimSun" w:hAnsi="SimSun" w:eastAsia="SimSun" w:cs="SimSun"/>
                <w:sz w:val="19"/>
                <w:szCs w:val="19"/>
              </w:rPr>
            </w:pPr>
            <w:r>
              <w:rPr>
                <w:rFonts w:ascii="SimSun" w:hAnsi="SimSun" w:eastAsia="SimSun" w:cs="SimSun"/>
                <w:sz w:val="19"/>
                <w:szCs w:val="19"/>
                <w:spacing w:val="5"/>
              </w:rPr>
              <w:t>电子信息工程技术</w:t>
            </w:r>
          </w:p>
        </w:tc>
        <w:tc>
          <w:tcPr>
            <w:tcW w:w="1679" w:type="dxa"/>
            <w:vAlign w:val="top"/>
          </w:tcPr>
          <w:p>
            <w:pPr>
              <w:ind w:left="747"/>
              <w:spacing w:before="65" w:line="234" w:lineRule="auto"/>
              <w:rPr>
                <w:rFonts w:ascii="SimSun" w:hAnsi="SimSun" w:eastAsia="SimSun" w:cs="SimSun"/>
                <w:sz w:val="19"/>
                <w:szCs w:val="19"/>
              </w:rPr>
            </w:pPr>
            <w:r>
              <w:rPr>
                <w:rFonts w:ascii="SimSun" w:hAnsi="SimSun" w:eastAsia="SimSun" w:cs="SimSun"/>
                <w:sz w:val="19"/>
                <w:szCs w:val="19"/>
                <w:spacing w:val="-1"/>
              </w:rPr>
              <w:t>51</w:t>
            </w:r>
          </w:p>
        </w:tc>
        <w:tc>
          <w:tcPr>
            <w:tcW w:w="1689" w:type="dxa"/>
            <w:vAlign w:val="top"/>
          </w:tcPr>
          <w:p>
            <w:pPr>
              <w:ind w:left="661"/>
              <w:spacing w:before="65" w:line="234" w:lineRule="auto"/>
              <w:rPr>
                <w:rFonts w:ascii="SimSun" w:hAnsi="SimSun" w:eastAsia="SimSun" w:cs="SimSun"/>
                <w:sz w:val="19"/>
                <w:szCs w:val="19"/>
              </w:rPr>
            </w:pPr>
            <w:r>
              <w:rPr>
                <w:rFonts w:ascii="SimSun" w:hAnsi="SimSun" w:eastAsia="SimSun" w:cs="SimSun"/>
                <w:sz w:val="19"/>
                <w:szCs w:val="19"/>
                <w:spacing w:val="-1"/>
              </w:rPr>
              <w:t>1.25</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816"/>
              <w:spacing w:before="65" w:line="228" w:lineRule="auto"/>
              <w:rPr>
                <w:rFonts w:ascii="SimSun" w:hAnsi="SimSun" w:eastAsia="SimSun" w:cs="SimSun"/>
                <w:sz w:val="19"/>
                <w:szCs w:val="19"/>
              </w:rPr>
            </w:pPr>
            <w:r>
              <w:rPr>
                <w:rFonts w:ascii="SimSun" w:hAnsi="SimSun" w:eastAsia="SimSun" w:cs="SimSun"/>
                <w:sz w:val="19"/>
                <w:szCs w:val="19"/>
                <w:spacing w:val="8"/>
              </w:rPr>
              <w:t>人工智能技术应用</w:t>
            </w:r>
          </w:p>
        </w:tc>
        <w:tc>
          <w:tcPr>
            <w:shd w:val="clear" w:fill="DEEAF6"/>
            <w:tcW w:w="1679" w:type="dxa"/>
            <w:vAlign w:val="top"/>
          </w:tcPr>
          <w:p>
            <w:pPr>
              <w:ind w:left="747"/>
              <w:spacing w:before="65" w:line="234" w:lineRule="auto"/>
              <w:rPr>
                <w:rFonts w:ascii="SimSun" w:hAnsi="SimSun" w:eastAsia="SimSun" w:cs="SimSun"/>
                <w:sz w:val="19"/>
                <w:szCs w:val="19"/>
              </w:rPr>
            </w:pPr>
            <w:r>
              <w:rPr>
                <w:rFonts w:ascii="SimSun" w:hAnsi="SimSun" w:eastAsia="SimSun" w:cs="SimSun"/>
                <w:sz w:val="19"/>
                <w:szCs w:val="19"/>
                <w:spacing w:val="-1"/>
              </w:rPr>
              <w:t>35</w:t>
            </w:r>
          </w:p>
        </w:tc>
        <w:tc>
          <w:tcPr>
            <w:shd w:val="clear" w:fill="DEEAF6"/>
            <w:tcW w:w="1689" w:type="dxa"/>
            <w:vAlign w:val="top"/>
          </w:tcPr>
          <w:p>
            <w:pPr>
              <w:ind w:left="648"/>
              <w:spacing w:before="65" w:line="234" w:lineRule="auto"/>
              <w:rPr>
                <w:rFonts w:ascii="SimSun" w:hAnsi="SimSun" w:eastAsia="SimSun" w:cs="SimSun"/>
                <w:sz w:val="19"/>
                <w:szCs w:val="19"/>
              </w:rPr>
            </w:pPr>
            <w:r>
              <w:rPr>
                <w:rFonts w:ascii="SimSun" w:hAnsi="SimSun" w:eastAsia="SimSun" w:cs="SimSun"/>
                <w:sz w:val="19"/>
                <w:szCs w:val="19"/>
                <w:spacing w:val="3"/>
              </w:rPr>
              <w:t>0.86</w:t>
            </w:r>
          </w:p>
        </w:tc>
      </w:tr>
      <w:tr>
        <w:trPr>
          <w:trHeight w:val="327"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67"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2"/>
              <w:spacing w:before="67" w:line="242" w:lineRule="auto"/>
              <w:rPr>
                <w:rFonts w:ascii="SimSun" w:hAnsi="SimSun" w:eastAsia="SimSun" w:cs="SimSun"/>
                <w:sz w:val="19"/>
                <w:szCs w:val="19"/>
              </w:rPr>
            </w:pPr>
            <w:r>
              <w:rPr>
                <w:rFonts w:ascii="SimSun" w:hAnsi="SimSun" w:eastAsia="SimSun" w:cs="SimSun"/>
                <w:sz w:val="19"/>
                <w:szCs w:val="19"/>
                <w:b/>
                <w:bCs/>
              </w:rPr>
              <w:t>632</w:t>
            </w:r>
          </w:p>
        </w:tc>
        <w:tc>
          <w:tcPr>
            <w:tcW w:w="1689" w:type="dxa"/>
            <w:vAlign w:val="top"/>
          </w:tcPr>
          <w:p>
            <w:pPr>
              <w:ind w:left="608"/>
              <w:spacing w:before="67" w:line="242" w:lineRule="auto"/>
              <w:rPr>
                <w:rFonts w:ascii="SimSun" w:hAnsi="SimSun" w:eastAsia="SimSun" w:cs="SimSun"/>
                <w:sz w:val="19"/>
                <w:szCs w:val="19"/>
              </w:rPr>
            </w:pPr>
            <w:r>
              <w:rPr>
                <w:rFonts w:ascii="SimSun" w:hAnsi="SimSun" w:eastAsia="SimSun" w:cs="SimSun"/>
                <w:sz w:val="19"/>
                <w:szCs w:val="19"/>
                <w:b/>
                <w:bCs/>
                <w:spacing w:val="-1"/>
              </w:rPr>
              <w:t>15.46</w:t>
            </w:r>
          </w:p>
        </w:tc>
      </w:tr>
    </w:tbl>
    <w:p>
      <w:pPr>
        <w:rPr>
          <w:rFonts w:ascii="Arial"/>
          <w:sz w:val="21"/>
        </w:rPr>
      </w:pPr>
      <w:r/>
    </w:p>
    <w:p>
      <w:pPr>
        <w:sectPr>
          <w:footerReference w:type="default" r:id="rId36"/>
          <w:pgSz w:w="11907" w:h="16839"/>
          <w:pgMar w:top="1348" w:right="553" w:bottom="1324" w:left="553" w:header="794" w:footer="325" w:gutter="0"/>
        </w:sectPr>
        <w:rPr>
          <w:rFonts w:ascii="Arial" w:hAnsi="Arial" w:eastAsia="Arial" w:cs="Arial"/>
          <w:sz w:val="21"/>
          <w:szCs w:val="21"/>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89"/>
        <w:gridCol w:w="3235"/>
        <w:gridCol w:w="1679"/>
        <w:gridCol w:w="1689"/>
      </w:tblGrid>
      <w:tr>
        <w:trPr>
          <w:trHeight w:val="325" w:hRule="atLeast"/>
        </w:trPr>
        <w:tc>
          <w:tcPr>
            <w:shd w:val="clear" w:fill="082E78"/>
            <w:tcW w:w="1689" w:type="dxa"/>
            <w:vAlign w:val="top"/>
          </w:tcPr>
          <w:p>
            <w:pPr>
              <w:ind w:left="441"/>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3235" w:type="dxa"/>
            <w:vAlign w:val="top"/>
          </w:tcPr>
          <w:p>
            <w:pPr>
              <w:ind w:left="1415"/>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679" w:type="dxa"/>
            <w:vAlign w:val="top"/>
          </w:tcPr>
          <w:p>
            <w:pPr>
              <w:ind w:left="444"/>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689" w:type="dxa"/>
            <w:vAlign w:val="top"/>
          </w:tcPr>
          <w:p>
            <w:pPr>
              <w:ind w:left="668"/>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8" w:hRule="atLeast"/>
        </w:trPr>
        <w:tc>
          <w:tcPr>
            <w:shd w:val="clear" w:fill="DEEAF6"/>
            <w:tcW w:w="1689"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ind w:left="443"/>
              <w:spacing w:before="62" w:line="229" w:lineRule="auto"/>
              <w:rPr>
                <w:rFonts w:ascii="SimSun" w:hAnsi="SimSun" w:eastAsia="SimSun" w:cs="SimSun"/>
                <w:sz w:val="19"/>
                <w:szCs w:val="19"/>
              </w:rPr>
            </w:pPr>
            <w:r>
              <w:rPr>
                <w:rFonts w:ascii="SimSun" w:hAnsi="SimSun" w:eastAsia="SimSun" w:cs="SimSun"/>
                <w:sz w:val="19"/>
                <w:szCs w:val="19"/>
                <w:b/>
                <w:bCs/>
                <w:spacing w:val="6"/>
              </w:rPr>
              <w:t>建工学院</w:t>
            </w:r>
          </w:p>
        </w:tc>
        <w:tc>
          <w:tcPr>
            <w:shd w:val="clear" w:fill="DEEAF6"/>
            <w:tcW w:w="3235" w:type="dxa"/>
            <w:vAlign w:val="top"/>
          </w:tcPr>
          <w:p>
            <w:pPr>
              <w:ind w:left="1018"/>
              <w:spacing w:before="55" w:line="228" w:lineRule="auto"/>
              <w:rPr>
                <w:rFonts w:ascii="SimSun" w:hAnsi="SimSun" w:eastAsia="SimSun" w:cs="SimSun"/>
                <w:sz w:val="19"/>
                <w:szCs w:val="19"/>
              </w:rPr>
            </w:pPr>
            <w:r>
              <w:rPr>
                <w:rFonts w:ascii="SimSun" w:hAnsi="SimSun" w:eastAsia="SimSun" w:cs="SimSun"/>
                <w:sz w:val="19"/>
                <w:szCs w:val="19"/>
                <w:spacing w:val="7"/>
              </w:rPr>
              <w:t>建筑室内设计</w:t>
            </w:r>
          </w:p>
        </w:tc>
        <w:tc>
          <w:tcPr>
            <w:shd w:val="clear" w:fill="DEEAF6"/>
            <w:tcW w:w="1679" w:type="dxa"/>
            <w:vAlign w:val="top"/>
          </w:tcPr>
          <w:p>
            <w:pPr>
              <w:ind w:left="695"/>
              <w:spacing w:before="55" w:line="253" w:lineRule="exact"/>
              <w:rPr>
                <w:rFonts w:ascii="SimSun" w:hAnsi="SimSun" w:eastAsia="SimSun" w:cs="SimSun"/>
                <w:sz w:val="19"/>
                <w:szCs w:val="19"/>
              </w:rPr>
            </w:pPr>
            <w:r>
              <w:rPr>
                <w:rFonts w:ascii="SimSun" w:hAnsi="SimSun" w:eastAsia="SimSun" w:cs="SimSun"/>
                <w:sz w:val="19"/>
                <w:szCs w:val="19"/>
                <w:spacing w:val="2"/>
                <w:position w:val="1"/>
              </w:rPr>
              <w:t>277</w:t>
            </w:r>
          </w:p>
        </w:tc>
        <w:tc>
          <w:tcPr>
            <w:shd w:val="clear" w:fill="DEEAF6"/>
            <w:tcW w:w="1689" w:type="dxa"/>
            <w:vAlign w:val="top"/>
          </w:tcPr>
          <w:p>
            <w:pPr>
              <w:ind w:left="648"/>
              <w:spacing w:before="55" w:line="253" w:lineRule="exact"/>
              <w:rPr>
                <w:rFonts w:ascii="SimSun" w:hAnsi="SimSun" w:eastAsia="SimSun" w:cs="SimSun"/>
                <w:sz w:val="19"/>
                <w:szCs w:val="19"/>
              </w:rPr>
            </w:pPr>
            <w:r>
              <w:rPr>
                <w:rFonts w:ascii="SimSun" w:hAnsi="SimSun" w:eastAsia="SimSun" w:cs="SimSun"/>
                <w:sz w:val="19"/>
                <w:szCs w:val="19"/>
                <w:spacing w:val="3"/>
                <w:position w:val="1"/>
              </w:rPr>
              <w:t>6.78</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018"/>
              <w:spacing w:before="53" w:line="228" w:lineRule="auto"/>
              <w:rPr>
                <w:rFonts w:ascii="SimSun" w:hAnsi="SimSun" w:eastAsia="SimSun" w:cs="SimSun"/>
                <w:sz w:val="19"/>
                <w:szCs w:val="19"/>
              </w:rPr>
            </w:pPr>
            <w:r>
              <w:rPr>
                <w:rFonts w:ascii="SimSun" w:hAnsi="SimSun" w:eastAsia="SimSun" w:cs="SimSun"/>
                <w:sz w:val="19"/>
                <w:szCs w:val="19"/>
                <w:spacing w:val="7"/>
              </w:rPr>
              <w:t>建筑工程技术</w:t>
            </w:r>
          </w:p>
        </w:tc>
        <w:tc>
          <w:tcPr>
            <w:tcW w:w="1679" w:type="dxa"/>
            <w:vAlign w:val="top"/>
          </w:tcPr>
          <w:p>
            <w:pPr>
              <w:ind w:left="707"/>
              <w:spacing w:before="53" w:line="252" w:lineRule="exact"/>
              <w:rPr>
                <w:rFonts w:ascii="SimSun" w:hAnsi="SimSun" w:eastAsia="SimSun" w:cs="SimSun"/>
                <w:sz w:val="19"/>
                <w:szCs w:val="19"/>
              </w:rPr>
            </w:pPr>
            <w:r>
              <w:rPr>
                <w:rFonts w:ascii="SimSun" w:hAnsi="SimSun" w:eastAsia="SimSun" w:cs="SimSun"/>
                <w:sz w:val="19"/>
                <w:szCs w:val="19"/>
                <w:spacing w:val="-2"/>
                <w:position w:val="1"/>
              </w:rPr>
              <w:t>160</w:t>
            </w:r>
          </w:p>
        </w:tc>
        <w:tc>
          <w:tcPr>
            <w:tcW w:w="1689" w:type="dxa"/>
            <w:vAlign w:val="top"/>
          </w:tcPr>
          <w:p>
            <w:pPr>
              <w:ind w:left="650"/>
              <w:spacing w:before="53" w:line="252" w:lineRule="exact"/>
              <w:rPr>
                <w:rFonts w:ascii="SimSun" w:hAnsi="SimSun" w:eastAsia="SimSun" w:cs="SimSun"/>
                <w:sz w:val="19"/>
                <w:szCs w:val="19"/>
              </w:rPr>
            </w:pPr>
            <w:r>
              <w:rPr>
                <w:rFonts w:ascii="SimSun" w:hAnsi="SimSun" w:eastAsia="SimSun" w:cs="SimSun"/>
                <w:sz w:val="19"/>
                <w:szCs w:val="19"/>
                <w:spacing w:val="2"/>
                <w:position w:val="1"/>
              </w:rPr>
              <w:t>3.91</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217"/>
              <w:spacing w:before="53" w:line="227" w:lineRule="auto"/>
              <w:rPr>
                <w:rFonts w:ascii="SimSun" w:hAnsi="SimSun" w:eastAsia="SimSun" w:cs="SimSun"/>
                <w:sz w:val="19"/>
                <w:szCs w:val="19"/>
              </w:rPr>
            </w:pPr>
            <w:r>
              <w:rPr>
                <w:rFonts w:ascii="SimSun" w:hAnsi="SimSun" w:eastAsia="SimSun" w:cs="SimSun"/>
                <w:sz w:val="19"/>
                <w:szCs w:val="19"/>
                <w:spacing w:val="6"/>
              </w:rPr>
              <w:t>工程造价</w:t>
            </w:r>
          </w:p>
        </w:tc>
        <w:tc>
          <w:tcPr>
            <w:shd w:val="clear" w:fill="DEEAF6"/>
            <w:tcW w:w="1679" w:type="dxa"/>
            <w:vAlign w:val="top"/>
          </w:tcPr>
          <w:p>
            <w:pPr>
              <w:ind w:left="707"/>
              <w:spacing w:before="53" w:line="252" w:lineRule="exact"/>
              <w:rPr>
                <w:rFonts w:ascii="SimSun" w:hAnsi="SimSun" w:eastAsia="SimSun" w:cs="SimSun"/>
                <w:sz w:val="19"/>
                <w:szCs w:val="19"/>
              </w:rPr>
            </w:pPr>
            <w:r>
              <w:rPr>
                <w:rFonts w:ascii="SimSun" w:hAnsi="SimSun" w:eastAsia="SimSun" w:cs="SimSun"/>
                <w:sz w:val="19"/>
                <w:szCs w:val="19"/>
                <w:spacing w:val="-2"/>
                <w:position w:val="1"/>
              </w:rPr>
              <w:t>153</w:t>
            </w:r>
          </w:p>
        </w:tc>
        <w:tc>
          <w:tcPr>
            <w:shd w:val="clear" w:fill="DEEAF6"/>
            <w:tcW w:w="1689" w:type="dxa"/>
            <w:vAlign w:val="top"/>
          </w:tcPr>
          <w:p>
            <w:pPr>
              <w:ind w:left="650"/>
              <w:spacing w:before="53" w:line="252" w:lineRule="exact"/>
              <w:rPr>
                <w:rFonts w:ascii="SimSun" w:hAnsi="SimSun" w:eastAsia="SimSun" w:cs="SimSun"/>
                <w:sz w:val="19"/>
                <w:szCs w:val="19"/>
              </w:rPr>
            </w:pPr>
            <w:r>
              <w:rPr>
                <w:rFonts w:ascii="SimSun" w:hAnsi="SimSun" w:eastAsia="SimSun" w:cs="SimSun"/>
                <w:sz w:val="19"/>
                <w:szCs w:val="19"/>
                <w:spacing w:val="2"/>
                <w:position w:val="1"/>
              </w:rPr>
              <w:t>3.74</w:t>
            </w:r>
          </w:p>
        </w:tc>
      </w:tr>
      <w:tr>
        <w:trPr>
          <w:trHeight w:val="318"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4"/>
              <w:spacing w:before="57" w:line="251" w:lineRule="exact"/>
              <w:rPr>
                <w:rFonts w:ascii="SimSun" w:hAnsi="SimSun" w:eastAsia="SimSun" w:cs="SimSun"/>
                <w:sz w:val="19"/>
                <w:szCs w:val="19"/>
              </w:rPr>
            </w:pPr>
            <w:r>
              <w:rPr>
                <w:rFonts w:ascii="SimSun" w:hAnsi="SimSun" w:eastAsia="SimSun" w:cs="SimSun"/>
                <w:sz w:val="19"/>
                <w:szCs w:val="19"/>
                <w:b/>
                <w:bCs/>
                <w:spacing w:val="-1"/>
                <w:position w:val="1"/>
              </w:rPr>
              <w:t>590</w:t>
            </w:r>
          </w:p>
        </w:tc>
        <w:tc>
          <w:tcPr>
            <w:tcW w:w="1689" w:type="dxa"/>
            <w:vAlign w:val="top"/>
          </w:tcPr>
          <w:p>
            <w:pPr>
              <w:ind w:left="608"/>
              <w:spacing w:before="57" w:line="251" w:lineRule="exact"/>
              <w:rPr>
                <w:rFonts w:ascii="SimSun" w:hAnsi="SimSun" w:eastAsia="SimSun" w:cs="SimSun"/>
                <w:sz w:val="19"/>
                <w:szCs w:val="19"/>
              </w:rPr>
            </w:pPr>
            <w:r>
              <w:rPr>
                <w:rFonts w:ascii="SimSun" w:hAnsi="SimSun" w:eastAsia="SimSun" w:cs="SimSun"/>
                <w:sz w:val="19"/>
                <w:szCs w:val="19"/>
                <w:b/>
                <w:bCs/>
                <w:spacing w:val="-1"/>
                <w:position w:val="1"/>
              </w:rPr>
              <w:t>14.44</w:t>
            </w:r>
          </w:p>
        </w:tc>
      </w:tr>
      <w:tr>
        <w:trPr>
          <w:trHeight w:val="316" w:hRule="atLeast"/>
        </w:trPr>
        <w:tc>
          <w:tcPr>
            <w:shd w:val="clear" w:fill="DEEAF6"/>
            <w:tcW w:w="168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440"/>
              <w:spacing w:before="62" w:line="228" w:lineRule="auto"/>
              <w:rPr>
                <w:rFonts w:ascii="SimSun" w:hAnsi="SimSun" w:eastAsia="SimSun" w:cs="SimSun"/>
                <w:sz w:val="19"/>
                <w:szCs w:val="19"/>
              </w:rPr>
            </w:pPr>
            <w:r>
              <w:rPr>
                <w:rFonts w:ascii="SimSun" w:hAnsi="SimSun" w:eastAsia="SimSun" w:cs="SimSun"/>
                <w:sz w:val="19"/>
                <w:szCs w:val="19"/>
                <w:b/>
                <w:bCs/>
                <w:spacing w:val="7"/>
              </w:rPr>
              <w:t>机电学院</w:t>
            </w:r>
          </w:p>
        </w:tc>
        <w:tc>
          <w:tcPr>
            <w:shd w:val="clear" w:fill="DEEAF6"/>
            <w:tcW w:w="3235" w:type="dxa"/>
            <w:vAlign w:val="top"/>
          </w:tcPr>
          <w:p>
            <w:pPr>
              <w:ind w:left="914"/>
              <w:spacing w:before="55" w:line="228" w:lineRule="auto"/>
              <w:rPr>
                <w:rFonts w:ascii="SimSun" w:hAnsi="SimSun" w:eastAsia="SimSun" w:cs="SimSun"/>
                <w:sz w:val="19"/>
                <w:szCs w:val="19"/>
              </w:rPr>
            </w:pPr>
            <w:r>
              <w:rPr>
                <w:rFonts w:ascii="SimSun" w:hAnsi="SimSun" w:eastAsia="SimSun" w:cs="SimSun"/>
                <w:sz w:val="19"/>
                <w:szCs w:val="19"/>
                <w:spacing w:val="8"/>
              </w:rPr>
              <w:t>机电一体化技术</w:t>
            </w:r>
          </w:p>
        </w:tc>
        <w:tc>
          <w:tcPr>
            <w:shd w:val="clear" w:fill="DEEAF6"/>
            <w:tcW w:w="1679" w:type="dxa"/>
            <w:vAlign w:val="top"/>
          </w:tcPr>
          <w:p>
            <w:pPr>
              <w:ind w:left="707"/>
              <w:spacing w:before="55" w:line="250" w:lineRule="exact"/>
              <w:rPr>
                <w:rFonts w:ascii="SimSun" w:hAnsi="SimSun" w:eastAsia="SimSun" w:cs="SimSun"/>
                <w:sz w:val="19"/>
                <w:szCs w:val="19"/>
              </w:rPr>
            </w:pPr>
            <w:r>
              <w:rPr>
                <w:rFonts w:ascii="SimSun" w:hAnsi="SimSun" w:eastAsia="SimSun" w:cs="SimSun"/>
                <w:sz w:val="19"/>
                <w:szCs w:val="19"/>
                <w:spacing w:val="-2"/>
                <w:position w:val="1"/>
              </w:rPr>
              <w:t>184</w:t>
            </w:r>
          </w:p>
        </w:tc>
        <w:tc>
          <w:tcPr>
            <w:shd w:val="clear" w:fill="DEEAF6"/>
            <w:tcW w:w="1689" w:type="dxa"/>
            <w:vAlign w:val="top"/>
          </w:tcPr>
          <w:p>
            <w:pPr>
              <w:ind w:left="645"/>
              <w:spacing w:before="55" w:line="250" w:lineRule="exact"/>
              <w:rPr>
                <w:rFonts w:ascii="SimSun" w:hAnsi="SimSun" w:eastAsia="SimSun" w:cs="SimSun"/>
                <w:sz w:val="19"/>
                <w:szCs w:val="19"/>
              </w:rPr>
            </w:pPr>
            <w:r>
              <w:rPr>
                <w:rFonts w:ascii="SimSun" w:hAnsi="SimSun" w:eastAsia="SimSun" w:cs="SimSun"/>
                <w:sz w:val="19"/>
                <w:szCs w:val="19"/>
                <w:spacing w:val="3"/>
                <w:position w:val="1"/>
              </w:rPr>
              <w:t>4.50</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916"/>
              <w:spacing w:before="55" w:line="228" w:lineRule="auto"/>
              <w:rPr>
                <w:rFonts w:ascii="SimSun" w:hAnsi="SimSun" w:eastAsia="SimSun" w:cs="SimSun"/>
                <w:sz w:val="19"/>
                <w:szCs w:val="19"/>
              </w:rPr>
            </w:pPr>
            <w:r>
              <w:rPr>
                <w:rFonts w:ascii="SimSun" w:hAnsi="SimSun" w:eastAsia="SimSun" w:cs="SimSun"/>
                <w:sz w:val="19"/>
                <w:szCs w:val="19"/>
                <w:spacing w:val="8"/>
              </w:rPr>
              <w:t>新能源汽车技术</w:t>
            </w:r>
          </w:p>
        </w:tc>
        <w:tc>
          <w:tcPr>
            <w:tcW w:w="1679" w:type="dxa"/>
            <w:vAlign w:val="top"/>
          </w:tcPr>
          <w:p>
            <w:pPr>
              <w:ind w:left="707"/>
              <w:spacing w:before="55" w:line="242" w:lineRule="auto"/>
              <w:rPr>
                <w:rFonts w:ascii="SimSun" w:hAnsi="SimSun" w:eastAsia="SimSun" w:cs="SimSun"/>
                <w:sz w:val="19"/>
                <w:szCs w:val="19"/>
              </w:rPr>
            </w:pPr>
            <w:r>
              <w:rPr>
                <w:rFonts w:ascii="SimSun" w:hAnsi="SimSun" w:eastAsia="SimSun" w:cs="SimSun"/>
                <w:sz w:val="19"/>
                <w:szCs w:val="19"/>
                <w:spacing w:val="-2"/>
              </w:rPr>
              <w:t>127</w:t>
            </w:r>
          </w:p>
        </w:tc>
        <w:tc>
          <w:tcPr>
            <w:tcW w:w="1689" w:type="dxa"/>
            <w:vAlign w:val="top"/>
          </w:tcPr>
          <w:p>
            <w:pPr>
              <w:ind w:left="650"/>
              <w:spacing w:before="55" w:line="242" w:lineRule="auto"/>
              <w:rPr>
                <w:rFonts w:ascii="SimSun" w:hAnsi="SimSun" w:eastAsia="SimSun" w:cs="SimSun"/>
                <w:sz w:val="19"/>
                <w:szCs w:val="19"/>
              </w:rPr>
            </w:pPr>
            <w:r>
              <w:rPr>
                <w:rFonts w:ascii="SimSun" w:hAnsi="SimSun" w:eastAsia="SimSun" w:cs="SimSun"/>
                <w:sz w:val="19"/>
                <w:szCs w:val="19"/>
                <w:spacing w:val="2"/>
              </w:rPr>
              <w:t>3.11</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917"/>
              <w:spacing w:before="58" w:line="228" w:lineRule="auto"/>
              <w:rPr>
                <w:rFonts w:ascii="SimSun" w:hAnsi="SimSun" w:eastAsia="SimSun" w:cs="SimSun"/>
                <w:sz w:val="19"/>
                <w:szCs w:val="19"/>
              </w:rPr>
            </w:pPr>
            <w:r>
              <w:rPr>
                <w:rFonts w:ascii="SimSun" w:hAnsi="SimSun" w:eastAsia="SimSun" w:cs="SimSun"/>
                <w:sz w:val="19"/>
                <w:szCs w:val="19"/>
                <w:spacing w:val="8"/>
              </w:rPr>
              <w:t>工业机器人技术</w:t>
            </w:r>
          </w:p>
        </w:tc>
        <w:tc>
          <w:tcPr>
            <w:shd w:val="clear" w:fill="DEEAF6"/>
            <w:tcW w:w="1679" w:type="dxa"/>
            <w:vAlign w:val="top"/>
          </w:tcPr>
          <w:p>
            <w:pPr>
              <w:ind w:left="747"/>
              <w:spacing w:before="58" w:line="242" w:lineRule="auto"/>
              <w:rPr>
                <w:rFonts w:ascii="SimSun" w:hAnsi="SimSun" w:eastAsia="SimSun" w:cs="SimSun"/>
                <w:sz w:val="19"/>
                <w:szCs w:val="19"/>
              </w:rPr>
            </w:pPr>
            <w:r>
              <w:rPr>
                <w:rFonts w:ascii="SimSun" w:hAnsi="SimSun" w:eastAsia="SimSun" w:cs="SimSun"/>
                <w:sz w:val="19"/>
                <w:szCs w:val="19"/>
                <w:spacing w:val="-1"/>
              </w:rPr>
              <w:t>58</w:t>
            </w:r>
          </w:p>
        </w:tc>
        <w:tc>
          <w:tcPr>
            <w:shd w:val="clear" w:fill="DEEAF6"/>
            <w:tcW w:w="1689" w:type="dxa"/>
            <w:vAlign w:val="top"/>
          </w:tcPr>
          <w:p>
            <w:pPr>
              <w:ind w:left="661"/>
              <w:spacing w:before="58" w:line="242" w:lineRule="auto"/>
              <w:rPr>
                <w:rFonts w:ascii="SimSun" w:hAnsi="SimSun" w:eastAsia="SimSun" w:cs="SimSun"/>
                <w:sz w:val="19"/>
                <w:szCs w:val="19"/>
              </w:rPr>
            </w:pPr>
            <w:r>
              <w:rPr>
                <w:rFonts w:ascii="SimSun" w:hAnsi="SimSun" w:eastAsia="SimSun" w:cs="SimSun"/>
                <w:sz w:val="19"/>
                <w:szCs w:val="19"/>
                <w:spacing w:val="-1"/>
              </w:rPr>
              <w:t>1.42</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813"/>
              <w:spacing w:before="57" w:line="228" w:lineRule="auto"/>
              <w:rPr>
                <w:rFonts w:ascii="SimSun" w:hAnsi="SimSun" w:eastAsia="SimSun" w:cs="SimSun"/>
                <w:sz w:val="19"/>
                <w:szCs w:val="19"/>
              </w:rPr>
            </w:pPr>
            <w:r>
              <w:rPr>
                <w:rFonts w:ascii="SimSun" w:hAnsi="SimSun" w:eastAsia="SimSun" w:cs="SimSun"/>
                <w:sz w:val="19"/>
                <w:szCs w:val="19"/>
                <w:spacing w:val="8"/>
              </w:rPr>
              <w:t>机械制造及自动化</w:t>
            </w:r>
          </w:p>
        </w:tc>
        <w:tc>
          <w:tcPr>
            <w:tcW w:w="1679" w:type="dxa"/>
            <w:vAlign w:val="top"/>
          </w:tcPr>
          <w:p>
            <w:pPr>
              <w:ind w:left="742"/>
              <w:spacing w:before="56" w:line="241" w:lineRule="auto"/>
              <w:rPr>
                <w:rFonts w:ascii="SimSun" w:hAnsi="SimSun" w:eastAsia="SimSun" w:cs="SimSun"/>
                <w:sz w:val="19"/>
                <w:szCs w:val="19"/>
              </w:rPr>
            </w:pPr>
            <w:r>
              <w:rPr>
                <w:rFonts w:ascii="SimSun" w:hAnsi="SimSun" w:eastAsia="SimSun" w:cs="SimSun"/>
                <w:sz w:val="19"/>
                <w:szCs w:val="19"/>
                <w:spacing w:val="1"/>
              </w:rPr>
              <w:t>44</w:t>
            </w:r>
          </w:p>
        </w:tc>
        <w:tc>
          <w:tcPr>
            <w:tcW w:w="1689" w:type="dxa"/>
            <w:vAlign w:val="top"/>
          </w:tcPr>
          <w:p>
            <w:pPr>
              <w:ind w:left="661"/>
              <w:spacing w:before="56" w:line="241" w:lineRule="auto"/>
              <w:rPr>
                <w:rFonts w:ascii="SimSun" w:hAnsi="SimSun" w:eastAsia="SimSun" w:cs="SimSun"/>
                <w:sz w:val="19"/>
                <w:szCs w:val="19"/>
              </w:rPr>
            </w:pPr>
            <w:r>
              <w:rPr>
                <w:rFonts w:ascii="SimSun" w:hAnsi="SimSun" w:eastAsia="SimSun" w:cs="SimSun"/>
                <w:sz w:val="19"/>
                <w:szCs w:val="19"/>
                <w:spacing w:val="-1"/>
              </w:rPr>
              <w:t>1.08</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217"/>
              <w:spacing w:before="58" w:line="228" w:lineRule="auto"/>
              <w:rPr>
                <w:rFonts w:ascii="SimSun" w:hAnsi="SimSun" w:eastAsia="SimSun" w:cs="SimSun"/>
                <w:sz w:val="19"/>
                <w:szCs w:val="19"/>
              </w:rPr>
            </w:pPr>
            <w:r>
              <w:rPr>
                <w:rFonts w:ascii="SimSun" w:hAnsi="SimSun" w:eastAsia="SimSun" w:cs="SimSun"/>
                <w:sz w:val="19"/>
                <w:szCs w:val="19"/>
                <w:spacing w:val="6"/>
              </w:rPr>
              <w:t>数控技术</w:t>
            </w:r>
          </w:p>
        </w:tc>
        <w:tc>
          <w:tcPr>
            <w:shd w:val="clear" w:fill="DEEAF6"/>
            <w:tcW w:w="1679" w:type="dxa"/>
            <w:vAlign w:val="top"/>
          </w:tcPr>
          <w:p>
            <w:pPr>
              <w:ind w:left="742"/>
              <w:spacing w:before="58"/>
              <w:rPr>
                <w:rFonts w:ascii="SimSun" w:hAnsi="SimSun" w:eastAsia="SimSun" w:cs="SimSun"/>
                <w:sz w:val="19"/>
                <w:szCs w:val="19"/>
              </w:rPr>
            </w:pPr>
            <w:r>
              <w:rPr>
                <w:rFonts w:ascii="SimSun" w:hAnsi="SimSun" w:eastAsia="SimSun" w:cs="SimSun"/>
                <w:sz w:val="19"/>
                <w:szCs w:val="19"/>
                <w:spacing w:val="1"/>
              </w:rPr>
              <w:t>41</w:t>
            </w:r>
          </w:p>
        </w:tc>
        <w:tc>
          <w:tcPr>
            <w:shd w:val="clear" w:fill="DEEAF6"/>
            <w:tcW w:w="1689" w:type="dxa"/>
            <w:vAlign w:val="top"/>
          </w:tcPr>
          <w:p>
            <w:pPr>
              <w:ind w:left="661"/>
              <w:spacing w:before="58"/>
              <w:rPr>
                <w:rFonts w:ascii="SimSun" w:hAnsi="SimSun" w:eastAsia="SimSun" w:cs="SimSun"/>
                <w:sz w:val="19"/>
                <w:szCs w:val="19"/>
              </w:rPr>
            </w:pPr>
            <w:r>
              <w:rPr>
                <w:rFonts w:ascii="SimSun" w:hAnsi="SimSun" w:eastAsia="SimSun" w:cs="SimSun"/>
                <w:sz w:val="19"/>
                <w:szCs w:val="19"/>
                <w:spacing w:val="-1"/>
              </w:rPr>
              <w:t>1.00</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716"/>
              <w:spacing w:before="62" w:line="228" w:lineRule="auto"/>
              <w:rPr>
                <w:rFonts w:ascii="SimSun" w:hAnsi="SimSun" w:eastAsia="SimSun" w:cs="SimSun"/>
                <w:sz w:val="19"/>
                <w:szCs w:val="19"/>
              </w:rPr>
            </w:pPr>
            <w:r>
              <w:rPr>
                <w:rFonts w:ascii="SimSun" w:hAnsi="SimSun" w:eastAsia="SimSun" w:cs="SimSun"/>
                <w:sz w:val="19"/>
                <w:szCs w:val="19"/>
                <w:spacing w:val="8"/>
              </w:rPr>
              <w:t>汽车制造与试验技术</w:t>
            </w:r>
          </w:p>
        </w:tc>
        <w:tc>
          <w:tcPr>
            <w:tcW w:w="1679" w:type="dxa"/>
            <w:vAlign w:val="top"/>
          </w:tcPr>
          <w:p>
            <w:pPr>
              <w:ind w:left="747"/>
              <w:spacing w:before="62" w:line="239" w:lineRule="auto"/>
              <w:rPr>
                <w:rFonts w:ascii="SimSun" w:hAnsi="SimSun" w:eastAsia="SimSun" w:cs="SimSun"/>
                <w:sz w:val="19"/>
                <w:szCs w:val="19"/>
              </w:rPr>
            </w:pPr>
            <w:r>
              <w:rPr>
                <w:rFonts w:ascii="SimSun" w:hAnsi="SimSun" w:eastAsia="SimSun" w:cs="SimSun"/>
                <w:sz w:val="19"/>
                <w:szCs w:val="19"/>
                <w:spacing w:val="-1"/>
              </w:rPr>
              <w:t>31</w:t>
            </w:r>
          </w:p>
        </w:tc>
        <w:tc>
          <w:tcPr>
            <w:tcW w:w="1689" w:type="dxa"/>
            <w:vAlign w:val="top"/>
          </w:tcPr>
          <w:p>
            <w:pPr>
              <w:ind w:left="648"/>
              <w:spacing w:before="62" w:line="239" w:lineRule="auto"/>
              <w:rPr>
                <w:rFonts w:ascii="SimSun" w:hAnsi="SimSun" w:eastAsia="SimSun" w:cs="SimSun"/>
                <w:sz w:val="19"/>
                <w:szCs w:val="19"/>
              </w:rPr>
            </w:pPr>
            <w:r>
              <w:rPr>
                <w:rFonts w:ascii="SimSun" w:hAnsi="SimSun" w:eastAsia="SimSun" w:cs="SimSun"/>
                <w:sz w:val="19"/>
                <w:szCs w:val="19"/>
                <w:spacing w:val="3"/>
              </w:rPr>
              <w:t>0.76</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819"/>
              <w:spacing w:before="60" w:line="228" w:lineRule="auto"/>
              <w:rPr>
                <w:rFonts w:ascii="SimSun" w:hAnsi="SimSun" w:eastAsia="SimSun" w:cs="SimSun"/>
                <w:sz w:val="19"/>
                <w:szCs w:val="19"/>
              </w:rPr>
            </w:pPr>
            <w:r>
              <w:rPr>
                <w:rFonts w:ascii="SimSun" w:hAnsi="SimSun" w:eastAsia="SimSun" w:cs="SimSun"/>
                <w:sz w:val="19"/>
                <w:szCs w:val="19"/>
                <w:spacing w:val="8"/>
              </w:rPr>
              <w:t>智能制造装备技术</w:t>
            </w:r>
          </w:p>
        </w:tc>
        <w:tc>
          <w:tcPr>
            <w:shd w:val="clear" w:fill="DEEAF6"/>
            <w:tcW w:w="1679" w:type="dxa"/>
            <w:vAlign w:val="top"/>
          </w:tcPr>
          <w:p>
            <w:pPr>
              <w:ind w:left="758"/>
              <w:spacing w:before="60" w:line="239" w:lineRule="auto"/>
              <w:rPr>
                <w:rFonts w:ascii="SimSun" w:hAnsi="SimSun" w:eastAsia="SimSun" w:cs="SimSun"/>
                <w:sz w:val="19"/>
                <w:szCs w:val="19"/>
              </w:rPr>
            </w:pPr>
            <w:r>
              <w:rPr>
                <w:rFonts w:ascii="SimSun" w:hAnsi="SimSun" w:eastAsia="SimSun" w:cs="SimSun"/>
                <w:sz w:val="19"/>
                <w:szCs w:val="19"/>
                <w:spacing w:val="-4"/>
              </w:rPr>
              <w:t>17</w:t>
            </w:r>
          </w:p>
        </w:tc>
        <w:tc>
          <w:tcPr>
            <w:shd w:val="clear" w:fill="DEEAF6"/>
            <w:tcW w:w="1689" w:type="dxa"/>
            <w:vAlign w:val="top"/>
          </w:tcPr>
          <w:p>
            <w:pPr>
              <w:ind w:left="648"/>
              <w:spacing w:before="60" w:line="239" w:lineRule="auto"/>
              <w:rPr>
                <w:rFonts w:ascii="SimSun" w:hAnsi="SimSun" w:eastAsia="SimSun" w:cs="SimSun"/>
                <w:sz w:val="19"/>
                <w:szCs w:val="19"/>
              </w:rPr>
            </w:pPr>
            <w:r>
              <w:rPr>
                <w:rFonts w:ascii="SimSun" w:hAnsi="SimSun" w:eastAsia="SimSun" w:cs="SimSun"/>
                <w:sz w:val="19"/>
                <w:szCs w:val="19"/>
                <w:spacing w:val="3"/>
              </w:rPr>
              <w:t>0.42</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716"/>
              <w:spacing w:before="61" w:line="228" w:lineRule="auto"/>
              <w:rPr>
                <w:rFonts w:ascii="SimSun" w:hAnsi="SimSun" w:eastAsia="SimSun" w:cs="SimSun"/>
                <w:sz w:val="19"/>
                <w:szCs w:val="19"/>
              </w:rPr>
            </w:pPr>
            <w:r>
              <w:rPr>
                <w:rFonts w:ascii="SimSun" w:hAnsi="SimSun" w:eastAsia="SimSun" w:cs="SimSun"/>
                <w:sz w:val="19"/>
                <w:szCs w:val="19"/>
                <w:spacing w:val="8"/>
              </w:rPr>
              <w:t>汽车检测与维修技术</w:t>
            </w:r>
          </w:p>
        </w:tc>
        <w:tc>
          <w:tcPr>
            <w:tcW w:w="1679" w:type="dxa"/>
            <w:vAlign w:val="top"/>
          </w:tcPr>
          <w:p>
            <w:pPr>
              <w:ind w:left="758"/>
              <w:spacing w:before="61" w:line="238" w:lineRule="auto"/>
              <w:rPr>
                <w:rFonts w:ascii="SimSun" w:hAnsi="SimSun" w:eastAsia="SimSun" w:cs="SimSun"/>
                <w:sz w:val="19"/>
                <w:szCs w:val="19"/>
              </w:rPr>
            </w:pPr>
            <w:r>
              <w:rPr>
                <w:rFonts w:ascii="SimSun" w:hAnsi="SimSun" w:eastAsia="SimSun" w:cs="SimSun"/>
                <w:sz w:val="19"/>
                <w:szCs w:val="19"/>
                <w:spacing w:val="-4"/>
              </w:rPr>
              <w:t>11</w:t>
            </w:r>
          </w:p>
        </w:tc>
        <w:tc>
          <w:tcPr>
            <w:tcW w:w="1689" w:type="dxa"/>
            <w:vAlign w:val="top"/>
          </w:tcPr>
          <w:p>
            <w:pPr>
              <w:ind w:left="648"/>
              <w:spacing w:before="61" w:line="238" w:lineRule="auto"/>
              <w:rPr>
                <w:rFonts w:ascii="SimSun" w:hAnsi="SimSun" w:eastAsia="SimSun" w:cs="SimSun"/>
                <w:sz w:val="19"/>
                <w:szCs w:val="19"/>
              </w:rPr>
            </w:pPr>
            <w:r>
              <w:rPr>
                <w:rFonts w:ascii="SimSun" w:hAnsi="SimSun" w:eastAsia="SimSun" w:cs="SimSun"/>
                <w:sz w:val="19"/>
                <w:szCs w:val="19"/>
                <w:spacing w:val="3"/>
              </w:rPr>
              <w:t>0.27</w:t>
            </w:r>
          </w:p>
        </w:tc>
      </w:tr>
      <w:tr>
        <w:trPr>
          <w:trHeight w:val="318" w:hRule="atLeast"/>
        </w:trPr>
        <w:tc>
          <w:tcPr>
            <w:tcW w:w="1689" w:type="dxa"/>
            <w:vAlign w:val="top"/>
            <w:vMerge w:val="continue"/>
            <w:tcBorders>
              <w:top w:val="nil"/>
            </w:tcBorders>
          </w:tcPr>
          <w:p>
            <w:pPr>
              <w:rPr>
                <w:rFonts w:ascii="Arial"/>
                <w:sz w:val="21"/>
              </w:rPr>
            </w:pPr>
            <w:r/>
          </w:p>
        </w:tc>
        <w:tc>
          <w:tcPr>
            <w:shd w:val="clear" w:fill="DEEAF6"/>
            <w:tcW w:w="3235" w:type="dxa"/>
            <w:vAlign w:val="top"/>
          </w:tcPr>
          <w:p>
            <w:pPr>
              <w:ind w:left="1420"/>
              <w:spacing w:before="63"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679" w:type="dxa"/>
            <w:vAlign w:val="top"/>
          </w:tcPr>
          <w:p>
            <w:pPr>
              <w:ind w:left="694"/>
              <w:spacing w:before="64" w:line="237" w:lineRule="auto"/>
              <w:rPr>
                <w:rFonts w:ascii="SimSun" w:hAnsi="SimSun" w:eastAsia="SimSun" w:cs="SimSun"/>
                <w:sz w:val="19"/>
                <w:szCs w:val="19"/>
              </w:rPr>
            </w:pPr>
            <w:r>
              <w:rPr>
                <w:rFonts w:ascii="SimSun" w:hAnsi="SimSun" w:eastAsia="SimSun" w:cs="SimSun"/>
                <w:sz w:val="19"/>
                <w:szCs w:val="19"/>
                <w:b/>
                <w:bCs/>
                <w:spacing w:val="-1"/>
              </w:rPr>
              <w:t>513</w:t>
            </w:r>
          </w:p>
        </w:tc>
        <w:tc>
          <w:tcPr>
            <w:shd w:val="clear" w:fill="DEEAF6"/>
            <w:tcW w:w="1689" w:type="dxa"/>
            <w:vAlign w:val="top"/>
          </w:tcPr>
          <w:p>
            <w:pPr>
              <w:ind w:left="608"/>
              <w:spacing w:before="64" w:line="237" w:lineRule="auto"/>
              <w:rPr>
                <w:rFonts w:ascii="SimSun" w:hAnsi="SimSun" w:eastAsia="SimSun" w:cs="SimSun"/>
                <w:sz w:val="19"/>
                <w:szCs w:val="19"/>
              </w:rPr>
            </w:pPr>
            <w:r>
              <w:rPr>
                <w:rFonts w:ascii="SimSun" w:hAnsi="SimSun" w:eastAsia="SimSun" w:cs="SimSun"/>
                <w:sz w:val="19"/>
                <w:szCs w:val="19"/>
                <w:b/>
                <w:bCs/>
                <w:spacing w:val="-1"/>
              </w:rPr>
              <w:t>12.55</w:t>
            </w:r>
          </w:p>
        </w:tc>
      </w:tr>
      <w:tr>
        <w:trPr>
          <w:trHeight w:val="316" w:hRule="atLeast"/>
        </w:trPr>
        <w:tc>
          <w:tcPr>
            <w:tcW w:w="1689" w:type="dxa"/>
            <w:vAlign w:val="top"/>
            <w:vMerge w:val="restart"/>
            <w:tcBorders>
              <w:bottom w:val="nil"/>
            </w:tcBorders>
          </w:tcPr>
          <w:p>
            <w:pPr>
              <w:ind w:left="442"/>
              <w:spacing w:before="227" w:line="229" w:lineRule="auto"/>
              <w:rPr>
                <w:rFonts w:ascii="SimSun" w:hAnsi="SimSun" w:eastAsia="SimSun" w:cs="SimSun"/>
                <w:sz w:val="19"/>
                <w:szCs w:val="19"/>
              </w:rPr>
            </w:pPr>
            <w:r>
              <w:rPr>
                <w:rFonts w:ascii="SimSun" w:hAnsi="SimSun" w:eastAsia="SimSun" w:cs="SimSun"/>
                <w:sz w:val="19"/>
                <w:szCs w:val="19"/>
                <w:b/>
                <w:bCs/>
                <w:spacing w:val="6"/>
              </w:rPr>
              <w:t>护理学院</w:t>
            </w:r>
          </w:p>
        </w:tc>
        <w:tc>
          <w:tcPr>
            <w:tcW w:w="3235" w:type="dxa"/>
            <w:vAlign w:val="top"/>
          </w:tcPr>
          <w:p>
            <w:pPr>
              <w:ind w:left="1415"/>
              <w:spacing w:before="62" w:line="229" w:lineRule="auto"/>
              <w:rPr>
                <w:rFonts w:ascii="SimSun" w:hAnsi="SimSun" w:eastAsia="SimSun" w:cs="SimSun"/>
                <w:sz w:val="19"/>
                <w:szCs w:val="19"/>
              </w:rPr>
            </w:pPr>
            <w:r>
              <w:rPr>
                <w:rFonts w:ascii="SimSun" w:hAnsi="SimSun" w:eastAsia="SimSun" w:cs="SimSun"/>
                <w:sz w:val="19"/>
                <w:szCs w:val="19"/>
                <w:spacing w:val="4"/>
              </w:rPr>
              <w:t>护理</w:t>
            </w:r>
          </w:p>
        </w:tc>
        <w:tc>
          <w:tcPr>
            <w:tcW w:w="1679" w:type="dxa"/>
            <w:vAlign w:val="top"/>
          </w:tcPr>
          <w:p>
            <w:pPr>
              <w:ind w:left="692"/>
              <w:spacing w:before="62" w:line="237" w:lineRule="auto"/>
              <w:rPr>
                <w:rFonts w:ascii="SimSun" w:hAnsi="SimSun" w:eastAsia="SimSun" w:cs="SimSun"/>
                <w:sz w:val="19"/>
                <w:szCs w:val="19"/>
              </w:rPr>
            </w:pPr>
            <w:r>
              <w:rPr>
                <w:rFonts w:ascii="SimSun" w:hAnsi="SimSun" w:eastAsia="SimSun" w:cs="SimSun"/>
                <w:sz w:val="19"/>
                <w:szCs w:val="19"/>
                <w:spacing w:val="3"/>
              </w:rPr>
              <w:t>461</w:t>
            </w:r>
          </w:p>
        </w:tc>
        <w:tc>
          <w:tcPr>
            <w:tcW w:w="1689" w:type="dxa"/>
            <w:vAlign w:val="top"/>
          </w:tcPr>
          <w:p>
            <w:pPr>
              <w:ind w:left="610"/>
              <w:spacing w:before="62" w:line="237" w:lineRule="auto"/>
              <w:rPr>
                <w:rFonts w:ascii="SimSun" w:hAnsi="SimSun" w:eastAsia="SimSun" w:cs="SimSun"/>
                <w:sz w:val="19"/>
                <w:szCs w:val="19"/>
              </w:rPr>
            </w:pPr>
            <w:r>
              <w:rPr>
                <w:rFonts w:ascii="SimSun" w:hAnsi="SimSun" w:eastAsia="SimSun" w:cs="SimSun"/>
                <w:sz w:val="19"/>
                <w:szCs w:val="19"/>
              </w:rPr>
              <w:t>11.28</w:t>
            </w:r>
          </w:p>
        </w:tc>
      </w:tr>
      <w:tr>
        <w:trPr>
          <w:trHeight w:val="316" w:hRule="atLeast"/>
        </w:trPr>
        <w:tc>
          <w:tcPr>
            <w:tcW w:w="1689" w:type="dxa"/>
            <w:vAlign w:val="top"/>
            <w:vMerge w:val="continue"/>
            <w:tcBorders>
              <w:top w:val="nil"/>
            </w:tcBorders>
          </w:tcPr>
          <w:p>
            <w:pPr>
              <w:rPr>
                <w:rFonts w:ascii="Arial"/>
                <w:sz w:val="21"/>
              </w:rPr>
            </w:pPr>
            <w:r/>
          </w:p>
        </w:tc>
        <w:tc>
          <w:tcPr>
            <w:shd w:val="clear" w:fill="DEEAF6"/>
            <w:tcW w:w="3235" w:type="dxa"/>
            <w:vAlign w:val="top"/>
          </w:tcPr>
          <w:p>
            <w:pPr>
              <w:ind w:left="1420"/>
              <w:spacing w:before="61"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679" w:type="dxa"/>
            <w:vAlign w:val="top"/>
          </w:tcPr>
          <w:p>
            <w:pPr>
              <w:ind w:left="689"/>
              <w:spacing w:before="62" w:line="237" w:lineRule="auto"/>
              <w:rPr>
                <w:rFonts w:ascii="SimSun" w:hAnsi="SimSun" w:eastAsia="SimSun" w:cs="SimSun"/>
                <w:sz w:val="19"/>
                <w:szCs w:val="19"/>
              </w:rPr>
            </w:pPr>
            <w:r>
              <w:rPr>
                <w:rFonts w:ascii="SimSun" w:hAnsi="SimSun" w:eastAsia="SimSun" w:cs="SimSun"/>
                <w:sz w:val="19"/>
                <w:szCs w:val="19"/>
                <w:b/>
                <w:bCs/>
                <w:spacing w:val="1"/>
              </w:rPr>
              <w:t>461</w:t>
            </w:r>
          </w:p>
        </w:tc>
        <w:tc>
          <w:tcPr>
            <w:shd w:val="clear" w:fill="DEEAF6"/>
            <w:tcW w:w="1689" w:type="dxa"/>
            <w:vAlign w:val="top"/>
          </w:tcPr>
          <w:p>
            <w:pPr>
              <w:ind w:left="608"/>
              <w:spacing w:before="62" w:line="237" w:lineRule="auto"/>
              <w:rPr>
                <w:rFonts w:ascii="SimSun" w:hAnsi="SimSun" w:eastAsia="SimSun" w:cs="SimSun"/>
                <w:sz w:val="19"/>
                <w:szCs w:val="19"/>
              </w:rPr>
            </w:pPr>
            <w:r>
              <w:rPr>
                <w:rFonts w:ascii="SimSun" w:hAnsi="SimSun" w:eastAsia="SimSun" w:cs="SimSun"/>
                <w:sz w:val="19"/>
                <w:szCs w:val="19"/>
                <w:b/>
                <w:bCs/>
                <w:spacing w:val="-1"/>
              </w:rPr>
              <w:t>11.28</w:t>
            </w:r>
          </w:p>
        </w:tc>
      </w:tr>
      <w:tr>
        <w:trPr>
          <w:trHeight w:val="318" w:hRule="atLeast"/>
        </w:trPr>
        <w:tc>
          <w:tcPr>
            <w:tcW w:w="1689" w:type="dxa"/>
            <w:vAlign w:val="top"/>
            <w:vMerge w:val="restart"/>
            <w:tcBorders>
              <w:bottom w:val="nil"/>
            </w:tcBorders>
          </w:tcPr>
          <w:p>
            <w:pPr>
              <w:spacing w:line="330" w:lineRule="auto"/>
              <w:rPr>
                <w:rFonts w:ascii="Arial"/>
                <w:sz w:val="21"/>
              </w:rPr>
            </w:pPr>
            <w:r/>
          </w:p>
          <w:p>
            <w:pPr>
              <w:spacing w:line="331" w:lineRule="auto"/>
              <w:rPr>
                <w:rFonts w:ascii="Arial"/>
                <w:sz w:val="21"/>
              </w:rPr>
            </w:pPr>
            <w:r/>
          </w:p>
          <w:p>
            <w:pPr>
              <w:ind w:left="441"/>
              <w:spacing w:before="62" w:line="229" w:lineRule="auto"/>
              <w:rPr>
                <w:rFonts w:ascii="SimSun" w:hAnsi="SimSun" w:eastAsia="SimSun" w:cs="SimSun"/>
                <w:sz w:val="19"/>
                <w:szCs w:val="19"/>
              </w:rPr>
            </w:pPr>
            <w:r>
              <w:rPr>
                <w:rFonts w:ascii="SimSun" w:hAnsi="SimSun" w:eastAsia="SimSun" w:cs="SimSun"/>
                <w:sz w:val="19"/>
                <w:szCs w:val="19"/>
                <w:b/>
                <w:bCs/>
                <w:spacing w:val="7"/>
              </w:rPr>
              <w:t>航海学院</w:t>
            </w:r>
          </w:p>
        </w:tc>
        <w:tc>
          <w:tcPr>
            <w:tcW w:w="3235" w:type="dxa"/>
            <w:vAlign w:val="top"/>
          </w:tcPr>
          <w:p>
            <w:pPr>
              <w:ind w:left="1215"/>
              <w:spacing w:before="65" w:line="228" w:lineRule="auto"/>
              <w:rPr>
                <w:rFonts w:ascii="SimSun" w:hAnsi="SimSun" w:eastAsia="SimSun" w:cs="SimSun"/>
                <w:sz w:val="19"/>
                <w:szCs w:val="19"/>
              </w:rPr>
            </w:pPr>
            <w:r>
              <w:rPr>
                <w:rFonts w:ascii="SimSun" w:hAnsi="SimSun" w:eastAsia="SimSun" w:cs="SimSun"/>
                <w:sz w:val="19"/>
                <w:szCs w:val="19"/>
                <w:spacing w:val="7"/>
              </w:rPr>
              <w:t>航海技术</w:t>
            </w:r>
          </w:p>
        </w:tc>
        <w:tc>
          <w:tcPr>
            <w:tcW w:w="1679" w:type="dxa"/>
            <w:vAlign w:val="top"/>
          </w:tcPr>
          <w:p>
            <w:pPr>
              <w:ind w:left="695"/>
              <w:spacing w:before="65" w:line="236" w:lineRule="auto"/>
              <w:rPr>
                <w:rFonts w:ascii="SimSun" w:hAnsi="SimSun" w:eastAsia="SimSun" w:cs="SimSun"/>
                <w:sz w:val="19"/>
                <w:szCs w:val="19"/>
              </w:rPr>
            </w:pPr>
            <w:r>
              <w:rPr>
                <w:rFonts w:ascii="SimSun" w:hAnsi="SimSun" w:eastAsia="SimSun" w:cs="SimSun"/>
                <w:sz w:val="19"/>
                <w:szCs w:val="19"/>
                <w:spacing w:val="2"/>
              </w:rPr>
              <w:t>230</w:t>
            </w:r>
          </w:p>
        </w:tc>
        <w:tc>
          <w:tcPr>
            <w:tcW w:w="1689" w:type="dxa"/>
            <w:vAlign w:val="top"/>
          </w:tcPr>
          <w:p>
            <w:pPr>
              <w:ind w:left="650"/>
              <w:spacing w:before="65" w:line="236" w:lineRule="auto"/>
              <w:rPr>
                <w:rFonts w:ascii="SimSun" w:hAnsi="SimSun" w:eastAsia="SimSun" w:cs="SimSun"/>
                <w:sz w:val="19"/>
                <w:szCs w:val="19"/>
              </w:rPr>
            </w:pPr>
            <w:r>
              <w:rPr>
                <w:rFonts w:ascii="SimSun" w:hAnsi="SimSun" w:eastAsia="SimSun" w:cs="SimSun"/>
                <w:sz w:val="19"/>
                <w:szCs w:val="19"/>
                <w:spacing w:val="2"/>
              </w:rPr>
              <w:t>5.63</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016"/>
              <w:spacing w:before="62" w:line="228" w:lineRule="auto"/>
              <w:rPr>
                <w:rFonts w:ascii="SimSun" w:hAnsi="SimSun" w:eastAsia="SimSun" w:cs="SimSun"/>
                <w:sz w:val="19"/>
                <w:szCs w:val="19"/>
              </w:rPr>
            </w:pPr>
            <w:r>
              <w:rPr>
                <w:rFonts w:ascii="SimSun" w:hAnsi="SimSun" w:eastAsia="SimSun" w:cs="SimSun"/>
                <w:sz w:val="19"/>
                <w:szCs w:val="19"/>
                <w:spacing w:val="8"/>
              </w:rPr>
              <w:t>轮机工程技术</w:t>
            </w:r>
          </w:p>
        </w:tc>
        <w:tc>
          <w:tcPr>
            <w:shd w:val="clear" w:fill="DEEAF6"/>
            <w:tcW w:w="1679" w:type="dxa"/>
            <w:vAlign w:val="top"/>
          </w:tcPr>
          <w:p>
            <w:pPr>
              <w:ind w:left="747"/>
              <w:spacing w:before="63" w:line="236" w:lineRule="auto"/>
              <w:rPr>
                <w:rFonts w:ascii="SimSun" w:hAnsi="SimSun" w:eastAsia="SimSun" w:cs="SimSun"/>
                <w:sz w:val="19"/>
                <w:szCs w:val="19"/>
              </w:rPr>
            </w:pPr>
            <w:r>
              <w:rPr>
                <w:rFonts w:ascii="SimSun" w:hAnsi="SimSun" w:eastAsia="SimSun" w:cs="SimSun"/>
                <w:sz w:val="19"/>
                <w:szCs w:val="19"/>
                <w:spacing w:val="-1"/>
              </w:rPr>
              <w:t>59</w:t>
            </w:r>
          </w:p>
        </w:tc>
        <w:tc>
          <w:tcPr>
            <w:shd w:val="clear" w:fill="DEEAF6"/>
            <w:tcW w:w="1689" w:type="dxa"/>
            <w:vAlign w:val="top"/>
          </w:tcPr>
          <w:p>
            <w:pPr>
              <w:ind w:left="661"/>
              <w:spacing w:before="63" w:line="236" w:lineRule="auto"/>
              <w:rPr>
                <w:rFonts w:ascii="SimSun" w:hAnsi="SimSun" w:eastAsia="SimSun" w:cs="SimSun"/>
                <w:sz w:val="19"/>
                <w:szCs w:val="19"/>
              </w:rPr>
            </w:pPr>
            <w:r>
              <w:rPr>
                <w:rFonts w:ascii="SimSun" w:hAnsi="SimSun" w:eastAsia="SimSun" w:cs="SimSun"/>
                <w:sz w:val="19"/>
                <w:szCs w:val="19"/>
                <w:spacing w:val="-1"/>
              </w:rPr>
              <w:t>1.44</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834"/>
              <w:spacing w:before="63" w:line="228" w:lineRule="auto"/>
              <w:rPr>
                <w:rFonts w:ascii="SimSun" w:hAnsi="SimSun" w:eastAsia="SimSun" w:cs="SimSun"/>
                <w:sz w:val="19"/>
                <w:szCs w:val="19"/>
              </w:rPr>
            </w:pPr>
            <w:r>
              <w:rPr>
                <w:rFonts w:ascii="SimSun" w:hAnsi="SimSun" w:eastAsia="SimSun" w:cs="SimSun"/>
                <w:sz w:val="19"/>
                <w:szCs w:val="19"/>
                <w:spacing w:val="6"/>
              </w:rPr>
              <w:t>国际邮轮乘务管理</w:t>
            </w:r>
          </w:p>
        </w:tc>
        <w:tc>
          <w:tcPr>
            <w:tcW w:w="1679" w:type="dxa"/>
            <w:vAlign w:val="top"/>
          </w:tcPr>
          <w:p>
            <w:pPr>
              <w:ind w:left="758"/>
              <w:spacing w:before="63" w:line="236" w:lineRule="auto"/>
              <w:rPr>
                <w:rFonts w:ascii="SimSun" w:hAnsi="SimSun" w:eastAsia="SimSun" w:cs="SimSun"/>
                <w:sz w:val="19"/>
                <w:szCs w:val="19"/>
              </w:rPr>
            </w:pPr>
            <w:r>
              <w:rPr>
                <w:rFonts w:ascii="SimSun" w:hAnsi="SimSun" w:eastAsia="SimSun" w:cs="SimSun"/>
                <w:sz w:val="19"/>
                <w:szCs w:val="19"/>
                <w:spacing w:val="-4"/>
              </w:rPr>
              <w:t>19</w:t>
            </w:r>
          </w:p>
        </w:tc>
        <w:tc>
          <w:tcPr>
            <w:tcW w:w="1689" w:type="dxa"/>
            <w:vAlign w:val="top"/>
          </w:tcPr>
          <w:p>
            <w:pPr>
              <w:ind w:left="648"/>
              <w:spacing w:before="63" w:line="236" w:lineRule="auto"/>
              <w:rPr>
                <w:rFonts w:ascii="SimSun" w:hAnsi="SimSun" w:eastAsia="SimSun" w:cs="SimSun"/>
                <w:sz w:val="19"/>
                <w:szCs w:val="19"/>
              </w:rPr>
            </w:pPr>
            <w:r>
              <w:rPr>
                <w:rFonts w:ascii="SimSun" w:hAnsi="SimSun" w:eastAsia="SimSun" w:cs="SimSun"/>
                <w:sz w:val="19"/>
                <w:szCs w:val="19"/>
                <w:spacing w:val="3"/>
              </w:rPr>
              <w:t>0.46</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814"/>
              <w:spacing w:before="66" w:line="228" w:lineRule="auto"/>
              <w:rPr>
                <w:rFonts w:ascii="SimSun" w:hAnsi="SimSun" w:eastAsia="SimSun" w:cs="SimSun"/>
                <w:sz w:val="19"/>
                <w:szCs w:val="19"/>
              </w:rPr>
            </w:pPr>
            <w:r>
              <w:rPr>
                <w:rFonts w:ascii="SimSun" w:hAnsi="SimSun" w:eastAsia="SimSun" w:cs="SimSun"/>
                <w:sz w:val="19"/>
                <w:szCs w:val="19"/>
                <w:spacing w:val="8"/>
              </w:rPr>
              <w:t>船舶电子电气技术</w:t>
            </w:r>
          </w:p>
        </w:tc>
        <w:tc>
          <w:tcPr>
            <w:shd w:val="clear" w:fill="DEEAF6"/>
            <w:tcW w:w="1679" w:type="dxa"/>
            <w:vAlign w:val="top"/>
          </w:tcPr>
          <w:p>
            <w:pPr>
              <w:ind w:left="758"/>
              <w:spacing w:before="66" w:line="235" w:lineRule="auto"/>
              <w:rPr>
                <w:rFonts w:ascii="SimSun" w:hAnsi="SimSun" w:eastAsia="SimSun" w:cs="SimSun"/>
                <w:sz w:val="19"/>
                <w:szCs w:val="19"/>
              </w:rPr>
            </w:pPr>
            <w:r>
              <w:rPr>
                <w:rFonts w:ascii="SimSun" w:hAnsi="SimSun" w:eastAsia="SimSun" w:cs="SimSun"/>
                <w:sz w:val="19"/>
                <w:szCs w:val="19"/>
                <w:spacing w:val="-4"/>
              </w:rPr>
              <w:t>18</w:t>
            </w:r>
          </w:p>
        </w:tc>
        <w:tc>
          <w:tcPr>
            <w:shd w:val="clear" w:fill="DEEAF6"/>
            <w:tcW w:w="1689" w:type="dxa"/>
            <w:vAlign w:val="top"/>
          </w:tcPr>
          <w:p>
            <w:pPr>
              <w:ind w:left="648"/>
              <w:spacing w:before="66" w:line="235" w:lineRule="auto"/>
              <w:rPr>
                <w:rFonts w:ascii="SimSun" w:hAnsi="SimSun" w:eastAsia="SimSun" w:cs="SimSun"/>
                <w:sz w:val="19"/>
                <w:szCs w:val="19"/>
              </w:rPr>
            </w:pPr>
            <w:r>
              <w:rPr>
                <w:rFonts w:ascii="SimSun" w:hAnsi="SimSun" w:eastAsia="SimSun" w:cs="SimSun"/>
                <w:sz w:val="19"/>
                <w:szCs w:val="19"/>
                <w:spacing w:val="3"/>
              </w:rPr>
              <w:t>0.44</w:t>
            </w:r>
          </w:p>
        </w:tc>
      </w:tr>
      <w:tr>
        <w:trPr>
          <w:trHeight w:val="316"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63"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4"/>
              <w:spacing w:before="64" w:line="235" w:lineRule="auto"/>
              <w:rPr>
                <w:rFonts w:ascii="SimSun" w:hAnsi="SimSun" w:eastAsia="SimSun" w:cs="SimSun"/>
                <w:sz w:val="19"/>
                <w:szCs w:val="19"/>
              </w:rPr>
            </w:pPr>
            <w:r>
              <w:rPr>
                <w:rFonts w:ascii="SimSun" w:hAnsi="SimSun" w:eastAsia="SimSun" w:cs="SimSun"/>
                <w:sz w:val="19"/>
                <w:szCs w:val="19"/>
                <w:b/>
                <w:bCs/>
                <w:spacing w:val="-1"/>
              </w:rPr>
              <w:t>326</w:t>
            </w:r>
          </w:p>
        </w:tc>
        <w:tc>
          <w:tcPr>
            <w:tcW w:w="1689" w:type="dxa"/>
            <w:vAlign w:val="top"/>
          </w:tcPr>
          <w:p>
            <w:pPr>
              <w:ind w:left="648"/>
              <w:spacing w:before="64" w:line="235" w:lineRule="auto"/>
              <w:rPr>
                <w:rFonts w:ascii="SimSun" w:hAnsi="SimSun" w:eastAsia="SimSun" w:cs="SimSun"/>
                <w:sz w:val="19"/>
                <w:szCs w:val="19"/>
              </w:rPr>
            </w:pPr>
            <w:r>
              <w:rPr>
                <w:rFonts w:ascii="SimSun" w:hAnsi="SimSun" w:eastAsia="SimSun" w:cs="SimSun"/>
                <w:sz w:val="19"/>
                <w:szCs w:val="19"/>
                <w:b/>
                <w:bCs/>
              </w:rPr>
              <w:t>7.98</w:t>
            </w:r>
          </w:p>
        </w:tc>
      </w:tr>
      <w:tr>
        <w:trPr>
          <w:trHeight w:val="316" w:hRule="atLeast"/>
        </w:trPr>
        <w:tc>
          <w:tcPr>
            <w:shd w:val="clear" w:fill="DEEAF6"/>
            <w:tcW w:w="1689" w:type="dxa"/>
            <w:vAlign w:val="top"/>
            <w:vMerge w:val="restart"/>
            <w:tcBorders>
              <w:bottom w:val="nil"/>
            </w:tcBorders>
          </w:tcPr>
          <w:p>
            <w:pPr>
              <w:spacing w:line="331" w:lineRule="auto"/>
              <w:rPr>
                <w:rFonts w:ascii="Arial"/>
                <w:sz w:val="21"/>
              </w:rPr>
            </w:pPr>
            <w:r/>
          </w:p>
          <w:p>
            <w:pPr>
              <w:spacing w:line="332" w:lineRule="auto"/>
              <w:rPr>
                <w:rFonts w:ascii="Arial"/>
                <w:sz w:val="21"/>
              </w:rPr>
            </w:pPr>
            <w:r/>
          </w:p>
          <w:p>
            <w:pPr>
              <w:ind w:left="446"/>
              <w:spacing w:before="62" w:line="228" w:lineRule="auto"/>
              <w:rPr>
                <w:rFonts w:ascii="SimSun" w:hAnsi="SimSun" w:eastAsia="SimSun" w:cs="SimSun"/>
                <w:sz w:val="19"/>
                <w:szCs w:val="19"/>
              </w:rPr>
            </w:pPr>
            <w:r>
              <w:rPr>
                <w:rFonts w:ascii="SimSun" w:hAnsi="SimSun" w:eastAsia="SimSun" w:cs="SimSun"/>
                <w:sz w:val="19"/>
                <w:szCs w:val="19"/>
                <w:b/>
                <w:bCs/>
                <w:spacing w:val="5"/>
              </w:rPr>
              <w:t>艺术学院</w:t>
            </w:r>
          </w:p>
        </w:tc>
        <w:tc>
          <w:tcPr>
            <w:shd w:val="clear" w:fill="DEEAF6"/>
            <w:tcW w:w="3235" w:type="dxa"/>
            <w:vAlign w:val="top"/>
          </w:tcPr>
          <w:p>
            <w:pPr>
              <w:ind w:left="1016"/>
              <w:spacing w:before="64" w:line="228" w:lineRule="auto"/>
              <w:rPr>
                <w:rFonts w:ascii="SimSun" w:hAnsi="SimSun" w:eastAsia="SimSun" w:cs="SimSun"/>
                <w:sz w:val="19"/>
                <w:szCs w:val="19"/>
              </w:rPr>
            </w:pPr>
            <w:r>
              <w:rPr>
                <w:rFonts w:ascii="SimSun" w:hAnsi="SimSun" w:eastAsia="SimSun" w:cs="SimSun"/>
                <w:sz w:val="19"/>
                <w:szCs w:val="19"/>
                <w:spacing w:val="8"/>
              </w:rPr>
              <w:t>环境艺术设计</w:t>
            </w:r>
          </w:p>
        </w:tc>
        <w:tc>
          <w:tcPr>
            <w:shd w:val="clear" w:fill="DEEAF6"/>
            <w:tcW w:w="1679" w:type="dxa"/>
            <w:vAlign w:val="top"/>
          </w:tcPr>
          <w:p>
            <w:pPr>
              <w:ind w:left="744"/>
              <w:spacing w:before="64" w:line="235" w:lineRule="auto"/>
              <w:rPr>
                <w:rFonts w:ascii="SimSun" w:hAnsi="SimSun" w:eastAsia="SimSun" w:cs="SimSun"/>
                <w:sz w:val="19"/>
                <w:szCs w:val="19"/>
              </w:rPr>
            </w:pPr>
            <w:r>
              <w:rPr>
                <w:rFonts w:ascii="SimSun" w:hAnsi="SimSun" w:eastAsia="SimSun" w:cs="SimSun"/>
                <w:sz w:val="19"/>
                <w:szCs w:val="19"/>
              </w:rPr>
              <w:t>61</w:t>
            </w:r>
          </w:p>
        </w:tc>
        <w:tc>
          <w:tcPr>
            <w:shd w:val="clear" w:fill="DEEAF6"/>
            <w:tcW w:w="1689" w:type="dxa"/>
            <w:vAlign w:val="top"/>
          </w:tcPr>
          <w:p>
            <w:pPr>
              <w:ind w:left="661"/>
              <w:spacing w:before="64" w:line="235" w:lineRule="auto"/>
              <w:rPr>
                <w:rFonts w:ascii="SimSun" w:hAnsi="SimSun" w:eastAsia="SimSun" w:cs="SimSun"/>
                <w:sz w:val="19"/>
                <w:szCs w:val="19"/>
              </w:rPr>
            </w:pPr>
            <w:r>
              <w:rPr>
                <w:rFonts w:ascii="SimSun" w:hAnsi="SimSun" w:eastAsia="SimSun" w:cs="SimSun"/>
                <w:sz w:val="19"/>
                <w:szCs w:val="19"/>
                <w:spacing w:val="-1"/>
              </w:rPr>
              <w:t>1.49</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220"/>
              <w:spacing w:before="67" w:line="228" w:lineRule="auto"/>
              <w:rPr>
                <w:rFonts w:ascii="SimSun" w:hAnsi="SimSun" w:eastAsia="SimSun" w:cs="SimSun"/>
                <w:sz w:val="19"/>
                <w:szCs w:val="19"/>
              </w:rPr>
            </w:pPr>
            <w:r>
              <w:rPr>
                <w:rFonts w:ascii="SimSun" w:hAnsi="SimSun" w:eastAsia="SimSun" w:cs="SimSun"/>
                <w:sz w:val="19"/>
                <w:szCs w:val="19"/>
                <w:spacing w:val="6"/>
              </w:rPr>
              <w:t>艺术设计</w:t>
            </w:r>
          </w:p>
        </w:tc>
        <w:tc>
          <w:tcPr>
            <w:tcW w:w="1679" w:type="dxa"/>
            <w:vAlign w:val="top"/>
          </w:tcPr>
          <w:p>
            <w:pPr>
              <w:ind w:left="742"/>
              <w:spacing w:before="67" w:line="234" w:lineRule="auto"/>
              <w:rPr>
                <w:rFonts w:ascii="SimSun" w:hAnsi="SimSun" w:eastAsia="SimSun" w:cs="SimSun"/>
                <w:sz w:val="19"/>
                <w:szCs w:val="19"/>
              </w:rPr>
            </w:pPr>
            <w:r>
              <w:rPr>
                <w:rFonts w:ascii="SimSun" w:hAnsi="SimSun" w:eastAsia="SimSun" w:cs="SimSun"/>
                <w:sz w:val="19"/>
                <w:szCs w:val="19"/>
                <w:spacing w:val="1"/>
              </w:rPr>
              <w:t>45</w:t>
            </w:r>
          </w:p>
        </w:tc>
        <w:tc>
          <w:tcPr>
            <w:tcW w:w="1689" w:type="dxa"/>
            <w:vAlign w:val="top"/>
          </w:tcPr>
          <w:p>
            <w:pPr>
              <w:ind w:left="661"/>
              <w:spacing w:before="67" w:line="234" w:lineRule="auto"/>
              <w:rPr>
                <w:rFonts w:ascii="SimSun" w:hAnsi="SimSun" w:eastAsia="SimSun" w:cs="SimSun"/>
                <w:sz w:val="19"/>
                <w:szCs w:val="19"/>
              </w:rPr>
            </w:pPr>
            <w:r>
              <w:rPr>
                <w:rFonts w:ascii="SimSun" w:hAnsi="SimSun" w:eastAsia="SimSun" w:cs="SimSun"/>
                <w:sz w:val="19"/>
                <w:szCs w:val="19"/>
                <w:spacing w:val="-1"/>
              </w:rPr>
              <w:t>1.10</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217"/>
              <w:spacing w:before="65" w:line="229" w:lineRule="auto"/>
              <w:rPr>
                <w:rFonts w:ascii="SimSun" w:hAnsi="SimSun" w:eastAsia="SimSun" w:cs="SimSun"/>
                <w:sz w:val="19"/>
                <w:szCs w:val="19"/>
              </w:rPr>
            </w:pPr>
            <w:r>
              <w:rPr>
                <w:rFonts w:ascii="SimSun" w:hAnsi="SimSun" w:eastAsia="SimSun" w:cs="SimSun"/>
                <w:sz w:val="19"/>
                <w:szCs w:val="19"/>
                <w:spacing w:val="6"/>
              </w:rPr>
              <w:t>音乐表演</w:t>
            </w:r>
          </w:p>
        </w:tc>
        <w:tc>
          <w:tcPr>
            <w:shd w:val="clear" w:fill="DEEAF6"/>
            <w:tcW w:w="1679" w:type="dxa"/>
            <w:vAlign w:val="top"/>
          </w:tcPr>
          <w:p>
            <w:pPr>
              <w:ind w:left="745"/>
              <w:spacing w:before="65" w:line="234" w:lineRule="auto"/>
              <w:rPr>
                <w:rFonts w:ascii="SimSun" w:hAnsi="SimSun" w:eastAsia="SimSun" w:cs="SimSun"/>
                <w:sz w:val="19"/>
                <w:szCs w:val="19"/>
              </w:rPr>
            </w:pPr>
            <w:r>
              <w:rPr>
                <w:rFonts w:ascii="SimSun" w:hAnsi="SimSun" w:eastAsia="SimSun" w:cs="SimSun"/>
                <w:sz w:val="19"/>
                <w:szCs w:val="19"/>
              </w:rPr>
              <w:t>23</w:t>
            </w:r>
          </w:p>
        </w:tc>
        <w:tc>
          <w:tcPr>
            <w:shd w:val="clear" w:fill="DEEAF6"/>
            <w:tcW w:w="1689" w:type="dxa"/>
            <w:vAlign w:val="top"/>
          </w:tcPr>
          <w:p>
            <w:pPr>
              <w:ind w:left="648"/>
              <w:spacing w:before="65" w:line="234" w:lineRule="auto"/>
              <w:rPr>
                <w:rFonts w:ascii="SimSun" w:hAnsi="SimSun" w:eastAsia="SimSun" w:cs="SimSun"/>
                <w:sz w:val="19"/>
                <w:szCs w:val="19"/>
              </w:rPr>
            </w:pPr>
            <w:r>
              <w:rPr>
                <w:rFonts w:ascii="SimSun" w:hAnsi="SimSun" w:eastAsia="SimSun" w:cs="SimSun"/>
                <w:sz w:val="19"/>
                <w:szCs w:val="19"/>
                <w:spacing w:val="3"/>
              </w:rPr>
              <w:t>0.56</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915"/>
              <w:spacing w:before="65" w:line="229" w:lineRule="auto"/>
              <w:rPr>
                <w:rFonts w:ascii="SimSun" w:hAnsi="SimSun" w:eastAsia="SimSun" w:cs="SimSun"/>
                <w:sz w:val="19"/>
                <w:szCs w:val="19"/>
              </w:rPr>
            </w:pPr>
            <w:r>
              <w:rPr>
                <w:rFonts w:ascii="SimSun" w:hAnsi="SimSun" w:eastAsia="SimSun" w:cs="SimSun"/>
                <w:sz w:val="19"/>
                <w:szCs w:val="19"/>
                <w:spacing w:val="8"/>
              </w:rPr>
              <w:t>服装与服饰设计</w:t>
            </w:r>
          </w:p>
        </w:tc>
        <w:tc>
          <w:tcPr>
            <w:tcW w:w="1679" w:type="dxa"/>
            <w:vAlign w:val="top"/>
          </w:tcPr>
          <w:p>
            <w:pPr>
              <w:ind w:left="758"/>
              <w:spacing w:before="65" w:line="234" w:lineRule="auto"/>
              <w:rPr>
                <w:rFonts w:ascii="SimSun" w:hAnsi="SimSun" w:eastAsia="SimSun" w:cs="SimSun"/>
                <w:sz w:val="19"/>
                <w:szCs w:val="19"/>
              </w:rPr>
            </w:pPr>
            <w:r>
              <w:rPr>
                <w:rFonts w:ascii="SimSun" w:hAnsi="SimSun" w:eastAsia="SimSun" w:cs="SimSun"/>
                <w:sz w:val="19"/>
                <w:szCs w:val="19"/>
                <w:spacing w:val="-4"/>
              </w:rPr>
              <w:t>13</w:t>
            </w:r>
          </w:p>
        </w:tc>
        <w:tc>
          <w:tcPr>
            <w:tcW w:w="1689" w:type="dxa"/>
            <w:vAlign w:val="top"/>
          </w:tcPr>
          <w:p>
            <w:pPr>
              <w:ind w:left="648"/>
              <w:spacing w:before="65" w:line="234" w:lineRule="auto"/>
              <w:rPr>
                <w:rFonts w:ascii="SimSun" w:hAnsi="SimSun" w:eastAsia="SimSun" w:cs="SimSun"/>
                <w:sz w:val="19"/>
                <w:szCs w:val="19"/>
              </w:rPr>
            </w:pPr>
            <w:r>
              <w:rPr>
                <w:rFonts w:ascii="SimSun" w:hAnsi="SimSun" w:eastAsia="SimSun" w:cs="SimSun"/>
                <w:sz w:val="19"/>
                <w:szCs w:val="19"/>
                <w:spacing w:val="3"/>
              </w:rPr>
              <w:t>0.32</w:t>
            </w:r>
          </w:p>
        </w:tc>
      </w:tr>
      <w:tr>
        <w:trPr>
          <w:trHeight w:val="318" w:hRule="atLeast"/>
        </w:trPr>
        <w:tc>
          <w:tcPr>
            <w:tcW w:w="1689" w:type="dxa"/>
            <w:vAlign w:val="top"/>
            <w:vMerge w:val="continue"/>
            <w:tcBorders>
              <w:top w:val="nil"/>
            </w:tcBorders>
          </w:tcPr>
          <w:p>
            <w:pPr>
              <w:rPr>
                <w:rFonts w:ascii="Arial"/>
                <w:sz w:val="21"/>
              </w:rPr>
            </w:pPr>
            <w:r/>
          </w:p>
        </w:tc>
        <w:tc>
          <w:tcPr>
            <w:shd w:val="clear" w:fill="DEEAF6"/>
            <w:tcW w:w="3235" w:type="dxa"/>
            <w:vAlign w:val="top"/>
          </w:tcPr>
          <w:p>
            <w:pPr>
              <w:ind w:left="1420"/>
              <w:spacing w:before="67"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679" w:type="dxa"/>
            <w:vAlign w:val="top"/>
          </w:tcPr>
          <w:p>
            <w:pPr>
              <w:ind w:left="705"/>
              <w:spacing w:before="68" w:line="233" w:lineRule="auto"/>
              <w:rPr>
                <w:rFonts w:ascii="SimSun" w:hAnsi="SimSun" w:eastAsia="SimSun" w:cs="SimSun"/>
                <w:sz w:val="19"/>
                <w:szCs w:val="19"/>
              </w:rPr>
            </w:pPr>
            <w:r>
              <w:rPr>
                <w:rFonts w:ascii="SimSun" w:hAnsi="SimSun" w:eastAsia="SimSun" w:cs="SimSun"/>
                <w:sz w:val="19"/>
                <w:szCs w:val="19"/>
                <w:b/>
                <w:bCs/>
                <w:spacing w:val="-4"/>
              </w:rPr>
              <w:t>142</w:t>
            </w:r>
          </w:p>
        </w:tc>
        <w:tc>
          <w:tcPr>
            <w:shd w:val="clear" w:fill="DEEAF6"/>
            <w:tcW w:w="1689" w:type="dxa"/>
            <w:vAlign w:val="top"/>
          </w:tcPr>
          <w:p>
            <w:pPr>
              <w:ind w:left="648"/>
              <w:spacing w:before="68" w:line="233" w:lineRule="auto"/>
              <w:rPr>
                <w:rFonts w:ascii="SimSun" w:hAnsi="SimSun" w:eastAsia="SimSun" w:cs="SimSun"/>
                <w:sz w:val="19"/>
                <w:szCs w:val="19"/>
              </w:rPr>
            </w:pPr>
            <w:r>
              <w:rPr>
                <w:rFonts w:ascii="SimSun" w:hAnsi="SimSun" w:eastAsia="SimSun" w:cs="SimSun"/>
                <w:sz w:val="19"/>
                <w:szCs w:val="19"/>
                <w:b/>
                <w:bCs/>
              </w:rPr>
              <w:t>3.47</w:t>
            </w:r>
          </w:p>
        </w:tc>
      </w:tr>
      <w:tr>
        <w:trPr>
          <w:trHeight w:val="325" w:hRule="atLeast"/>
        </w:trPr>
        <w:tc>
          <w:tcPr>
            <w:tcW w:w="4924" w:type="dxa"/>
            <w:vAlign w:val="top"/>
            <w:gridSpan w:val="2"/>
          </w:tcPr>
          <w:p>
            <w:pPr>
              <w:ind w:left="2269"/>
              <w:spacing w:before="66"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679" w:type="dxa"/>
            <w:vAlign w:val="top"/>
          </w:tcPr>
          <w:p>
            <w:pPr>
              <w:ind w:left="639"/>
              <w:spacing w:before="65" w:line="242" w:lineRule="auto"/>
              <w:rPr>
                <w:rFonts w:ascii="SimSun" w:hAnsi="SimSun" w:eastAsia="SimSun" w:cs="SimSun"/>
                <w:sz w:val="19"/>
                <w:szCs w:val="19"/>
              </w:rPr>
            </w:pPr>
            <w:r>
              <w:rPr>
                <w:rFonts w:ascii="SimSun" w:hAnsi="SimSun" w:eastAsia="SimSun" w:cs="SimSun"/>
                <w:sz w:val="19"/>
                <w:szCs w:val="19"/>
                <w:b/>
                <w:bCs/>
                <w:spacing w:val="1"/>
              </w:rPr>
              <w:t>4087</w:t>
            </w:r>
          </w:p>
        </w:tc>
        <w:tc>
          <w:tcPr>
            <w:tcW w:w="1689" w:type="dxa"/>
            <w:vAlign w:val="top"/>
          </w:tcPr>
          <w:p>
            <w:pPr>
              <w:ind w:left="558"/>
              <w:spacing w:before="65"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ind w:left="1277"/>
        <w:spacing w:before="290" w:line="219" w:lineRule="auto"/>
        <w:outlineLvl w:val="2"/>
        <w:rPr>
          <w:rFonts w:ascii="SimHei" w:hAnsi="SimHei" w:eastAsia="SimHei" w:cs="SimHei"/>
          <w:sz w:val="28"/>
          <w:szCs w:val="28"/>
        </w:rPr>
      </w:pPr>
      <w:bookmarkStart w:name="bookmark16" w:id="23"/>
      <w:bookmarkEnd w:id="23"/>
      <w:r>
        <w:rPr>
          <w:rFonts w:ascii="SimHei" w:hAnsi="SimHei" w:eastAsia="SimHei" w:cs="SimHei"/>
          <w:sz w:val="28"/>
          <w:szCs w:val="28"/>
          <w:color w:val="082E78"/>
          <w:spacing w:val="-6"/>
        </w:rPr>
        <w:t>（四）生源构成</w:t>
      </w:r>
    </w:p>
    <w:p>
      <w:pPr>
        <w:spacing w:line="313" w:lineRule="auto"/>
        <w:rPr>
          <w:rFonts w:ascii="Arial"/>
          <w:sz w:val="21"/>
        </w:rPr>
      </w:pPr>
      <w:r/>
    </w:p>
    <w:p>
      <w:pPr>
        <w:pStyle w:val="BodyText"/>
        <w:ind w:left="1256" w:right="1244" w:firstLine="484"/>
        <w:spacing w:before="78" w:line="361" w:lineRule="auto"/>
        <w:jc w:val="both"/>
        <w:rPr>
          <w:sz w:val="24"/>
          <w:szCs w:val="24"/>
        </w:rPr>
      </w:pPr>
      <w:r>
        <w:rPr>
          <w:sz w:val="24"/>
          <w:szCs w:val="24"/>
          <w:spacing w:val="-7"/>
        </w:rPr>
        <w:t>学校</w:t>
      </w:r>
      <w:r>
        <w:rPr>
          <w:sz w:val="24"/>
          <w:szCs w:val="24"/>
          <w:spacing w:val="-34"/>
        </w:rPr>
        <w:t xml:space="preserve"> </w:t>
      </w:r>
      <w:r>
        <w:rPr>
          <w:sz w:val="24"/>
          <w:szCs w:val="24"/>
          <w:spacing w:val="-7"/>
        </w:rPr>
        <w:t>2024</w:t>
      </w:r>
      <w:r>
        <w:rPr>
          <w:sz w:val="24"/>
          <w:szCs w:val="24"/>
          <w:spacing w:val="-46"/>
        </w:rPr>
        <w:t xml:space="preserve"> </w:t>
      </w:r>
      <w:r>
        <w:rPr>
          <w:sz w:val="24"/>
          <w:szCs w:val="24"/>
          <w:spacing w:val="-7"/>
        </w:rPr>
        <w:t>届毕业生生源地覆盖</w:t>
      </w:r>
      <w:r>
        <w:rPr>
          <w:sz w:val="24"/>
          <w:szCs w:val="24"/>
          <w:spacing w:val="-33"/>
        </w:rPr>
        <w:t xml:space="preserve"> </w:t>
      </w:r>
      <w:r>
        <w:rPr>
          <w:sz w:val="24"/>
          <w:szCs w:val="24"/>
          <w:spacing w:val="-7"/>
        </w:rPr>
        <w:t>17</w:t>
      </w:r>
      <w:r>
        <w:rPr>
          <w:sz w:val="24"/>
          <w:szCs w:val="24"/>
          <w:spacing w:val="-50"/>
        </w:rPr>
        <w:t xml:space="preserve"> </w:t>
      </w:r>
      <w:r>
        <w:rPr>
          <w:sz w:val="24"/>
          <w:szCs w:val="24"/>
          <w:spacing w:val="-7"/>
        </w:rPr>
        <w:t>个省级行政区。其中，江西省内生源</w:t>
      </w:r>
      <w:r>
        <w:rPr>
          <w:sz w:val="24"/>
          <w:szCs w:val="24"/>
          <w:spacing w:val="-46"/>
        </w:rPr>
        <w:t xml:space="preserve"> </w:t>
      </w:r>
      <w:r>
        <w:rPr>
          <w:sz w:val="24"/>
          <w:szCs w:val="24"/>
          <w:spacing w:val="-7"/>
        </w:rPr>
        <w:t>3695</w:t>
      </w:r>
      <w:r>
        <w:rPr>
          <w:sz w:val="24"/>
          <w:szCs w:val="24"/>
          <w:spacing w:val="-4"/>
        </w:rPr>
        <w:t>人，占毕业生总人数的</w:t>
      </w:r>
      <w:r>
        <w:rPr>
          <w:sz w:val="24"/>
          <w:szCs w:val="24"/>
          <w:spacing w:val="-38"/>
        </w:rPr>
        <w:t xml:space="preserve"> </w:t>
      </w:r>
      <w:r>
        <w:rPr>
          <w:sz w:val="24"/>
          <w:szCs w:val="24"/>
          <w:spacing w:val="-4"/>
        </w:rPr>
        <w:t>90.41%；外省生源</w:t>
      </w:r>
      <w:r>
        <w:rPr>
          <w:sz w:val="24"/>
          <w:szCs w:val="24"/>
          <w:spacing w:val="-46"/>
        </w:rPr>
        <w:t xml:space="preserve"> </w:t>
      </w:r>
      <w:r>
        <w:rPr>
          <w:sz w:val="24"/>
          <w:szCs w:val="24"/>
          <w:spacing w:val="-4"/>
        </w:rPr>
        <w:t>392</w:t>
      </w:r>
      <w:r>
        <w:rPr>
          <w:sz w:val="24"/>
          <w:szCs w:val="24"/>
          <w:spacing w:val="-48"/>
        </w:rPr>
        <w:t xml:space="preserve"> </w:t>
      </w:r>
      <w:r>
        <w:rPr>
          <w:sz w:val="24"/>
          <w:szCs w:val="24"/>
          <w:spacing w:val="-4"/>
        </w:rPr>
        <w:t>人，占毕业生总人数的</w:t>
      </w:r>
      <w:r>
        <w:rPr>
          <w:sz w:val="24"/>
          <w:szCs w:val="24"/>
          <w:spacing w:val="-49"/>
        </w:rPr>
        <w:t xml:space="preserve"> </w:t>
      </w:r>
      <w:r>
        <w:rPr>
          <w:sz w:val="24"/>
          <w:szCs w:val="24"/>
          <w:spacing w:val="-4"/>
        </w:rPr>
        <w:t>9.59%。具</w:t>
      </w:r>
      <w:r>
        <w:rPr>
          <w:sz w:val="24"/>
          <w:szCs w:val="24"/>
          <w:spacing w:val="-1"/>
        </w:rPr>
        <w:t>体来看，外省生源主要来自贵州省（164</w:t>
      </w:r>
      <w:r>
        <w:rPr>
          <w:sz w:val="24"/>
          <w:szCs w:val="24"/>
          <w:spacing w:val="-31"/>
        </w:rPr>
        <w:t xml:space="preserve"> </w:t>
      </w:r>
      <w:r>
        <w:rPr>
          <w:sz w:val="24"/>
          <w:szCs w:val="24"/>
          <w:spacing w:val="-1"/>
        </w:rPr>
        <w:t>人）、河南省（126</w:t>
      </w:r>
      <w:r>
        <w:rPr>
          <w:sz w:val="24"/>
          <w:szCs w:val="24"/>
          <w:spacing w:val="-36"/>
        </w:rPr>
        <w:t xml:space="preserve"> </w:t>
      </w:r>
      <w:r>
        <w:rPr>
          <w:sz w:val="24"/>
          <w:szCs w:val="24"/>
          <w:spacing w:val="-1"/>
        </w:rPr>
        <w:t>人）、河北省（27</w:t>
      </w:r>
      <w:r>
        <w:rPr>
          <w:sz w:val="24"/>
          <w:szCs w:val="24"/>
          <w:spacing w:val="-8"/>
        </w:rPr>
        <w:t>人）等地。</w:t>
      </w:r>
    </w:p>
    <w:p>
      <w:pPr>
        <w:spacing w:line="361" w:lineRule="auto"/>
        <w:sectPr>
          <w:footerReference w:type="default" r:id="rId37"/>
          <w:pgSz w:w="11907" w:h="16839"/>
          <w:pgMar w:top="1348" w:right="553" w:bottom="1324" w:left="553" w:header="794" w:footer="325" w:gutter="0"/>
        </w:sectPr>
        <w:rPr>
          <w:sz w:val="24"/>
          <w:szCs w:val="24"/>
        </w:rPr>
      </w:pPr>
    </w:p>
    <w:p>
      <w:pPr>
        <w:spacing w:line="158" w:lineRule="exact"/>
        <w:rPr/>
      </w:pPr>
      <w:r/>
    </w:p>
    <w:tbl>
      <w:tblPr>
        <w:tblStyle w:val="TableNormal"/>
        <w:tblW w:w="7248" w:type="dxa"/>
        <w:tblInd w:w="1769" w:type="dxa"/>
        <w:tblLayout w:type="fixed"/>
        <w:tblBorders>
          <w:top w:val="single" w:color="D9D9D9" w:sz="6" w:space="0"/>
          <w:left w:val="single" w:color="D9D9D9" w:sz="6" w:space="0"/>
          <w:bottom w:val="single" w:color="D9D9D9" w:sz="6" w:space="0"/>
          <w:right w:val="single" w:color="D9D9D9" w:sz="6" w:space="0"/>
          <w:insideH w:val="single" w:color="D9D9D9" w:sz="6" w:space="0"/>
          <w:insideV w:val="single" w:color="D9D9D9" w:sz="6" w:space="0"/>
        </w:tblBorders>
      </w:tblPr>
      <w:tblGrid>
        <w:gridCol w:w="2396"/>
        <w:gridCol w:w="2134"/>
        <w:gridCol w:w="2718"/>
      </w:tblGrid>
      <w:tr>
        <w:trPr>
          <w:trHeight w:val="4508" w:hRule="atLeast"/>
        </w:trPr>
        <w:tc>
          <w:tcPr>
            <w:tcW w:w="2396" w:type="dxa"/>
            <w:vAlign w:val="top"/>
            <w:tcBorders>
              <w:right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11" w:right="357" w:firstLine="190"/>
              <w:spacing w:before="105" w:line="248" w:lineRule="auto"/>
              <w:rPr>
                <w:sz w:val="31"/>
                <w:szCs w:val="31"/>
              </w:rPr>
            </w:pPr>
            <w:r>
              <w:pict>
                <v:group id="_x0000_s116" style="position:absolute;margin-left:10.115pt;margin-top:-77.8714pt;mso-position-vertical-relative:text;mso-position-horizontal-relative:text;width:340.6pt;height:226.2pt;z-index:-251614208;" filled="false" stroked="false" coordsize="6812,4523" coordorigin="0,0">
                  <v:shape id="_x0000_s118" style="position:absolute;left:0;top:0;width:6812;height:4523;" fillcolor="#F2F2F2" filled="true" stroked="false" coordsize="6812,4523" coordorigin="0,0" path="m6806,474c6811,468,6810,466,6806,465c6806,463,6803,463,6797,465c6790,468,6790,469,6789,474c6787,478,6780,481,6768,480c6756,478,6759,483,6749,484c6738,487,6740,487,6735,489c6728,489,6725,493,6719,496c6714,499,6716,499,6709,501c6704,502,6705,505,6705,508c6704,513,6704,513,6695,514c6688,514,6683,520,6681,524c6680,527,6680,529,6674,529c6669,529,6673,530,6671,538c6669,545,6660,542,6655,542c6650,542,6654,542,6648,547c6643,550,6634,548,6629,548c6624,548,6617,556,6615,562c6614,566,6610,566,6605,568c6600,570,6602,571,6600,578c6600,584,6595,580,6589,580c6584,580,6586,583,6584,586c6584,590,6581,596,6582,604c6584,610,6584,611,6581,614c6579,617,6572,616,6567,614c6563,613,6562,613,6558,614c6556,614,6555,616,6553,617c6551,620,6551,622,6546,623c6541,623,6532,623,6530,626c6529,628,6524,629,6520,631c6516,632,6508,631,6503,631c6498,631,6496,634,6492,637c6489,640,6480,638,6478,635c6475,632,6471,631,6458,632c6444,635,6442,640,6440,644c6439,647,6428,650,6426,649c6423,649,6414,644,6414,641c6413,638,6409,632,6407,628c6407,625,6385,610,6378,607c6373,604,6371,596,6374,592c6380,587,6378,580,6380,575c6381,571,6376,566,6374,563c6371,562,6369,562,6371,551c6373,542,6362,545,6359,550c6355,554,6352,548,6352,544c6352,540,6348,535,6345,533c6341,533,6341,530,6341,526c6341,519,6345,513,6346,505c6346,502,6346,499,6341,501c6338,504,6336,502,6328,499c6319,495,6315,495,6312,499c6309,502,6303,501,6295,499c6289,496,6283,492,6275,487c6272,486,6265,477,6260,474c6255,471,6251,471,6250,471c6244,471,6244,468,6241,465c6239,462,6236,459,6230,460c6227,463,6224,459,6224,453c6224,448,6218,447,6210,445c6203,444,6201,447,6201,450c6201,454,6199,457,6194,456c6189,453,6190,454,6182,457c6175,462,6172,463,6168,453c6165,444,6152,448,6144,450c6135,451,6137,445,6139,441c6140,436,6132,438,6130,439c6125,442,6121,435,6113,439c6100,445,6088,448,6076,453c6071,456,6064,454,6060,450c6055,444,6052,444,6050,448c6047,453,6040,451,6036,448c6031,445,6022,438,6022,432c6024,424,6015,429,6010,429c6005,427,6003,424,6003,415c6005,408,6005,408,6002,405c5998,400,6000,394,6003,382c6007,372,6000,367,5996,367c5995,367,5991,367,5988,366c5986,364,5983,363,5981,361c5972,357,5975,350,5969,343c5965,340,5967,334,5970,330c5970,329,5970,323,5967,317c5962,311,5953,306,5951,305c5950,303,5946,299,5944,296c5943,293,5943,291,5939,285c5936,281,5922,278,5917,275c5912,270,5910,264,5910,263c5908,258,5915,240,5910,239c5899,237,5906,246,5903,248c5899,249,5894,248,5894,245c5894,243,5892,240,5899,233c5906,227,5899,227,5896,225c5887,221,5898,213,5885,212c5882,212,5879,209,5877,200c5877,192,5873,188,5870,186c5868,185,5861,180,5860,177c5858,174,5849,167,5845,164c5842,160,5844,153,5847,150c5851,147,5849,139,5844,139c5839,137,5828,137,5828,134c5826,133,5825,130,5828,125c5830,125,5833,121,5832,118c5828,112,5818,109,5818,109c5814,107,5807,103,5802,97c5795,85,5786,101,5781,89c5780,85,5781,83,5783,82c5785,79,5788,79,5788,71c5788,67,5783,67,5776,68c5771,68,5768,62,5764,56c5759,52,5754,58,5750,61c5747,62,5740,58,5745,55c5749,52,5747,49,5745,44c5742,38,5742,38,5731,38c5721,38,5721,40,5707,34c5693,28,5686,26,5677,26c5667,26,5667,32,5665,37c5662,41,5656,40,5651,35c5645,30,5639,32,5630,35c5624,37,5617,28,5612,22c5610,19,5608,19,5606,17c5601,14,5594,16,5591,17c5589,19,5582,19,5579,16c5575,13,5565,11,5558,5c5551,0,5537,2,5535,5c5534,8,5532,7,5528,5c5526,4,5526,5,5525,7c5523,8,5521,10,5513,7c5502,4,5502,4,5500,7c5499,10,5495,11,5490,14c5483,19,5476,13,5473,17c5469,22,5461,23,5455,23c5450,25,5447,25,5440,25c5433,26,5428,26,5415,23c5404,20,5396,26,5393,30c5391,34,5391,35,5378,35c5365,37,5367,40,5357,43c5348,46,5334,52,5325,56c5317,59,5301,61,5284,61c5266,62,5268,65,5268,71c5266,77,5265,76,5258,85c5253,92,5239,101,5234,110c5228,119,5222,122,5215,127c5209,131,5208,133,5213,137c5216,140,5215,140,5211,146c5209,152,5209,150,5211,155c5213,160,5223,160,5235,152c5248,144,5265,152,5270,153c5275,156,5277,160,5277,161c5277,164,5277,167,5274,177c5270,188,5274,190,5280,192c5289,197,5285,212,5287,218c5287,224,5287,225,5285,230c5282,233,5260,248,5256,252c5253,255,5240,267,5237,270c5234,273,5230,275,5228,279c5228,282,5228,284,5228,290c5227,297,5225,299,5225,302c5225,306,5225,309,5222,311c5218,312,5220,314,5220,318c5220,323,5218,321,5216,324c5213,327,5213,329,5213,330c5213,333,5213,333,5209,336c5206,337,5206,340,5208,348c5209,357,5199,366,5192,370c5187,376,5185,382,5187,387c5187,391,5187,396,5183,402c5182,406,5173,415,5169,420c5168,424,5166,427,5166,433c5168,438,5164,441,5159,444c5155,447,5152,445,5154,450c5155,456,5163,454,5173,454c5183,453,5178,457,5178,459c5178,459,5178,459,5178,459c5176,463,5176,463,5178,471c5180,477,5176,481,5171,486c5166,490,5159,493,5155,499c5154,505,5150,505,5143,505c5136,505,5133,504,5130,507c5126,508,5124,508,5111,511c5098,514,5100,519,5095,524c5090,529,5078,541,5074,548c5072,551,5064,554,5053,557c5053,557,5039,560,5034,563c5029,566,5022,566,5013,559c5006,553,4987,557,4981,557c4973,557,4954,550,4939,540c4922,527,4920,540,4920,540c4920,540,4885,619,4882,625c4880,631,4870,655,4864,662c4861,670,4868,673,4866,679c4864,683,4850,700,4847,703c4843,706,4842,714,4842,714c4842,714,4845,735,4845,740c4845,746,4840,749,4831,753c4821,760,4821,762,4821,762c4821,762,4819,779,4819,788c4819,797,4824,798,4824,798c4824,798,4842,816,4849,821c4854,824,4861,830,4864,827c4870,824,4876,812,4882,806c4887,798,4896,801,4911,803c4927,803,4927,803,4932,798c4937,795,4944,795,4944,795c4944,795,4954,798,4961,797c4970,797,4972,800,4975,803c4981,806,4993,810,4998,816c5005,822,5012,825,5015,824c5018,822,5026,815,5031,807c5034,801,5050,782,5055,774c5060,768,5064,777,5074,773c5081,768,5088,767,5093,770c5098,771,5111,771,5116,771c5117,771,5119,773,5123,773c5131,771,5135,777,5136,782c5136,786,5149,798,5152,801c5157,804,5183,810,5189,813c5194,816,5195,821,5197,824c5199,827,5213,834,5215,837c5218,842,5220,842,5222,842c5227,842,5254,870,5263,878c5265,881,5268,885,5268,888c5268,893,5275,896,5277,898c5277,898,5277,898,5279,898c5280,901,5282,904,5284,907c5285,910,5285,913,5285,916c5285,921,5284,924,5282,927c5284,927,5285,927,5287,925c5285,928,5284,930,5280,931c5280,931,5279,931,5279,933c5280,931,5280,928,5282,927c5282,927,5282,927,5282,927c5277,928,5279,931,5277,934c5274,936,5274,939,5272,940c5272,940,5272,942,5270,942c5265,945,5263,948,5251,946c5239,945,5232,946,5228,948c5225,950,5215,948,5211,948c5209,948,5202,945,5201,942c5201,939,5195,937,5192,937c5189,939,5189,937,5183,934c5178,930,5175,936,5173,940c5169,945,5168,943,5164,942c5161,942,5154,942,5150,943c5145,945,5143,943,5136,942c5130,939,5126,940,5123,943c5119,946,5114,943,5111,946c5107,950,5103,951,5100,952c5095,954,5086,958,5081,966c5074,972,5069,973,5065,972c5060,970,5057,966,5048,963c5038,960,5034,969,5033,973c5031,979,5031,981,5031,988c5031,996,5026,994,5018,997c5013,1000,4996,997,4993,997c4989,997,4982,994,4979,996c4975,997,4972,999,4961,1003c4949,1006,4946,1009,4942,1015c4939,1023,4927,1042,4920,1050c4914,1056,4914,1060,4914,1065c4916,1071,4918,1077,4916,1083c4914,1088,4908,1093,4896,1094c4883,1096,4888,1097,4878,1108c4870,1117,4852,1126,4849,1127c4843,1130,4836,1132,4831,1135c4824,1138,4812,1138,4805,1138c4798,1138,4790,1138,4788,1140c4784,1141,4781,1140,4772,1138c4766,1136,4755,1132,4748,1133c4741,1136,4734,1142,4734,1151c4733,1159,4729,1166,4726,1169c4722,1171,4701,1189,4696,1196c4691,1202,4679,1204,4673,1205c4668,1207,4656,1216,4651,1223c4648,1231,4636,1229,4630,1228c4625,1226,4625,1225,4613,1223c4601,1223,4592,1225,4578,1225c4563,1223,4549,1220,4542,1219c4535,1216,4511,1198,4504,1195c4497,1190,4490,1193,4478,1193c4466,1193,4457,1192,4453,1192c4450,1193,4438,1202,4431,1208c4422,1214,4422,1222,4419,1235c4415,1247,4413,1256,4413,1261c4412,1267,4406,1278,4401,1284c4398,1289,4405,1295,4408,1300c4412,1304,4412,1305,4412,1311c4412,1319,4417,1316,4417,1320c4419,1325,4422,1330,4429,1334c4436,1337,4443,1343,4450,1349c4455,1355,4458,1358,4458,1367c4458,1376,4455,1376,4452,1379c4448,1380,4446,1380,4443,1385c4438,1391,4436,1389,4429,1400c4424,1410,4413,1404,4406,1406c4400,1406,4400,1409,4393,1412c4388,1416,4379,1421,4368,1422c4356,1424,4349,1433,4346,1437c4343,1443,4330,1448,4323,1464c4316,1480,4297,1497,4292,1500c4289,1504,4285,1507,4282,1509c4276,1510,4276,1510,4270,1516c4263,1522,4249,1524,4232,1524c4214,1524,4218,1528,4206,1540c4193,1552,4181,1551,4176,1554c4171,1555,4157,1554,4148,1554c4141,1554,4133,1549,4128,1554c4122,1557,4113,1558,4108,1557c4105,1555,4091,1552,4086,1552c4081,1552,4053,1551,4046,1551c4041,1549,4029,1551,4022,1557c4015,1563,4001,1558,3994,1561c3987,1563,3968,1560,3964,1557c3961,1554,3952,1552,3947,1554c3942,1554,3935,1560,3930,1564c3926,1570,3913,1569,3904,1569c3893,1570,3852,1582,3852,1582c3852,1582,3777,1609,3762,1615c3746,1623,3704,1641,3692,1647c3680,1652,3673,1654,3670,1654c3666,1652,3623,1654,3623,1654c3623,1627,3623,1627,3623,1627c3623,1627,3586,1630,3576,1630c3566,1630,3547,1633,3526,1629c3507,1626,3448,1588,3431,1581c3415,1573,3396,1572,3372,1570c3347,1569,3340,1549,3335,1534c3332,1520,3314,1520,3314,1520c3314,1520,3255,1504,3245,1500c3234,1497,3217,1490,3210,1490c3203,1490,3183,1486,3174,1485c3165,1483,3155,1485,3150,1490c3146,1492,3144,1490,3139,1490c3134,1490,3125,1486,3117,1486c3106,1488,3051,1490,3042,1488c3033,1488,3021,1485,3011,1483c3002,1480,2969,1476,2956,1473c2940,1470,2836,1443,2824,1439c2812,1434,2813,1437,2800,1437c2786,1437,2748,1431,2737,1433c2727,1434,2711,1425,2711,1418c2711,1410,2708,1403,2706,1397c2702,1391,2678,1362,2675,1359c2670,1356,2671,1343,2671,1335c2671,1328,2666,1313,2663,1307c2659,1301,2657,1273,2654,1262c2652,1252,2650,1250,2645,1250c2642,1249,2635,1249,2630,1246c2626,1243,2630,1238,2631,1231c2635,1223,2636,1216,2640,1214c2643,1211,2636,1208,2636,1208c2636,1208,2612,1208,2603,1208c2595,1208,2595,1208,2588,1204c2581,1201,2564,1184,2558,1178c2553,1172,2536,1166,2534,1162c2532,1157,2518,1141,2515,1136c2510,1132,2484,1117,2479,1112c2475,1108,2451,1091,2449,1088c2447,1086,2435,1083,2430,1083c2427,1083,2421,1083,2420,1080c2418,1075,2406,1074,2401,1074c2395,1074,2385,1071,2382,1068c2378,1066,2364,1062,2361,1065c2356,1068,2347,1066,2342,1065c2336,1065,2331,1062,2323,1063c2316,1063,2312,1060,2304,1056c2295,1051,2271,1050,2264,1051c2255,1051,2245,1047,2243,1041c2241,1036,2232,1035,2229,1033c2224,1033,2215,1032,2210,1032c2206,1030,2201,1024,2198,1020c2194,1015,2186,1020,2179,1021c2173,1023,2172,1015,2172,1003c2172,991,2165,982,2163,979c2161,978,2160,970,2161,967c2163,964,2167,957,2173,946c2179,936,2193,927,2196,922c2201,918,2210,915,2212,910c2215,904,2212,887,2212,881c2212,875,2212,873,2212,872c2213,870,2222,860,2227,854c2234,848,2236,840,2232,839c2231,836,2232,834,2238,827c2241,821,2232,815,2231,812c2229,810,2227,807,2229,800c2231,792,2225,785,2220,779c2215,774,2208,768,2208,762c2206,755,2203,750,2200,746c2198,741,2200,732,2201,722c2203,711,2198,706,2196,703c2193,700,2193,694,2194,689c2194,683,2187,679,2182,676c2177,674,2170,670,2168,668c2165,667,2168,658,2168,652c2168,646,2156,647,2156,650c2155,653,2153,655,2149,655c2146,656,2142,653,2139,650c2137,649,2132,646,2132,644c2132,643,2132,641,2130,640c2128,640,2125,631,2125,628c2125,623,2118,622,2116,623c2113,623,2111,623,2110,622c2106,620,2099,619,2097,620c2095,620,2094,625,2089,623c2082,622,2076,620,2071,619c2068,617,2070,613,2068,610c2066,607,2052,604,2051,602c2049,601,2045,593,2043,590c2040,589,2031,581,2028,580c2026,577,2028,572,2028,572c2028,572,2028,562,2028,560c2028,557,2025,548,2023,553c2019,557,2014,560,2012,551c2011,544,2011,538,2002,535c1993,533,1991,529,1986,526c1983,526,1981,524,1981,524c1981,524,1983,523,1981,523c1978,519,1981,517,1983,513c1986,507,1986,502,1983,499c1981,498,1980,496,1980,495c1978,493,1978,493,1978,492c1976,484,1960,475,1960,469c1960,466,1962,463,1962,462c1967,459,1972,453,1972,448c1972,447,1972,447,1972,445c1972,444,1974,444,1974,442c1974,442,1974,441,1974,441c1978,438,1976,433,1971,430c1967,427,1958,429,1955,429c1952,429,1946,429,1943,430c1936,430,1931,430,1926,430c1924,429,1921,427,1919,426c1912,423,1901,415,1891,415c1889,415,1889,415,1889,415c1877,414,1865,417,1858,429c1858,429,1858,429,1858,429c1855,427,1849,429,1851,435c1851,439,1853,441,1855,442c1853,453,1849,463,1846,472c1844,475,1841,477,1835,481c1825,489,1818,492,1810,492c1801,493,1791,496,1775,492c1761,487,1759,487,1754,487c1749,487,1737,486,1731,490c1726,496,1712,520,1707,526c1702,532,1702,535,1705,540c1707,544,1707,554,1705,560c1702,565,1700,575,1697,586c1693,596,1693,598,1693,608c1693,611,1693,614,1693,617c1693,617,1693,617,1693,617c1692,625,1690,632,1688,638c1685,646,1683,658,1664,658c1653,658,1640,659,1627,661c1622,662,1605,670,1603,665c1596,655,1589,649,1563,646c1558,646,1560,644,1558,643c1556,641,1544,638,1535,640c1529,640,1516,640,1511,635c1506,631,1503,632,1499,632c1494,631,1482,623,1477,620c1470,616,1459,604,1454,599c1447,595,1435,587,1431,584c1428,581,1421,580,1421,580c1421,580,1409,598,1404,602c1399,607,1392,614,1388,616c1385,616,1383,623,1383,626c1381,628,1380,629,1374,634c1369,638,1367,641,1366,644c1364,647,1361,661,1357,667c1352,673,1338,689,1333,692c1327,697,1321,704,1315,711c1310,719,1307,725,1301,728c1298,731,1295,735,1295,740c1295,746,1291,747,1289,750c1286,753,1274,767,1274,773c1274,777,1277,786,1282,791c1288,795,1291,809,1289,816c1289,824,1282,819,1281,821c1277,822,1270,818,1260,816c1248,815,1237,813,1234,807c1231,803,1222,791,1215,789c1208,788,1192,783,1184,789c1175,795,1168,794,1163,792c1158,791,1138,788,1130,792c1123,797,1116,795,1112,794c1111,792,1102,789,1101,788c1099,785,1093,785,1090,789c1085,794,1081,792,1078,791c1076,791,1075,783,1067,785c1062,785,1061,789,1055,788c1050,788,1038,785,1029,788c1021,789,1017,789,1012,789c1005,788,1002,791,998,792c993,794,990,800,995,801c1000,803,1000,806,1000,809c1000,813,1003,813,1005,815c1008,816,1010,816,1014,815c1019,813,1019,816,1019,816c1024,818,1022,822,1024,824c1028,827,1028,828,1029,842c1031,857,1024,879,1017,890c1012,900,1017,921,1019,934c1019,950,1014,961,1014,961c1014,961,1015,967,1017,975c1019,984,1021,990,1019,994c1019,999,1022,1002,1019,1009c1017,1017,1012,1020,1012,1021c1010,1024,1010,1024,1014,1029c1015,1032,1015,1039,1015,1042c1014,1047,1007,1048,1002,1047c995,1045,990,1048,984,1050c979,1051,972,1050,969,1051c965,1053,963,1054,965,1056c967,1057,970,1057,967,1060c965,1063,963,1062,965,1066c969,1069,970,1075,969,1077c967,1077,963,1077,962,1077c956,1077,956,1078,953,1078c951,1078,948,1078,946,1078c941,1075,937,1077,937,1077c937,1077,936,1083,931,1087c925,1090,923,1091,923,1091c920,1093,923,1099,923,1106c923,1114,925,1115,925,1115c925,1115,920,1121,917,1127c915,1132,915,1138,915,1142c913,1145,913,1144,910,1147c906,1151,906,1154,896,1154c887,1154,880,1162,871,1166c863,1172,861,1172,856,1177c851,1183,849,1183,844,1181c840,1181,833,1178,830,1180c826,1183,821,1184,818,1184c816,1183,811,1180,804,1180c799,1181,793,1180,790,1184c787,1187,775,1187,767,1189c759,1190,747,1190,743,1193c738,1195,731,1198,724,1196c717,1196,715,1199,710,1202c705,1205,695,1205,690,1205c684,1207,665,1208,660,1205c648,1196,566,1219,552,1222c539,1225,528,1222,528,1222c523,1219,516,1220,513,1217c507,1214,507,1213,507,1210c507,1207,495,1204,492,1208c488,1211,485,1210,483,1211c480,1211,481,1213,478,1214c475,1216,473,1214,471,1214c468,1214,464,1220,462,1222c461,1223,461,1229,455,1232c450,1235,445,1237,443,1241c440,1246,433,1258,426,1264c419,1270,417,1273,412,1275c407,1278,393,1277,393,1274c391,1270,388,1268,386,1268c385,1268,381,1267,377,1268c374,1270,372,1267,372,1267c372,1267,364,1267,360,1268c358,1268,353,1265,353,1265c353,1265,351,1265,346,1270c341,1273,336,1270,334,1268c332,1267,327,1265,324,1265c318,1265,318,1264,318,1258c320,1253,317,1255,322,1250c327,1246,329,1246,329,1241c327,1237,324,1240,324,1235c325,1231,324,1229,327,1225c329,1220,325,1216,320,1214c317,1214,303,1220,296,1223c289,1226,275,1226,266,1226c260,1226,247,1222,244,1216c242,1210,241,1208,235,1208c230,1210,227,1214,228,1219c232,1223,232,1223,233,1226c237,1231,237,1229,235,1232c232,1234,227,1232,225,1228c223,1225,216,1223,209,1226c202,1228,194,1226,190,1229c185,1232,178,1238,171,1241c164,1244,157,1243,154,1240c150,1237,150,1232,145,1234c142,1234,128,1234,123,1232c119,1232,114,1231,112,1231c111,1229,109,1229,107,1228c107,1226,107,1229,109,1232c109,1234,109,1238,109,1240c105,1246,103,1250,97,1253c90,1258,83,1264,85,1268c86,1274,88,1273,85,1278c81,1284,76,1287,71,1292c65,1295,55,1298,50,1296c45,1296,43,1298,36,1300c31,1302,24,1305,20,1308c17,1313,18,1317,22,1320c27,1323,34,1331,32,1337c32,1343,34,1353,34,1355c34,1356,43,1362,43,1367c41,1371,38,1374,32,1374c27,1374,22,1371,13,1376c5,1379,0,1383,3,1388c6,1392,13,1401,15,1406c17,1407,15,1409,17,1412c17,1413,17,1415,18,1412c20,1418,17,1442,43,1430c71,1416,91,1430,103,1437c116,1445,111,1471,107,1491c103,1510,107,1497,107,1534c107,1572,90,1558,85,1573c77,1588,86,1579,97,1609c109,1639,91,1621,79,1623c69,1623,53,1615,50,1615c45,1614,40,1615,38,1615c32,1614,27,1611,22,1615c15,1618,17,1621,15,1629c13,1636,18,1636,18,1641c20,1644,22,1644,26,1641c27,1638,36,1644,40,1647c43,1648,46,1651,48,1651c50,1651,48,1655,51,1658c53,1661,58,1661,62,1661c65,1660,83,1663,86,1669c90,1676,97,1678,98,1678c102,1676,111,1678,109,1685c107,1693,103,1711,105,1714c107,1717,114,1715,117,1714c123,1712,128,1717,131,1720c130,1720,131,1726,133,1727c135,1727,145,1738,147,1739c149,1742,150,1747,149,1750c147,1753,147,1754,150,1760c154,1765,152,1768,152,1768c152,1768,143,1777,143,1784c143,1792,142,1798,133,1802c126,1808,117,1813,126,1820c135,1829,143,1828,140,1834c138,1840,136,1844,133,1847c131,1850,135,1853,138,1854c142,1856,161,1862,168,1857c173,1853,181,1850,185,1850c187,1851,187,1859,183,1863c178,1868,180,1870,183,1872c187,1875,194,1880,195,1887c197,1893,199,1892,204,1898c209,1902,216,1907,221,1907c227,1907,232,1908,233,1914c235,1920,239,1920,244,1920c251,1920,258,1928,261,1931c266,1934,272,1940,277,1940c280,1940,282,1938,287,1941c292,1944,296,1944,300,1943c301,1943,305,1943,310,1947c315,1950,322,1950,325,1950c331,1949,334,1952,337,1952c339,1952,351,1953,346,1958c341,1962,334,1962,329,1968c325,1974,322,1976,324,1983c324,1991,324,1998,325,2001c329,2004,329,2004,329,2013c327,2022,327,2025,327,2030c327,2034,329,2038,329,2040c327,2041,327,2043,324,2046c322,2049,322,2049,322,2056c324,2062,325,2071,329,2073c332,2076,334,2080,339,2082c345,2083,351,2080,351,2085c351,2090,362,2094,365,2094c367,2094,372,2097,372,2101c374,2104,377,2109,379,2112c379,2115,385,2118,386,2121c390,2122,390,2122,393,2122c396,2122,407,2128,402,2131c398,2134,391,2133,391,2136c391,2140,390,2142,386,2146c383,2149,376,2151,371,2149c367,2149,360,2154,357,2152c351,2151,343,2154,345,2155c346,2158,346,2163,350,2166c351,2169,351,2173,350,2179c346,2187,343,2200,337,2203c334,2205,324,2200,329,2218c332,2234,334,2237,336,2240c337,2243,341,2248,345,2252c346,2255,348,2257,351,2263c353,2269,353,2278,355,2281c357,2284,360,2288,353,2291c346,2294,346,2302,348,2305c350,2308,355,2312,358,2314c362,2317,364,2320,360,2323c357,2326,353,2330,353,2336c355,2342,360,2347,355,2353c348,2360,345,2374,337,2374c332,2374,331,2374,327,2378c324,2383,320,2384,317,2392c311,2399,310,2401,301,2390c292,2381,285,2372,287,2363c289,2356,291,2345,292,2341c292,2336,292,2332,282,2332c272,2332,249,2339,244,2342c239,2345,239,2348,239,2354c239,2360,241,2363,242,2366c242,2369,242,2377,233,2381c227,2384,230,2392,232,2396c233,2401,241,2404,242,2404c246,2404,256,2411,247,2414c239,2417,232,2418,233,2427c233,2436,237,2441,239,2444c241,2447,242,2454,237,2456c232,2457,227,2462,225,2468c223,2472,227,2475,227,2478c225,2481,216,2481,220,2486c225,2490,232,2493,233,2495c235,2495,235,2498,235,2505c235,2513,233,2525,235,2531c237,2535,246,2543,251,2543c254,2543,258,2544,258,2549c258,2552,263,2553,266,2553c270,2553,273,2552,275,2549c279,2546,285,2544,289,2549c291,2553,291,2553,294,2555c298,2555,300,2562,300,2564c301,2567,305,2567,308,2567c311,2567,317,2568,318,2568c322,2568,325,2568,325,2574c325,2580,329,2582,331,2586c334,2591,341,2595,339,2605c337,2616,336,2616,346,2625c357,2634,372,2638,377,2643c385,2647,395,2660,402,2662c407,2665,414,2668,417,2673c421,2677,426,2682,428,2685c428,2688,438,2692,443,2698c448,2704,455,2704,454,2716c454,2728,452,2730,457,2734c464,2737,475,2739,476,2733c478,2727,476,2722,485,2724c495,2725,501,2722,501,2718c501,2713,509,2701,511,2698c513,2695,518,2695,520,2697c521,2698,523,2704,526,2704c530,2704,535,2703,537,2701c539,2698,549,2703,554,2707c558,2712,572,2722,580,2724c587,2725,587,2727,591,2727c592,2727,598,2730,594,2736c592,2742,592,2743,594,2745c596,2748,599,2749,598,2754c596,2760,599,2766,601,2769c605,2770,636,2794,636,2794c636,2794,641,2797,641,2803c641,2807,643,2809,645,2810c646,2812,650,2812,650,2816c650,2821,651,2824,653,2825c655,2827,662,2834,663,2834c667,2834,669,2837,671,2836c674,2834,686,2848,688,2851c691,2854,702,2851,703,2854c705,2855,710,2857,710,2861c712,2867,710,2867,715,2873c722,2878,722,2882,722,2894c722,2906,726,2912,730,2917c735,2923,745,2935,750,2929c754,2923,754,2920,762,2920c769,2921,771,2921,773,2918c776,2915,781,2917,785,2917c787,2917,793,2917,795,2920c797,2923,802,2924,804,2926c806,2927,820,2935,820,2935c820,2935,818,2941,814,2942c811,2945,811,2945,811,2954c811,2963,814,2960,816,2962c818,2962,820,2966,816,2968c813,2971,807,2980,811,2981c813,2984,818,2987,823,2988c826,2990,833,2991,833,2997c833,3005,833,3005,837,3008c842,3011,847,3014,851,3014c852,3014,861,3015,861,3023c860,3029,865,3030,870,3035c875,3040,885,3045,894,3042c901,3038,903,3038,906,3035c910,3033,920,3035,923,3038c925,3040,929,3047,923,3050c918,3054,915,3057,911,3060c908,3062,906,3063,906,3071c905,3078,906,3086,915,3084c922,3081,927,3077,927,3084c929,3092,931,3093,936,3092c943,3090,958,3086,962,3095c965,3104,963,3108,969,3104c974,3101,977,3102,977,3098c979,3092,991,3090,988,3098c986,3107,984,3114,990,3117c993,3120,998,3123,998,3126c998,3129,996,3138,998,3143c1000,3147,1003,3149,1000,3152c998,3155,998,3158,1002,3160c1005,3165,1014,3168,1015,3162c1017,3156,1015,3159,1019,3158c1022,3156,1022,3150,1024,3146c1024,3141,1038,3132,1040,3131c1043,3129,1052,3137,1047,3141c1043,3144,1041,3146,1040,3152c1040,3156,1040,3158,1045,3160c1048,3163,1057,3166,1059,3168c1061,3171,1067,3177,1073,3170c1078,3162,1078,3162,1080,3159c1081,3155,1088,3152,1095,3153c1101,3156,1109,3158,1109,3158c1109,3158,1116,3162,1118,3168c1118,3174,1125,3174,1126,3175c1128,3175,1135,3181,1135,3183c1137,3184,1138,3184,1145,3186c1154,3187,1152,3190,1152,3195c1152,3198,1158,3201,1161,3204c1165,3207,1170,3208,1173,3208c1178,3210,1187,3207,1187,3207c1187,3207,1192,3208,1194,3210c1196,3213,1201,3213,1203,3211c1205,3211,1208,3210,1213,3211c1216,3214,1220,3216,1225,3219c1229,3220,1231,3220,1234,3216c1237,3213,1242,3204,1251,3208c1258,3211,1277,3222,1284,3217c1288,3216,1298,3213,1303,3216c1308,3220,1310,3222,1315,3220c1321,3219,1335,3213,1336,3211c1340,3211,1348,3210,1352,3207c1357,3204,1364,3208,1369,3208c1374,3210,1380,3211,1381,3214c1383,3216,1385,3238,1385,3246c1385,3252,1380,3264,1373,3270c1366,3277,1362,3283,1362,3288c1362,3292,1371,3307,1374,3315c1380,3322,1381,3327,1393,3327c1405,3325,1412,3321,1411,3310c1409,3300,1407,3298,1411,3294c1416,3288,1418,3279,1418,3274c1420,3271,1423,3270,1428,3265c1435,3259,1457,3249,1463,3243c1468,3235,1465,3234,1471,3231c1478,3228,1482,3228,1487,3225c1491,3220,1497,3219,1503,3220c1508,3220,1511,3223,1515,3220c1516,3217,1516,3214,1527,3219c1537,3223,1550,3234,1551,3234c1555,3234,1561,3234,1567,3234c1570,3232,1575,3232,1581,3237c1586,3241,1598,3246,1601,3250c1605,3253,1619,3259,1622,3259c1626,3259,1641,3259,1643,3262c1646,3265,1659,3276,1664,3279c1669,3283,1674,3285,1680,3288c1685,3291,1686,3294,1690,3289c1693,3283,1692,3282,1698,3282c1704,3283,1712,3285,1714,3280c1718,3274,1728,3274,1731,3282c1735,3288,1737,3294,1742,3297c1747,3300,1754,3300,1749,3303c1745,3307,1740,3312,1745,3315c1749,3316,1752,3322,1749,3328c1745,3334,1745,3343,1747,3349c1747,3350,1747,3350,1747,3352c1747,3352,1747,3352,1747,3352c1751,3358,1752,3360,1761,3360c1770,3361,1783,3364,1787,3364c1791,3365,1797,3371,1801,3376c1804,3382,1806,3391,1799,3395c1791,3401,1789,3403,1789,3415c1789,3425,1794,3436,1794,3440c1792,3445,1801,3451,1810,3451c1816,3449,1834,3451,1842,3451c1851,3451,1861,3445,1868,3449c1875,3452,1877,3458,1889,3460c1900,3460,1913,3466,1917,3469c1921,3470,1929,3472,1936,3470c1943,3467,1972,3470,1980,3470c1986,3470,2004,3470,2011,3469c2017,3469,2030,3466,2035,3457c2040,3449,2047,3434,2059,3425c2073,3418,2087,3404,2089,3403c2090,3403,2094,3395,2101,3395c2108,3395,2130,3395,2130,3395c2130,3395,2135,3397,2149,3395c2165,3394,2181,3386,2191,3382c2201,3377,2220,3374,2231,3371c2240,3370,2245,3368,2248,3362c2253,3356,2262,3346,2265,3343c2267,3340,2271,3337,2281,3337c2290,3336,2309,3333,2316,3331c2321,3328,2328,3325,2336,3334c2343,3343,2356,3345,2359,3345c2362,3345,2376,3343,2378,3343c2380,3343,2388,3346,2388,3350c2390,3355,2392,3360,2397,3358c2402,3356,2404,3352,2409,3355c2415,3358,2420,3362,2418,3368c2416,3371,2418,3370,2423,3373c2428,3374,2439,3385,2442,3385c2446,3386,2451,3388,2451,3394c2453,3398,2458,3400,2461,3400c2466,3400,2479,3407,2479,3407c2479,3407,2479,3425,2489,3421c2501,3416,2501,3415,2508,3412c2513,3410,2517,3406,2518,3404c2522,3403,2522,3404,2525,3406c2527,3406,2531,3406,2531,3398c2531,3392,2534,3385,2531,3380c2527,3376,2527,3373,2529,3370c2532,3365,2541,3355,2543,3353c2545,3352,2553,3356,2555,3350c2557,3346,2557,3340,2558,3336c2558,3331,2558,3328,2567,3328c2576,3327,2588,3331,2588,3337c2588,3342,2588,3347,2591,3350c2595,3353,2602,3360,2605,3355c2611,3352,2612,3353,2614,3358c2616,3364,2619,3368,2621,3373c2623,3377,2628,3377,2631,3377c2635,3377,2642,3380,2638,3388c2636,3395,2633,3404,2636,3409c2640,3413,2643,3418,2642,3422c2642,3425,2642,3443,2645,3446c2650,3449,2650,3449,2650,3457c2650,3463,2647,3464,2652,3469c2657,3475,2659,3475,2663,3472c2666,3467,2668,3466,2668,3461c2668,3458,2673,3451,2680,3457c2687,3463,2690,3464,2688,3467c2688,3469,2692,3467,2694,3466c2697,3464,2704,3467,2702,3473c2701,3481,2699,3482,2701,3491c2702,3500,2708,3497,2702,3506c2697,3517,2687,3524,2696,3530c2704,3536,2704,3539,2701,3543c2699,3548,2697,3551,2697,3557c2697,3561,2699,3591,2699,3597c2697,3603,2692,3602,2692,3610c2692,3617,2692,3624,2687,3627c2683,3632,2673,3636,2676,3641c2680,3645,2682,3651,2682,3651c2682,3651,2680,3660,2673,3659c2666,3657,2659,3651,2657,3660c2654,3671,2654,3669,2659,3674c2664,3678,2670,3686,2671,3690c2673,3696,2666,3701,2663,3698c2657,3696,2650,3696,2645,3702c2638,3708,2626,3727,2623,3730c2618,3733,2609,3732,2607,3727c2605,3722,2605,3722,2602,3720c2596,3719,2593,3714,2591,3723c2591,3732,2591,3730,2590,3733c2586,3735,2586,3735,2588,3738c2590,3741,2591,3745,2586,3750c2581,3753,2569,3763,2565,3768c2560,3771,2553,3766,2550,3765c2545,3763,2539,3765,2538,3770c2536,3774,2529,3783,2529,3789c2527,3793,2522,3800,2525,3805c2529,3813,2529,3819,2529,3822c2527,3825,2520,3819,2517,3820c2515,3820,2500,3828,2500,3828c2500,3828,2500,3826,2496,3840c2492,3855,2494,3853,2491,3861c2487,3867,2489,3870,2491,3870c2491,3871,2492,3876,2498,3874c2503,3873,2506,3874,2506,3874c2506,3874,2508,3876,2508,3882c2508,3889,2508,3891,2506,3891c2503,3892,2503,3895,2508,3897c2513,3898,2513,3903,2510,3906c2506,3910,2503,3914,2494,3920c2487,3926,2481,3934,2475,3937c2472,3940,2477,3943,2481,3946c2482,3947,2482,3961,2500,3950c2517,3941,2529,3931,2543,3931c2555,3931,2567,3931,2572,3928c2577,3925,2600,3928,2607,3926c2614,3925,2628,3930,2631,3928c2631,3928,2631,3931,2633,3932c2635,3932,2643,3935,2647,3931c2652,3928,2670,3932,2670,3932c2670,3932,2663,3940,2652,3944c2642,3949,2638,3950,2638,3953c2638,3956,2638,3958,2638,3964c2638,3970,2636,3971,2642,3973c2645,3973,2652,3971,2652,3979c2654,3988,2657,3991,2659,3994c2659,3998,2663,4004,2657,4007c2654,4010,2654,4012,2657,4013c2661,4015,2659,4016,2659,4024c2657,4030,2664,4042,2664,4045c2663,4049,2663,4048,2661,4052c2659,4055,2661,4057,2664,4057c2668,4057,2675,4054,2678,4060c2680,4066,2678,4067,2688,4067c2701,4067,2701,4066,2704,4069c2709,4070,2711,4070,2716,4069c2722,4067,2723,4067,2727,4070c2732,4075,2733,4076,2742,4075c2753,4075,2746,4085,2746,4093c2746,4097,2746,4101,2746,4103c2746,4103,2746,4103,2746,4103c2744,4106,2744,4106,2744,4106c2742,4104,2742,4104,2741,4103c2742,4104,2744,4104,2746,4103c2739,4101,2737,4100,2735,4100c2733,4099,2732,4099,2732,4099c2728,4100,2723,4104,2723,4107c2722,4110,2723,4110,2722,4115c2720,4120,2716,4121,2716,4121c2713,4122,2709,4127,2711,4131c2713,4134,2716,4139,2714,4146c2714,4154,2709,4157,2704,4160c2697,4164,2699,4166,2696,4175c2694,4184,2675,4196,2678,4197c2682,4199,2699,4206,2713,4203c2727,4202,2735,4203,2741,4206c2748,4209,2751,4211,2754,4212c2758,4215,2758,4217,2765,4214c2770,4212,2779,4212,2784,4215c2789,4220,2796,4223,2798,4226c2798,4229,2796,4235,2791,4242c2786,4250,2786,4257,2791,4260c2794,4263,2801,4266,2810,4268c2817,4269,2818,4269,2817,4274c2815,4278,2815,4278,2812,4283c2810,4289,2810,4289,2813,4293c2818,4296,2831,4297,2838,4294c2844,4291,2853,4289,2858,4297c2863,4306,2871,4306,2878,4306c2886,4306,2891,4302,2896,4297c2900,4294,2914,4286,2917,4281c2921,4277,2935,4280,2938,4277c2943,4275,2950,4272,2952,4271c2952,4269,2964,4272,2966,4272c2964,4272,2964,4275,2963,4278c2959,4281,2963,4286,2964,4287c2966,4287,2966,4290,2964,4293c2963,4296,2966,4300,2966,4300c2966,4300,2976,4306,2969,4312c2964,4318,2961,4324,2963,4327c2966,4332,2973,4332,2971,4338c2969,4344,2976,4350,2983,4347c2990,4345,2999,4345,3009,4344c3018,4341,3023,4345,3023,4348c3023,4351,3023,4353,3026,4353c3030,4353,3033,4350,3035,4354c3037,4357,3041,4359,3051,4354c3061,4350,3061,4344,3056,4344c3051,4342,3039,4336,3042,4327c3046,4317,3046,4315,3046,4311c3046,4308,3046,4306,3051,4303c3054,4302,3058,4299,3058,4296c3058,4291,3047,4291,3051,4283c3053,4272,3053,4268,3051,4263c3047,4260,3042,4253,3039,4250c3033,4247,3035,4242,3035,4238c3035,4233,3032,4236,3032,4232c3032,4227,3030,4227,3033,4224c3037,4221,3032,4217,3030,4214c3026,4211,3030,4209,3035,4206c3042,4202,3044,4194,3046,4188c3046,4182,3060,4175,3065,4182c3068,4191,3075,4197,3078,4193c3082,4188,3086,4188,3089,4188c3094,4188,3110,4191,3110,4191c3110,4191,3122,4200,3131,4191c3138,4184,3143,4178,3146,4173c3150,4167,3150,4166,3153,4163c3156,4158,3167,4154,3169,4152c3172,4151,3176,4157,3177,4160c3181,4161,3190,4161,3191,4161c3193,4161,3202,4166,3205,4170c3208,4173,3217,4178,3217,4178c3217,4178,3223,4179,3224,4188c3226,4196,3234,4199,3234,4199c3234,4199,3240,4202,3250,4196c3259,4191,3278,4167,3282,4163c3285,4157,3290,4157,3293,4157c3297,4157,3299,4155,3301,4166c3302,4176,3309,4182,3311,4184c3313,4185,3318,4185,3320,4178c3320,4172,3321,4164,3328,4161c3328,4161,3328,4158,3332,4157c3333,4155,3344,4167,3347,4172c3351,4175,3366,4184,3372,4190c3377,4197,3378,4197,3378,4197c3378,4197,3389,4166,3398,4160c3404,4154,3408,4157,3415,4157c3418,4157,3422,4157,3423,4157c3423,4158,3423,4160,3423,4160c3423,4164,3420,4175,3425,4176c3432,4176,3446,4173,3455,4167c3462,4161,3460,4155,3470,4158c3481,4160,3484,4161,3490,4157c3495,4151,3495,4150,3502,4148c3508,4148,3510,4143,3507,4139c3502,4134,3500,4127,3510,4122c3521,4118,3521,4120,3529,4116c3538,4113,3540,4109,3545,4107c3552,4104,3561,4107,3568,4103c3573,4097,3581,4093,3588,4096c3595,4100,3599,4104,3601,4109c3602,4113,3602,4115,3606,4118c3609,4121,3613,4121,3611,4128c3611,4136,3607,4136,3620,4136c3630,4137,3644,4143,3651,4148c3656,4154,3659,4157,3666,4152c3673,4150,3677,4146,3687,4148c3698,4150,3701,4154,3703,4158c3704,4163,3708,4166,3716,4166c3725,4166,3725,4164,3732,4160c3737,4157,3737,4154,3746,4157c3755,4160,3784,4172,3784,4173c3784,4175,3779,4185,3774,4191c3768,4199,3765,4203,3760,4205c3755,4205,3755,4205,3750,4211c3744,4217,3741,4227,3746,4232c3753,4236,3758,4242,3758,4251c3760,4260,3758,4268,3758,4275c3756,4283,3758,4286,3760,4287c3763,4290,3767,4287,3768,4284c3772,4281,3777,4281,3783,4284c3786,4287,3789,4287,3794,4287c3798,4289,3802,4289,3803,4289c3807,4289,3810,4286,3810,4291c3810,4296,3808,4302,3812,4303c3815,4305,3826,4310,3829,4314c3833,4317,3838,4323,3843,4320c3848,4318,3852,4318,3853,4321c3857,4324,3857,4324,3857,4329c3855,4335,3859,4335,3862,4332c3867,4329,3873,4330,3876,4332c3878,4333,3880,4336,3880,4338c3880,4340,3885,4340,3890,4340c3895,4338,3913,4335,3921,4333c3923,4333,3925,4333,3923,4335c3921,4336,3938,4348,3956,4348c3973,4350,3980,4348,3991,4348c4003,4348,4023,4354,4029,4344c4036,4335,4030,4330,4027,4318c4025,4306,4043,4299,4046,4312c4050,4326,4055,4335,4060,4340c4067,4344,4074,4340,4074,4329c4074,4318,4084,4318,4084,4330c4084,4342,4088,4344,4100,4345c4112,4347,4117,4345,4117,4350c4117,4353,4103,4359,4107,4363c4110,4368,4134,4366,4148,4366c4160,4366,4180,4365,4178,4350c4178,4333,4188,4342,4193,4350c4200,4357,4204,4363,4211,4360c4216,4357,4223,4357,4230,4359c4232,4360,4233,4362,4235,4363c4238,4371,4214,4374,4211,4381c4207,4390,4211,4399,4204,4402c4195,4405,4198,4413,4200,4419c4202,4425,4193,4429,4195,4437c4198,4444,4206,4443,4207,4450c4209,4459,4206,4470,4211,4473c4218,4477,4219,4483,4218,4486c4216,4489,4219,4492,4230,4492c4238,4493,4249,4502,4245,4508c4242,4514,4230,4495,4223,4502c4219,4505,4226,4508,4228,4511c4232,4516,4230,4523,4237,4522c4244,4520,4263,4516,4275,4520c4287,4523,4294,4517,4304,4514c4315,4511,4318,4502,4318,4490c4318,4479,4315,4479,4299,4473c4283,4467,4294,4464,4299,4459c4303,4456,4303,4453,4296,4447c4289,4443,4273,4449,4266,4444c4259,4441,4264,4431,4270,4422c4275,4413,4280,4413,4283,4413c4287,4413,4296,4414,4291,4420c4285,4425,4280,4429,4294,4426c4308,4425,4311,4426,4316,4429c4322,4431,4322,4428,4320,4419c4318,4410,4304,4417,4299,4411c4292,4407,4296,4405,4297,4395c4297,4384,4294,4374,4299,4372c4306,4371,4311,4377,4311,4384c4313,4393,4318,4392,4328,4393c4339,4393,4343,4381,4349,4375c4354,4369,4365,4369,4375,4368c4375,4368,4377,4368,4379,4366c4381,4366,4381,4366,4381,4366c4382,4366,4384,4366,4386,4366c4401,4362,4429,4356,4429,4360c4427,4368,4436,4366,4448,4360c4460,4353,4469,4344,4486,4344c4502,4344,4504,4342,4505,4335c4507,4327,4521,4330,4518,4340c4512,4347,4509,4351,4514,4353c4516,4353,4519,4348,4524,4347c4552,4333,4521,4333,4531,4326c4542,4318,4549,4306,4559,4311c4571,4314,4563,4321,4571,4327c4582,4333,4592,4330,4596,4324c4599,4318,4606,4318,4616,4321c4627,4324,4630,4317,4634,4311c4637,4305,4648,4294,4656,4294c4665,4294,4665,4299,4665,4305c4667,4311,4679,4306,4682,4296c4686,4286,4689,4272,4686,4260c4684,4248,4682,4244,4693,4244c4701,4244,4708,4247,4706,4253c4703,4259,4696,4269,4700,4280c4703,4289,4719,4284,4719,4275c4719,4266,4724,4263,4720,4254c4717,4247,4724,4235,4729,4245c4734,4257,4745,4260,4745,4266c4746,4274,4760,4283,4769,4268c4776,4251,4772,4242,4767,4236c4764,4232,4764,4218,4757,4211c4752,4203,4772,4206,4764,4194c4755,4181,4752,4178,4748,4173c4746,4167,4745,4142,4753,4155c4760,4170,4760,4184,4776,4182c4790,4182,4793,4185,4797,4199c4802,4211,4803,4214,4816,4218c4830,4223,4824,4224,4819,4227c4812,4230,4809,4239,4819,4239c4830,4239,4830,4236,4838,4242c4845,4247,4854,4241,4861,4244c4868,4247,4868,4247,4866,4238c4866,4230,4880,4239,4882,4233c4882,4227,4876,4223,4870,4224c4864,4226,4861,4226,4859,4221c4856,4215,4871,4221,4870,4212c4868,4203,4888,4203,4894,4214c4899,4223,4903,4223,4908,4218c4914,4214,4896,4209,4901,4205c4904,4202,4896,4199,4899,4193c4903,4188,4904,4188,4911,4185c4918,4182,4927,4179,4930,4176c4932,4175,4939,4172,4937,4178c4935,4184,4928,4185,4928,4196c4928,4206,4932,4206,4939,4205c4944,4202,4951,4208,4954,4202c4958,4196,4963,4191,4966,4187c4970,4181,4968,4176,4981,4176c4991,4176,5001,4176,5008,4173c5015,4170,5022,4173,5015,4179c5010,4185,5017,4188,5029,4185c5041,4184,5052,4191,5052,4185c5052,4178,5052,4178,5046,4178c5043,4178,5043,4169,5050,4164c5057,4160,5060,4158,5067,4161c5083,4172,5079,4176,5095,4167c5107,4161,5111,4160,5119,4161c5130,4161,5133,4158,5138,4152c5143,4146,5147,4140,5157,4143c5166,4146,5187,4145,5187,4122c5187,4101,5208,4109,5213,4097c5218,4085,5225,4078,5230,4064c5235,4052,5237,4043,5251,4046c5265,4048,5266,4051,5275,4040c5285,4030,5284,4025,5294,4024c5303,4021,5305,4009,5315,4004c5324,4000,5338,4000,5338,3995c5339,3991,5343,3986,5348,3988c5355,3989,5345,4001,5346,4003c5348,4006,5355,4000,5360,3992c5367,3985,5372,3980,5372,3974c5372,3967,5374,3967,5383,3962c5391,3960,5404,3947,5396,3944c5391,3941,5388,3937,5376,3938c5364,3941,5358,3938,5358,3934c5358,3930,5381,3928,5390,3926c5396,3926,5395,3917,5393,3909c5391,3900,5405,3900,5405,3907c5405,3914,5415,3913,5428,3909c5440,3904,5452,3901,5455,3909c5461,3914,5469,3904,5476,3892c5483,3882,5482,3877,5475,3877c5466,3877,5459,3879,5461,3871c5464,3864,5482,3874,5488,3867c5495,3859,5502,3864,5506,3853c5511,3843,5509,3843,5497,3846c5485,3847,5487,3834,5494,3832c5499,3831,5500,3826,5495,3822c5492,3817,5508,3811,5509,3822c5511,3834,5518,3831,5525,3829c5530,3829,5526,3822,5534,3822c5539,3822,5549,3825,5551,3814c5551,3805,5546,3804,5532,3800c5520,3796,5532,3787,5539,3783c5546,3780,5565,3772,5566,3781c5570,3789,5570,3787,5580,3792c5591,3796,5594,3798,5594,3789c5594,3778,5582,3772,5579,3766c5575,3760,5565,3768,5566,3756c5568,3744,5585,3754,5584,3736c5584,3717,5596,3719,5593,3707c5587,3696,5566,3710,5566,3701c5566,3692,5579,3675,5591,3671c5603,3668,5619,3665,5619,3656c5617,3647,5601,3651,5596,3657c5593,3662,5582,3663,5579,3657c5573,3650,5573,3644,5582,3645c5591,3648,5601,3651,5599,3644c5598,3635,5589,3624,5582,3624c5577,3626,5565,3627,5570,3615c5573,3602,5584,3606,5593,3610c5601,3614,5606,3617,5608,3610c5608,3602,5610,3599,5620,3599c5630,3600,5624,3605,5620,3614c5617,3624,5599,3623,5601,3632c5601,3639,5612,3633,5619,3626c5627,3618,5651,3615,5638,3597c5636,3594,5630,3594,5627,3588c5624,3582,5632,3578,5641,3576c5650,3575,5648,3558,5660,3554c5672,3551,5683,3548,5684,3536c5684,3523,5691,3515,5696,3509c5700,3502,5702,3499,5691,3491c5681,3482,5696,3482,5698,3470c5700,3458,5710,3446,5715,3439c5717,3436,5717,3433,5717,3431c5715,3418,5731,3433,5736,3413c5740,3403,5749,3401,5749,3392c5747,3382,5747,3374,5757,3373c5768,3370,5769,3383,5764,3392c5759,3401,5752,3412,5759,3415c5766,3418,5776,3409,5781,3394c5788,3377,5792,3367,5802,3374c5811,3380,5816,3380,5818,3373c5820,3364,5809,3356,5807,3345c5806,3334,5788,3334,5792,3324c5795,3313,5813,3321,5811,3304c5807,3289,5816,3294,5811,3285c5807,3274,5811,3265,5797,3265c5785,3265,5776,3268,5776,3261c5778,3253,5797,3243,5804,3250c5809,3256,5813,3250,5823,3252c5833,3252,5840,3252,5845,3246c5849,3241,5833,3235,5835,3222c5839,3208,5837,3208,5840,3201c5842,3195,5835,3190,5826,3192c5818,3195,5818,3200,5814,3204c5811,3208,5804,3208,5799,3214c5794,3219,5783,3219,5778,3219c5775,3220,5766,3214,5780,3208c5792,3204,5797,3204,5806,3196c5813,3187,5820,3183,5825,3177c5830,3170,5839,3170,5845,3163c5851,3159,5854,3159,5851,3155c5849,3152,5830,3155,5820,3155c5809,3153,5800,3150,5790,3147c5781,3143,5776,3138,5771,3126c5766,3114,5754,3113,5742,3110c5731,3107,5715,3113,5703,3123c5690,3134,5676,3137,5667,3140c5656,3143,5648,3140,5648,3128c5646,3116,5643,3101,5658,3107c5674,3111,5683,3111,5686,3098c5690,3083,5703,3078,5715,3066c5728,3054,5738,3041,5769,3038c5799,3033,5813,3018,5794,3000c5775,2982,5780,2975,5736,2954c5695,2932,5698,2923,5674,2918c5650,2914,5646,2914,5645,2905c5645,2896,5653,2888,5658,2897c5664,2905,5674,2909,5686,2903c5698,2897,5710,2891,5735,2903c5757,2915,5786,2921,5788,2911c5788,2900,5783,2882,5754,2869c5724,2857,5721,2860,5710,2842c5700,2824,5700,2820,5667,2809c5632,2797,5648,2782,5643,2766c5638,2749,5620,2734,5608,2712c5598,2689,5584,2660,5570,2635c5566,2630,5558,2617,5549,2604c5554,2602,5554,2602,5554,2602c5547,2591,5542,2580,5532,2574c5530,2573,5526,2571,5525,2570c5523,2570,5523,2568,5521,2567c5521,2567,5520,2567,5518,2568c5500,2562,5478,2559,5466,2555c5447,2549,5447,2540,5430,2532c5412,2525,5405,2532,5396,2519c5388,2505,5393,2495,5405,2484c5417,2474,5415,2463,5421,2456c5424,2447,5435,2440,5436,2421c5440,2404,5471,2396,5487,2387c5504,2377,5506,2375,5502,2368c5500,2360,5482,2365,5482,2350c5482,2336,5500,2351,5520,2354c5539,2357,5554,2348,5558,2336c5561,2324,5553,2321,5553,2308c5553,2294,5570,2291,5570,2300c5572,2309,5584,2303,5585,2288c5587,2273,5594,2264,5613,2258c5632,2254,5636,2246,5653,2243c5672,2239,5670,2231,5679,2225c5690,2220,5691,2212,5700,2212c5707,2212,5707,2217,5715,2218c5724,2220,5723,2224,5733,2225c5743,2227,5757,2225,5768,2214c5776,2202,5775,2199,5769,2197c5764,2196,5755,2199,5754,2191c5750,2182,5773,2176,5768,2170c5760,2163,5759,2160,5768,2152c5778,2143,5775,2139,5766,2145c5755,2149,5752,2151,5735,2148c5715,2145,5710,2142,5709,2136c5707,2131,5695,2128,5693,2134c5691,2140,5686,2145,5672,2145c5660,2146,5646,2161,5632,2149c5617,2136,5617,2131,5612,2131c5606,2131,5612,2145,5598,2139c5585,2131,5584,2124,5570,2118c5556,2113,5553,2104,5534,2110c5516,2116,5508,2124,5497,2125c5487,2128,5485,2131,5483,2142c5480,2152,5468,2163,5455,2170c5442,2176,5440,2178,5442,2190c5445,2203,5428,2218,5412,2218c5395,2218,5388,2220,5376,2221c5365,2224,5360,2222,5353,2220c5346,2215,5339,2209,5336,2205c5332,2200,5317,2200,5313,2193c5308,2185,5320,2185,5320,2176c5319,2167,5324,2155,5327,2149c5332,2143,5334,2137,5324,2133c5315,2130,5327,2121,5322,2113c5317,2107,5312,2103,5305,2097c5298,2091,5287,2091,5280,2098c5275,2106,5270,2112,5261,2104c5253,2098,5249,2100,5239,2098c5227,2098,5225,2095,5218,2100c5213,2104,5201,2101,5189,2095c5176,2088,5175,2071,5164,2064c5154,2055,5143,2041,5142,2024c5142,2006,5164,1995,5166,1985c5168,1974,5173,1964,5180,1956c5189,1949,5202,1947,5208,1955c5215,1962,5218,1980,5234,1973c5248,1965,5258,1950,5274,1958c5291,1964,5306,1949,5315,1938c5325,1928,5329,1922,5329,1911c5329,1900,5336,1883,5348,1875c5358,1868,5370,1854,5384,1854c5398,1854,5404,1835,5409,1826c5414,1819,5442,1808,5454,1805c5466,1804,5466,1786,5469,1775c5475,1765,5483,1754,5490,1742c5495,1729,5502,1732,5509,1729c5516,1727,5516,1714,5526,1703c5537,1693,5537,1691,5556,1694c5575,1697,5580,1702,5594,1693c5608,1684,5601,1675,5608,1675c5615,1675,5619,1684,5619,1694c5619,1706,5643,1708,5650,1723c5658,1739,5664,1738,5655,1756c5645,1774,5643,1780,5638,1789c5634,1798,5629,1801,5625,1811c5622,1820,5615,1826,5599,1835c5582,1844,5585,1853,5593,1859c5601,1865,5601,1875,5599,1881c5599,1887,5591,1884,5593,1893c5593,1901,5606,1902,5620,1895c5634,1889,5634,1902,5622,1910c5608,1916,5610,1922,5615,1925c5622,1928,5620,1932,5610,1938c5598,1943,5591,1938,5582,1946c5573,1952,5573,1956,5561,1956c5551,1956,5554,1968,5561,1979c5568,1989,5580,1983,5587,1979c5594,1974,5608,1968,5619,1965c5630,1962,5634,1959,5627,1956c5620,1953,5617,1949,5624,1946c5625,1944,5629,1943,5632,1943c5655,1943,5643,1952,5667,1931c5690,1908,5683,1898,5698,1889c5715,1880,5715,1886,5733,1870c5752,1853,5775,1848,5783,1842c5794,1838,5790,1834,5799,1828c5807,1822,5809,1823,5809,1829c5809,1834,5821,1837,5821,1823c5823,1811,5835,1807,5847,1804c5860,1802,5877,1813,5889,1805c5901,1798,5910,1789,5915,1777c5915,1774,5915,1775,5915,1769c5917,1765,5918,1763,5920,1760c5924,1756,5927,1745,5934,1741c5939,1736,5956,1717,5960,1715c5962,1712,5965,1708,5970,1706c5975,1706,5981,1702,5981,1699c5979,1696,5979,1693,5988,1691c5995,1688,5995,1688,6000,1682c6003,1676,6003,1673,6014,1678c6026,1682,6021,1676,6021,1673c6021,1670,6021,1669,6024,1669c6028,1667,6028,1667,6031,1663c6033,1658,6038,1660,6042,1660c6043,1660,6045,1660,6045,1655c6045,1650,6050,1644,6054,1642c6055,1641,6060,1635,6073,1635c6085,1635,6083,1632,6085,1626c6085,1620,6085,1623,6086,1620c6090,1615,6090,1617,6092,1614c6094,1609,6092,1611,6095,1606c6097,1603,6105,1594,6109,1591c6111,1587,6113,1587,6113,1582c6113,1578,6114,1578,6118,1572c6121,1566,6125,1563,6126,1564c6128,1566,6130,1567,6133,1566c6137,1564,6132,1561,6130,1558c6126,1554,6128,1555,6128,1551c6128,1545,6130,1542,6128,1536c6125,1530,6126,1525,6130,1522c6133,1518,6139,1516,6139,1512c6139,1507,6147,1509,6149,1509c6152,1509,6154,1509,6158,1503c6161,1497,6165,1501,6170,1503c6173,1503,6180,1506,6179,1510c6179,1515,6185,1516,6189,1520c6192,1521,6192,1521,6190,1524c6189,1525,6189,1530,6196,1528c6205,1528,6205,1528,6206,1531c6206,1533,6210,1536,6222,1533c6234,1530,6236,1528,6239,1531c6244,1533,6246,1536,6255,1534c6263,1531,6270,1536,6274,1531c6279,1528,6281,1527,6283,1527c6286,1525,6295,1525,6300,1530c6305,1534,6305,1539,6309,1531c6314,1525,6314,1527,6315,1522c6319,1516,6317,1518,6319,1510c6320,1503,6319,1495,6317,1494c6315,1492,6305,1488,6300,1486c6296,1483,6295,1476,6288,1468c6277,1455,6283,1465,6274,1458c6270,1454,6277,1446,6281,1446c6286,1446,6309,1443,6310,1446c6319,1445,6324,1445,6328,1445c6333,1445,6338,1443,6343,1440c6348,1436,6364,1431,6371,1434c6376,1436,6381,1428,6383,1424c6385,1419,6395,1410,6399,1406c6400,1401,6400,1397,6400,1389c6400,1383,6402,1380,6411,1373c6419,1365,6428,1368,6430,1373c6433,1376,6437,1374,6440,1370c6444,1365,6445,1361,6449,1364c6450,1367,6452,1355,6454,1347c6454,1340,6454,1314,6452,1301c6452,1287,6461,1280,6463,1281c6465,1283,6473,1287,6478,1283c6484,1278,6484,1281,6484,1286c6484,1290,6492,1290,6498,1290c6503,1290,6499,1296,6498,1304c6496,1310,6520,1325,6520,1325c6520,1325,6529,1331,6532,1331c6537,1331,6534,1328,6537,1325c6541,1323,6546,1334,6548,1340c6548,1341,6550,1343,6553,1344c6555,1344,6555,1343,6556,1341c6560,1337,6560,1338,6558,1334c6555,1330,6551,1328,6551,1322c6551,1316,6543,1314,6544,1308c6544,1305,6539,1305,6535,1307c6532,1308,6527,1311,6522,1308c6518,1304,6525,1302,6529,1300c6534,1296,6534,1292,6541,1292c6546,1292,6553,1289,6558,1284c6562,1280,6569,1280,6572,1278c6577,1278,6584,1273,6588,1270c6589,1267,6591,1264,6589,1261c6586,1256,6589,1247,6591,1244c6595,1240,6593,1238,6593,1235c6593,1231,6593,1226,6591,1225c6589,1223,6591,1219,6595,1213c6598,1207,6596,1193,6596,1193c6596,1193,6595,1186,6584,1186c6575,1186,6579,1183,6579,1174c6579,1163,6577,1160,6574,1154c6570,1148,6569,1147,6570,1140c6572,1132,6570,1130,6570,1127c6570,1124,6567,1121,6572,1117c6577,1114,6575,1103,6575,1105c6558,1077,6558,1077,6558,1077c6558,1077,6529,1032,6525,1026c6520,1020,6516,1023,6513,1023c6510,1023,6513,1014,6520,1005c6527,996,6529,1000,6532,1000c6535,1000,6537,1002,6539,999c6541,996,6546,999,6555,996c6563,993,6565,990,6565,987c6565,982,6565,982,6569,978c6572,973,6574,969,6575,966c6575,961,6577,955,6581,952c6584,948,6589,942,6589,939c6589,936,6593,931,6596,934c6598,937,6602,939,6610,942c6617,945,6629,945,6640,946c6648,946,6685,950,6700,951c6705,952,6709,952,6714,951c6719,951,6725,950,6728,945c6733,939,6737,928,6733,924c6732,924,6732,922,6732,922c6723,918,6723,912,6725,903c6726,894,6725,882,6733,878c6742,872,6745,870,6747,861c6747,861,6747,860,6747,860c6747,852,6745,851,6747,846c6747,840,6749,840,6745,837c6742,834,6742,833,6744,830c6745,830,6745,830,6745,830c6750,828,6754,827,6754,825c6754,822,6756,818,6759,815c6761,810,6763,803,6759,797c6754,791,6758,786,6764,782c6770,777,6770,770,6768,765c6768,762,6768,758,6764,753c6763,750,6761,746,6759,743c6758,740,6759,730,6764,722c6768,716,6768,713,6766,709c6766,706,6764,697,6761,685c6759,673,6761,662,6768,658c6775,652,6768,643,6764,640c6761,635,6763,629,6768,620c6773,613,6784,607,6787,605c6790,605,6794,605,6795,599c6795,595,6795,593,6797,589c6799,584,6803,584,6804,572c6804,562,6803,560,6799,557c6795,556,6792,556,6792,553c6790,551,6792,547,6785,547c6780,545,6778,541,6776,536c6775,532,6775,529,6778,523c6782,519,6780,511,6778,508c6778,505,6780,501,6782,495c6785,490,6799,483,6806,474e"/>
                  <v:shape id="_x0000_s120" style="position:absolute;left:343;top:1263;width:1943;height:1996;" fillcolor="#4472C4" filled="true" stroked="false" coordsize="1943,1996" coordorigin="0,0" path="m0,997c0,446,434,0,971,0c1507,0,1942,446,1942,997c1942,1549,1507,1995,971,1995c434,1995,0,1549,0,997e"/>
                  <v:shape id="_x0000_s122" style="position:absolute;left:328;top:1248;width:1973;height:2026;" filled="false" strokecolor="#FFFFFF" strokeweight="1.50pt" coordsize="1973,2026" coordorigin="0,0" path="m15,1012c15,461,449,15,986,15c1522,15,1957,461,1957,1012c1957,1564,1522,2010,986,2010c449,2010,15,1564,15,1012e">
                    <v:stroke miterlimit="10"/>
                  </v:shape>
                </v:group>
              </w:pict>
            </w:r>
            <w:r>
              <w:rPr>
                <w:sz w:val="31"/>
                <w:szCs w:val="31"/>
                <w:b/>
                <w:bCs/>
                <w:color w:val="FFFFFF"/>
                <w:spacing w:val="6"/>
              </w:rPr>
              <w:t>省内</w:t>
            </w:r>
            <w:r>
              <w:rPr>
                <w:sz w:val="31"/>
                <w:szCs w:val="31"/>
                <w:b/>
                <w:bCs/>
                <w:color w:val="FFFFFF"/>
              </w:rPr>
              <w:t xml:space="preserve"> </w:t>
            </w:r>
            <w:r>
              <w:rPr>
                <w:sz w:val="31"/>
                <w:szCs w:val="31"/>
                <w:b/>
                <w:bCs/>
                <w:color w:val="FFFFFF"/>
                <w:spacing w:val="4"/>
              </w:rPr>
              <w:t>3695人</w:t>
            </w:r>
          </w:p>
          <w:p>
            <w:pPr>
              <w:pStyle w:val="TableText"/>
              <w:ind w:left="1054"/>
              <w:spacing w:line="437" w:lineRule="exact"/>
              <w:rPr>
                <w:sz w:val="31"/>
                <w:szCs w:val="31"/>
              </w:rPr>
            </w:pPr>
            <w:r>
              <w:rPr>
                <w:sz w:val="31"/>
                <w:szCs w:val="31"/>
                <w:b/>
                <w:bCs/>
                <w:color w:val="FFFFFF"/>
                <w:spacing w:val="2"/>
                <w:position w:val="4"/>
              </w:rPr>
              <w:t>90.41%</w:t>
            </w:r>
          </w:p>
        </w:tc>
        <w:tc>
          <w:tcPr>
            <w:tcW w:w="2134" w:type="dxa"/>
            <w:vAlign w:val="top"/>
            <w:tcBorders>
              <w:left w:val="nil"/>
              <w:right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firstLine="351"/>
              <w:spacing w:line="1585" w:lineRule="exact"/>
              <w:rPr/>
            </w:pPr>
            <w:r>
              <w:rPr>
                <w:position w:val="-31"/>
              </w:rPr>
              <w:pict>
                <v:shape id="_x0000_s124" style="mso-position-vertical-relative:line;mso-position-horizontal-relative:char;width:86.55pt;height:79.25pt;" fillcolor="#7F7F7F" filled="true" stroked="false" coordsize="1731,1585" coordorigin="0,0" path="m1727,370c1724,359,1653,313,1599,320c1599,320,1596,320,1591,323c1563,442,1563,442,1563,442c1553,354,1553,354,1553,354c1555,344,1555,344,1555,344c1550,333,1550,333,1550,333c1533,333,1533,333,1533,333c1528,344,1528,344,1528,344c1531,354,1531,354,1531,354c1520,437,1520,437,1520,437c1517,442,1517,442,1517,442c1484,320,1484,320,1484,320c1482,320,1479,320,1479,320c1422,328,1351,346,1351,382c1348,401,1359,574,1367,616c1384,626,1403,624,1414,624c1411,595,1400,414,1405,416c1408,419,1408,421,1411,421c1419,525,1419,525,1419,525c1422,585,1427,631,1427,631c1427,634,1427,634,1427,634c1430,641,1435,647,1441,655c1446,745,1446,745,1446,745c1435,735,1435,735,1435,735c1430,740,1430,740,1430,740c1449,755,1449,755,1449,755c1457,859,1457,859,1457,859c1405,872,1373,895,1373,921c1373,963,1446,994,1542,994c1574,994,1604,991,1629,983c1713,1038,1713,1038,1713,1038c1716,1030,1716,1030,1716,1030c1640,981,1640,981,1640,981c1683,968,1713,947,1713,921c1713,898,1686,877,1645,864c1722,823,1722,823,1722,823c1716,818,1716,818,1716,818c1634,862,1634,862,1634,862c1629,859,1621,856,1615,856c1632,657,1632,657,1632,657c1637,649,1640,641,1643,634c1643,631,1643,631,1643,631c1643,631,1645,603,1651,561c1659,427,1659,427,1659,427c1659,424,1659,424,1662,424c1662,421,1664,419,1667,416c1673,408,1667,595,1664,624c1673,626,1689,624,1705,616c1713,577,1730,388,1727,370m1694,921c1694,947,1632,976,1542,976c1452,976,1392,947,1392,921c1392,906,1416,887,1457,877c1457,882,1457,882,1457,882c1509,882,1509,882,1509,882c1509,867,1509,867,1509,867c1520,867,1531,867,1542,867c1550,867,1555,867,1563,867c1563,882,1563,882,1563,882c1588,882,1588,882,1588,882c1596,890,1596,890,1596,890c1569,890,1569,890,1569,890c1569,893,1569,893,1569,893c1569,893,1569,895,1572,908c1572,908,1577,908,1580,908c1583,908,1580,903,1585,908c1596,916,1610,921,1629,921c1659,919,1613,890,1613,890c1607,890,1607,890,1607,890c1599,882,1599,882,1599,882c1613,882,1613,882,1613,882c1613,875,1613,875,1613,875c1662,882,1694,903,1694,921m1542,849c1531,849,1523,849,1512,851c1531,704,1531,704,1531,704c1531,704,1533,704,1533,704c1536,704,1539,704,1542,704c1561,849,1561,849,1561,849c1555,849,1547,849,1542,849em1658,662c1658,673,1666,660,1666,655c1666,649,1672,646,1672,655c1672,662,1675,668,1686,668c1700,665,1703,628,1703,628c1666,636,1666,636,1666,636c1661,636,1658,652,1658,662em1389,667c1397,667,1399,662,1399,657c1399,649,1404,649,1404,654c1404,660,1415,673,1413,662c1413,652,1410,636,1404,636c1371,630,1371,630,1371,630c1371,630,1373,665,1389,667em1621,148c1621,148,1569,94,1485,135c1476,137,1466,148,1457,150c1457,150,1466,150,1476,150c1466,155,1463,168,1463,186c1463,191,1463,196,1463,199c1463,199,1463,199,1463,199c1457,199,1455,212,1455,225c1455,240,1457,250,1463,250c1463,250,1466,248,1466,245c1479,289,1517,320,1542,320c1569,320,1607,291,1613,243c1613,248,1615,250,1618,250c1621,250,1623,237,1623,225c1623,209,1621,199,1618,199c1615,199,1615,199,1615,199c1615,194,1615,186,1615,178c1601,189,1577,176,1553,163c1555,163,1558,166,1561,168c1604,189,1621,148,1621,148em1459,890c1459,890,1410,917,1443,920c1461,920,1472,915,1483,907c1488,902,1488,907,1488,907c1491,907,1496,907,1499,907c1502,895,1499,892,1499,892c1502,890,1502,890,1502,890l1459,890xem877,1093c877,1106,888,1088,888,1083c888,1075,893,1075,893,1085c893,1093,899,1101,910,1098c929,1098,934,1052,934,1052c888,1060,888,1060,888,1060c880,1060,880,1080,877,1093em537,1101c548,1101,553,1096,553,1085c553,1078,559,1078,559,1083c559,1090,570,1106,570,1093c567,1080,564,1062,556,1062c513,1052,513,1052,513,1052c513,1052,518,1098,537,1101em801,662c803,662,798,665,793,667c757,817,757,817,757,817c743,706,743,706,743,706c746,693,746,693,746,693c738,680,738,680,738,680c719,680,719,680,719,680c711,693,711,693,711,693c716,703,716,703,716,703c700,809,700,809,700,809c700,814,700,814,700,814c657,662,657,662,657,662c654,662,651,662,648,662c578,670,491,695,488,742c485,757,493,912,502,995c504,1013,507,1026,507,1036c529,1047,556,1047,567,1047c567,1039,564,1026,564,1011c559,936,551,781,556,783c559,786,561,788,564,791c564,791,564,791,564,791c572,920,572,920,572,920c578,972,581,1013,583,1036c586,1047,586,1055,586,1055c586,1057,586,1057,586,1057c589,1062,591,1067,594,1073c597,1075,597,1080,599,1083c618,1318,618,1318,618,1318c616,1320,611,1320,608,1320c599,1323,591,1326,583,1328c581,1323,581,1323,581,1323c553,1287,553,1287,553,1287c548,1292,548,1292,548,1292c572,1326,572,1326,572,1326c575,1331,575,1331,575,1331c564,1336,553,1339,543,1344c515,1362,499,1382,499,1406c499,1460,591,1501,719,1501c733,1501,746,1499,760,1499c820,1584,820,1584,820,1584c825,1579,825,1579,825,1579c768,1499,768,1499,768,1499c868,1488,939,1452,939,1406c939,1380,917,1357,885,1341c917,1320,917,1320,917,1320c915,1315,915,1315,915,1315c877,1336,877,1336,877,1336c860,1331,841,1323,822,1320c836,1137,836,1137,836,1137c841,1088,841,1088,841,1088c847,1078,852,1067,858,1057c858,1055,858,1055,858,1055c858,1055,860,1031,863,998c863,987,866,977,866,967c877,796,877,796,877,796c877,794,879,794,879,794c882,791,885,786,887,783c890,781,890,812,890,850c874,881,874,881,874,881c879,884,879,884,879,884c890,866,890,866,890,866c890,907,890,956,887,995c887,1018,885,1036,885,1044c896,1049,915,1044,934,1036c936,1029,936,1018,939,1003c950,923,966,745,964,726c958,714,871,652,801,662m714,1145c716,1145,719,1145,719,1145c722,1145,722,1145,724,1145c711,1168,711,1168,711,1168l714,1145xm860,1362c890,1375,906,1390,906,1406c906,1421,885,1439,849,1452c836,1455,825,1460,811,1462c784,1468,752,1470,719,1470c678,1470,640,1468,611,1460c561,1445,529,1424,529,1406c529,1382,564,1359,621,1346c624,1372,624,1372,624,1372c681,1372,681,1372,681,1372c686,1370,686,1370,686,1370c689,1346,689,1346,689,1346c689,1339,689,1339,689,1339c692,1339,692,1339,692,1339c692,1339,695,1339,695,1339c703,1339,711,1339,719,1339c730,1339,741,1339,754,1339c757,1372,757,1372,757,1372c817,1372,817,1372,817,1372c820,1349,820,1349,820,1349c836,1351,849,1357,860,1362m719,1310c711,1310,703,1310,695,1310c708,1186,708,1186,708,1186c727,1153,727,1153,727,1153c749,1310,749,1310,749,1310c738,1310,730,1310,719,1310em630,508c625,508,619,524,619,542c619,560,625,575,630,575c630,575,633,570,635,565c649,622,700,664,727,664c762,664,811,625,816,563c819,568,822,573,824,573c827,573,833,557,833,539c833,521,827,508,824,508c822,508,822,508,822,508c822,500,822,493,819,480c805,493,776,477,743,462c746,464,751,464,754,467c808,493,830,444,830,444c830,444,762,374,657,425c649,431,635,441,625,446c625,446,633,446,646,446c635,454,630,467,633,493c630,498,630,503,630,508c630,508,630,508,630,508em624,1384c624,1384,565,1416,605,1419c630,1421,643,1414,659,1404c665,1399,662,1404,665,1404c668,1404,676,1404,678,1404c681,1389,678,1384,678,1384c681,1384,681,1384,681,1384l624,1384xem763,1384c766,1384,766,1384,766,1384c766,1384,763,1389,766,1404c768,1404,777,1404,779,1404c779,1404,779,1399,785,1404c798,1414,814,1421,839,1419c879,1416,817,1384,817,1384l763,1384xem1143,324c1140,331,1148,324,1148,321c1148,318,1148,316,1148,321c1148,326,1151,329,1156,329c1164,326,1167,306,1167,306c1148,311,1148,311,1148,311c1143,311,1143,318,1143,324em996,321c996,318,998,318,998,321c998,324,1003,331,1003,326c1001,318,1001,310,998,310c979,308,979,308,979,308c979,308,981,326,989,329c994,329,996,326,996,321em1029,62c1029,62,1026,67,1026,77c1026,85,1029,90,1029,90c1031,90,1031,90,1031,87c1040,111,1062,131,1075,131c1092,131,1114,113,1117,85c1117,87,1117,90,1120,90c1123,90,1123,82,1123,75c1123,67,1123,62,1120,62c1120,62,1120,62,1117,62c1120,56,1120,54,1117,49c1111,54,1098,46,1081,41c1084,41,1087,41,1087,44c1111,54,1123,30,1123,30c1123,30,1092,0,1043,23c1040,25,1031,30,1029,33c1029,33,1031,33,1037,33c1031,36,1029,44,1031,54c1031,56,1031,59,1031,62c1031,62,1029,62,1029,62em1028,454c1028,454,1001,470,1020,470c1031,473,1037,467,1042,465c1048,462,1045,465,1048,465c1048,465,1051,465,1053,462c1053,457,1053,454,1053,454c1053,454,1053,454,1053,454l1028,454xem1117,454c1093,454,1093,454,1093,454c1093,454,1093,454,1093,454c1093,454,1093,457,1093,462c1095,465,1098,465,1098,465c1101,465,1098,462,1101,465c1109,467,1115,473,1126,470c1145,470,1117,454,1117,454em1116,431c1127,320,1127,320,1127,320c1130,318,1133,313,1133,307c1133,307,1133,307,1133,307c1133,307,1135,289,1138,266c1144,191,1144,191,1144,191c1144,189,1144,189,1144,189c1144,189,1146,186,1146,186c1149,181,1149,287,1146,302c1152,305,1160,302,1168,300c1174,276,1184,168,1182,158c1179,152,1141,127,1108,129c1108,129,1108,132,1105,132c1089,199,1089,199,1089,199c1081,150,1081,150,1081,150c1084,145,1084,145,1084,145c1081,137,1081,137,1081,137c1073,137,1073,137,1073,137c1067,145,1067,145,1067,145c1070,150,1070,150,1070,150c1062,196,1062,196,1062,196c1062,199,1062,199,1062,199c1043,129,1043,129,1043,129c1043,129,1040,129,1040,129c1007,135,969,145,966,165c964,176,972,274,977,297c985,305,996,302,1002,302c1002,287,996,184,999,186c999,186,999,186,1002,189c1004,245,1004,245,1004,245c1007,282,1010,307,1010,307c1010,307,1010,307,1010,307c1013,313,1015,315,1018,320c1026,434,1026,434,1026,434c996,442,977,455,977,473c977,475,977,478,980,483c939,491,939,491,939,491c942,498,942,498,942,498c983,488,983,488,983,488c999,504,1032,517,1075,517c1078,517,1078,517,1078,517c1059,550,1059,550,1059,550c1067,553,1067,553,1067,553c1086,514,1086,514,1086,514c1138,514,1176,496,1176,473c1176,455,1152,439,1116,431m1070,349c1070,349,1070,349,1073,349c1073,349,1073,349,1075,349c1086,429,1086,429,1086,429c1084,429,1081,429,1075,429c1070,429,1064,429,1059,429l1070,349xm1075,501c1024,501,994,483,994,473c994,465,1004,455,1029,450c1029,450,1029,450,1029,450c1056,450,1056,450,1056,450c1056,444,1056,444,1056,444c1064,444,1070,444,1075,444c1081,444,1084,444,1089,444c1089,450,1089,450,1089,450c1116,450,1116,450,1116,450c1116,447,1116,447,1116,447c1144,452,1160,462,1160,473c1160,483,1127,501,1075,501em247,505c247,513,255,502,255,499c255,494,258,494,258,499c258,505,261,507,266,507c277,507,280,480,280,480c255,485,255,485,255,485c250,485,250,496,247,505em63,499c63,494,68,494,68,499c68,502,74,513,74,505c74,496,71,485,68,485c42,480,42,480,42,480c42,480,44,507,55,507c63,510,63,505,63,499em106,174c104,174,104,181,104,191c104,202,104,210,106,210c109,210,109,207,112,204c120,235,147,258,163,258c182,258,212,238,214,202c214,207,217,210,217,210c220,210,223,199,223,189c223,178,220,171,217,171c217,171,217,171,217,174c217,168,217,163,217,155c206,163,190,155,171,145c174,148,177,148,179,148c209,163,220,135,220,135c220,135,185,96,123,125c117,127,112,135,104,137c104,137,109,137,117,137c112,142,106,150,109,163c109,166,109,168,109,174c109,174,106,174,106,174em106,666c106,666,71,687,95,689c109,689,117,684,125,679c128,676,128,679,128,679c131,679,133,679,136,679c136,671,136,668,136,668c136,666,136,666,136,666l106,666xem215,666c186,666,186,666,186,666c186,668,186,668,186,668c186,668,183,671,186,679c188,679,191,679,194,679c194,679,194,676,196,679c204,684,213,689,226,689c250,687,215,666,215,666em1013,1254l1018,1259l1117,1200l1113,1195l1013,1254xem1212,1132l1217,1139l1318,1078l1313,1073l1212,1132xem1413,1014l1415,1019l1462,991l1460,986l1413,1014xem1284,605l1355,673l1361,666l1289,600l1284,605xem1177,499l1170,503l1209,541l1214,534l1177,499xem570,579l443,607l446,612l570,584l570,579xem270,650c270,655,270,655,270,655c259,647,240,639,218,634c229,502,229,502,229,502c231,495,234,489,237,484c237,481,237,481,237,481c237,481,240,461,242,432c251,334,251,334,251,334c251,334,251,334,251,334c251,331,253,329,253,329c259,324,256,456,253,476c259,479,270,476,281,471c289,443,300,308,297,295c294,287,245,254,207,259c207,259,204,259,201,261c180,347,180,347,180,347c171,285,171,285,171,285c174,277,174,277,174,277c169,269,169,269,169,269c158,269,158,269,158,269c155,277,155,277,155,277c158,282,158,282,158,282c147,342,147,342,147,342c147,347,147,347,147,347c122,259,122,259,122,259c122,259,119,259,119,259c79,264,30,277,27,303c24,316,32,443,38,471c51,479,65,476,71,476c71,458,62,326,65,329c68,329,68,331,71,331c71,331,71,331,71,331c76,406,76,406,76,406c79,450,81,481,81,481c84,484,84,484,84,484c84,489,87,495,92,500c103,637,103,637,103,637c98,637,95,639,89,639c59,593,59,593,59,593c51,598,51,598,51,598c84,642,84,642,84,642c57,652,41,668,41,683c41,691,43,696,46,701c0,712,0,712,0,712c0,720,0,720,0,720c51,706,51,706,51,706c71,725,106,738,155,738c180,776,180,776,180,776c185,771,185,771,185,771c163,738,163,738,163,738c163,738,163,738,163,738c237,738,289,714,289,683c289,673,283,663,273,655c324,645,324,645,324,645c321,637,321,637,321,637l270,650xm155,533c158,533,158,533,161,533c161,533,163,533,163,533c177,629,177,629,177,629c171,629,169,629,163,629c158,629,150,631,144,631l155,533xm163,722c103,722,57,701,57,683c57,673,76,663,103,655c103,663,103,663,103,663c141,663,141,663,141,663c141,647,141,647,141,647c150,647,158,647,163,647c169,647,174,647,180,647c180,663,180,663,180,663c215,663,215,663,215,663c215,652,215,652,215,652c251,660,273,673,273,683c273,701,226,722,163,722em495,1217l500,1214l448,1139l441,1146l495,1217xem337,995l389,1071l394,1066l344,993l337,995xem233,847l287,922l292,918l240,845l233,847xem1013,633l966,715l971,717l1021,635l1013,633xem1177,437l1179,442l1219,426l1217,419l1177,437xem966,414l1011,440l1013,433l971,409l966,414xem431,1487l433,1495l525,1459l520,1450l431,1487xe"/>
              </w:pict>
            </w:r>
          </w:p>
        </w:tc>
        <w:tc>
          <w:tcPr>
            <w:tcW w:w="2718" w:type="dxa"/>
            <w:vAlign w:val="top"/>
            <w:tcBorders>
              <w:left w:val="nil"/>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firstLine="54"/>
              <w:spacing w:line="2104" w:lineRule="exact"/>
              <w:rPr/>
            </w:pPr>
            <w:r>
              <w:rPr>
                <w:position w:val="-42"/>
              </w:rPr>
              <w:pict>
                <v:group id="_x0000_s126" style="mso-position-vertical-relative:line;mso-position-horizontal-relative:char;width:100.1pt;height:105.25pt;" filled="false" stroked="false" coordsize="2001,2105" coordorigin="0,0">
                  <v:group id="_x0000_s128" style="position:absolute;left:0;top:0;width:2001;height:2105;" filled="false" stroked="false" coordsize="2001,2105" coordorigin="0,0">
                    <v:shape id="_x0000_s130" style="position:absolute;left:15;top:15;width:1971;height:2075;" fillcolor="#C00000" filled="true" stroked="false" coordsize="1971,2075" coordorigin="0,0" path="m0,1037c0,464,441,0,985,0c1529,0,1971,464,1971,1037c1971,1610,1529,2074,985,2074c441,2074,0,1610,0,1037e"/>
                    <v:shape id="_x0000_s132" style="position:absolute;left:0;top:0;width:2001;height:2105;" filled="false" strokecolor="#FFFFFF" strokeweight="1.50pt" coordsize="2001,2105" coordorigin="0,0" path="m15,1052c15,479,456,15,1000,15c1544,15,1986,479,1986,1052c1986,1625,1544,2089,1000,2089c456,2089,15,1625,15,1052e">
                      <v:stroke miterlimit="10"/>
                    </v:shape>
                  </v:group>
                  <v:shape id="_x0000_s134" style="position:absolute;left:-20;top:-20;width:2041;height:2145;" filled="false" stroked="false" type="#_x0000_t202">
                    <v:fill on="false"/>
                    <v:stroke on="false"/>
                    <v:path/>
                    <v:imagedata o:title=""/>
                    <o:lock v:ext="edit" aspectratio="false"/>
                    <v:textbox inset="0mm,0mm,0mm,0mm">
                      <w:txbxContent>
                        <w:p>
                          <w:pPr>
                            <w:spacing w:line="364" w:lineRule="auto"/>
                            <w:rPr>
                              <w:rFonts w:ascii="Arial"/>
                              <w:sz w:val="21"/>
                            </w:rPr>
                          </w:pPr>
                          <w:r/>
                        </w:p>
                        <w:p>
                          <w:pPr>
                            <w:ind w:left="607" w:right="592" w:firstLine="104"/>
                            <w:spacing w:before="105" w:line="248" w:lineRule="auto"/>
                            <w:rPr>
                              <w:rFonts w:ascii="DengXian" w:hAnsi="DengXian" w:eastAsia="DengXian" w:cs="DengXian"/>
                              <w:sz w:val="31"/>
                              <w:szCs w:val="31"/>
                            </w:rPr>
                          </w:pPr>
                          <w:r>
                            <w:rPr>
                              <w:rFonts w:ascii="DengXian" w:hAnsi="DengXian" w:eastAsia="DengXian" w:cs="DengXian"/>
                              <w:sz w:val="31"/>
                              <w:szCs w:val="31"/>
                              <w:b/>
                              <w:bCs/>
                              <w:color w:val="FFFFFF"/>
                              <w:spacing w:val="4"/>
                            </w:rPr>
                            <w:t>外省</w:t>
                          </w:r>
                          <w:r>
                            <w:rPr>
                              <w:rFonts w:ascii="DengXian" w:hAnsi="DengXian" w:eastAsia="DengXian" w:cs="DengXian"/>
                              <w:sz w:val="31"/>
                              <w:szCs w:val="31"/>
                              <w:b/>
                              <w:bCs/>
                              <w:color w:val="FFFFFF"/>
                              <w:spacing w:val="3"/>
                            </w:rPr>
                            <w:t>392人</w:t>
                          </w:r>
                        </w:p>
                        <w:p>
                          <w:pPr>
                            <w:ind w:left="649"/>
                            <w:spacing w:line="437" w:lineRule="exact"/>
                            <w:rPr>
                              <w:rFonts w:ascii="DengXian" w:hAnsi="DengXian" w:eastAsia="DengXian" w:cs="DengXian"/>
                              <w:sz w:val="31"/>
                              <w:szCs w:val="31"/>
                            </w:rPr>
                          </w:pPr>
                          <w:r>
                            <w:rPr>
                              <w:rFonts w:ascii="DengXian" w:hAnsi="DengXian" w:eastAsia="DengXian" w:cs="DengXian"/>
                              <w:sz w:val="31"/>
                              <w:szCs w:val="31"/>
                              <w:b/>
                              <w:bCs/>
                              <w:color w:val="FFFFFF"/>
                              <w:spacing w:val="2"/>
                              <w:position w:val="4"/>
                            </w:rPr>
                            <w:t>9.59%</w:t>
                          </w:r>
                        </w:p>
                      </w:txbxContent>
                    </v:textbox>
                  </v:shape>
                </v:group>
              </w:pict>
            </w:r>
          </w:p>
        </w:tc>
      </w:tr>
    </w:tbl>
    <w:p>
      <w:pPr>
        <w:pStyle w:val="BodyText"/>
        <w:ind w:left="3919"/>
        <w:spacing w:before="170" w:line="228" w:lineRule="auto"/>
        <w:rPr>
          <w:sz w:val="19"/>
          <w:szCs w:val="19"/>
        </w:rPr>
      </w:pPr>
      <w:r>
        <w:rPr>
          <w:sz w:val="19"/>
          <w:szCs w:val="19"/>
          <w:b/>
          <w:bCs/>
          <w:color w:val="082E78"/>
          <w:spacing w:val="3"/>
        </w:rPr>
        <w:t>图</w:t>
      </w:r>
      <w:r>
        <w:rPr>
          <w:sz w:val="19"/>
          <w:szCs w:val="19"/>
          <w:color w:val="082E78"/>
          <w:spacing w:val="-19"/>
        </w:rPr>
        <w:t xml:space="preserve"> </w:t>
      </w:r>
      <w:r>
        <w:rPr>
          <w:sz w:val="19"/>
          <w:szCs w:val="19"/>
          <w:b/>
          <w:bCs/>
          <w:color w:val="082E78"/>
          <w:spacing w:val="3"/>
        </w:rPr>
        <w:t>1-2</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届毕业生生源地结构</w:t>
      </w:r>
    </w:p>
    <w:p>
      <w:pPr>
        <w:spacing w:line="246" w:lineRule="auto"/>
        <w:rPr>
          <w:rFonts w:ascii="Arial"/>
          <w:sz w:val="21"/>
        </w:rPr>
      </w:pPr>
      <w:r/>
    </w:p>
    <w:p>
      <w:pPr>
        <w:pStyle w:val="BodyText"/>
        <w:ind w:left="3899"/>
        <w:spacing w:before="61" w:line="228" w:lineRule="auto"/>
        <w:rPr>
          <w:sz w:val="19"/>
          <w:szCs w:val="19"/>
        </w:rPr>
      </w:pPr>
      <w:r>
        <w:rPr>
          <w:sz w:val="19"/>
          <w:szCs w:val="19"/>
          <w:b/>
          <w:bCs/>
          <w:color w:val="082E78"/>
          <w:spacing w:val="4"/>
        </w:rPr>
        <w:t>表</w:t>
      </w:r>
      <w:r>
        <w:rPr>
          <w:sz w:val="19"/>
          <w:szCs w:val="19"/>
          <w:color w:val="082E78"/>
          <w:spacing w:val="-18"/>
        </w:rPr>
        <w:t xml:space="preserve"> </w:t>
      </w:r>
      <w:r>
        <w:rPr>
          <w:sz w:val="19"/>
          <w:szCs w:val="19"/>
          <w:b/>
          <w:bCs/>
          <w:color w:val="082E78"/>
          <w:spacing w:val="4"/>
        </w:rPr>
        <w:t>1-3</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届毕业生生源地分布</w:t>
      </w:r>
    </w:p>
    <w:p>
      <w:pPr>
        <w:pStyle w:val="BodyText"/>
        <w:ind w:left="6952"/>
        <w:spacing w:before="118"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89"/>
        <w:gridCol w:w="3235"/>
        <w:gridCol w:w="1679"/>
        <w:gridCol w:w="1689"/>
      </w:tblGrid>
      <w:tr>
        <w:trPr>
          <w:trHeight w:val="325" w:hRule="atLeast"/>
        </w:trPr>
        <w:tc>
          <w:tcPr>
            <w:shd w:val="clear" w:fill="082E78"/>
            <w:tcW w:w="1689" w:type="dxa"/>
            <w:vAlign w:val="top"/>
          </w:tcPr>
          <w:p>
            <w:pPr>
              <w:ind w:left="443"/>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生源类型</w:t>
            </w:r>
          </w:p>
        </w:tc>
        <w:tc>
          <w:tcPr>
            <w:shd w:val="clear" w:fill="082E78"/>
            <w:tcW w:w="3235" w:type="dxa"/>
            <w:vAlign w:val="top"/>
          </w:tcPr>
          <w:p>
            <w:pPr>
              <w:ind w:left="1116"/>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生源所在省</w:t>
            </w:r>
          </w:p>
        </w:tc>
        <w:tc>
          <w:tcPr>
            <w:shd w:val="clear" w:fill="082E78"/>
            <w:tcW w:w="1679" w:type="dxa"/>
            <w:vAlign w:val="top"/>
          </w:tcPr>
          <w:p>
            <w:pPr>
              <w:ind w:left="644"/>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689" w:type="dxa"/>
            <w:vAlign w:val="top"/>
          </w:tcPr>
          <w:p>
            <w:pPr>
              <w:ind w:left="668"/>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8" w:hRule="atLeast"/>
        </w:trPr>
        <w:tc>
          <w:tcPr>
            <w:shd w:val="clear" w:fill="DEEAF6"/>
            <w:tcW w:w="1689" w:type="dxa"/>
            <w:vAlign w:val="top"/>
          </w:tcPr>
          <w:p>
            <w:pPr>
              <w:ind w:left="643"/>
              <w:spacing w:before="54" w:line="228" w:lineRule="auto"/>
              <w:rPr>
                <w:rFonts w:ascii="SimSun" w:hAnsi="SimSun" w:eastAsia="SimSun" w:cs="SimSun"/>
                <w:sz w:val="19"/>
                <w:szCs w:val="19"/>
              </w:rPr>
            </w:pPr>
            <w:r>
              <w:rPr>
                <w:rFonts w:ascii="SimSun" w:hAnsi="SimSun" w:eastAsia="SimSun" w:cs="SimSun"/>
                <w:sz w:val="19"/>
                <w:szCs w:val="19"/>
                <w:b/>
                <w:bCs/>
                <w:spacing w:val="4"/>
              </w:rPr>
              <w:t>本省</w:t>
            </w:r>
          </w:p>
        </w:tc>
        <w:tc>
          <w:tcPr>
            <w:shd w:val="clear" w:fill="DEEAF6"/>
            <w:tcW w:w="3235" w:type="dxa"/>
            <w:vAlign w:val="top"/>
          </w:tcPr>
          <w:p>
            <w:pPr>
              <w:ind w:left="1317"/>
              <w:spacing w:before="55" w:line="228" w:lineRule="auto"/>
              <w:rPr>
                <w:rFonts w:ascii="SimSun" w:hAnsi="SimSun" w:eastAsia="SimSun" w:cs="SimSun"/>
                <w:sz w:val="19"/>
                <w:szCs w:val="19"/>
              </w:rPr>
            </w:pPr>
            <w:r>
              <w:rPr>
                <w:rFonts w:ascii="SimSun" w:hAnsi="SimSun" w:eastAsia="SimSun" w:cs="SimSun"/>
                <w:sz w:val="19"/>
                <w:szCs w:val="19"/>
                <w:spacing w:val="6"/>
              </w:rPr>
              <w:t>江西省</w:t>
            </w:r>
          </w:p>
        </w:tc>
        <w:tc>
          <w:tcPr>
            <w:shd w:val="clear" w:fill="DEEAF6"/>
            <w:tcW w:w="1679" w:type="dxa"/>
            <w:vAlign w:val="top"/>
          </w:tcPr>
          <w:p>
            <w:pPr>
              <w:ind w:left="646"/>
              <w:spacing w:before="54" w:line="253" w:lineRule="exact"/>
              <w:rPr>
                <w:rFonts w:ascii="SimSun" w:hAnsi="SimSun" w:eastAsia="SimSun" w:cs="SimSun"/>
                <w:sz w:val="19"/>
                <w:szCs w:val="19"/>
              </w:rPr>
            </w:pPr>
            <w:r>
              <w:rPr>
                <w:rFonts w:ascii="SimSun" w:hAnsi="SimSun" w:eastAsia="SimSun" w:cs="SimSun"/>
                <w:sz w:val="19"/>
                <w:szCs w:val="19"/>
                <w:spacing w:val="2"/>
                <w:position w:val="1"/>
              </w:rPr>
              <w:t>3695</w:t>
            </w:r>
          </w:p>
        </w:tc>
        <w:tc>
          <w:tcPr>
            <w:shd w:val="clear" w:fill="DEEAF6"/>
            <w:tcW w:w="1689" w:type="dxa"/>
            <w:vAlign w:val="top"/>
          </w:tcPr>
          <w:p>
            <w:pPr>
              <w:ind w:left="596"/>
              <w:spacing w:before="54" w:line="253" w:lineRule="exact"/>
              <w:rPr>
                <w:rFonts w:ascii="SimSun" w:hAnsi="SimSun" w:eastAsia="SimSun" w:cs="SimSun"/>
                <w:sz w:val="19"/>
                <w:szCs w:val="19"/>
              </w:rPr>
            </w:pPr>
            <w:r>
              <w:rPr>
                <w:rFonts w:ascii="SimSun" w:hAnsi="SimSun" w:eastAsia="SimSun" w:cs="SimSun"/>
                <w:sz w:val="19"/>
                <w:szCs w:val="19"/>
                <w:spacing w:val="3"/>
                <w:position w:val="1"/>
              </w:rPr>
              <w:t>90.41</w:t>
            </w:r>
          </w:p>
        </w:tc>
      </w:tr>
      <w:tr>
        <w:trPr>
          <w:trHeight w:val="316" w:hRule="atLeast"/>
        </w:trPr>
        <w:tc>
          <w:tcPr>
            <w:tcW w:w="1689"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647"/>
              <w:spacing w:before="62" w:line="228" w:lineRule="auto"/>
              <w:rPr>
                <w:rFonts w:ascii="SimSun" w:hAnsi="SimSun" w:eastAsia="SimSun" w:cs="SimSun"/>
                <w:sz w:val="19"/>
                <w:szCs w:val="19"/>
              </w:rPr>
            </w:pPr>
            <w:r>
              <w:rPr>
                <w:rFonts w:ascii="SimSun" w:hAnsi="SimSun" w:eastAsia="SimSun" w:cs="SimSun"/>
                <w:sz w:val="19"/>
                <w:szCs w:val="19"/>
                <w:b/>
                <w:bCs/>
                <w:spacing w:val="2"/>
              </w:rPr>
              <w:t>外省</w:t>
            </w:r>
          </w:p>
        </w:tc>
        <w:tc>
          <w:tcPr>
            <w:tcW w:w="3235" w:type="dxa"/>
            <w:vAlign w:val="top"/>
          </w:tcPr>
          <w:p>
            <w:pPr>
              <w:ind w:left="1318"/>
              <w:spacing w:before="52" w:line="228" w:lineRule="auto"/>
              <w:rPr>
                <w:rFonts w:ascii="SimSun" w:hAnsi="SimSun" w:eastAsia="SimSun" w:cs="SimSun"/>
                <w:sz w:val="19"/>
                <w:szCs w:val="19"/>
              </w:rPr>
            </w:pPr>
            <w:r>
              <w:rPr>
                <w:rFonts w:ascii="SimSun" w:hAnsi="SimSun" w:eastAsia="SimSun" w:cs="SimSun"/>
                <w:sz w:val="19"/>
                <w:szCs w:val="19"/>
                <w:spacing w:val="5"/>
              </w:rPr>
              <w:t>贵州省</w:t>
            </w:r>
          </w:p>
        </w:tc>
        <w:tc>
          <w:tcPr>
            <w:tcW w:w="1679" w:type="dxa"/>
            <w:vAlign w:val="top"/>
          </w:tcPr>
          <w:p>
            <w:pPr>
              <w:ind w:left="707"/>
              <w:spacing w:before="52" w:line="253" w:lineRule="exact"/>
              <w:rPr>
                <w:rFonts w:ascii="SimSun" w:hAnsi="SimSun" w:eastAsia="SimSun" w:cs="SimSun"/>
                <w:sz w:val="19"/>
                <w:szCs w:val="19"/>
              </w:rPr>
            </w:pPr>
            <w:r>
              <w:rPr>
                <w:rFonts w:ascii="SimSun" w:hAnsi="SimSun" w:eastAsia="SimSun" w:cs="SimSun"/>
                <w:sz w:val="19"/>
                <w:szCs w:val="19"/>
                <w:spacing w:val="-2"/>
                <w:position w:val="1"/>
              </w:rPr>
              <w:t>164</w:t>
            </w:r>
          </w:p>
        </w:tc>
        <w:tc>
          <w:tcPr>
            <w:tcW w:w="1689" w:type="dxa"/>
            <w:vAlign w:val="top"/>
          </w:tcPr>
          <w:p>
            <w:pPr>
              <w:ind w:left="645"/>
              <w:spacing w:before="52" w:line="253" w:lineRule="exact"/>
              <w:rPr>
                <w:rFonts w:ascii="SimSun" w:hAnsi="SimSun" w:eastAsia="SimSun" w:cs="SimSun"/>
                <w:sz w:val="19"/>
                <w:szCs w:val="19"/>
              </w:rPr>
            </w:pPr>
            <w:r>
              <w:rPr>
                <w:rFonts w:ascii="SimSun" w:hAnsi="SimSun" w:eastAsia="SimSun" w:cs="SimSun"/>
                <w:sz w:val="19"/>
                <w:szCs w:val="19"/>
                <w:spacing w:val="3"/>
                <w:position w:val="1"/>
              </w:rPr>
              <w:t>4.01</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15"/>
              <w:spacing w:before="53" w:line="228" w:lineRule="auto"/>
              <w:rPr>
                <w:rFonts w:ascii="SimSun" w:hAnsi="SimSun" w:eastAsia="SimSun" w:cs="SimSun"/>
                <w:sz w:val="19"/>
                <w:szCs w:val="19"/>
              </w:rPr>
            </w:pPr>
            <w:r>
              <w:rPr>
                <w:rFonts w:ascii="SimSun" w:hAnsi="SimSun" w:eastAsia="SimSun" w:cs="SimSun"/>
                <w:sz w:val="19"/>
                <w:szCs w:val="19"/>
                <w:spacing w:val="6"/>
              </w:rPr>
              <w:t>河南省</w:t>
            </w:r>
          </w:p>
        </w:tc>
        <w:tc>
          <w:tcPr>
            <w:shd w:val="clear" w:fill="DEEAF6"/>
            <w:tcW w:w="1679" w:type="dxa"/>
            <w:vAlign w:val="top"/>
          </w:tcPr>
          <w:p>
            <w:pPr>
              <w:ind w:left="707"/>
              <w:spacing w:before="53" w:line="252" w:lineRule="exact"/>
              <w:rPr>
                <w:rFonts w:ascii="SimSun" w:hAnsi="SimSun" w:eastAsia="SimSun" w:cs="SimSun"/>
                <w:sz w:val="19"/>
                <w:szCs w:val="19"/>
              </w:rPr>
            </w:pPr>
            <w:r>
              <w:rPr>
                <w:rFonts w:ascii="SimSun" w:hAnsi="SimSun" w:eastAsia="SimSun" w:cs="SimSun"/>
                <w:sz w:val="19"/>
                <w:szCs w:val="19"/>
                <w:spacing w:val="-2"/>
                <w:position w:val="1"/>
              </w:rPr>
              <w:t>126</w:t>
            </w:r>
          </w:p>
        </w:tc>
        <w:tc>
          <w:tcPr>
            <w:shd w:val="clear" w:fill="DEEAF6"/>
            <w:tcW w:w="1689" w:type="dxa"/>
            <w:vAlign w:val="top"/>
          </w:tcPr>
          <w:p>
            <w:pPr>
              <w:ind w:left="650"/>
              <w:spacing w:before="53" w:line="252" w:lineRule="exact"/>
              <w:rPr>
                <w:rFonts w:ascii="SimSun" w:hAnsi="SimSun" w:eastAsia="SimSun" w:cs="SimSun"/>
                <w:sz w:val="19"/>
                <w:szCs w:val="19"/>
              </w:rPr>
            </w:pPr>
            <w:r>
              <w:rPr>
                <w:rFonts w:ascii="SimSun" w:hAnsi="SimSun" w:eastAsia="SimSun" w:cs="SimSun"/>
                <w:sz w:val="19"/>
                <w:szCs w:val="19"/>
                <w:spacing w:val="2"/>
                <w:position w:val="1"/>
              </w:rPr>
              <w:t>3.08</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5"/>
              <w:spacing w:before="57" w:line="228" w:lineRule="auto"/>
              <w:rPr>
                <w:rFonts w:ascii="SimSun" w:hAnsi="SimSun" w:eastAsia="SimSun" w:cs="SimSun"/>
                <w:sz w:val="19"/>
                <w:szCs w:val="19"/>
              </w:rPr>
            </w:pPr>
            <w:r>
              <w:rPr>
                <w:rFonts w:ascii="SimSun" w:hAnsi="SimSun" w:eastAsia="SimSun" w:cs="SimSun"/>
                <w:sz w:val="19"/>
                <w:szCs w:val="19"/>
                <w:spacing w:val="6"/>
              </w:rPr>
              <w:t>河北省</w:t>
            </w:r>
          </w:p>
        </w:tc>
        <w:tc>
          <w:tcPr>
            <w:tcW w:w="1679" w:type="dxa"/>
            <w:vAlign w:val="top"/>
          </w:tcPr>
          <w:p>
            <w:pPr>
              <w:ind w:left="745"/>
              <w:spacing w:before="57" w:line="250" w:lineRule="exact"/>
              <w:rPr>
                <w:rFonts w:ascii="SimSun" w:hAnsi="SimSun" w:eastAsia="SimSun" w:cs="SimSun"/>
                <w:sz w:val="19"/>
                <w:szCs w:val="19"/>
              </w:rPr>
            </w:pPr>
            <w:r>
              <w:rPr>
                <w:rFonts w:ascii="SimSun" w:hAnsi="SimSun" w:eastAsia="SimSun" w:cs="SimSun"/>
                <w:sz w:val="19"/>
                <w:szCs w:val="19"/>
                <w:position w:val="1"/>
              </w:rPr>
              <w:t>27</w:t>
            </w:r>
          </w:p>
        </w:tc>
        <w:tc>
          <w:tcPr>
            <w:tcW w:w="1689" w:type="dxa"/>
            <w:vAlign w:val="top"/>
          </w:tcPr>
          <w:p>
            <w:pPr>
              <w:ind w:left="648"/>
              <w:spacing w:before="57" w:line="250" w:lineRule="exact"/>
              <w:rPr>
                <w:rFonts w:ascii="SimSun" w:hAnsi="SimSun" w:eastAsia="SimSun" w:cs="SimSun"/>
                <w:sz w:val="19"/>
                <w:szCs w:val="19"/>
              </w:rPr>
            </w:pPr>
            <w:r>
              <w:rPr>
                <w:rFonts w:ascii="SimSun" w:hAnsi="SimSun" w:eastAsia="SimSun" w:cs="SimSun"/>
                <w:sz w:val="19"/>
                <w:szCs w:val="19"/>
                <w:spacing w:val="3"/>
                <w:position w:val="1"/>
              </w:rPr>
              <w:t>0.66</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35"/>
              <w:spacing w:before="55" w:line="228" w:lineRule="auto"/>
              <w:rPr>
                <w:rFonts w:ascii="SimSun" w:hAnsi="SimSun" w:eastAsia="SimSun" w:cs="SimSun"/>
                <w:sz w:val="19"/>
                <w:szCs w:val="19"/>
              </w:rPr>
            </w:pPr>
            <w:r>
              <w:rPr>
                <w:rFonts w:ascii="SimSun" w:hAnsi="SimSun" w:eastAsia="SimSun" w:cs="SimSun"/>
                <w:sz w:val="19"/>
                <w:szCs w:val="19"/>
              </w:rPr>
              <w:t>四川省</w:t>
            </w:r>
          </w:p>
        </w:tc>
        <w:tc>
          <w:tcPr>
            <w:shd w:val="clear" w:fill="DEEAF6"/>
            <w:tcW w:w="1679" w:type="dxa"/>
            <w:vAlign w:val="top"/>
          </w:tcPr>
          <w:p>
            <w:pPr>
              <w:ind w:left="745"/>
              <w:spacing w:before="55" w:line="250" w:lineRule="exact"/>
              <w:rPr>
                <w:rFonts w:ascii="SimSun" w:hAnsi="SimSun" w:eastAsia="SimSun" w:cs="SimSun"/>
                <w:sz w:val="19"/>
                <w:szCs w:val="19"/>
              </w:rPr>
            </w:pPr>
            <w:r>
              <w:rPr>
                <w:rFonts w:ascii="SimSun" w:hAnsi="SimSun" w:eastAsia="SimSun" w:cs="SimSun"/>
                <w:sz w:val="19"/>
                <w:szCs w:val="19"/>
                <w:position w:val="1"/>
              </w:rPr>
              <w:t>23</w:t>
            </w:r>
          </w:p>
        </w:tc>
        <w:tc>
          <w:tcPr>
            <w:shd w:val="clear" w:fill="DEEAF6"/>
            <w:tcW w:w="1689" w:type="dxa"/>
            <w:vAlign w:val="top"/>
          </w:tcPr>
          <w:p>
            <w:pPr>
              <w:ind w:left="648"/>
              <w:spacing w:before="55" w:line="250" w:lineRule="exact"/>
              <w:rPr>
                <w:rFonts w:ascii="SimSun" w:hAnsi="SimSun" w:eastAsia="SimSun" w:cs="SimSun"/>
                <w:sz w:val="19"/>
                <w:szCs w:val="19"/>
              </w:rPr>
            </w:pPr>
            <w:r>
              <w:rPr>
                <w:rFonts w:ascii="SimSun" w:hAnsi="SimSun" w:eastAsia="SimSun" w:cs="SimSun"/>
                <w:sz w:val="19"/>
                <w:szCs w:val="19"/>
                <w:spacing w:val="3"/>
                <w:position w:val="1"/>
              </w:rPr>
              <w:t>0.56</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7"/>
              <w:spacing w:before="56" w:line="228" w:lineRule="auto"/>
              <w:rPr>
                <w:rFonts w:ascii="SimSun" w:hAnsi="SimSun" w:eastAsia="SimSun" w:cs="SimSun"/>
                <w:sz w:val="19"/>
                <w:szCs w:val="19"/>
              </w:rPr>
            </w:pPr>
            <w:r>
              <w:rPr>
                <w:rFonts w:ascii="SimSun" w:hAnsi="SimSun" w:eastAsia="SimSun" w:cs="SimSun"/>
                <w:sz w:val="19"/>
                <w:szCs w:val="19"/>
                <w:spacing w:val="6"/>
              </w:rPr>
              <w:t>浙江省</w:t>
            </w:r>
          </w:p>
        </w:tc>
        <w:tc>
          <w:tcPr>
            <w:tcW w:w="1679" w:type="dxa"/>
            <w:vAlign w:val="top"/>
          </w:tcPr>
          <w:p>
            <w:pPr>
              <w:ind w:left="758"/>
              <w:spacing w:before="56" w:line="241" w:lineRule="auto"/>
              <w:rPr>
                <w:rFonts w:ascii="SimSun" w:hAnsi="SimSun" w:eastAsia="SimSun" w:cs="SimSun"/>
                <w:sz w:val="19"/>
                <w:szCs w:val="19"/>
              </w:rPr>
            </w:pPr>
            <w:r>
              <w:rPr>
                <w:rFonts w:ascii="SimSun" w:hAnsi="SimSun" w:eastAsia="SimSun" w:cs="SimSun"/>
                <w:sz w:val="19"/>
                <w:szCs w:val="19"/>
                <w:spacing w:val="-4"/>
              </w:rPr>
              <w:t>13</w:t>
            </w:r>
          </w:p>
        </w:tc>
        <w:tc>
          <w:tcPr>
            <w:tcW w:w="1689" w:type="dxa"/>
            <w:vAlign w:val="top"/>
          </w:tcPr>
          <w:p>
            <w:pPr>
              <w:ind w:left="648"/>
              <w:spacing w:before="56" w:line="241" w:lineRule="auto"/>
              <w:rPr>
                <w:rFonts w:ascii="SimSun" w:hAnsi="SimSun" w:eastAsia="SimSun" w:cs="SimSun"/>
                <w:sz w:val="19"/>
                <w:szCs w:val="19"/>
              </w:rPr>
            </w:pPr>
            <w:r>
              <w:rPr>
                <w:rFonts w:ascii="SimSun" w:hAnsi="SimSun" w:eastAsia="SimSun" w:cs="SimSun"/>
                <w:sz w:val="19"/>
                <w:szCs w:val="19"/>
                <w:spacing w:val="3"/>
              </w:rPr>
              <w:t>0.32</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15"/>
              <w:spacing w:before="60" w:line="228" w:lineRule="auto"/>
              <w:rPr>
                <w:rFonts w:ascii="SimSun" w:hAnsi="SimSun" w:eastAsia="SimSun" w:cs="SimSun"/>
                <w:sz w:val="19"/>
                <w:szCs w:val="19"/>
              </w:rPr>
            </w:pPr>
            <w:r>
              <w:rPr>
                <w:rFonts w:ascii="SimSun" w:hAnsi="SimSun" w:eastAsia="SimSun" w:cs="SimSun"/>
                <w:sz w:val="19"/>
                <w:szCs w:val="19"/>
                <w:spacing w:val="6"/>
              </w:rPr>
              <w:t>湖南省</w:t>
            </w:r>
          </w:p>
        </w:tc>
        <w:tc>
          <w:tcPr>
            <w:shd w:val="clear" w:fill="DEEAF6"/>
            <w:tcW w:w="1679" w:type="dxa"/>
            <w:vAlign w:val="top"/>
          </w:tcPr>
          <w:p>
            <w:pPr>
              <w:ind w:left="758"/>
              <w:spacing w:before="59" w:line="241" w:lineRule="auto"/>
              <w:rPr>
                <w:rFonts w:ascii="SimSun" w:hAnsi="SimSun" w:eastAsia="SimSun" w:cs="SimSun"/>
                <w:sz w:val="19"/>
                <w:szCs w:val="19"/>
              </w:rPr>
            </w:pPr>
            <w:r>
              <w:rPr>
                <w:rFonts w:ascii="SimSun" w:hAnsi="SimSun" w:eastAsia="SimSun" w:cs="SimSun"/>
                <w:sz w:val="19"/>
                <w:szCs w:val="19"/>
                <w:spacing w:val="-4"/>
              </w:rPr>
              <w:t>10</w:t>
            </w:r>
          </w:p>
        </w:tc>
        <w:tc>
          <w:tcPr>
            <w:shd w:val="clear" w:fill="DEEAF6"/>
            <w:tcW w:w="1689" w:type="dxa"/>
            <w:vAlign w:val="top"/>
          </w:tcPr>
          <w:p>
            <w:pPr>
              <w:ind w:left="648"/>
              <w:spacing w:before="59" w:line="241" w:lineRule="auto"/>
              <w:rPr>
                <w:rFonts w:ascii="SimSun" w:hAnsi="SimSun" w:eastAsia="SimSun" w:cs="SimSun"/>
                <w:sz w:val="19"/>
                <w:szCs w:val="19"/>
              </w:rPr>
            </w:pPr>
            <w:r>
              <w:rPr>
                <w:rFonts w:ascii="SimSun" w:hAnsi="SimSun" w:eastAsia="SimSun" w:cs="SimSun"/>
                <w:sz w:val="19"/>
                <w:szCs w:val="19"/>
                <w:spacing w:val="3"/>
              </w:rPr>
              <w:t>0.24</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20"/>
              <w:spacing w:before="58" w:line="228" w:lineRule="auto"/>
              <w:rPr>
                <w:rFonts w:ascii="SimSun" w:hAnsi="SimSun" w:eastAsia="SimSun" w:cs="SimSun"/>
                <w:sz w:val="19"/>
                <w:szCs w:val="19"/>
              </w:rPr>
            </w:pPr>
            <w:r>
              <w:rPr>
                <w:rFonts w:ascii="SimSun" w:hAnsi="SimSun" w:eastAsia="SimSun" w:cs="SimSun"/>
                <w:sz w:val="19"/>
                <w:szCs w:val="19"/>
                <w:spacing w:val="5"/>
              </w:rPr>
              <w:t>安徽省</w:t>
            </w:r>
          </w:p>
        </w:tc>
        <w:tc>
          <w:tcPr>
            <w:tcW w:w="1679" w:type="dxa"/>
            <w:vAlign w:val="top"/>
          </w:tcPr>
          <w:p>
            <w:pPr>
              <w:ind w:left="792"/>
              <w:spacing w:before="58"/>
              <w:rPr>
                <w:rFonts w:ascii="SimSun" w:hAnsi="SimSun" w:eastAsia="SimSun" w:cs="SimSun"/>
                <w:sz w:val="19"/>
                <w:szCs w:val="19"/>
              </w:rPr>
            </w:pPr>
            <w:r>
              <w:rPr>
                <w:rFonts w:ascii="SimSun" w:hAnsi="SimSun" w:eastAsia="SimSun" w:cs="SimSun"/>
                <w:sz w:val="19"/>
                <w:szCs w:val="19"/>
              </w:rPr>
              <w:t>9</w:t>
            </w:r>
          </w:p>
        </w:tc>
        <w:tc>
          <w:tcPr>
            <w:tcW w:w="1689" w:type="dxa"/>
            <w:vAlign w:val="top"/>
          </w:tcPr>
          <w:p>
            <w:pPr>
              <w:ind w:left="648"/>
              <w:spacing w:before="58"/>
              <w:rPr>
                <w:rFonts w:ascii="SimSun" w:hAnsi="SimSun" w:eastAsia="SimSun" w:cs="SimSun"/>
                <w:sz w:val="19"/>
                <w:szCs w:val="19"/>
              </w:rPr>
            </w:pPr>
            <w:r>
              <w:rPr>
                <w:rFonts w:ascii="SimSun" w:hAnsi="SimSun" w:eastAsia="SimSun" w:cs="SimSun"/>
                <w:sz w:val="19"/>
                <w:szCs w:val="19"/>
                <w:spacing w:val="3"/>
              </w:rPr>
              <w:t>0.22</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915"/>
              <w:spacing w:before="59" w:line="228" w:lineRule="auto"/>
              <w:rPr>
                <w:rFonts w:ascii="SimSun" w:hAnsi="SimSun" w:eastAsia="SimSun" w:cs="SimSun"/>
                <w:sz w:val="19"/>
                <w:szCs w:val="19"/>
              </w:rPr>
            </w:pPr>
            <w:r>
              <w:rPr>
                <w:rFonts w:ascii="SimSun" w:hAnsi="SimSun" w:eastAsia="SimSun" w:cs="SimSun"/>
                <w:sz w:val="19"/>
                <w:szCs w:val="19"/>
                <w:spacing w:val="8"/>
              </w:rPr>
              <w:t>广西壮族自治区</w:t>
            </w:r>
          </w:p>
        </w:tc>
        <w:tc>
          <w:tcPr>
            <w:shd w:val="clear" w:fill="DEEAF6"/>
            <w:tcW w:w="1679" w:type="dxa"/>
            <w:vAlign w:val="top"/>
          </w:tcPr>
          <w:p>
            <w:pPr>
              <w:ind w:left="795"/>
              <w:spacing w:before="59" w:line="239" w:lineRule="auto"/>
              <w:rPr>
                <w:rFonts w:ascii="SimSun" w:hAnsi="SimSun" w:eastAsia="SimSun" w:cs="SimSun"/>
                <w:sz w:val="19"/>
                <w:szCs w:val="19"/>
              </w:rPr>
            </w:pPr>
            <w:r>
              <w:rPr>
                <w:rFonts w:ascii="SimSun" w:hAnsi="SimSun" w:eastAsia="SimSun" w:cs="SimSun"/>
                <w:sz w:val="19"/>
                <w:szCs w:val="19"/>
              </w:rPr>
              <w:t>5</w:t>
            </w:r>
          </w:p>
        </w:tc>
        <w:tc>
          <w:tcPr>
            <w:shd w:val="clear" w:fill="DEEAF6"/>
            <w:tcW w:w="1689" w:type="dxa"/>
            <w:vAlign w:val="top"/>
          </w:tcPr>
          <w:p>
            <w:pPr>
              <w:ind w:left="648"/>
              <w:spacing w:before="59" w:line="239" w:lineRule="auto"/>
              <w:rPr>
                <w:rFonts w:ascii="SimSun" w:hAnsi="SimSun" w:eastAsia="SimSun" w:cs="SimSun"/>
                <w:sz w:val="19"/>
                <w:szCs w:val="19"/>
              </w:rPr>
            </w:pPr>
            <w:r>
              <w:rPr>
                <w:rFonts w:ascii="SimSun" w:hAnsi="SimSun" w:eastAsia="SimSun" w:cs="SimSun"/>
                <w:sz w:val="19"/>
                <w:szCs w:val="19"/>
                <w:spacing w:val="3"/>
              </w:rPr>
              <w:t>0.12</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5"/>
              <w:spacing w:before="63" w:line="228" w:lineRule="auto"/>
              <w:rPr>
                <w:rFonts w:ascii="SimSun" w:hAnsi="SimSun" w:eastAsia="SimSun" w:cs="SimSun"/>
                <w:sz w:val="19"/>
                <w:szCs w:val="19"/>
              </w:rPr>
            </w:pPr>
            <w:r>
              <w:rPr>
                <w:rFonts w:ascii="SimSun" w:hAnsi="SimSun" w:eastAsia="SimSun" w:cs="SimSun"/>
                <w:sz w:val="19"/>
                <w:szCs w:val="19"/>
                <w:spacing w:val="6"/>
              </w:rPr>
              <w:t>湖北省</w:t>
            </w:r>
          </w:p>
        </w:tc>
        <w:tc>
          <w:tcPr>
            <w:tcW w:w="1679" w:type="dxa"/>
            <w:vAlign w:val="top"/>
          </w:tcPr>
          <w:p>
            <w:pPr>
              <w:ind w:left="790"/>
              <w:spacing w:before="63" w:line="238" w:lineRule="auto"/>
              <w:rPr>
                <w:rFonts w:ascii="SimSun" w:hAnsi="SimSun" w:eastAsia="SimSun" w:cs="SimSun"/>
                <w:sz w:val="19"/>
                <w:szCs w:val="19"/>
              </w:rPr>
            </w:pPr>
            <w:r>
              <w:rPr>
                <w:rFonts w:ascii="SimSun" w:hAnsi="SimSun" w:eastAsia="SimSun" w:cs="SimSun"/>
                <w:sz w:val="19"/>
                <w:szCs w:val="19"/>
              </w:rPr>
              <w:t>4</w:t>
            </w:r>
          </w:p>
        </w:tc>
        <w:tc>
          <w:tcPr>
            <w:tcW w:w="1689" w:type="dxa"/>
            <w:vAlign w:val="top"/>
          </w:tcPr>
          <w:p>
            <w:pPr>
              <w:ind w:left="648"/>
              <w:spacing w:before="63" w:line="238" w:lineRule="auto"/>
              <w:rPr>
                <w:rFonts w:ascii="SimSun" w:hAnsi="SimSun" w:eastAsia="SimSun" w:cs="SimSun"/>
                <w:sz w:val="19"/>
                <w:szCs w:val="19"/>
              </w:rPr>
            </w:pPr>
            <w:r>
              <w:rPr>
                <w:rFonts w:ascii="SimSun" w:hAnsi="SimSun" w:eastAsia="SimSun" w:cs="SimSun"/>
                <w:sz w:val="19"/>
                <w:szCs w:val="19"/>
                <w:spacing w:val="3"/>
              </w:rPr>
              <w:t>0.10</w:t>
            </w:r>
          </w:p>
        </w:tc>
      </w:tr>
      <w:tr>
        <w:trPr>
          <w:trHeight w:val="315"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15"/>
              <w:spacing w:before="61" w:line="228" w:lineRule="auto"/>
              <w:rPr>
                <w:rFonts w:ascii="SimSun" w:hAnsi="SimSun" w:eastAsia="SimSun" w:cs="SimSun"/>
                <w:sz w:val="19"/>
                <w:szCs w:val="19"/>
              </w:rPr>
            </w:pPr>
            <w:r>
              <w:rPr>
                <w:rFonts w:ascii="SimSun" w:hAnsi="SimSun" w:eastAsia="SimSun" w:cs="SimSun"/>
                <w:sz w:val="19"/>
                <w:szCs w:val="19"/>
                <w:spacing w:val="6"/>
              </w:rPr>
              <w:t>福建省</w:t>
            </w:r>
          </w:p>
        </w:tc>
        <w:tc>
          <w:tcPr>
            <w:shd w:val="clear" w:fill="DEEAF6"/>
            <w:tcW w:w="1679" w:type="dxa"/>
            <w:vAlign w:val="top"/>
          </w:tcPr>
          <w:p>
            <w:pPr>
              <w:ind w:left="795"/>
              <w:spacing w:before="61" w:line="237" w:lineRule="auto"/>
              <w:rPr>
                <w:rFonts w:ascii="SimSun" w:hAnsi="SimSun" w:eastAsia="SimSun" w:cs="SimSun"/>
                <w:sz w:val="19"/>
                <w:szCs w:val="19"/>
              </w:rPr>
            </w:pPr>
            <w:r>
              <w:rPr>
                <w:rFonts w:ascii="SimSun" w:hAnsi="SimSun" w:eastAsia="SimSun" w:cs="SimSun"/>
                <w:sz w:val="19"/>
                <w:szCs w:val="19"/>
              </w:rPr>
              <w:t>3</w:t>
            </w:r>
          </w:p>
        </w:tc>
        <w:tc>
          <w:tcPr>
            <w:shd w:val="clear" w:fill="DEEAF6"/>
            <w:tcW w:w="1689" w:type="dxa"/>
            <w:vAlign w:val="top"/>
          </w:tcPr>
          <w:p>
            <w:pPr>
              <w:ind w:left="648"/>
              <w:spacing w:before="61" w:line="237" w:lineRule="auto"/>
              <w:rPr>
                <w:rFonts w:ascii="SimSun" w:hAnsi="SimSun" w:eastAsia="SimSun" w:cs="SimSun"/>
                <w:sz w:val="19"/>
                <w:szCs w:val="19"/>
              </w:rPr>
            </w:pPr>
            <w:r>
              <w:rPr>
                <w:rFonts w:ascii="SimSun" w:hAnsi="SimSun" w:eastAsia="SimSun" w:cs="SimSun"/>
                <w:sz w:val="19"/>
                <w:szCs w:val="19"/>
                <w:spacing w:val="3"/>
              </w:rPr>
              <w:t>0.07</w:t>
            </w:r>
          </w:p>
        </w:tc>
      </w:tr>
      <w:tr>
        <w:trPr>
          <w:trHeight w:val="315"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5"/>
              <w:spacing w:before="62" w:line="228" w:lineRule="auto"/>
              <w:rPr>
                <w:rFonts w:ascii="SimSun" w:hAnsi="SimSun" w:eastAsia="SimSun" w:cs="SimSun"/>
                <w:sz w:val="19"/>
                <w:szCs w:val="19"/>
              </w:rPr>
            </w:pPr>
            <w:r>
              <w:rPr>
                <w:rFonts w:ascii="SimSun" w:hAnsi="SimSun" w:eastAsia="SimSun" w:cs="SimSun"/>
                <w:sz w:val="19"/>
                <w:szCs w:val="19"/>
                <w:spacing w:val="6"/>
              </w:rPr>
              <w:t>甘肃省</w:t>
            </w:r>
          </w:p>
        </w:tc>
        <w:tc>
          <w:tcPr>
            <w:tcW w:w="1679" w:type="dxa"/>
            <w:vAlign w:val="top"/>
          </w:tcPr>
          <w:p>
            <w:pPr>
              <w:ind w:left="793"/>
              <w:spacing w:before="62" w:line="236" w:lineRule="auto"/>
              <w:rPr>
                <w:rFonts w:ascii="SimSun" w:hAnsi="SimSun" w:eastAsia="SimSun" w:cs="SimSun"/>
                <w:sz w:val="19"/>
                <w:szCs w:val="19"/>
              </w:rPr>
            </w:pPr>
            <w:r>
              <w:rPr>
                <w:rFonts w:ascii="SimSun" w:hAnsi="SimSun" w:eastAsia="SimSun" w:cs="SimSun"/>
                <w:sz w:val="19"/>
                <w:szCs w:val="19"/>
              </w:rPr>
              <w:t>2</w:t>
            </w:r>
          </w:p>
        </w:tc>
        <w:tc>
          <w:tcPr>
            <w:tcW w:w="1689" w:type="dxa"/>
            <w:vAlign w:val="top"/>
          </w:tcPr>
          <w:p>
            <w:pPr>
              <w:ind w:left="648"/>
              <w:spacing w:before="62" w:line="236" w:lineRule="auto"/>
              <w:rPr>
                <w:rFonts w:ascii="SimSun" w:hAnsi="SimSun" w:eastAsia="SimSun" w:cs="SimSun"/>
                <w:sz w:val="19"/>
                <w:szCs w:val="19"/>
              </w:rPr>
            </w:pPr>
            <w:r>
              <w:rPr>
                <w:rFonts w:ascii="SimSun" w:hAnsi="SimSun" w:eastAsia="SimSun" w:cs="SimSun"/>
                <w:sz w:val="19"/>
                <w:szCs w:val="19"/>
                <w:spacing w:val="3"/>
              </w:rPr>
              <w:t>0.05</w:t>
            </w:r>
          </w:p>
        </w:tc>
      </w:tr>
      <w:tr>
        <w:trPr>
          <w:trHeight w:val="318"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16"/>
              <w:spacing w:before="66" w:line="228" w:lineRule="auto"/>
              <w:rPr>
                <w:rFonts w:ascii="SimSun" w:hAnsi="SimSun" w:eastAsia="SimSun" w:cs="SimSun"/>
                <w:sz w:val="19"/>
                <w:szCs w:val="19"/>
              </w:rPr>
            </w:pPr>
            <w:r>
              <w:rPr>
                <w:rFonts w:ascii="SimSun" w:hAnsi="SimSun" w:eastAsia="SimSun" w:cs="SimSun"/>
                <w:sz w:val="19"/>
                <w:szCs w:val="19"/>
                <w:spacing w:val="6"/>
              </w:rPr>
              <w:t>广东省</w:t>
            </w:r>
          </w:p>
        </w:tc>
        <w:tc>
          <w:tcPr>
            <w:shd w:val="clear" w:fill="DEEAF6"/>
            <w:tcW w:w="1679" w:type="dxa"/>
            <w:vAlign w:val="top"/>
          </w:tcPr>
          <w:p>
            <w:pPr>
              <w:ind w:left="793"/>
              <w:spacing w:before="66" w:line="235" w:lineRule="auto"/>
              <w:rPr>
                <w:rFonts w:ascii="SimSun" w:hAnsi="SimSun" w:eastAsia="SimSun" w:cs="SimSun"/>
                <w:sz w:val="19"/>
                <w:szCs w:val="19"/>
              </w:rPr>
            </w:pPr>
            <w:r>
              <w:rPr>
                <w:rFonts w:ascii="SimSun" w:hAnsi="SimSun" w:eastAsia="SimSun" w:cs="SimSun"/>
                <w:sz w:val="19"/>
                <w:szCs w:val="19"/>
              </w:rPr>
              <w:t>2</w:t>
            </w:r>
          </w:p>
        </w:tc>
        <w:tc>
          <w:tcPr>
            <w:shd w:val="clear" w:fill="DEEAF6"/>
            <w:tcW w:w="1689" w:type="dxa"/>
            <w:vAlign w:val="top"/>
          </w:tcPr>
          <w:p>
            <w:pPr>
              <w:ind w:left="648"/>
              <w:spacing w:before="66" w:line="235" w:lineRule="auto"/>
              <w:rPr>
                <w:rFonts w:ascii="SimSun" w:hAnsi="SimSun" w:eastAsia="SimSun" w:cs="SimSun"/>
                <w:sz w:val="19"/>
                <w:szCs w:val="19"/>
              </w:rPr>
            </w:pPr>
            <w:r>
              <w:rPr>
                <w:rFonts w:ascii="SimSun" w:hAnsi="SimSun" w:eastAsia="SimSun" w:cs="SimSun"/>
                <w:sz w:val="19"/>
                <w:szCs w:val="19"/>
                <w:spacing w:val="3"/>
              </w:rPr>
              <w:t>0.05</w:t>
            </w:r>
          </w:p>
        </w:tc>
      </w:tr>
      <w:tr>
        <w:trPr>
          <w:trHeight w:val="316"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220"/>
              <w:spacing w:before="64" w:line="228" w:lineRule="auto"/>
              <w:rPr>
                <w:rFonts w:ascii="SimSun" w:hAnsi="SimSun" w:eastAsia="SimSun" w:cs="SimSun"/>
                <w:sz w:val="19"/>
                <w:szCs w:val="19"/>
              </w:rPr>
            </w:pPr>
            <w:r>
              <w:rPr>
                <w:rFonts w:ascii="SimSun" w:hAnsi="SimSun" w:eastAsia="SimSun" w:cs="SimSun"/>
                <w:sz w:val="19"/>
                <w:szCs w:val="19"/>
                <w:spacing w:val="5"/>
              </w:rPr>
              <w:t>黑龙江省</w:t>
            </w:r>
          </w:p>
        </w:tc>
        <w:tc>
          <w:tcPr>
            <w:tcW w:w="1679" w:type="dxa"/>
            <w:vAlign w:val="top"/>
          </w:tcPr>
          <w:p>
            <w:pPr>
              <w:ind w:left="806"/>
              <w:spacing w:before="64" w:line="235" w:lineRule="auto"/>
              <w:rPr>
                <w:rFonts w:ascii="SimSun" w:hAnsi="SimSun" w:eastAsia="SimSun" w:cs="SimSun"/>
                <w:sz w:val="19"/>
                <w:szCs w:val="19"/>
              </w:rPr>
            </w:pPr>
            <w:r>
              <w:rPr>
                <w:rFonts w:ascii="SimSun" w:hAnsi="SimSun" w:eastAsia="SimSun" w:cs="SimSun"/>
                <w:sz w:val="19"/>
                <w:szCs w:val="19"/>
              </w:rPr>
              <w:t>1</w:t>
            </w:r>
          </w:p>
        </w:tc>
        <w:tc>
          <w:tcPr>
            <w:tcW w:w="1689" w:type="dxa"/>
            <w:vAlign w:val="top"/>
          </w:tcPr>
          <w:p>
            <w:pPr>
              <w:ind w:left="648"/>
              <w:spacing w:before="64" w:line="235" w:lineRule="auto"/>
              <w:rPr>
                <w:rFonts w:ascii="SimSun" w:hAnsi="SimSun" w:eastAsia="SimSun" w:cs="SimSun"/>
                <w:sz w:val="19"/>
                <w:szCs w:val="19"/>
              </w:rPr>
            </w:pPr>
            <w:r>
              <w:rPr>
                <w:rFonts w:ascii="SimSun" w:hAnsi="SimSun" w:eastAsia="SimSun" w:cs="SimSun"/>
                <w:sz w:val="19"/>
                <w:szCs w:val="19"/>
                <w:spacing w:val="3"/>
              </w:rPr>
              <w:t>0.02</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31"/>
              <w:spacing w:before="65" w:line="228" w:lineRule="auto"/>
              <w:rPr>
                <w:rFonts w:ascii="SimSun" w:hAnsi="SimSun" w:eastAsia="SimSun" w:cs="SimSun"/>
                <w:sz w:val="19"/>
                <w:szCs w:val="19"/>
              </w:rPr>
            </w:pPr>
            <w:r>
              <w:rPr>
                <w:rFonts w:ascii="SimSun" w:hAnsi="SimSun" w:eastAsia="SimSun" w:cs="SimSun"/>
                <w:sz w:val="19"/>
                <w:szCs w:val="19"/>
                <w:spacing w:val="1"/>
              </w:rPr>
              <w:t>陕西省</w:t>
            </w:r>
          </w:p>
        </w:tc>
        <w:tc>
          <w:tcPr>
            <w:shd w:val="clear" w:fill="DEEAF6"/>
            <w:tcW w:w="1679" w:type="dxa"/>
            <w:vAlign w:val="top"/>
          </w:tcPr>
          <w:p>
            <w:pPr>
              <w:ind w:left="806"/>
              <w:spacing w:before="65" w:line="234" w:lineRule="auto"/>
              <w:rPr>
                <w:rFonts w:ascii="SimSun" w:hAnsi="SimSun" w:eastAsia="SimSun" w:cs="SimSun"/>
                <w:sz w:val="19"/>
                <w:szCs w:val="19"/>
              </w:rPr>
            </w:pPr>
            <w:r>
              <w:rPr>
                <w:rFonts w:ascii="SimSun" w:hAnsi="SimSun" w:eastAsia="SimSun" w:cs="SimSun"/>
                <w:sz w:val="19"/>
                <w:szCs w:val="19"/>
              </w:rPr>
              <w:t>1</w:t>
            </w:r>
          </w:p>
        </w:tc>
        <w:tc>
          <w:tcPr>
            <w:shd w:val="clear" w:fill="DEEAF6"/>
            <w:tcW w:w="1689" w:type="dxa"/>
            <w:vAlign w:val="top"/>
          </w:tcPr>
          <w:p>
            <w:pPr>
              <w:ind w:left="648"/>
              <w:spacing w:before="65" w:line="234" w:lineRule="auto"/>
              <w:rPr>
                <w:rFonts w:ascii="SimSun" w:hAnsi="SimSun" w:eastAsia="SimSun" w:cs="SimSun"/>
                <w:sz w:val="19"/>
                <w:szCs w:val="19"/>
              </w:rPr>
            </w:pPr>
            <w:r>
              <w:rPr>
                <w:rFonts w:ascii="SimSun" w:hAnsi="SimSun" w:eastAsia="SimSun" w:cs="SimSun"/>
                <w:sz w:val="19"/>
                <w:szCs w:val="19"/>
                <w:spacing w:val="3"/>
              </w:rPr>
              <w:t>0.02</w:t>
            </w:r>
          </w:p>
        </w:tc>
      </w:tr>
      <w:tr>
        <w:trPr>
          <w:trHeight w:val="318" w:hRule="atLeast"/>
        </w:trPr>
        <w:tc>
          <w:tcPr>
            <w:tcW w:w="1689" w:type="dxa"/>
            <w:vAlign w:val="top"/>
            <w:vMerge w:val="continue"/>
            <w:tcBorders>
              <w:top w:val="nil"/>
              <w:bottom w:val="nil"/>
            </w:tcBorders>
          </w:tcPr>
          <w:p>
            <w:pPr>
              <w:rPr>
                <w:rFonts w:ascii="Arial"/>
                <w:sz w:val="21"/>
              </w:rPr>
            </w:pPr>
            <w:r/>
          </w:p>
        </w:tc>
        <w:tc>
          <w:tcPr>
            <w:tcW w:w="3235" w:type="dxa"/>
            <w:vAlign w:val="top"/>
          </w:tcPr>
          <w:p>
            <w:pPr>
              <w:ind w:left="1317"/>
              <w:spacing w:before="68" w:line="228" w:lineRule="auto"/>
              <w:rPr>
                <w:rFonts w:ascii="SimSun" w:hAnsi="SimSun" w:eastAsia="SimSun" w:cs="SimSun"/>
                <w:sz w:val="19"/>
                <w:szCs w:val="19"/>
              </w:rPr>
            </w:pPr>
            <w:r>
              <w:rPr>
                <w:rFonts w:ascii="SimSun" w:hAnsi="SimSun" w:eastAsia="SimSun" w:cs="SimSun"/>
                <w:sz w:val="19"/>
                <w:szCs w:val="19"/>
                <w:spacing w:val="6"/>
              </w:rPr>
              <w:t>重庆市</w:t>
            </w:r>
          </w:p>
        </w:tc>
        <w:tc>
          <w:tcPr>
            <w:tcW w:w="1679" w:type="dxa"/>
            <w:vAlign w:val="top"/>
          </w:tcPr>
          <w:p>
            <w:pPr>
              <w:ind w:left="806"/>
              <w:spacing w:before="67" w:line="234" w:lineRule="auto"/>
              <w:rPr>
                <w:rFonts w:ascii="SimSun" w:hAnsi="SimSun" w:eastAsia="SimSun" w:cs="SimSun"/>
                <w:sz w:val="19"/>
                <w:szCs w:val="19"/>
              </w:rPr>
            </w:pPr>
            <w:r>
              <w:rPr>
                <w:rFonts w:ascii="SimSun" w:hAnsi="SimSun" w:eastAsia="SimSun" w:cs="SimSun"/>
                <w:sz w:val="19"/>
                <w:szCs w:val="19"/>
              </w:rPr>
              <w:t>1</w:t>
            </w:r>
          </w:p>
        </w:tc>
        <w:tc>
          <w:tcPr>
            <w:tcW w:w="1689" w:type="dxa"/>
            <w:vAlign w:val="top"/>
          </w:tcPr>
          <w:p>
            <w:pPr>
              <w:ind w:left="648"/>
              <w:spacing w:before="67" w:line="234" w:lineRule="auto"/>
              <w:rPr>
                <w:rFonts w:ascii="SimSun" w:hAnsi="SimSun" w:eastAsia="SimSun" w:cs="SimSun"/>
                <w:sz w:val="19"/>
                <w:szCs w:val="19"/>
              </w:rPr>
            </w:pPr>
            <w:r>
              <w:rPr>
                <w:rFonts w:ascii="SimSun" w:hAnsi="SimSun" w:eastAsia="SimSun" w:cs="SimSun"/>
                <w:sz w:val="19"/>
                <w:szCs w:val="19"/>
                <w:spacing w:val="3"/>
              </w:rPr>
              <w:t>0.02</w:t>
            </w:r>
          </w:p>
        </w:tc>
      </w:tr>
      <w:tr>
        <w:trPr>
          <w:trHeight w:val="316" w:hRule="atLeast"/>
        </w:trPr>
        <w:tc>
          <w:tcPr>
            <w:tcW w:w="1689" w:type="dxa"/>
            <w:vAlign w:val="top"/>
            <w:vMerge w:val="continue"/>
            <w:tcBorders>
              <w:top w:val="nil"/>
              <w:bottom w:val="nil"/>
            </w:tcBorders>
          </w:tcPr>
          <w:p>
            <w:pPr>
              <w:rPr>
                <w:rFonts w:ascii="Arial"/>
                <w:sz w:val="21"/>
              </w:rPr>
            </w:pPr>
            <w:r/>
          </w:p>
        </w:tc>
        <w:tc>
          <w:tcPr>
            <w:shd w:val="clear" w:fill="DEEAF6"/>
            <w:tcW w:w="3235" w:type="dxa"/>
            <w:vAlign w:val="top"/>
          </w:tcPr>
          <w:p>
            <w:pPr>
              <w:ind w:left="1317"/>
              <w:spacing w:before="66" w:line="228" w:lineRule="auto"/>
              <w:rPr>
                <w:rFonts w:ascii="SimSun" w:hAnsi="SimSun" w:eastAsia="SimSun" w:cs="SimSun"/>
                <w:sz w:val="19"/>
                <w:szCs w:val="19"/>
              </w:rPr>
            </w:pPr>
            <w:r>
              <w:rPr>
                <w:rFonts w:ascii="SimSun" w:hAnsi="SimSun" w:eastAsia="SimSun" w:cs="SimSun"/>
                <w:sz w:val="19"/>
                <w:szCs w:val="19"/>
                <w:spacing w:val="6"/>
              </w:rPr>
              <w:t>上海市</w:t>
            </w:r>
          </w:p>
        </w:tc>
        <w:tc>
          <w:tcPr>
            <w:shd w:val="clear" w:fill="DEEAF6"/>
            <w:tcW w:w="1679" w:type="dxa"/>
            <w:vAlign w:val="top"/>
          </w:tcPr>
          <w:p>
            <w:pPr>
              <w:ind w:left="806"/>
              <w:spacing w:before="66" w:line="233" w:lineRule="auto"/>
              <w:rPr>
                <w:rFonts w:ascii="SimSun" w:hAnsi="SimSun" w:eastAsia="SimSun" w:cs="SimSun"/>
                <w:sz w:val="19"/>
                <w:szCs w:val="19"/>
              </w:rPr>
            </w:pPr>
            <w:r>
              <w:rPr>
                <w:rFonts w:ascii="SimSun" w:hAnsi="SimSun" w:eastAsia="SimSun" w:cs="SimSun"/>
                <w:sz w:val="19"/>
                <w:szCs w:val="19"/>
              </w:rPr>
              <w:t>1</w:t>
            </w:r>
          </w:p>
        </w:tc>
        <w:tc>
          <w:tcPr>
            <w:shd w:val="clear" w:fill="DEEAF6"/>
            <w:tcW w:w="1689" w:type="dxa"/>
            <w:vAlign w:val="top"/>
          </w:tcPr>
          <w:p>
            <w:pPr>
              <w:ind w:left="648"/>
              <w:spacing w:before="66" w:line="233" w:lineRule="auto"/>
              <w:rPr>
                <w:rFonts w:ascii="SimSun" w:hAnsi="SimSun" w:eastAsia="SimSun" w:cs="SimSun"/>
                <w:sz w:val="19"/>
                <w:szCs w:val="19"/>
              </w:rPr>
            </w:pPr>
            <w:r>
              <w:rPr>
                <w:rFonts w:ascii="SimSun" w:hAnsi="SimSun" w:eastAsia="SimSun" w:cs="SimSun"/>
                <w:sz w:val="19"/>
                <w:szCs w:val="19"/>
                <w:spacing w:val="3"/>
              </w:rPr>
              <w:t>0.02</w:t>
            </w:r>
          </w:p>
        </w:tc>
      </w:tr>
      <w:tr>
        <w:trPr>
          <w:trHeight w:val="316" w:hRule="atLeast"/>
        </w:trPr>
        <w:tc>
          <w:tcPr>
            <w:tcW w:w="1689" w:type="dxa"/>
            <w:vAlign w:val="top"/>
            <w:vMerge w:val="continue"/>
            <w:tcBorders>
              <w:top w:val="nil"/>
            </w:tcBorders>
          </w:tcPr>
          <w:p>
            <w:pPr>
              <w:rPr>
                <w:rFonts w:ascii="Arial"/>
                <w:sz w:val="21"/>
              </w:rPr>
            </w:pPr>
            <w:r/>
          </w:p>
        </w:tc>
        <w:tc>
          <w:tcPr>
            <w:tcW w:w="3235" w:type="dxa"/>
            <w:vAlign w:val="top"/>
          </w:tcPr>
          <w:p>
            <w:pPr>
              <w:ind w:left="1420"/>
              <w:spacing w:before="65"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679" w:type="dxa"/>
            <w:vAlign w:val="top"/>
          </w:tcPr>
          <w:p>
            <w:pPr>
              <w:ind w:left="694"/>
              <w:spacing w:before="66" w:line="233" w:lineRule="auto"/>
              <w:rPr>
                <w:rFonts w:ascii="SimSun" w:hAnsi="SimSun" w:eastAsia="SimSun" w:cs="SimSun"/>
                <w:sz w:val="19"/>
                <w:szCs w:val="19"/>
              </w:rPr>
            </w:pPr>
            <w:r>
              <w:rPr>
                <w:rFonts w:ascii="SimSun" w:hAnsi="SimSun" w:eastAsia="SimSun" w:cs="SimSun"/>
                <w:sz w:val="19"/>
                <w:szCs w:val="19"/>
                <w:b/>
                <w:bCs/>
                <w:spacing w:val="-1"/>
              </w:rPr>
              <w:t>392</w:t>
            </w:r>
          </w:p>
        </w:tc>
        <w:tc>
          <w:tcPr>
            <w:tcW w:w="1689" w:type="dxa"/>
            <w:vAlign w:val="top"/>
          </w:tcPr>
          <w:p>
            <w:pPr>
              <w:ind w:left="644"/>
              <w:spacing w:before="66" w:line="233" w:lineRule="auto"/>
              <w:rPr>
                <w:rFonts w:ascii="SimSun" w:hAnsi="SimSun" w:eastAsia="SimSun" w:cs="SimSun"/>
                <w:sz w:val="19"/>
                <w:szCs w:val="19"/>
              </w:rPr>
            </w:pPr>
            <w:r>
              <w:rPr>
                <w:rFonts w:ascii="SimSun" w:hAnsi="SimSun" w:eastAsia="SimSun" w:cs="SimSun"/>
                <w:sz w:val="19"/>
                <w:szCs w:val="19"/>
                <w:b/>
                <w:bCs/>
                <w:spacing w:val="1"/>
              </w:rPr>
              <w:t>9.59</w:t>
            </w:r>
          </w:p>
        </w:tc>
      </w:tr>
      <w:tr>
        <w:trPr>
          <w:trHeight w:val="327" w:hRule="atLeast"/>
        </w:trPr>
        <w:tc>
          <w:tcPr>
            <w:shd w:val="clear" w:fill="DEEAF6"/>
            <w:tcW w:w="4924" w:type="dxa"/>
            <w:vAlign w:val="top"/>
            <w:gridSpan w:val="2"/>
          </w:tcPr>
          <w:p>
            <w:pPr>
              <w:ind w:left="2269"/>
              <w:spacing w:before="68" w:line="230" w:lineRule="auto"/>
              <w:rPr>
                <w:rFonts w:ascii="SimSun" w:hAnsi="SimSun" w:eastAsia="SimSun" w:cs="SimSun"/>
                <w:sz w:val="19"/>
                <w:szCs w:val="19"/>
              </w:rPr>
            </w:pPr>
            <w:r>
              <w:rPr>
                <w:rFonts w:ascii="SimSun" w:hAnsi="SimSun" w:eastAsia="SimSun" w:cs="SimSun"/>
                <w:sz w:val="19"/>
                <w:szCs w:val="19"/>
                <w:b/>
                <w:bCs/>
                <w:spacing w:val="1"/>
              </w:rPr>
              <w:t>总计</w:t>
            </w:r>
          </w:p>
        </w:tc>
        <w:tc>
          <w:tcPr>
            <w:shd w:val="clear" w:fill="DEEAF6"/>
            <w:tcW w:w="1679" w:type="dxa"/>
            <w:vAlign w:val="top"/>
          </w:tcPr>
          <w:p>
            <w:pPr>
              <w:ind w:left="639"/>
              <w:spacing w:before="68" w:line="241" w:lineRule="auto"/>
              <w:rPr>
                <w:rFonts w:ascii="SimSun" w:hAnsi="SimSun" w:eastAsia="SimSun" w:cs="SimSun"/>
                <w:sz w:val="19"/>
                <w:szCs w:val="19"/>
              </w:rPr>
            </w:pPr>
            <w:r>
              <w:rPr>
                <w:rFonts w:ascii="SimSun" w:hAnsi="SimSun" w:eastAsia="SimSun" w:cs="SimSun"/>
                <w:sz w:val="19"/>
                <w:szCs w:val="19"/>
                <w:b/>
                <w:bCs/>
                <w:spacing w:val="1"/>
              </w:rPr>
              <w:t>4087</w:t>
            </w:r>
          </w:p>
        </w:tc>
        <w:tc>
          <w:tcPr>
            <w:shd w:val="clear" w:fill="DEEAF6"/>
            <w:tcW w:w="1689" w:type="dxa"/>
            <w:vAlign w:val="top"/>
          </w:tcPr>
          <w:p>
            <w:pPr>
              <w:ind w:left="558"/>
              <w:spacing w:before="68" w:line="241" w:lineRule="auto"/>
              <w:rPr>
                <w:rFonts w:ascii="SimSun" w:hAnsi="SimSun" w:eastAsia="SimSun" w:cs="SimSun"/>
                <w:sz w:val="19"/>
                <w:szCs w:val="19"/>
              </w:rPr>
            </w:pPr>
            <w:r>
              <w:rPr>
                <w:rFonts w:ascii="SimSun" w:hAnsi="SimSun" w:eastAsia="SimSun" w:cs="SimSun"/>
                <w:sz w:val="19"/>
                <w:szCs w:val="19"/>
                <w:b/>
                <w:bCs/>
                <w:spacing w:val="-1"/>
              </w:rPr>
              <w:t>100.00</w:t>
            </w:r>
          </w:p>
        </w:tc>
      </w:tr>
    </w:tbl>
    <w:p>
      <w:pPr>
        <w:rPr>
          <w:rFonts w:ascii="Arial"/>
          <w:sz w:val="21"/>
        </w:rPr>
      </w:pPr>
      <w:r/>
    </w:p>
    <w:p>
      <w:pPr>
        <w:sectPr>
          <w:footerReference w:type="default" r:id="rId38"/>
          <w:pgSz w:w="11907" w:h="16839"/>
          <w:pgMar w:top="1348" w:right="553" w:bottom="1324" w:left="553" w:header="794" w:footer="325" w:gutter="0"/>
        </w:sectPr>
        <w:rPr>
          <w:rFonts w:ascii="Arial" w:hAnsi="Arial" w:eastAsia="Arial" w:cs="Arial"/>
          <w:sz w:val="21"/>
          <w:szCs w:val="21"/>
        </w:rPr>
      </w:pPr>
    </w:p>
    <w:p>
      <w:pPr>
        <w:pStyle w:val="BodyText"/>
        <w:ind w:left="1263" w:right="1245" w:firstLine="471"/>
        <w:spacing w:before="207" w:line="362" w:lineRule="auto"/>
        <w:rPr>
          <w:sz w:val="24"/>
          <w:szCs w:val="24"/>
        </w:rPr>
      </w:pPr>
      <w:r>
        <w:rPr>
          <w:sz w:val="24"/>
          <w:szCs w:val="24"/>
          <w:spacing w:val="-1"/>
        </w:rPr>
        <w:t>进一步统计了解到，省内生源毕业生主要来自上饶市</w:t>
      </w:r>
      <w:r>
        <w:rPr>
          <w:sz w:val="24"/>
          <w:szCs w:val="24"/>
          <w:spacing w:val="-2"/>
        </w:rPr>
        <w:t>（</w:t>
      </w:r>
      <w:r>
        <w:rPr>
          <w:sz w:val="24"/>
          <w:szCs w:val="24"/>
          <w:spacing w:val="-55"/>
        </w:rPr>
        <w:t xml:space="preserve"> </w:t>
      </w:r>
      <w:r>
        <w:rPr>
          <w:sz w:val="24"/>
          <w:szCs w:val="24"/>
          <w:spacing w:val="-2"/>
        </w:rPr>
        <w:t>1145 人）、赣州市</w:t>
      </w:r>
      <w:r>
        <w:rPr>
          <w:sz w:val="24"/>
          <w:szCs w:val="24"/>
          <w:spacing w:val="-4"/>
        </w:rPr>
        <w:t>（879</w:t>
      </w:r>
      <w:r>
        <w:rPr>
          <w:sz w:val="24"/>
          <w:szCs w:val="24"/>
          <w:spacing w:val="-40"/>
        </w:rPr>
        <w:t xml:space="preserve"> </w:t>
      </w:r>
      <w:r>
        <w:rPr>
          <w:sz w:val="24"/>
          <w:szCs w:val="24"/>
          <w:spacing w:val="-4"/>
        </w:rPr>
        <w:t>人）、宜春市（389</w:t>
      </w:r>
      <w:r>
        <w:rPr>
          <w:sz w:val="24"/>
          <w:szCs w:val="24"/>
          <w:spacing w:val="-48"/>
        </w:rPr>
        <w:t xml:space="preserve"> </w:t>
      </w:r>
      <w:r>
        <w:rPr>
          <w:sz w:val="24"/>
          <w:szCs w:val="24"/>
          <w:spacing w:val="-4"/>
        </w:rPr>
        <w:t>人）。</w:t>
      </w:r>
    </w:p>
    <w:p>
      <w:pPr>
        <w:ind w:left="3054"/>
        <w:spacing w:before="121" w:line="249" w:lineRule="exact"/>
        <w:rPr>
          <w:rFonts w:ascii="DengXian" w:hAnsi="DengXian" w:eastAsia="DengXian" w:cs="DengXian"/>
          <w:sz w:val="18"/>
          <w:szCs w:val="18"/>
        </w:rPr>
      </w:pPr>
      <w:r>
        <w:pict>
          <v:shape id="_x0000_s138" style="position:absolute;margin-left:365.923pt;margin-top:5.0694pt;mso-position-vertical-relative:text;mso-position-horizontal-relative:text;width:87.8pt;height:14.45pt;z-index:25170944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1"/>
                      <w:position w:val="2"/>
                    </w:rPr>
                    <w:t>30%                        40%</w:t>
                  </w:r>
                </w:p>
              </w:txbxContent>
            </v:textbox>
          </v:shape>
        </w:pict>
      </w:r>
      <w:r>
        <w:drawing>
          <wp:anchor distT="0" distB="0" distL="0" distR="0" simplePos="0" relativeHeight="251707392" behindDoc="1" locked="0" layoutInCell="1" allowOverlap="1">
            <wp:simplePos x="0" y="0"/>
            <wp:positionH relativeFrom="column">
              <wp:posOffset>966724</wp:posOffset>
            </wp:positionH>
            <wp:positionV relativeFrom="paragraph">
              <wp:posOffset>55173</wp:posOffset>
            </wp:positionV>
            <wp:extent cx="4916804" cy="2895600"/>
            <wp:effectExtent l="0" t="0" r="0" b="0"/>
            <wp:wrapNone/>
            <wp:docPr id="66" name="IM 66"/>
            <wp:cNvGraphicFramePr/>
            <a:graphic>
              <a:graphicData uri="http://schemas.openxmlformats.org/drawingml/2006/picture">
                <pic:pic>
                  <pic:nvPicPr>
                    <pic:cNvPr id="66" name="IM 66"/>
                    <pic:cNvPicPr/>
                  </pic:nvPicPr>
                  <pic:blipFill>
                    <a:blip r:embed="rId40"/>
                    <a:stretch>
                      <a:fillRect/>
                    </a:stretch>
                  </pic:blipFill>
                  <pic:spPr>
                    <a:xfrm rot="0">
                      <a:off x="0" y="0"/>
                      <a:ext cx="4916804" cy="2895600"/>
                    </a:xfrm>
                    <a:prstGeom prst="rect">
                      <a:avLst/>
                    </a:prstGeom>
                  </pic:spPr>
                </pic:pic>
              </a:graphicData>
            </a:graphic>
          </wp:anchor>
        </w:drawing>
      </w:r>
      <w:r>
        <w:rPr>
          <w:rFonts w:ascii="DengXian" w:hAnsi="DengXian" w:eastAsia="DengXian" w:cs="DengXian"/>
          <w:sz w:val="18"/>
          <w:szCs w:val="18"/>
          <w:color w:val="595959"/>
          <w:spacing w:val="-4"/>
          <w:position w:val="2"/>
        </w:rPr>
        <w:t>0%</w:t>
      </w:r>
      <w:r>
        <w:rPr>
          <w:rFonts w:ascii="DengXian" w:hAnsi="DengXian" w:eastAsia="DengXian" w:cs="DengXian"/>
          <w:sz w:val="18"/>
          <w:szCs w:val="18"/>
          <w:color w:val="595959"/>
          <w:spacing w:val="1"/>
          <w:position w:val="2"/>
        </w:rPr>
        <w:t xml:space="preserve">                        </w:t>
      </w:r>
      <w:r>
        <w:rPr>
          <w:rFonts w:ascii="DengXian" w:hAnsi="DengXian" w:eastAsia="DengXian" w:cs="DengXian"/>
          <w:sz w:val="18"/>
          <w:szCs w:val="18"/>
          <w:color w:val="595959"/>
          <w:spacing w:val="-4"/>
          <w:position w:val="2"/>
        </w:rPr>
        <w:t>10%</w:t>
      </w:r>
      <w:r>
        <w:rPr>
          <w:rFonts w:ascii="DengXian" w:hAnsi="DengXian" w:eastAsia="DengXian" w:cs="DengXian"/>
          <w:sz w:val="18"/>
          <w:szCs w:val="18"/>
          <w:color w:val="595959"/>
          <w:spacing w:val="2"/>
          <w:position w:val="2"/>
        </w:rPr>
        <w:t xml:space="preserve">                       </w:t>
      </w:r>
      <w:r>
        <w:rPr>
          <w:rFonts w:ascii="DengXian" w:hAnsi="DengXian" w:eastAsia="DengXian" w:cs="DengXian"/>
          <w:sz w:val="18"/>
          <w:szCs w:val="18"/>
          <w:color w:val="595959"/>
          <w:spacing w:val="-4"/>
          <w:position w:val="2"/>
        </w:rPr>
        <w:t>20%</w:t>
      </w:r>
    </w:p>
    <w:p>
      <w:pPr>
        <w:ind w:left="6701" w:right="1909" w:firstLine="1043"/>
        <w:spacing w:before="131" w:line="369" w:lineRule="auto"/>
        <w:rPr>
          <w:rFonts w:ascii="DengXian" w:hAnsi="DengXian" w:eastAsia="DengXian" w:cs="DengXian"/>
          <w:sz w:val="18"/>
          <w:szCs w:val="18"/>
        </w:rPr>
      </w:pPr>
      <w:r>
        <w:pict>
          <v:shape id="_x0000_s140" style="position:absolute;margin-left:113.277pt;margin-top:5.50911pt;mso-position-vertical-relative:text;mso-position-horizontal-relative:text;width:37.55pt;height:200.95pt;z-index:251708416;" filled="false" stroked="false" type="#_x0000_t202">
            <v:fill on="false"/>
            <v:stroke on="false"/>
            <v:path/>
            <v:imagedata o:title=""/>
            <o:lock v:ext="edit" aspectratio="false"/>
            <v:textbox inset="0mm,0mm,0mm,0mm">
              <w:txbxContent>
                <w:p>
                  <w:pPr>
                    <w:ind w:right="16"/>
                    <w:spacing w:before="19"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上饶市</w:t>
                  </w:r>
                </w:p>
                <w:p>
                  <w:pPr>
                    <w:ind w:right="16"/>
                    <w:spacing w:before="145" w:line="225" w:lineRule="auto"/>
                    <w:jc w:val="right"/>
                    <w:rPr>
                      <w:rFonts w:ascii="DengXian" w:hAnsi="DengXian" w:eastAsia="DengXian" w:cs="DengXian"/>
                      <w:sz w:val="18"/>
                      <w:szCs w:val="18"/>
                    </w:rPr>
                  </w:pPr>
                  <w:r>
                    <w:rPr>
                      <w:rFonts w:ascii="DengXian" w:hAnsi="DengXian" w:eastAsia="DengXian" w:cs="DengXian"/>
                      <w:sz w:val="18"/>
                      <w:szCs w:val="18"/>
                      <w:color w:val="595959"/>
                      <w:spacing w:val="-3"/>
                    </w:rPr>
                    <w:t>赣州市</w:t>
                  </w:r>
                </w:p>
                <w:p>
                  <w:pPr>
                    <w:ind w:right="13"/>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5"/>
                    </w:rPr>
                    <w:t>宜春市</w:t>
                  </w:r>
                </w:p>
                <w:p>
                  <w:pPr>
                    <w:ind w:right="15"/>
                    <w:spacing w:before="145" w:line="225" w:lineRule="auto"/>
                    <w:jc w:val="right"/>
                    <w:rPr>
                      <w:rFonts w:ascii="DengXian" w:hAnsi="DengXian" w:eastAsia="DengXian" w:cs="DengXian"/>
                      <w:sz w:val="18"/>
                      <w:szCs w:val="18"/>
                    </w:rPr>
                  </w:pPr>
                  <w:r>
                    <w:rPr>
                      <w:rFonts w:ascii="DengXian" w:hAnsi="DengXian" w:eastAsia="DengXian" w:cs="DengXian"/>
                      <w:sz w:val="18"/>
                      <w:szCs w:val="18"/>
                      <w:color w:val="595959"/>
                      <w:spacing w:val="-3"/>
                    </w:rPr>
                    <w:t>吉安市</w:t>
                  </w:r>
                </w:p>
                <w:p>
                  <w:pPr>
                    <w:ind w:right="17"/>
                    <w:spacing w:before="147"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九江市</w:t>
                  </w:r>
                </w:p>
                <w:p>
                  <w:pPr>
                    <w:ind w:right="17"/>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抚州市</w:t>
                  </w:r>
                </w:p>
                <w:p>
                  <w:pPr>
                    <w:ind w:right="16"/>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南昌市</w:t>
                  </w:r>
                </w:p>
                <w:p>
                  <w:pPr>
                    <w:ind w:left="20"/>
                    <w:spacing w:before="145" w:line="226" w:lineRule="auto"/>
                    <w:rPr>
                      <w:rFonts w:ascii="DengXian" w:hAnsi="DengXian" w:eastAsia="DengXian" w:cs="DengXian"/>
                      <w:sz w:val="18"/>
                      <w:szCs w:val="18"/>
                    </w:rPr>
                  </w:pPr>
                  <w:r>
                    <w:rPr>
                      <w:rFonts w:ascii="DengXian" w:hAnsi="DengXian" w:eastAsia="DengXian" w:cs="DengXian"/>
                      <w:sz w:val="18"/>
                      <w:szCs w:val="18"/>
                      <w:color w:val="595959"/>
                      <w:spacing w:val="-2"/>
                    </w:rPr>
                    <w:t>景德镇市</w:t>
                  </w:r>
                </w:p>
                <w:p>
                  <w:pPr>
                    <w:ind w:right="16"/>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新余市</w:t>
                  </w:r>
                </w:p>
                <w:p>
                  <w:pPr>
                    <w:ind w:right="16"/>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萍乡市</w:t>
                  </w:r>
                </w:p>
                <w:p>
                  <w:pPr>
                    <w:ind w:right="17"/>
                    <w:spacing w:before="146"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鹰潭市</w:t>
                  </w:r>
                </w:p>
              </w:txbxContent>
            </v:textbox>
          </v:shape>
        </w:pict>
      </w:r>
      <w:r>
        <w:rPr>
          <w:rFonts w:ascii="DengXian" w:hAnsi="DengXian" w:eastAsia="DengXian" w:cs="DengXian"/>
          <w:sz w:val="18"/>
          <w:szCs w:val="18"/>
          <w:color w:val="404040"/>
          <w:spacing w:val="-1"/>
        </w:rPr>
        <w:t>1145人, 30.99%</w:t>
      </w:r>
      <w:r>
        <w:rPr>
          <w:rFonts w:ascii="DengXian" w:hAnsi="DengXian" w:eastAsia="DengXian" w:cs="DengXian"/>
          <w:sz w:val="18"/>
          <w:szCs w:val="18"/>
          <w:color w:val="404040"/>
          <w:spacing w:val="1"/>
        </w:rPr>
        <w:t xml:space="preserve"> </w:t>
      </w:r>
      <w:r>
        <w:rPr>
          <w:rFonts w:ascii="DengXian" w:hAnsi="DengXian" w:eastAsia="DengXian" w:cs="DengXian"/>
          <w:sz w:val="18"/>
          <w:szCs w:val="18"/>
          <w:color w:val="404040"/>
          <w:spacing w:val="-1"/>
        </w:rPr>
        <w:t>879人, 23.79%</w:t>
      </w:r>
    </w:p>
    <w:p>
      <w:pPr>
        <w:ind w:left="4784"/>
        <w:spacing w:line="226" w:lineRule="auto"/>
        <w:rPr>
          <w:rFonts w:ascii="DengXian" w:hAnsi="DengXian" w:eastAsia="DengXian" w:cs="DengXian"/>
          <w:sz w:val="18"/>
          <w:szCs w:val="18"/>
        </w:rPr>
      </w:pPr>
      <w:r>
        <w:rPr>
          <w:rFonts w:ascii="DengXian" w:hAnsi="DengXian" w:eastAsia="DengXian" w:cs="DengXian"/>
          <w:sz w:val="18"/>
          <w:szCs w:val="18"/>
          <w:color w:val="404040"/>
          <w:spacing w:val="-2"/>
        </w:rPr>
        <w:t>389人,</w:t>
      </w:r>
      <w:r>
        <w:rPr>
          <w:rFonts w:ascii="DengXian" w:hAnsi="DengXian" w:eastAsia="DengXian" w:cs="DengXian"/>
          <w:sz w:val="18"/>
          <w:szCs w:val="18"/>
          <w:color w:val="404040"/>
          <w:spacing w:val="15"/>
        </w:rPr>
        <w:t xml:space="preserve"> </w:t>
      </w:r>
      <w:r>
        <w:rPr>
          <w:rFonts w:ascii="DengXian" w:hAnsi="DengXian" w:eastAsia="DengXian" w:cs="DengXian"/>
          <w:sz w:val="18"/>
          <w:szCs w:val="18"/>
          <w:color w:val="404040"/>
          <w:spacing w:val="-2"/>
        </w:rPr>
        <w:t>10.53%</w:t>
      </w:r>
    </w:p>
    <w:p>
      <w:pPr>
        <w:ind w:left="4519" w:right="5021" w:firstLine="202"/>
        <w:spacing w:before="144" w:line="369" w:lineRule="auto"/>
        <w:rPr>
          <w:rFonts w:ascii="DengXian" w:hAnsi="DengXian" w:eastAsia="DengXian" w:cs="DengXian"/>
          <w:sz w:val="18"/>
          <w:szCs w:val="18"/>
        </w:rPr>
      </w:pPr>
      <w:r>
        <w:rPr>
          <w:rFonts w:ascii="DengXian" w:hAnsi="DengXian" w:eastAsia="DengXian" w:cs="DengXian"/>
          <w:sz w:val="18"/>
          <w:szCs w:val="18"/>
          <w:color w:val="404040"/>
          <w:spacing w:val="-2"/>
        </w:rPr>
        <w:t>373人,</w:t>
      </w:r>
      <w:r>
        <w:rPr>
          <w:rFonts w:ascii="DengXian" w:hAnsi="DengXian" w:eastAsia="DengXian" w:cs="DengXian"/>
          <w:sz w:val="18"/>
          <w:szCs w:val="18"/>
          <w:color w:val="404040"/>
          <w:spacing w:val="14"/>
          <w:w w:val="101"/>
        </w:rPr>
        <w:t xml:space="preserve"> </w:t>
      </w:r>
      <w:r>
        <w:rPr>
          <w:rFonts w:ascii="DengXian" w:hAnsi="DengXian" w:eastAsia="DengXian" w:cs="DengXian"/>
          <w:sz w:val="18"/>
          <w:szCs w:val="18"/>
          <w:color w:val="404040"/>
          <w:spacing w:val="-2"/>
        </w:rPr>
        <w:t>10.09%</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1"/>
        </w:rPr>
        <w:t>321人, 8.69%</w:t>
      </w:r>
    </w:p>
    <w:p>
      <w:pPr>
        <w:ind w:left="3767" w:right="5749" w:firstLine="323"/>
        <w:spacing w:line="369" w:lineRule="auto"/>
        <w:rPr>
          <w:rFonts w:ascii="DengXian" w:hAnsi="DengXian" w:eastAsia="DengXian" w:cs="DengXian"/>
          <w:sz w:val="18"/>
          <w:szCs w:val="18"/>
        </w:rPr>
      </w:pPr>
      <w:r>
        <w:rPr>
          <w:rFonts w:ascii="DengXian" w:hAnsi="DengXian" w:eastAsia="DengXian" w:cs="DengXian"/>
          <w:sz w:val="18"/>
          <w:szCs w:val="18"/>
          <w:color w:val="404040"/>
          <w:spacing w:val="-1"/>
        </w:rPr>
        <w:t>211人, 5.71%</w:t>
      </w:r>
      <w:r>
        <w:rPr>
          <w:rFonts w:ascii="DengXian" w:hAnsi="DengXian" w:eastAsia="DengXian" w:cs="DengXian"/>
          <w:sz w:val="18"/>
          <w:szCs w:val="18"/>
          <w:color w:val="404040"/>
          <w:spacing w:val="1"/>
        </w:rPr>
        <w:t xml:space="preserve"> </w:t>
      </w:r>
      <w:r>
        <w:rPr>
          <w:rFonts w:ascii="DengXian" w:hAnsi="DengXian" w:eastAsia="DengXian" w:cs="DengXian"/>
          <w:sz w:val="18"/>
          <w:szCs w:val="18"/>
          <w:color w:val="404040"/>
          <w:spacing w:val="-2"/>
        </w:rPr>
        <w:t>127人, 3.44%</w:t>
      </w:r>
    </w:p>
    <w:p>
      <w:pPr>
        <w:ind w:left="3500" w:right="6176" w:firstLine="169"/>
        <w:spacing w:before="2" w:line="368" w:lineRule="auto"/>
        <w:rPr>
          <w:rFonts w:ascii="DengXian" w:hAnsi="DengXian" w:eastAsia="DengXian" w:cs="DengXian"/>
          <w:sz w:val="18"/>
          <w:szCs w:val="18"/>
        </w:rPr>
      </w:pPr>
      <w:r>
        <w:rPr>
          <w:rFonts w:ascii="DengXian" w:hAnsi="DengXian" w:eastAsia="DengXian" w:cs="DengXian"/>
          <w:sz w:val="18"/>
          <w:szCs w:val="18"/>
          <w:color w:val="404040"/>
          <w:spacing w:val="-2"/>
        </w:rPr>
        <w:t>102人, 2.76%</w:t>
      </w:r>
      <w:r>
        <w:rPr>
          <w:rFonts w:ascii="DengXian" w:hAnsi="DengXian" w:eastAsia="DengXian" w:cs="DengXian"/>
          <w:sz w:val="18"/>
          <w:szCs w:val="18"/>
          <w:color w:val="404040"/>
          <w:spacing w:val="7"/>
        </w:rPr>
        <w:t xml:space="preserve"> </w:t>
      </w:r>
      <w:r>
        <w:rPr>
          <w:rFonts w:ascii="DengXian" w:hAnsi="DengXian" w:eastAsia="DengXian" w:cs="DengXian"/>
          <w:sz w:val="18"/>
          <w:szCs w:val="18"/>
          <w:color w:val="404040"/>
          <w:spacing w:val="-3"/>
        </w:rPr>
        <w:t>60人,</w:t>
      </w:r>
      <w:r>
        <w:rPr>
          <w:rFonts w:ascii="DengXian" w:hAnsi="DengXian" w:eastAsia="DengXian" w:cs="DengXian"/>
          <w:sz w:val="18"/>
          <w:szCs w:val="18"/>
          <w:color w:val="404040"/>
          <w:spacing w:val="17"/>
        </w:rPr>
        <w:t xml:space="preserve"> </w:t>
      </w:r>
      <w:r>
        <w:rPr>
          <w:rFonts w:ascii="DengXian" w:hAnsi="DengXian" w:eastAsia="DengXian" w:cs="DengXian"/>
          <w:sz w:val="18"/>
          <w:szCs w:val="18"/>
          <w:color w:val="404040"/>
          <w:spacing w:val="-3"/>
        </w:rPr>
        <w:t>1.62%</w:t>
      </w:r>
    </w:p>
    <w:p>
      <w:pPr>
        <w:ind w:left="3468"/>
        <w:spacing w:line="226" w:lineRule="auto"/>
        <w:rPr>
          <w:rFonts w:ascii="DengXian" w:hAnsi="DengXian" w:eastAsia="DengXian" w:cs="DengXian"/>
          <w:sz w:val="18"/>
          <w:szCs w:val="18"/>
        </w:rPr>
      </w:pPr>
      <w:r>
        <w:rPr>
          <w:rFonts w:ascii="DengXian" w:hAnsi="DengXian" w:eastAsia="DengXian" w:cs="DengXian"/>
          <w:sz w:val="18"/>
          <w:szCs w:val="18"/>
          <w:color w:val="404040"/>
          <w:spacing w:val="-3"/>
        </w:rPr>
        <w:t>52人,</w:t>
      </w:r>
      <w:r>
        <w:rPr>
          <w:rFonts w:ascii="DengXian" w:hAnsi="DengXian" w:eastAsia="DengXian" w:cs="DengXian"/>
          <w:sz w:val="18"/>
          <w:szCs w:val="18"/>
          <w:color w:val="404040"/>
          <w:spacing w:val="17"/>
        </w:rPr>
        <w:t xml:space="preserve"> </w:t>
      </w:r>
      <w:r>
        <w:rPr>
          <w:rFonts w:ascii="DengXian" w:hAnsi="DengXian" w:eastAsia="DengXian" w:cs="DengXian"/>
          <w:sz w:val="18"/>
          <w:szCs w:val="18"/>
          <w:color w:val="404040"/>
          <w:spacing w:val="-3"/>
        </w:rPr>
        <w:t>1.41%</w:t>
      </w:r>
    </w:p>
    <w:p>
      <w:pPr>
        <w:ind w:left="3403"/>
        <w:spacing w:before="146" w:line="226" w:lineRule="auto"/>
        <w:rPr>
          <w:rFonts w:ascii="DengXian" w:hAnsi="DengXian" w:eastAsia="DengXian" w:cs="DengXian"/>
          <w:sz w:val="18"/>
          <w:szCs w:val="18"/>
        </w:rPr>
      </w:pPr>
      <w:r>
        <w:rPr>
          <w:rFonts w:ascii="DengXian" w:hAnsi="DengXian" w:eastAsia="DengXian" w:cs="DengXian"/>
          <w:sz w:val="18"/>
          <w:szCs w:val="18"/>
          <w:color w:val="404040"/>
          <w:spacing w:val="-1"/>
        </w:rPr>
        <w:t>36人, 0.97%</w:t>
      </w:r>
    </w:p>
    <w:p>
      <w:pPr>
        <w:spacing w:line="266" w:lineRule="auto"/>
        <w:rPr>
          <w:rFonts w:ascii="Arial"/>
          <w:sz w:val="21"/>
        </w:rPr>
      </w:pPr>
      <w:r/>
    </w:p>
    <w:p>
      <w:pPr>
        <w:pStyle w:val="BodyText"/>
        <w:ind w:left="3619"/>
        <w:spacing w:before="62" w:line="228" w:lineRule="auto"/>
        <w:rPr>
          <w:sz w:val="19"/>
          <w:szCs w:val="19"/>
        </w:rPr>
      </w:pPr>
      <w:r>
        <w:rPr>
          <w:sz w:val="19"/>
          <w:szCs w:val="19"/>
          <w:b/>
          <w:bCs/>
          <w:color w:val="082E78"/>
          <w:spacing w:val="3"/>
        </w:rPr>
        <w:t>图</w:t>
      </w:r>
      <w:r>
        <w:rPr>
          <w:sz w:val="19"/>
          <w:szCs w:val="19"/>
          <w:color w:val="082E78"/>
          <w:spacing w:val="-2"/>
        </w:rPr>
        <w:t xml:space="preserve"> </w:t>
      </w:r>
      <w:r>
        <w:rPr>
          <w:sz w:val="19"/>
          <w:szCs w:val="19"/>
          <w:b/>
          <w:bCs/>
          <w:color w:val="082E78"/>
          <w:spacing w:val="3"/>
        </w:rPr>
        <w:t>1-3</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届毕业生本省生源城市分布</w:t>
      </w:r>
    </w:p>
    <w:p>
      <w:pPr>
        <w:spacing w:line="361" w:lineRule="auto"/>
        <w:rPr>
          <w:rFonts w:ascii="Arial"/>
          <w:sz w:val="21"/>
        </w:rPr>
      </w:pPr>
      <w:r/>
    </w:p>
    <w:p>
      <w:pPr>
        <w:ind w:left="1263"/>
        <w:spacing w:before="98" w:line="219" w:lineRule="auto"/>
        <w:outlineLvl w:val="1"/>
        <w:rPr>
          <w:rFonts w:ascii="SimHei" w:hAnsi="SimHei" w:eastAsia="SimHei" w:cs="SimHei"/>
          <w:sz w:val="30"/>
          <w:szCs w:val="30"/>
        </w:rPr>
      </w:pPr>
      <w:bookmarkStart w:name="bookmark17" w:id="24"/>
      <w:bookmarkEnd w:id="24"/>
      <w:bookmarkStart w:name="bookmark18" w:id="25"/>
      <w:bookmarkEnd w:id="25"/>
      <w:r>
        <w:rPr>
          <w:rFonts w:ascii="SimHei" w:hAnsi="SimHei" w:eastAsia="SimHei" w:cs="SimHei"/>
          <w:sz w:val="30"/>
          <w:szCs w:val="30"/>
          <w:b/>
          <w:bCs/>
          <w:color w:val="082E78"/>
          <w:spacing w:val="-4"/>
        </w:rPr>
        <w:t>二、毕业去向与落实率</w:t>
      </w:r>
    </w:p>
    <w:p>
      <w:pPr>
        <w:spacing w:line="425" w:lineRule="auto"/>
        <w:rPr>
          <w:rFonts w:ascii="Arial"/>
          <w:sz w:val="21"/>
        </w:rPr>
      </w:pPr>
      <w:r/>
    </w:p>
    <w:p>
      <w:pPr>
        <w:ind w:left="1277"/>
        <w:spacing w:before="91" w:line="219" w:lineRule="auto"/>
        <w:outlineLvl w:val="2"/>
        <w:rPr>
          <w:rFonts w:ascii="SimHei" w:hAnsi="SimHei" w:eastAsia="SimHei" w:cs="SimHei"/>
          <w:sz w:val="28"/>
          <w:szCs w:val="28"/>
        </w:rPr>
      </w:pPr>
      <w:bookmarkStart w:name="bookmark139" w:id="26"/>
      <w:bookmarkEnd w:id="26"/>
      <w:r>
        <w:rPr>
          <w:rFonts w:ascii="SimHei" w:hAnsi="SimHei" w:eastAsia="SimHei" w:cs="SimHei"/>
          <w:sz w:val="28"/>
          <w:szCs w:val="28"/>
          <w:color w:val="082E78"/>
          <w:spacing w:val="-4"/>
        </w:rPr>
        <w:t>（一）毕业去向及落实率</w:t>
      </w:r>
    </w:p>
    <w:p>
      <w:pPr>
        <w:spacing w:line="311" w:lineRule="auto"/>
        <w:rPr>
          <w:rFonts w:ascii="Arial"/>
          <w:sz w:val="21"/>
        </w:rPr>
      </w:pPr>
      <w:r/>
    </w:p>
    <w:p>
      <w:pPr>
        <w:pStyle w:val="BodyText"/>
        <w:ind w:left="1258" w:right="1245" w:firstLine="482"/>
        <w:spacing w:before="78" w:line="361" w:lineRule="auto"/>
        <w:jc w:val="both"/>
        <w:rPr>
          <w:sz w:val="24"/>
          <w:szCs w:val="24"/>
        </w:rPr>
      </w:pPr>
      <w:r>
        <w:rPr>
          <w:sz w:val="24"/>
          <w:szCs w:val="24"/>
          <w:spacing w:val="-5"/>
        </w:rPr>
        <w:t>学校</w:t>
      </w:r>
      <w:r>
        <w:rPr>
          <w:sz w:val="24"/>
          <w:szCs w:val="24"/>
          <w:spacing w:val="-47"/>
        </w:rPr>
        <w:t xml:space="preserve"> </w:t>
      </w:r>
      <w:r>
        <w:rPr>
          <w:sz w:val="24"/>
          <w:szCs w:val="24"/>
          <w:spacing w:val="-5"/>
        </w:rPr>
        <w:t>2024</w:t>
      </w:r>
      <w:r>
        <w:rPr>
          <w:sz w:val="24"/>
          <w:szCs w:val="24"/>
          <w:spacing w:val="-47"/>
        </w:rPr>
        <w:t xml:space="preserve"> </w:t>
      </w:r>
      <w:r>
        <w:rPr>
          <w:sz w:val="24"/>
          <w:szCs w:val="24"/>
          <w:spacing w:val="-5"/>
        </w:rPr>
        <w:t>届毕业生共</w:t>
      </w:r>
      <w:r>
        <w:rPr>
          <w:sz w:val="24"/>
          <w:szCs w:val="24"/>
          <w:spacing w:val="-51"/>
        </w:rPr>
        <w:t xml:space="preserve"> </w:t>
      </w:r>
      <w:r>
        <w:rPr>
          <w:sz w:val="24"/>
          <w:szCs w:val="24"/>
          <w:spacing w:val="-5"/>
        </w:rPr>
        <w:t>4087</w:t>
      </w:r>
      <w:r>
        <w:rPr>
          <w:sz w:val="24"/>
          <w:szCs w:val="24"/>
          <w:spacing w:val="-49"/>
        </w:rPr>
        <w:t xml:space="preserve"> </w:t>
      </w:r>
      <w:r>
        <w:rPr>
          <w:sz w:val="24"/>
          <w:szCs w:val="24"/>
          <w:spacing w:val="-5"/>
        </w:rPr>
        <w:t>人，截至</w:t>
      </w:r>
      <w:r>
        <w:rPr>
          <w:sz w:val="24"/>
          <w:szCs w:val="24"/>
          <w:spacing w:val="-48"/>
        </w:rPr>
        <w:t xml:space="preserve"> </w:t>
      </w:r>
      <w:r>
        <w:rPr>
          <w:sz w:val="24"/>
          <w:szCs w:val="24"/>
          <w:spacing w:val="-5"/>
        </w:rPr>
        <w:t>2024</w:t>
      </w:r>
      <w:r>
        <w:rPr>
          <w:sz w:val="24"/>
          <w:szCs w:val="24"/>
          <w:spacing w:val="-49"/>
        </w:rPr>
        <w:t xml:space="preserve"> </w:t>
      </w:r>
      <w:r>
        <w:rPr>
          <w:sz w:val="24"/>
          <w:szCs w:val="24"/>
          <w:spacing w:val="-5"/>
        </w:rPr>
        <w:t>年8</w:t>
      </w:r>
      <w:r>
        <w:rPr>
          <w:sz w:val="24"/>
          <w:szCs w:val="24"/>
          <w:spacing w:val="-45"/>
        </w:rPr>
        <w:t xml:space="preserve"> </w:t>
      </w:r>
      <w:r>
        <w:rPr>
          <w:sz w:val="24"/>
          <w:szCs w:val="24"/>
          <w:spacing w:val="-6"/>
        </w:rPr>
        <w:t>月</w:t>
      </w:r>
      <w:r>
        <w:rPr>
          <w:sz w:val="24"/>
          <w:szCs w:val="24"/>
          <w:spacing w:val="-46"/>
        </w:rPr>
        <w:t xml:space="preserve"> </w:t>
      </w:r>
      <w:r>
        <w:rPr>
          <w:sz w:val="24"/>
          <w:szCs w:val="24"/>
          <w:spacing w:val="-6"/>
        </w:rPr>
        <w:t>31 日，毕业去向落实人数</w:t>
      </w:r>
      <w:r>
        <w:rPr>
          <w:sz w:val="24"/>
          <w:szCs w:val="24"/>
          <w:spacing w:val="-5"/>
        </w:rPr>
        <w:t>为</w:t>
      </w:r>
      <w:r>
        <w:rPr>
          <w:sz w:val="24"/>
          <w:szCs w:val="24"/>
          <w:spacing w:val="-40"/>
        </w:rPr>
        <w:t xml:space="preserve"> </w:t>
      </w:r>
      <w:r>
        <w:rPr>
          <w:sz w:val="24"/>
          <w:szCs w:val="24"/>
          <w:spacing w:val="-5"/>
        </w:rPr>
        <w:t>3482</w:t>
      </w:r>
      <w:r>
        <w:rPr>
          <w:sz w:val="24"/>
          <w:szCs w:val="24"/>
          <w:spacing w:val="-49"/>
        </w:rPr>
        <w:t xml:space="preserve"> </w:t>
      </w:r>
      <w:r>
        <w:rPr>
          <w:sz w:val="24"/>
          <w:szCs w:val="24"/>
          <w:spacing w:val="-5"/>
        </w:rPr>
        <w:t>人，总体毕业去向落实率为85.20%。从毕业去向构成来看，</w:t>
      </w:r>
      <w:r>
        <w:rPr>
          <w:sz w:val="24"/>
          <w:szCs w:val="24"/>
          <w:spacing w:val="57"/>
        </w:rPr>
        <w:t xml:space="preserve"> </w:t>
      </w:r>
      <w:r>
        <w:rPr>
          <w:sz w:val="24"/>
          <w:szCs w:val="24"/>
          <w:spacing w:val="-5"/>
        </w:rPr>
        <w:t>毕业生就业</w:t>
      </w:r>
      <w:r>
        <w:rPr>
          <w:sz w:val="24"/>
          <w:szCs w:val="24"/>
          <w:spacing w:val="-1"/>
        </w:rPr>
        <w:t>比例为</w:t>
      </w:r>
      <w:r>
        <w:rPr>
          <w:sz w:val="24"/>
          <w:szCs w:val="24"/>
          <w:spacing w:val="-21"/>
        </w:rPr>
        <w:t xml:space="preserve"> </w:t>
      </w:r>
      <w:r>
        <w:rPr>
          <w:sz w:val="24"/>
          <w:szCs w:val="24"/>
          <w:spacing w:val="-1"/>
        </w:rPr>
        <w:t>80.35%，升学比例为</w:t>
      </w:r>
      <w:r>
        <w:rPr>
          <w:sz w:val="24"/>
          <w:szCs w:val="24"/>
          <w:spacing w:val="-22"/>
        </w:rPr>
        <w:t xml:space="preserve"> </w:t>
      </w:r>
      <w:r>
        <w:rPr>
          <w:sz w:val="24"/>
          <w:szCs w:val="24"/>
          <w:spacing w:val="-1"/>
        </w:rPr>
        <w:t>4.84%，未就业</w:t>
      </w:r>
      <w:r>
        <w:rPr>
          <w:sz w:val="24"/>
          <w:szCs w:val="24"/>
          <w:spacing w:val="-2"/>
        </w:rPr>
        <w:t>比例为 14.80%。经过学校不间断的</w:t>
      </w:r>
      <w:r>
        <w:rPr>
          <w:sz w:val="24"/>
          <w:szCs w:val="24"/>
          <w:spacing w:val="-5"/>
        </w:rPr>
        <w:t>就业跟踪帮扶，截至</w:t>
      </w:r>
      <w:r>
        <w:rPr>
          <w:sz w:val="24"/>
          <w:szCs w:val="24"/>
          <w:spacing w:val="-46"/>
        </w:rPr>
        <w:t xml:space="preserve"> </w:t>
      </w:r>
      <w:r>
        <w:rPr>
          <w:sz w:val="24"/>
          <w:szCs w:val="24"/>
          <w:spacing w:val="-5"/>
        </w:rPr>
        <w:t>2024</w:t>
      </w:r>
      <w:r>
        <w:rPr>
          <w:sz w:val="24"/>
          <w:szCs w:val="24"/>
          <w:spacing w:val="-49"/>
        </w:rPr>
        <w:t xml:space="preserve"> </w:t>
      </w:r>
      <w:r>
        <w:rPr>
          <w:sz w:val="24"/>
          <w:szCs w:val="24"/>
          <w:spacing w:val="-5"/>
        </w:rPr>
        <w:t>年</w:t>
      </w:r>
      <w:r>
        <w:rPr>
          <w:sz w:val="24"/>
          <w:szCs w:val="24"/>
          <w:spacing w:val="-33"/>
        </w:rPr>
        <w:t xml:space="preserve"> </w:t>
      </w:r>
      <w:r>
        <w:rPr>
          <w:sz w:val="24"/>
          <w:szCs w:val="24"/>
          <w:spacing w:val="-5"/>
        </w:rPr>
        <w:t>12</w:t>
      </w:r>
      <w:r>
        <w:rPr>
          <w:sz w:val="24"/>
          <w:szCs w:val="24"/>
          <w:spacing w:val="-45"/>
        </w:rPr>
        <w:t xml:space="preserve"> </w:t>
      </w:r>
      <w:r>
        <w:rPr>
          <w:sz w:val="24"/>
          <w:szCs w:val="24"/>
          <w:spacing w:val="-5"/>
        </w:rPr>
        <w:t>月</w:t>
      </w:r>
      <w:r>
        <w:rPr>
          <w:sz w:val="24"/>
          <w:szCs w:val="24"/>
          <w:spacing w:val="-46"/>
        </w:rPr>
        <w:t xml:space="preserve"> </w:t>
      </w:r>
      <w:r>
        <w:rPr>
          <w:sz w:val="24"/>
          <w:szCs w:val="24"/>
          <w:spacing w:val="-5"/>
        </w:rPr>
        <w:t>31 日，2024</w:t>
      </w:r>
      <w:r>
        <w:rPr>
          <w:sz w:val="24"/>
          <w:szCs w:val="24"/>
          <w:spacing w:val="-46"/>
        </w:rPr>
        <w:t xml:space="preserve"> </w:t>
      </w:r>
      <w:r>
        <w:rPr>
          <w:sz w:val="24"/>
          <w:szCs w:val="24"/>
          <w:spacing w:val="-5"/>
        </w:rPr>
        <w:t>届毕业生总体毕业去向落实率达</w:t>
      </w:r>
      <w:r>
        <w:rPr>
          <w:sz w:val="24"/>
          <w:szCs w:val="24"/>
          <w:spacing w:val="-3"/>
        </w:rPr>
        <w:t>到</w:t>
      </w:r>
      <w:r>
        <w:rPr>
          <w:sz w:val="24"/>
          <w:szCs w:val="24"/>
          <w:spacing w:val="-49"/>
        </w:rPr>
        <w:t xml:space="preserve"> </w:t>
      </w:r>
      <w:r>
        <w:rPr>
          <w:sz w:val="24"/>
          <w:szCs w:val="24"/>
          <w:spacing w:val="-3"/>
        </w:rPr>
        <w:t>93.59%。</w:t>
      </w:r>
    </w:p>
    <w:p>
      <w:pPr>
        <w:ind w:firstLine="2057"/>
        <w:spacing w:before="103" w:line="2640" w:lineRule="exact"/>
        <w:rPr/>
      </w:pPr>
      <w:r>
        <w:rPr>
          <w:position w:val="-52"/>
        </w:rPr>
        <w:pict>
          <v:group id="_x0000_s142" style="mso-position-vertical-relative:line;mso-position-horizontal-relative:char;width:332.25pt;height:132pt;" filled="false" stroked="false" coordsize="6645,2640" coordorigin="0,0">
            <v:shape id="_x0000_s144" style="position:absolute;left:0;top:0;width:6645;height:2640;" filled="false" stroked="false" type="#_x0000_t75">
              <v:imagedata o:title="" r:id="rId41"/>
            </v:shape>
            <v:shape id="_x0000_s146" style="position:absolute;left:-20;top:-20;width:6685;height:2680;" filled="false" stroked="false" type="#_x0000_t202">
              <v:fill on="false"/>
              <v:stroke on="false"/>
              <v:path/>
              <v:imagedata o:title=""/>
              <o:lock v:ext="edit" aspectratio="false"/>
              <v:textbox inset="0mm,0mm,0mm,0mm">
                <w:txbxContent>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648"/>
                      <w:spacing w:before="74" w:line="226" w:lineRule="auto"/>
                      <w:rPr>
                        <w:rFonts w:ascii="DengXian" w:hAnsi="DengXian" w:eastAsia="DengXian" w:cs="DengXian"/>
                        <w:sz w:val="22"/>
                        <w:szCs w:val="22"/>
                      </w:rPr>
                    </w:pPr>
                    <w:r>
                      <w:rPr>
                        <w:rFonts w:ascii="DengXian" w:hAnsi="DengXian" w:eastAsia="DengXian" w:cs="DengXian"/>
                        <w:sz w:val="22"/>
                        <w:szCs w:val="22"/>
                        <w:b/>
                        <w:bCs/>
                        <w:color w:val="FFFFFF"/>
                        <w:spacing w:val="-2"/>
                      </w:rPr>
                      <w:t>毕业人数</w:t>
                    </w:r>
                  </w:p>
                  <w:p>
                    <w:pPr>
                      <w:ind w:left="1728"/>
                      <w:spacing w:before="90" w:line="239" w:lineRule="auto"/>
                      <w:rPr>
                        <w:rFonts w:ascii="DengXian" w:hAnsi="DengXian" w:eastAsia="DengXian" w:cs="DengXian"/>
                        <w:sz w:val="22"/>
                        <w:szCs w:val="22"/>
                      </w:rPr>
                    </w:pPr>
                    <w:r>
                      <w:rPr>
                        <w:rFonts w:ascii="DengXian" w:hAnsi="DengXian" w:eastAsia="DengXian" w:cs="DengXian"/>
                        <w:sz w:val="22"/>
                        <w:szCs w:val="22"/>
                        <w:b/>
                        <w:bCs/>
                        <w:color w:val="FFFFFF"/>
                        <w:position w:val="3"/>
                      </w:rPr>
                      <w:t>4087人                     </w:t>
                    </w:r>
                    <w:r>
                      <w:rPr>
                        <w:rFonts w:ascii="DengXian" w:hAnsi="DengXian" w:eastAsia="DengXian" w:cs="DengXian"/>
                        <w:sz w:val="22"/>
                        <w:szCs w:val="22"/>
                        <w:b/>
                        <w:bCs/>
                        <w:color w:val="FFFFFF"/>
                        <w:position w:val="-1"/>
                      </w:rPr>
                      <w:t>就业人数：3482人</w:t>
                    </w:r>
                  </w:p>
                  <w:p>
                    <w:pPr>
                      <w:ind w:left="3415"/>
                      <w:spacing w:before="91" w:line="225" w:lineRule="auto"/>
                      <w:rPr>
                        <w:rFonts w:ascii="DengXian" w:hAnsi="DengXian" w:eastAsia="DengXian" w:cs="DengXian"/>
                        <w:sz w:val="22"/>
                        <w:szCs w:val="22"/>
                      </w:rPr>
                    </w:pPr>
                    <w:r>
                      <w:rPr>
                        <w:rFonts w:ascii="DengXian" w:hAnsi="DengXian" w:eastAsia="DengXian" w:cs="DengXian"/>
                        <w:sz w:val="22"/>
                        <w:szCs w:val="22"/>
                        <w:b/>
                        <w:bCs/>
                        <w:color w:val="FFFFFF"/>
                        <w:spacing w:val="-1"/>
                      </w:rPr>
                      <w:t>毕业去向落实率：85.20%</w:t>
                    </w:r>
                  </w:p>
                </w:txbxContent>
              </v:textbox>
            </v:shape>
          </v:group>
        </w:pict>
      </w:r>
    </w:p>
    <w:p>
      <w:pPr>
        <w:pStyle w:val="BodyText"/>
        <w:ind w:left="3720"/>
        <w:spacing w:before="196" w:line="228" w:lineRule="auto"/>
        <w:rPr>
          <w:sz w:val="19"/>
          <w:szCs w:val="19"/>
        </w:rPr>
      </w:pPr>
      <w:r>
        <w:rPr>
          <w:sz w:val="19"/>
          <w:szCs w:val="19"/>
          <w:b/>
          <w:bCs/>
          <w:color w:val="082E78"/>
          <w:spacing w:val="3"/>
        </w:rPr>
        <w:t>图</w:t>
      </w:r>
      <w:r>
        <w:rPr>
          <w:sz w:val="19"/>
          <w:szCs w:val="19"/>
          <w:color w:val="082E78"/>
          <w:spacing w:val="-8"/>
        </w:rPr>
        <w:t xml:space="preserve"> </w:t>
      </w:r>
      <w:r>
        <w:rPr>
          <w:sz w:val="19"/>
          <w:szCs w:val="19"/>
          <w:b/>
          <w:bCs/>
          <w:color w:val="082E78"/>
          <w:spacing w:val="3"/>
        </w:rPr>
        <w:t>1-4</w:t>
      </w:r>
      <w:r>
        <w:rPr>
          <w:sz w:val="19"/>
          <w:szCs w:val="19"/>
          <w:color w:val="082E78"/>
          <w:spacing w:val="3"/>
        </w:rPr>
        <w:t xml:space="preserve">  </w:t>
      </w:r>
      <w:r>
        <w:rPr>
          <w:sz w:val="19"/>
          <w:szCs w:val="19"/>
          <w:b/>
          <w:bCs/>
          <w:color w:val="082E78"/>
          <w:spacing w:val="3"/>
        </w:rPr>
        <w:t>2024</w:t>
      </w:r>
      <w:r>
        <w:rPr>
          <w:sz w:val="19"/>
          <w:szCs w:val="19"/>
          <w:color w:val="082E78"/>
          <w:spacing w:val="-33"/>
        </w:rPr>
        <w:t xml:space="preserve"> </w:t>
      </w:r>
      <w:r>
        <w:rPr>
          <w:sz w:val="19"/>
          <w:szCs w:val="19"/>
          <w:b/>
          <w:bCs/>
          <w:color w:val="082E78"/>
          <w:spacing w:val="3"/>
        </w:rPr>
        <w:t>届毕业生毕业去向落实率</w:t>
      </w:r>
    </w:p>
    <w:p>
      <w:pPr>
        <w:spacing w:line="228" w:lineRule="auto"/>
        <w:sectPr>
          <w:footerReference w:type="default" r:id="rId39"/>
          <w:pgSz w:w="11907" w:h="16839"/>
          <w:pgMar w:top="1348" w:right="553" w:bottom="1324" w:left="553" w:header="794" w:footer="325" w:gutter="0"/>
        </w:sectPr>
        <w:rPr>
          <w:sz w:val="19"/>
          <w:szCs w:val="19"/>
        </w:rPr>
      </w:pPr>
    </w:p>
    <w:p>
      <w:pPr>
        <w:pStyle w:val="BodyText"/>
        <w:ind w:left="3798"/>
        <w:spacing w:before="186" w:line="228" w:lineRule="auto"/>
        <w:rPr>
          <w:sz w:val="19"/>
          <w:szCs w:val="19"/>
        </w:rPr>
      </w:pPr>
      <w:r>
        <w:rPr>
          <w:sz w:val="19"/>
          <w:szCs w:val="19"/>
          <w:b/>
          <w:bCs/>
          <w:color w:val="082E78"/>
          <w:spacing w:val="4"/>
        </w:rPr>
        <w:t>表</w:t>
      </w:r>
      <w:r>
        <w:rPr>
          <w:sz w:val="19"/>
          <w:szCs w:val="19"/>
          <w:color w:val="082E78"/>
          <w:spacing w:val="-11"/>
        </w:rPr>
        <w:t xml:space="preserve"> </w:t>
      </w:r>
      <w:r>
        <w:rPr>
          <w:sz w:val="19"/>
          <w:szCs w:val="19"/>
          <w:b/>
          <w:bCs/>
          <w:color w:val="082E78"/>
          <w:spacing w:val="4"/>
        </w:rPr>
        <w:t>1-4</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届毕业生毕业去向分布</w:t>
      </w:r>
    </w:p>
    <w:p>
      <w:pPr>
        <w:pStyle w:val="BodyText"/>
        <w:ind w:left="6952"/>
        <w:spacing w:before="116"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19" w:lineRule="exact"/>
        <w:rPr/>
      </w:pPr>
      <w:r/>
    </w:p>
    <w:tbl>
      <w:tblPr>
        <w:tblStyle w:val="TableNormal"/>
        <w:tblW w:w="8247" w:type="dxa"/>
        <w:tblInd w:w="1278"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370"/>
        <w:gridCol w:w="1795"/>
        <w:gridCol w:w="2916"/>
        <w:gridCol w:w="1079"/>
        <w:gridCol w:w="1087"/>
      </w:tblGrid>
      <w:tr>
        <w:trPr>
          <w:trHeight w:val="327" w:hRule="atLeast"/>
        </w:trPr>
        <w:tc>
          <w:tcPr>
            <w:shd w:val="clear" w:fill="082E78"/>
            <w:tcW w:w="3165" w:type="dxa"/>
            <w:vAlign w:val="top"/>
            <w:gridSpan w:val="2"/>
          </w:tcPr>
          <w:p>
            <w:pPr>
              <w:ind w:left="1183"/>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去向分类</w:t>
            </w:r>
          </w:p>
        </w:tc>
        <w:tc>
          <w:tcPr>
            <w:shd w:val="clear" w:fill="082E78"/>
            <w:tcW w:w="2916" w:type="dxa"/>
            <w:vAlign w:val="top"/>
          </w:tcPr>
          <w:p>
            <w:pPr>
              <w:ind w:left="1058"/>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毕业去向</w:t>
            </w:r>
          </w:p>
        </w:tc>
        <w:tc>
          <w:tcPr>
            <w:shd w:val="clear" w:fill="082E78"/>
            <w:tcW w:w="1079" w:type="dxa"/>
            <w:vAlign w:val="top"/>
          </w:tcPr>
          <w:p>
            <w:pPr>
              <w:ind w:left="341"/>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087" w:type="dxa"/>
            <w:vAlign w:val="top"/>
          </w:tcPr>
          <w:p>
            <w:pPr>
              <w:ind w:left="363"/>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5" w:hRule="atLeast"/>
        </w:trPr>
        <w:tc>
          <w:tcPr>
            <w:shd w:val="clear" w:fill="DEEAF6"/>
            <w:tcW w:w="137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483"/>
              <w:spacing w:before="61" w:line="229" w:lineRule="auto"/>
              <w:rPr>
                <w:rFonts w:ascii="SimSun" w:hAnsi="SimSun" w:eastAsia="SimSun" w:cs="SimSun"/>
                <w:sz w:val="19"/>
                <w:szCs w:val="19"/>
              </w:rPr>
            </w:pPr>
            <w:r>
              <w:rPr>
                <w:rFonts w:ascii="SimSun" w:hAnsi="SimSun" w:eastAsia="SimSun" w:cs="SimSun"/>
                <w:sz w:val="19"/>
                <w:szCs w:val="19"/>
                <w:b/>
                <w:bCs/>
                <w:spacing w:val="3"/>
              </w:rPr>
              <w:t>就业</w:t>
            </w:r>
          </w:p>
        </w:tc>
        <w:tc>
          <w:tcPr>
            <w:shd w:val="clear" w:fill="DEEAF6"/>
            <w:tcW w:w="1795"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496"/>
              <w:spacing w:before="62" w:line="229" w:lineRule="auto"/>
              <w:rPr>
                <w:rFonts w:ascii="SimSun" w:hAnsi="SimSun" w:eastAsia="SimSun" w:cs="SimSun"/>
                <w:sz w:val="19"/>
                <w:szCs w:val="19"/>
              </w:rPr>
            </w:pPr>
            <w:r>
              <w:rPr>
                <w:rFonts w:ascii="SimSun" w:hAnsi="SimSun" w:eastAsia="SimSun" w:cs="SimSun"/>
                <w:sz w:val="19"/>
                <w:szCs w:val="19"/>
                <w:spacing w:val="6"/>
              </w:rPr>
              <w:t>单位就业</w:t>
            </w:r>
          </w:p>
        </w:tc>
        <w:tc>
          <w:tcPr>
            <w:shd w:val="clear" w:fill="DEEAF6"/>
            <w:tcW w:w="2916" w:type="dxa"/>
            <w:vAlign w:val="top"/>
          </w:tcPr>
          <w:p>
            <w:pPr>
              <w:ind w:left="555"/>
              <w:spacing w:before="52" w:line="229" w:lineRule="auto"/>
              <w:rPr>
                <w:rFonts w:ascii="SimSun" w:hAnsi="SimSun" w:eastAsia="SimSun" w:cs="SimSun"/>
                <w:sz w:val="19"/>
                <w:szCs w:val="19"/>
              </w:rPr>
            </w:pPr>
            <w:r>
              <w:rPr>
                <w:rFonts w:ascii="SimSun" w:hAnsi="SimSun" w:eastAsia="SimSun" w:cs="SimSun"/>
                <w:sz w:val="19"/>
                <w:szCs w:val="19"/>
                <w:spacing w:val="8"/>
              </w:rPr>
              <w:t>签就业协议形式就业</w:t>
            </w:r>
          </w:p>
        </w:tc>
        <w:tc>
          <w:tcPr>
            <w:shd w:val="clear" w:fill="DEEAF6"/>
            <w:tcW w:w="1079" w:type="dxa"/>
            <w:vAlign w:val="top"/>
          </w:tcPr>
          <w:p>
            <w:pPr>
              <w:ind w:left="342"/>
              <w:spacing w:before="52" w:line="252" w:lineRule="exact"/>
              <w:rPr>
                <w:rFonts w:ascii="SimSun" w:hAnsi="SimSun" w:eastAsia="SimSun" w:cs="SimSun"/>
                <w:sz w:val="19"/>
                <w:szCs w:val="19"/>
              </w:rPr>
            </w:pPr>
            <w:r>
              <w:rPr>
                <w:rFonts w:ascii="SimSun" w:hAnsi="SimSun" w:eastAsia="SimSun" w:cs="SimSun"/>
                <w:sz w:val="19"/>
                <w:szCs w:val="19"/>
                <w:spacing w:val="2"/>
                <w:position w:val="1"/>
              </w:rPr>
              <w:t>2665</w:t>
            </w:r>
          </w:p>
        </w:tc>
        <w:tc>
          <w:tcPr>
            <w:shd w:val="clear" w:fill="DEEAF6"/>
            <w:tcW w:w="1087" w:type="dxa"/>
            <w:vAlign w:val="top"/>
          </w:tcPr>
          <w:p>
            <w:pPr>
              <w:ind w:left="295"/>
              <w:spacing w:before="52" w:line="252" w:lineRule="exact"/>
              <w:rPr>
                <w:rFonts w:ascii="SimSun" w:hAnsi="SimSun" w:eastAsia="SimSun" w:cs="SimSun"/>
                <w:sz w:val="19"/>
                <w:szCs w:val="19"/>
              </w:rPr>
            </w:pPr>
            <w:r>
              <w:rPr>
                <w:rFonts w:ascii="SimSun" w:hAnsi="SimSun" w:eastAsia="SimSun" w:cs="SimSun"/>
                <w:sz w:val="19"/>
                <w:szCs w:val="19"/>
                <w:spacing w:val="3"/>
                <w:position w:val="1"/>
              </w:rPr>
              <w:t>65.21</w:t>
            </w:r>
          </w:p>
        </w:tc>
      </w:tr>
      <w:tr>
        <w:trPr>
          <w:trHeight w:val="315" w:hRule="atLeast"/>
        </w:trPr>
        <w:tc>
          <w:tcPr>
            <w:tcW w:w="1370" w:type="dxa"/>
            <w:vAlign w:val="top"/>
            <w:vMerge w:val="continue"/>
            <w:tcBorders>
              <w:top w:val="nil"/>
              <w:bottom w:val="nil"/>
            </w:tcBorders>
          </w:tcPr>
          <w:p>
            <w:pPr>
              <w:rPr>
                <w:rFonts w:ascii="Arial"/>
                <w:sz w:val="21"/>
              </w:rPr>
            </w:pPr>
            <w:r/>
          </w:p>
        </w:tc>
        <w:tc>
          <w:tcPr>
            <w:tcW w:w="1795" w:type="dxa"/>
            <w:vAlign w:val="top"/>
            <w:vMerge w:val="continue"/>
            <w:tcBorders>
              <w:top w:val="nil"/>
              <w:bottom w:val="nil"/>
            </w:tcBorders>
          </w:tcPr>
          <w:p>
            <w:pPr>
              <w:rPr>
                <w:rFonts w:ascii="Arial"/>
                <w:sz w:val="21"/>
              </w:rPr>
            </w:pPr>
            <w:r/>
          </w:p>
        </w:tc>
        <w:tc>
          <w:tcPr>
            <w:tcW w:w="2916" w:type="dxa"/>
            <w:vAlign w:val="top"/>
          </w:tcPr>
          <w:p>
            <w:pPr>
              <w:ind w:left="555"/>
              <w:spacing w:before="54" w:line="228" w:lineRule="auto"/>
              <w:rPr>
                <w:rFonts w:ascii="SimSun" w:hAnsi="SimSun" w:eastAsia="SimSun" w:cs="SimSun"/>
                <w:sz w:val="19"/>
                <w:szCs w:val="19"/>
              </w:rPr>
            </w:pPr>
            <w:r>
              <w:rPr>
                <w:rFonts w:ascii="SimSun" w:hAnsi="SimSun" w:eastAsia="SimSun" w:cs="SimSun"/>
                <w:sz w:val="19"/>
                <w:szCs w:val="19"/>
                <w:spacing w:val="8"/>
              </w:rPr>
              <w:t>签劳动合同形式就业</w:t>
            </w:r>
          </w:p>
        </w:tc>
        <w:tc>
          <w:tcPr>
            <w:tcW w:w="1079" w:type="dxa"/>
            <w:vAlign w:val="top"/>
          </w:tcPr>
          <w:p>
            <w:pPr>
              <w:ind w:left="392"/>
              <w:spacing w:before="53" w:line="252" w:lineRule="exact"/>
              <w:rPr>
                <w:rFonts w:ascii="SimSun" w:hAnsi="SimSun" w:eastAsia="SimSun" w:cs="SimSun"/>
                <w:sz w:val="19"/>
                <w:szCs w:val="19"/>
              </w:rPr>
            </w:pPr>
            <w:r>
              <w:rPr>
                <w:rFonts w:ascii="SimSun" w:hAnsi="SimSun" w:eastAsia="SimSun" w:cs="SimSun"/>
                <w:sz w:val="19"/>
                <w:szCs w:val="19"/>
                <w:spacing w:val="2"/>
                <w:position w:val="1"/>
              </w:rPr>
              <w:t>288</w:t>
            </w:r>
          </w:p>
        </w:tc>
        <w:tc>
          <w:tcPr>
            <w:tcW w:w="1087" w:type="dxa"/>
            <w:vAlign w:val="top"/>
          </w:tcPr>
          <w:p>
            <w:pPr>
              <w:ind w:left="346"/>
              <w:spacing w:before="53" w:line="252" w:lineRule="exact"/>
              <w:rPr>
                <w:rFonts w:ascii="SimSun" w:hAnsi="SimSun" w:eastAsia="SimSun" w:cs="SimSun"/>
                <w:sz w:val="19"/>
                <w:szCs w:val="19"/>
              </w:rPr>
            </w:pPr>
            <w:r>
              <w:rPr>
                <w:rFonts w:ascii="SimSun" w:hAnsi="SimSun" w:eastAsia="SimSun" w:cs="SimSun"/>
                <w:sz w:val="19"/>
                <w:szCs w:val="19"/>
                <w:spacing w:val="2"/>
                <w:position w:val="1"/>
              </w:rPr>
              <w:t>7.05</w:t>
            </w:r>
          </w:p>
        </w:tc>
      </w:tr>
      <w:tr>
        <w:trPr>
          <w:trHeight w:val="317" w:hRule="atLeast"/>
        </w:trPr>
        <w:tc>
          <w:tcPr>
            <w:tcW w:w="1370" w:type="dxa"/>
            <w:vAlign w:val="top"/>
            <w:vMerge w:val="continue"/>
            <w:tcBorders>
              <w:top w:val="nil"/>
              <w:bottom w:val="nil"/>
            </w:tcBorders>
          </w:tcPr>
          <w:p>
            <w:pPr>
              <w:rPr>
                <w:rFonts w:ascii="Arial"/>
                <w:sz w:val="21"/>
              </w:rPr>
            </w:pPr>
            <w:r/>
          </w:p>
        </w:tc>
        <w:tc>
          <w:tcPr>
            <w:tcW w:w="1795" w:type="dxa"/>
            <w:vAlign w:val="top"/>
            <w:vMerge w:val="continue"/>
            <w:tcBorders>
              <w:top w:val="nil"/>
              <w:bottom w:val="nil"/>
            </w:tcBorders>
          </w:tcPr>
          <w:p>
            <w:pPr>
              <w:rPr>
                <w:rFonts w:ascii="Arial"/>
                <w:sz w:val="21"/>
              </w:rPr>
            </w:pPr>
            <w:r/>
          </w:p>
        </w:tc>
        <w:tc>
          <w:tcPr>
            <w:shd w:val="clear" w:fill="DEEAF6"/>
            <w:tcW w:w="2916" w:type="dxa"/>
            <w:vAlign w:val="top"/>
          </w:tcPr>
          <w:p>
            <w:pPr>
              <w:ind w:left="956"/>
              <w:spacing w:before="57" w:line="228" w:lineRule="auto"/>
              <w:rPr>
                <w:rFonts w:ascii="SimSun" w:hAnsi="SimSun" w:eastAsia="SimSun" w:cs="SimSun"/>
                <w:sz w:val="19"/>
                <w:szCs w:val="19"/>
              </w:rPr>
            </w:pPr>
            <w:r>
              <w:rPr>
                <w:rFonts w:ascii="SimSun" w:hAnsi="SimSun" w:eastAsia="SimSun" w:cs="SimSun"/>
                <w:sz w:val="19"/>
                <w:szCs w:val="19"/>
                <w:spacing w:val="8"/>
              </w:rPr>
              <w:t>应征义务兵</w:t>
            </w:r>
          </w:p>
        </w:tc>
        <w:tc>
          <w:tcPr>
            <w:shd w:val="clear" w:fill="DEEAF6"/>
            <w:tcW w:w="1079" w:type="dxa"/>
            <w:vAlign w:val="top"/>
          </w:tcPr>
          <w:p>
            <w:pPr>
              <w:ind w:left="405"/>
              <w:spacing w:before="57" w:line="242" w:lineRule="auto"/>
              <w:rPr>
                <w:rFonts w:ascii="SimSun" w:hAnsi="SimSun" w:eastAsia="SimSun" w:cs="SimSun"/>
                <w:sz w:val="19"/>
                <w:szCs w:val="19"/>
              </w:rPr>
            </w:pPr>
            <w:r>
              <w:rPr>
                <w:rFonts w:ascii="SimSun" w:hAnsi="SimSun" w:eastAsia="SimSun" w:cs="SimSun"/>
                <w:sz w:val="19"/>
                <w:szCs w:val="19"/>
                <w:spacing w:val="-2"/>
              </w:rPr>
              <w:t>197</w:t>
            </w:r>
          </w:p>
        </w:tc>
        <w:tc>
          <w:tcPr>
            <w:shd w:val="clear" w:fill="DEEAF6"/>
            <w:tcW w:w="1087" w:type="dxa"/>
            <w:vAlign w:val="top"/>
          </w:tcPr>
          <w:p>
            <w:pPr>
              <w:ind w:left="340"/>
              <w:spacing w:before="57" w:line="242" w:lineRule="auto"/>
              <w:rPr>
                <w:rFonts w:ascii="SimSun" w:hAnsi="SimSun" w:eastAsia="SimSun" w:cs="SimSun"/>
                <w:sz w:val="19"/>
                <w:szCs w:val="19"/>
              </w:rPr>
            </w:pPr>
            <w:r>
              <w:rPr>
                <w:rFonts w:ascii="SimSun" w:hAnsi="SimSun" w:eastAsia="SimSun" w:cs="SimSun"/>
                <w:sz w:val="19"/>
                <w:szCs w:val="19"/>
                <w:spacing w:val="3"/>
              </w:rPr>
              <w:t>4.82</w:t>
            </w:r>
          </w:p>
        </w:tc>
      </w:tr>
      <w:tr>
        <w:trPr>
          <w:trHeight w:val="315" w:hRule="atLeast"/>
        </w:trPr>
        <w:tc>
          <w:tcPr>
            <w:tcW w:w="1370" w:type="dxa"/>
            <w:vAlign w:val="top"/>
            <w:vMerge w:val="continue"/>
            <w:tcBorders>
              <w:top w:val="nil"/>
              <w:bottom w:val="nil"/>
            </w:tcBorders>
          </w:tcPr>
          <w:p>
            <w:pPr>
              <w:rPr>
                <w:rFonts w:ascii="Arial"/>
                <w:sz w:val="21"/>
              </w:rPr>
            </w:pPr>
            <w:r/>
          </w:p>
        </w:tc>
        <w:tc>
          <w:tcPr>
            <w:tcW w:w="1795" w:type="dxa"/>
            <w:vAlign w:val="top"/>
            <w:vMerge w:val="continue"/>
            <w:tcBorders>
              <w:top w:val="nil"/>
              <w:bottom w:val="nil"/>
            </w:tcBorders>
          </w:tcPr>
          <w:p>
            <w:pPr>
              <w:rPr>
                <w:rFonts w:ascii="Arial"/>
                <w:sz w:val="21"/>
              </w:rPr>
            </w:pPr>
            <w:r/>
          </w:p>
        </w:tc>
        <w:tc>
          <w:tcPr>
            <w:tcW w:w="2916" w:type="dxa"/>
            <w:vAlign w:val="top"/>
          </w:tcPr>
          <w:p>
            <w:pPr>
              <w:ind w:left="657"/>
              <w:spacing w:before="56" w:line="229" w:lineRule="auto"/>
              <w:rPr>
                <w:rFonts w:ascii="SimSun" w:hAnsi="SimSun" w:eastAsia="SimSun" w:cs="SimSun"/>
                <w:sz w:val="19"/>
                <w:szCs w:val="19"/>
              </w:rPr>
            </w:pPr>
            <w:r>
              <w:rPr>
                <w:rFonts w:ascii="SimSun" w:hAnsi="SimSun" w:eastAsia="SimSun" w:cs="SimSun"/>
                <w:sz w:val="19"/>
                <w:szCs w:val="19"/>
                <w:spacing w:val="8"/>
              </w:rPr>
              <w:t>其他录用形式就业</w:t>
            </w:r>
          </w:p>
        </w:tc>
        <w:tc>
          <w:tcPr>
            <w:tcW w:w="1079" w:type="dxa"/>
            <w:vAlign w:val="top"/>
          </w:tcPr>
          <w:p>
            <w:pPr>
              <w:ind w:left="444"/>
              <w:spacing w:before="56" w:line="241" w:lineRule="auto"/>
              <w:rPr>
                <w:rFonts w:ascii="SimSun" w:hAnsi="SimSun" w:eastAsia="SimSun" w:cs="SimSun"/>
                <w:sz w:val="19"/>
                <w:szCs w:val="19"/>
              </w:rPr>
            </w:pPr>
            <w:r>
              <w:rPr>
                <w:rFonts w:ascii="SimSun" w:hAnsi="SimSun" w:eastAsia="SimSun" w:cs="SimSun"/>
                <w:sz w:val="19"/>
                <w:szCs w:val="19"/>
                <w:spacing w:val="-1"/>
              </w:rPr>
              <w:t>30</w:t>
            </w:r>
          </w:p>
        </w:tc>
        <w:tc>
          <w:tcPr>
            <w:tcW w:w="1087" w:type="dxa"/>
            <w:vAlign w:val="top"/>
          </w:tcPr>
          <w:p>
            <w:pPr>
              <w:ind w:left="343"/>
              <w:spacing w:before="56" w:line="241" w:lineRule="auto"/>
              <w:rPr>
                <w:rFonts w:ascii="SimSun" w:hAnsi="SimSun" w:eastAsia="SimSun" w:cs="SimSun"/>
                <w:sz w:val="19"/>
                <w:szCs w:val="19"/>
              </w:rPr>
            </w:pPr>
            <w:r>
              <w:rPr>
                <w:rFonts w:ascii="SimSun" w:hAnsi="SimSun" w:eastAsia="SimSun" w:cs="SimSun"/>
                <w:sz w:val="19"/>
                <w:szCs w:val="19"/>
                <w:spacing w:val="3"/>
              </w:rPr>
              <w:t>0.73</w:t>
            </w:r>
          </w:p>
        </w:tc>
      </w:tr>
      <w:tr>
        <w:trPr>
          <w:trHeight w:val="315" w:hRule="atLeast"/>
        </w:trPr>
        <w:tc>
          <w:tcPr>
            <w:tcW w:w="1370" w:type="dxa"/>
            <w:vAlign w:val="top"/>
            <w:vMerge w:val="continue"/>
            <w:tcBorders>
              <w:top w:val="nil"/>
              <w:bottom w:val="nil"/>
            </w:tcBorders>
          </w:tcPr>
          <w:p>
            <w:pPr>
              <w:rPr>
                <w:rFonts w:ascii="Arial"/>
                <w:sz w:val="21"/>
              </w:rPr>
            </w:pPr>
            <w:r/>
          </w:p>
        </w:tc>
        <w:tc>
          <w:tcPr>
            <w:tcW w:w="1795" w:type="dxa"/>
            <w:vAlign w:val="top"/>
            <w:vMerge w:val="continue"/>
            <w:tcBorders>
              <w:top w:val="nil"/>
              <w:bottom w:val="nil"/>
            </w:tcBorders>
          </w:tcPr>
          <w:p>
            <w:pPr>
              <w:rPr>
                <w:rFonts w:ascii="Arial"/>
                <w:sz w:val="21"/>
              </w:rPr>
            </w:pPr>
            <w:r/>
          </w:p>
        </w:tc>
        <w:tc>
          <w:tcPr>
            <w:shd w:val="clear" w:fill="DEEAF6"/>
            <w:tcW w:w="2916" w:type="dxa"/>
            <w:vAlign w:val="top"/>
          </w:tcPr>
          <w:p>
            <w:pPr>
              <w:ind w:left="855"/>
              <w:spacing w:before="58" w:line="228" w:lineRule="auto"/>
              <w:rPr>
                <w:rFonts w:ascii="SimSun" w:hAnsi="SimSun" w:eastAsia="SimSun" w:cs="SimSun"/>
                <w:sz w:val="19"/>
                <w:szCs w:val="19"/>
              </w:rPr>
            </w:pPr>
            <w:r>
              <w:rPr>
                <w:rFonts w:ascii="SimSun" w:hAnsi="SimSun" w:eastAsia="SimSun" w:cs="SimSun"/>
                <w:sz w:val="19"/>
                <w:szCs w:val="19"/>
                <w:spacing w:val="8"/>
              </w:rPr>
              <w:t>地方基层项目</w:t>
            </w:r>
          </w:p>
        </w:tc>
        <w:tc>
          <w:tcPr>
            <w:shd w:val="clear" w:fill="DEEAF6"/>
            <w:tcW w:w="1079" w:type="dxa"/>
            <w:vAlign w:val="top"/>
          </w:tcPr>
          <w:p>
            <w:pPr>
              <w:ind w:left="505"/>
              <w:spacing w:before="58"/>
              <w:rPr>
                <w:rFonts w:ascii="SimSun" w:hAnsi="SimSun" w:eastAsia="SimSun" w:cs="SimSun"/>
                <w:sz w:val="19"/>
                <w:szCs w:val="19"/>
              </w:rPr>
            </w:pPr>
            <w:r>
              <w:rPr>
                <w:rFonts w:ascii="SimSun" w:hAnsi="SimSun" w:eastAsia="SimSun" w:cs="SimSun"/>
                <w:sz w:val="19"/>
                <w:szCs w:val="19"/>
              </w:rPr>
              <w:t>1</w:t>
            </w:r>
          </w:p>
        </w:tc>
        <w:tc>
          <w:tcPr>
            <w:shd w:val="clear" w:fill="DEEAF6"/>
            <w:tcW w:w="1087" w:type="dxa"/>
            <w:vAlign w:val="top"/>
          </w:tcPr>
          <w:p>
            <w:pPr>
              <w:ind w:left="343"/>
              <w:spacing w:before="58"/>
              <w:rPr>
                <w:rFonts w:ascii="SimSun" w:hAnsi="SimSun" w:eastAsia="SimSun" w:cs="SimSun"/>
                <w:sz w:val="19"/>
                <w:szCs w:val="19"/>
              </w:rPr>
            </w:pPr>
            <w:r>
              <w:rPr>
                <w:rFonts w:ascii="SimSun" w:hAnsi="SimSun" w:eastAsia="SimSun" w:cs="SimSun"/>
                <w:sz w:val="19"/>
                <w:szCs w:val="19"/>
                <w:spacing w:val="3"/>
              </w:rPr>
              <w:t>0.02</w:t>
            </w:r>
          </w:p>
        </w:tc>
      </w:tr>
      <w:tr>
        <w:trPr>
          <w:trHeight w:val="318" w:hRule="atLeast"/>
        </w:trPr>
        <w:tc>
          <w:tcPr>
            <w:tcW w:w="1370" w:type="dxa"/>
            <w:vAlign w:val="top"/>
            <w:vMerge w:val="continue"/>
            <w:tcBorders>
              <w:top w:val="nil"/>
              <w:bottom w:val="nil"/>
            </w:tcBorders>
          </w:tcPr>
          <w:p>
            <w:pPr>
              <w:rPr>
                <w:rFonts w:ascii="Arial"/>
                <w:sz w:val="21"/>
              </w:rPr>
            </w:pPr>
            <w:r/>
          </w:p>
        </w:tc>
        <w:tc>
          <w:tcPr>
            <w:tcW w:w="1795" w:type="dxa"/>
            <w:vAlign w:val="top"/>
            <w:vMerge w:val="continue"/>
            <w:tcBorders>
              <w:top w:val="nil"/>
            </w:tcBorders>
          </w:tcPr>
          <w:p>
            <w:pPr>
              <w:rPr>
                <w:rFonts w:ascii="Arial"/>
                <w:sz w:val="21"/>
              </w:rPr>
            </w:pPr>
            <w:r/>
          </w:p>
        </w:tc>
        <w:tc>
          <w:tcPr>
            <w:tcW w:w="2916" w:type="dxa"/>
            <w:vAlign w:val="top"/>
          </w:tcPr>
          <w:p>
            <w:pPr>
              <w:ind w:left="1261"/>
              <w:spacing w:before="61"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079" w:type="dxa"/>
            <w:vAlign w:val="top"/>
          </w:tcPr>
          <w:p>
            <w:pPr>
              <w:ind w:left="343"/>
              <w:spacing w:before="61"/>
              <w:rPr>
                <w:rFonts w:ascii="SimSun" w:hAnsi="SimSun" w:eastAsia="SimSun" w:cs="SimSun"/>
                <w:sz w:val="19"/>
                <w:szCs w:val="19"/>
              </w:rPr>
            </w:pPr>
            <w:r>
              <w:rPr>
                <w:rFonts w:ascii="SimSun" w:hAnsi="SimSun" w:eastAsia="SimSun" w:cs="SimSun"/>
                <w:sz w:val="19"/>
                <w:szCs w:val="19"/>
                <w:b/>
                <w:bCs/>
              </w:rPr>
              <w:t>3181</w:t>
            </w:r>
          </w:p>
        </w:tc>
        <w:tc>
          <w:tcPr>
            <w:tcW w:w="1087" w:type="dxa"/>
            <w:vAlign w:val="top"/>
          </w:tcPr>
          <w:p>
            <w:pPr>
              <w:ind w:left="295"/>
              <w:spacing w:before="61"/>
              <w:rPr>
                <w:rFonts w:ascii="SimSun" w:hAnsi="SimSun" w:eastAsia="SimSun" w:cs="SimSun"/>
                <w:sz w:val="19"/>
                <w:szCs w:val="19"/>
              </w:rPr>
            </w:pPr>
            <w:r>
              <w:rPr>
                <w:rFonts w:ascii="SimSun" w:hAnsi="SimSun" w:eastAsia="SimSun" w:cs="SimSun"/>
                <w:sz w:val="19"/>
                <w:szCs w:val="19"/>
                <w:b/>
                <w:bCs/>
                <w:spacing w:val="1"/>
              </w:rPr>
              <w:t>77.83</w:t>
            </w:r>
          </w:p>
        </w:tc>
      </w:tr>
      <w:tr>
        <w:trPr>
          <w:trHeight w:val="315" w:hRule="atLeast"/>
        </w:trPr>
        <w:tc>
          <w:tcPr>
            <w:tcW w:w="1370" w:type="dxa"/>
            <w:vAlign w:val="top"/>
            <w:vMerge w:val="continue"/>
            <w:tcBorders>
              <w:top w:val="nil"/>
              <w:bottom w:val="nil"/>
            </w:tcBorders>
          </w:tcPr>
          <w:p>
            <w:pPr>
              <w:rPr>
                <w:rFonts w:ascii="Arial"/>
                <w:sz w:val="21"/>
              </w:rPr>
            </w:pPr>
            <w:r/>
          </w:p>
        </w:tc>
        <w:tc>
          <w:tcPr>
            <w:shd w:val="clear" w:fill="DEEAF6"/>
            <w:tcW w:w="1795" w:type="dxa"/>
            <w:vAlign w:val="top"/>
          </w:tcPr>
          <w:p>
            <w:pPr>
              <w:ind w:left="527"/>
              <w:spacing w:before="59" w:line="229" w:lineRule="auto"/>
              <w:rPr>
                <w:rFonts w:ascii="SimSun" w:hAnsi="SimSun" w:eastAsia="SimSun" w:cs="SimSun"/>
                <w:sz w:val="19"/>
                <w:szCs w:val="19"/>
              </w:rPr>
            </w:pPr>
            <w:r>
              <w:rPr>
                <w:rFonts w:ascii="SimSun" w:hAnsi="SimSun" w:eastAsia="SimSun" w:cs="SimSun"/>
                <w:sz w:val="19"/>
                <w:szCs w:val="19"/>
                <w:spacing w:val="-1"/>
              </w:rPr>
              <w:t>自主创业</w:t>
            </w:r>
          </w:p>
        </w:tc>
        <w:tc>
          <w:tcPr>
            <w:shd w:val="clear" w:fill="DEEAF6"/>
            <w:tcW w:w="2916" w:type="dxa"/>
            <w:vAlign w:val="top"/>
          </w:tcPr>
          <w:p>
            <w:pPr>
              <w:ind w:left="1089"/>
              <w:spacing w:before="59" w:line="229" w:lineRule="auto"/>
              <w:rPr>
                <w:rFonts w:ascii="SimSun" w:hAnsi="SimSun" w:eastAsia="SimSun" w:cs="SimSun"/>
                <w:sz w:val="19"/>
                <w:szCs w:val="19"/>
              </w:rPr>
            </w:pPr>
            <w:r>
              <w:rPr>
                <w:rFonts w:ascii="SimSun" w:hAnsi="SimSun" w:eastAsia="SimSun" w:cs="SimSun"/>
                <w:sz w:val="19"/>
                <w:szCs w:val="19"/>
                <w:spacing w:val="-1"/>
              </w:rPr>
              <w:t>自主创业</w:t>
            </w:r>
          </w:p>
        </w:tc>
        <w:tc>
          <w:tcPr>
            <w:shd w:val="clear" w:fill="DEEAF6"/>
            <w:tcW w:w="1079" w:type="dxa"/>
            <w:vAlign w:val="top"/>
          </w:tcPr>
          <w:p>
            <w:pPr>
              <w:ind w:left="445"/>
              <w:spacing w:before="60" w:line="238" w:lineRule="auto"/>
              <w:rPr>
                <w:rFonts w:ascii="SimSun" w:hAnsi="SimSun" w:eastAsia="SimSun" w:cs="SimSun"/>
                <w:sz w:val="19"/>
                <w:szCs w:val="19"/>
              </w:rPr>
            </w:pPr>
            <w:r>
              <w:rPr>
                <w:rFonts w:ascii="SimSun" w:hAnsi="SimSun" w:eastAsia="SimSun" w:cs="SimSun"/>
                <w:sz w:val="19"/>
                <w:szCs w:val="19"/>
                <w:spacing w:val="-1"/>
              </w:rPr>
              <w:t>75</w:t>
            </w:r>
          </w:p>
        </w:tc>
        <w:tc>
          <w:tcPr>
            <w:shd w:val="clear" w:fill="DEEAF6"/>
            <w:tcW w:w="1087" w:type="dxa"/>
            <w:vAlign w:val="top"/>
          </w:tcPr>
          <w:p>
            <w:pPr>
              <w:ind w:left="356"/>
              <w:spacing w:before="60" w:line="238" w:lineRule="auto"/>
              <w:rPr>
                <w:rFonts w:ascii="SimSun" w:hAnsi="SimSun" w:eastAsia="SimSun" w:cs="SimSun"/>
                <w:sz w:val="19"/>
                <w:szCs w:val="19"/>
              </w:rPr>
            </w:pPr>
            <w:r>
              <w:rPr>
                <w:rFonts w:ascii="SimSun" w:hAnsi="SimSun" w:eastAsia="SimSun" w:cs="SimSun"/>
                <w:sz w:val="19"/>
                <w:szCs w:val="19"/>
                <w:spacing w:val="-1"/>
              </w:rPr>
              <w:t>1.84</w:t>
            </w:r>
          </w:p>
        </w:tc>
      </w:tr>
      <w:tr>
        <w:trPr>
          <w:trHeight w:val="315" w:hRule="atLeast"/>
        </w:trPr>
        <w:tc>
          <w:tcPr>
            <w:tcW w:w="1370" w:type="dxa"/>
            <w:vAlign w:val="top"/>
            <w:vMerge w:val="continue"/>
            <w:tcBorders>
              <w:top w:val="nil"/>
              <w:bottom w:val="nil"/>
            </w:tcBorders>
          </w:tcPr>
          <w:p>
            <w:pPr>
              <w:rPr>
                <w:rFonts w:ascii="Arial"/>
                <w:sz w:val="21"/>
              </w:rPr>
            </w:pPr>
            <w:r/>
          </w:p>
        </w:tc>
        <w:tc>
          <w:tcPr>
            <w:tcW w:w="1795" w:type="dxa"/>
            <w:vAlign w:val="top"/>
          </w:tcPr>
          <w:p>
            <w:pPr>
              <w:ind w:left="527"/>
              <w:spacing w:before="61" w:line="229" w:lineRule="auto"/>
              <w:rPr>
                <w:rFonts w:ascii="SimSun" w:hAnsi="SimSun" w:eastAsia="SimSun" w:cs="SimSun"/>
                <w:sz w:val="19"/>
                <w:szCs w:val="19"/>
              </w:rPr>
            </w:pPr>
            <w:r>
              <w:rPr>
                <w:rFonts w:ascii="SimSun" w:hAnsi="SimSun" w:eastAsia="SimSun" w:cs="SimSun"/>
                <w:sz w:val="19"/>
                <w:szCs w:val="19"/>
                <w:spacing w:val="-1"/>
              </w:rPr>
              <w:t>自由职业</w:t>
            </w:r>
          </w:p>
        </w:tc>
        <w:tc>
          <w:tcPr>
            <w:tcW w:w="2916" w:type="dxa"/>
            <w:vAlign w:val="top"/>
          </w:tcPr>
          <w:p>
            <w:pPr>
              <w:ind w:left="1089"/>
              <w:spacing w:before="61" w:line="229" w:lineRule="auto"/>
              <w:rPr>
                <w:rFonts w:ascii="SimSun" w:hAnsi="SimSun" w:eastAsia="SimSun" w:cs="SimSun"/>
                <w:sz w:val="19"/>
                <w:szCs w:val="19"/>
              </w:rPr>
            </w:pPr>
            <w:r>
              <w:rPr>
                <w:rFonts w:ascii="SimSun" w:hAnsi="SimSun" w:eastAsia="SimSun" w:cs="SimSun"/>
                <w:sz w:val="19"/>
                <w:szCs w:val="19"/>
                <w:spacing w:val="-1"/>
              </w:rPr>
              <w:t>自由职业</w:t>
            </w:r>
          </w:p>
        </w:tc>
        <w:tc>
          <w:tcPr>
            <w:tcW w:w="1079" w:type="dxa"/>
            <w:vAlign w:val="top"/>
          </w:tcPr>
          <w:p>
            <w:pPr>
              <w:ind w:left="443"/>
              <w:spacing w:before="61" w:line="237" w:lineRule="auto"/>
              <w:rPr>
                <w:rFonts w:ascii="SimSun" w:hAnsi="SimSun" w:eastAsia="SimSun" w:cs="SimSun"/>
                <w:sz w:val="19"/>
                <w:szCs w:val="19"/>
              </w:rPr>
            </w:pPr>
            <w:r>
              <w:rPr>
                <w:rFonts w:ascii="SimSun" w:hAnsi="SimSun" w:eastAsia="SimSun" w:cs="SimSun"/>
                <w:sz w:val="19"/>
                <w:szCs w:val="19"/>
              </w:rPr>
              <w:t>28</w:t>
            </w:r>
          </w:p>
        </w:tc>
        <w:tc>
          <w:tcPr>
            <w:tcW w:w="1087" w:type="dxa"/>
            <w:vAlign w:val="top"/>
          </w:tcPr>
          <w:p>
            <w:pPr>
              <w:ind w:left="343"/>
              <w:spacing w:before="61" w:line="237" w:lineRule="auto"/>
              <w:rPr>
                <w:rFonts w:ascii="SimSun" w:hAnsi="SimSun" w:eastAsia="SimSun" w:cs="SimSun"/>
                <w:sz w:val="19"/>
                <w:szCs w:val="19"/>
              </w:rPr>
            </w:pPr>
            <w:r>
              <w:rPr>
                <w:rFonts w:ascii="SimSun" w:hAnsi="SimSun" w:eastAsia="SimSun" w:cs="SimSun"/>
                <w:sz w:val="19"/>
                <w:szCs w:val="19"/>
                <w:spacing w:val="3"/>
              </w:rPr>
              <w:t>0.69</w:t>
            </w:r>
          </w:p>
        </w:tc>
      </w:tr>
      <w:tr>
        <w:trPr>
          <w:trHeight w:val="318" w:hRule="atLeast"/>
        </w:trPr>
        <w:tc>
          <w:tcPr>
            <w:tcW w:w="1370" w:type="dxa"/>
            <w:vAlign w:val="top"/>
            <w:vMerge w:val="continue"/>
            <w:tcBorders>
              <w:top w:val="nil"/>
            </w:tcBorders>
          </w:tcPr>
          <w:p>
            <w:pPr>
              <w:rPr>
                <w:rFonts w:ascii="Arial"/>
                <w:sz w:val="21"/>
              </w:rPr>
            </w:pPr>
            <w:r/>
          </w:p>
        </w:tc>
        <w:tc>
          <w:tcPr>
            <w:shd w:val="clear" w:fill="DEEAF6"/>
            <w:tcW w:w="4711" w:type="dxa"/>
            <w:vAlign w:val="top"/>
            <w:gridSpan w:val="2"/>
          </w:tcPr>
          <w:p>
            <w:pPr>
              <w:ind w:left="1903"/>
              <w:spacing w:before="65" w:line="229" w:lineRule="auto"/>
              <w:rPr>
                <w:rFonts w:ascii="SimSun" w:hAnsi="SimSun" w:eastAsia="SimSun" w:cs="SimSun"/>
                <w:sz w:val="19"/>
                <w:szCs w:val="19"/>
              </w:rPr>
            </w:pPr>
            <w:r>
              <w:rPr>
                <w:rFonts w:ascii="SimSun" w:hAnsi="SimSun" w:eastAsia="SimSun" w:cs="SimSun"/>
                <w:sz w:val="19"/>
                <w:szCs w:val="19"/>
                <w:b/>
                <w:bCs/>
                <w:spacing w:val="2"/>
              </w:rPr>
              <w:t>就业</w:t>
            </w:r>
            <w:r>
              <w:rPr>
                <w:rFonts w:ascii="SimSun" w:hAnsi="SimSun" w:eastAsia="SimSun" w:cs="SimSun"/>
                <w:sz w:val="19"/>
                <w:szCs w:val="19"/>
                <w:spacing w:val="21"/>
              </w:rPr>
              <w:t xml:space="preserve"> </w:t>
            </w:r>
            <w:r>
              <w:rPr>
                <w:rFonts w:ascii="SimSun" w:hAnsi="SimSun" w:eastAsia="SimSun" w:cs="SimSun"/>
                <w:sz w:val="19"/>
                <w:szCs w:val="19"/>
                <w:b/>
                <w:bCs/>
                <w:spacing w:val="2"/>
              </w:rPr>
              <w:t>小计</w:t>
            </w:r>
          </w:p>
        </w:tc>
        <w:tc>
          <w:tcPr>
            <w:shd w:val="clear" w:fill="DEEAF6"/>
            <w:tcW w:w="1079" w:type="dxa"/>
            <w:vAlign w:val="top"/>
          </w:tcPr>
          <w:p>
            <w:pPr>
              <w:ind w:left="343"/>
              <w:spacing w:before="65" w:line="236" w:lineRule="auto"/>
              <w:rPr>
                <w:rFonts w:ascii="SimSun" w:hAnsi="SimSun" w:eastAsia="SimSun" w:cs="SimSun"/>
                <w:sz w:val="19"/>
                <w:szCs w:val="19"/>
              </w:rPr>
            </w:pPr>
            <w:r>
              <w:rPr>
                <w:rFonts w:ascii="SimSun" w:hAnsi="SimSun" w:eastAsia="SimSun" w:cs="SimSun"/>
                <w:sz w:val="19"/>
                <w:szCs w:val="19"/>
                <w:b/>
                <w:bCs/>
              </w:rPr>
              <w:t>3284</w:t>
            </w:r>
          </w:p>
        </w:tc>
        <w:tc>
          <w:tcPr>
            <w:shd w:val="clear" w:fill="DEEAF6"/>
            <w:tcW w:w="1087" w:type="dxa"/>
            <w:vAlign w:val="top"/>
          </w:tcPr>
          <w:p>
            <w:pPr>
              <w:ind w:left="291"/>
              <w:spacing w:before="65" w:line="236" w:lineRule="auto"/>
              <w:rPr>
                <w:rFonts w:ascii="SimSun" w:hAnsi="SimSun" w:eastAsia="SimSun" w:cs="SimSun"/>
                <w:sz w:val="19"/>
                <w:szCs w:val="19"/>
              </w:rPr>
            </w:pPr>
            <w:r>
              <w:rPr>
                <w:rFonts w:ascii="SimSun" w:hAnsi="SimSun" w:eastAsia="SimSun" w:cs="SimSun"/>
                <w:sz w:val="19"/>
                <w:szCs w:val="19"/>
                <w:b/>
                <w:bCs/>
                <w:spacing w:val="1"/>
              </w:rPr>
              <w:t>80.35</w:t>
            </w:r>
          </w:p>
        </w:tc>
      </w:tr>
      <w:tr>
        <w:trPr>
          <w:trHeight w:val="315" w:hRule="atLeast"/>
        </w:trPr>
        <w:tc>
          <w:tcPr>
            <w:tcW w:w="1370" w:type="dxa"/>
            <w:vAlign w:val="top"/>
          </w:tcPr>
          <w:p>
            <w:pPr>
              <w:ind w:left="483"/>
              <w:spacing w:before="63" w:line="230" w:lineRule="auto"/>
              <w:rPr>
                <w:rFonts w:ascii="SimSun" w:hAnsi="SimSun" w:eastAsia="SimSun" w:cs="SimSun"/>
                <w:sz w:val="19"/>
                <w:szCs w:val="19"/>
              </w:rPr>
            </w:pPr>
            <w:r>
              <w:rPr>
                <w:rFonts w:ascii="SimSun" w:hAnsi="SimSun" w:eastAsia="SimSun" w:cs="SimSun"/>
                <w:sz w:val="19"/>
                <w:szCs w:val="19"/>
                <w:b/>
                <w:bCs/>
                <w:spacing w:val="3"/>
              </w:rPr>
              <w:t>升学</w:t>
            </w:r>
          </w:p>
        </w:tc>
        <w:tc>
          <w:tcPr>
            <w:tcW w:w="1795" w:type="dxa"/>
            <w:vAlign w:val="top"/>
          </w:tcPr>
          <w:p>
            <w:pPr>
              <w:ind w:left="696"/>
              <w:spacing w:before="63" w:line="230" w:lineRule="auto"/>
              <w:rPr>
                <w:rFonts w:ascii="SimSun" w:hAnsi="SimSun" w:eastAsia="SimSun" w:cs="SimSun"/>
                <w:sz w:val="19"/>
                <w:szCs w:val="19"/>
              </w:rPr>
            </w:pPr>
            <w:r>
              <w:rPr>
                <w:rFonts w:ascii="SimSun" w:hAnsi="SimSun" w:eastAsia="SimSun" w:cs="SimSun"/>
                <w:sz w:val="19"/>
                <w:szCs w:val="19"/>
                <w:spacing w:val="4"/>
              </w:rPr>
              <w:t>升学</w:t>
            </w:r>
          </w:p>
        </w:tc>
        <w:tc>
          <w:tcPr>
            <w:tcW w:w="2916" w:type="dxa"/>
            <w:vAlign w:val="top"/>
          </w:tcPr>
          <w:p>
            <w:pPr>
              <w:ind w:left="1057"/>
              <w:spacing w:before="63" w:line="228" w:lineRule="auto"/>
              <w:rPr>
                <w:rFonts w:ascii="SimSun" w:hAnsi="SimSun" w:eastAsia="SimSun" w:cs="SimSun"/>
                <w:sz w:val="19"/>
                <w:szCs w:val="19"/>
              </w:rPr>
            </w:pPr>
            <w:r>
              <w:rPr>
                <w:rFonts w:ascii="SimSun" w:hAnsi="SimSun" w:eastAsia="SimSun" w:cs="SimSun"/>
                <w:sz w:val="19"/>
                <w:szCs w:val="19"/>
                <w:spacing w:val="7"/>
              </w:rPr>
              <w:t>境内升学</w:t>
            </w:r>
          </w:p>
        </w:tc>
        <w:tc>
          <w:tcPr>
            <w:tcW w:w="1079" w:type="dxa"/>
            <w:vAlign w:val="top"/>
          </w:tcPr>
          <w:p>
            <w:pPr>
              <w:ind w:left="405"/>
              <w:spacing w:before="63" w:line="235" w:lineRule="auto"/>
              <w:rPr>
                <w:rFonts w:ascii="SimSun" w:hAnsi="SimSun" w:eastAsia="SimSun" w:cs="SimSun"/>
                <w:sz w:val="19"/>
                <w:szCs w:val="19"/>
              </w:rPr>
            </w:pPr>
            <w:r>
              <w:rPr>
                <w:rFonts w:ascii="SimSun" w:hAnsi="SimSun" w:eastAsia="SimSun" w:cs="SimSun"/>
                <w:sz w:val="19"/>
                <w:szCs w:val="19"/>
                <w:spacing w:val="-2"/>
              </w:rPr>
              <w:t>198</w:t>
            </w:r>
          </w:p>
        </w:tc>
        <w:tc>
          <w:tcPr>
            <w:tcW w:w="1087" w:type="dxa"/>
            <w:vAlign w:val="top"/>
          </w:tcPr>
          <w:p>
            <w:pPr>
              <w:ind w:left="340"/>
              <w:spacing w:before="63" w:line="235" w:lineRule="auto"/>
              <w:rPr>
                <w:rFonts w:ascii="SimSun" w:hAnsi="SimSun" w:eastAsia="SimSun" w:cs="SimSun"/>
                <w:sz w:val="19"/>
                <w:szCs w:val="19"/>
              </w:rPr>
            </w:pPr>
            <w:r>
              <w:rPr>
                <w:rFonts w:ascii="SimSun" w:hAnsi="SimSun" w:eastAsia="SimSun" w:cs="SimSun"/>
                <w:sz w:val="19"/>
                <w:szCs w:val="19"/>
                <w:spacing w:val="3"/>
              </w:rPr>
              <w:t>4.84</w:t>
            </w:r>
          </w:p>
        </w:tc>
      </w:tr>
      <w:tr>
        <w:trPr>
          <w:trHeight w:val="315" w:hRule="atLeast"/>
        </w:trPr>
        <w:tc>
          <w:tcPr>
            <w:shd w:val="clear" w:fill="DEEAF6"/>
            <w:tcW w:w="1370" w:type="dxa"/>
            <w:vAlign w:val="top"/>
          </w:tcPr>
          <w:p>
            <w:pPr>
              <w:ind w:left="384"/>
              <w:spacing w:before="64" w:line="229" w:lineRule="auto"/>
              <w:rPr>
                <w:rFonts w:ascii="SimSun" w:hAnsi="SimSun" w:eastAsia="SimSun" w:cs="SimSun"/>
                <w:sz w:val="19"/>
                <w:szCs w:val="19"/>
              </w:rPr>
            </w:pPr>
            <w:r>
              <w:rPr>
                <w:rFonts w:ascii="SimSun" w:hAnsi="SimSun" w:eastAsia="SimSun" w:cs="SimSun"/>
                <w:sz w:val="19"/>
                <w:szCs w:val="19"/>
                <w:b/>
                <w:bCs/>
                <w:spacing w:val="5"/>
              </w:rPr>
              <w:t>未就业</w:t>
            </w:r>
          </w:p>
        </w:tc>
        <w:tc>
          <w:tcPr>
            <w:shd w:val="clear" w:fill="DEEAF6"/>
            <w:tcW w:w="1795" w:type="dxa"/>
            <w:vAlign w:val="top"/>
          </w:tcPr>
          <w:p>
            <w:pPr>
              <w:ind w:left="595"/>
              <w:spacing w:before="64" w:line="228" w:lineRule="auto"/>
              <w:rPr>
                <w:rFonts w:ascii="SimSun" w:hAnsi="SimSun" w:eastAsia="SimSun" w:cs="SimSun"/>
                <w:sz w:val="19"/>
                <w:szCs w:val="19"/>
              </w:rPr>
            </w:pPr>
            <w:r>
              <w:rPr>
                <w:rFonts w:ascii="SimSun" w:hAnsi="SimSun" w:eastAsia="SimSun" w:cs="SimSun"/>
                <w:sz w:val="19"/>
                <w:szCs w:val="19"/>
                <w:spacing w:val="6"/>
              </w:rPr>
              <w:t>待就业</w:t>
            </w:r>
          </w:p>
        </w:tc>
        <w:tc>
          <w:tcPr>
            <w:shd w:val="clear" w:fill="DEEAF6"/>
            <w:tcW w:w="2916" w:type="dxa"/>
            <w:vAlign w:val="top"/>
          </w:tcPr>
          <w:p>
            <w:pPr>
              <w:ind w:left="1157"/>
              <w:spacing w:before="64" w:line="228" w:lineRule="auto"/>
              <w:rPr>
                <w:rFonts w:ascii="SimSun" w:hAnsi="SimSun" w:eastAsia="SimSun" w:cs="SimSun"/>
                <w:sz w:val="19"/>
                <w:szCs w:val="19"/>
              </w:rPr>
            </w:pPr>
            <w:r>
              <w:rPr>
                <w:rFonts w:ascii="SimSun" w:hAnsi="SimSun" w:eastAsia="SimSun" w:cs="SimSun"/>
                <w:sz w:val="19"/>
                <w:szCs w:val="19"/>
                <w:spacing w:val="6"/>
              </w:rPr>
              <w:t>待就业</w:t>
            </w:r>
          </w:p>
        </w:tc>
        <w:tc>
          <w:tcPr>
            <w:shd w:val="clear" w:fill="DEEAF6"/>
            <w:tcW w:w="1079" w:type="dxa"/>
            <w:vAlign w:val="top"/>
          </w:tcPr>
          <w:p>
            <w:pPr>
              <w:ind w:left="391"/>
              <w:spacing w:before="64" w:line="234" w:lineRule="auto"/>
              <w:rPr>
                <w:rFonts w:ascii="SimSun" w:hAnsi="SimSun" w:eastAsia="SimSun" w:cs="SimSun"/>
                <w:sz w:val="19"/>
                <w:szCs w:val="19"/>
              </w:rPr>
            </w:pPr>
            <w:r>
              <w:rPr>
                <w:rFonts w:ascii="SimSun" w:hAnsi="SimSun" w:eastAsia="SimSun" w:cs="SimSun"/>
                <w:sz w:val="19"/>
                <w:szCs w:val="19"/>
                <w:spacing w:val="2"/>
              </w:rPr>
              <w:t>605</w:t>
            </w:r>
          </w:p>
        </w:tc>
        <w:tc>
          <w:tcPr>
            <w:shd w:val="clear" w:fill="DEEAF6"/>
            <w:tcW w:w="1087" w:type="dxa"/>
            <w:vAlign w:val="top"/>
          </w:tcPr>
          <w:p>
            <w:pPr>
              <w:ind w:left="308"/>
              <w:spacing w:before="64" w:line="234" w:lineRule="auto"/>
              <w:rPr>
                <w:rFonts w:ascii="SimSun" w:hAnsi="SimSun" w:eastAsia="SimSun" w:cs="SimSun"/>
                <w:sz w:val="19"/>
                <w:szCs w:val="19"/>
              </w:rPr>
            </w:pPr>
            <w:r>
              <w:rPr>
                <w:rFonts w:ascii="SimSun" w:hAnsi="SimSun" w:eastAsia="SimSun" w:cs="SimSun"/>
                <w:sz w:val="19"/>
                <w:szCs w:val="19"/>
              </w:rPr>
              <w:t>14.80</w:t>
            </w:r>
          </w:p>
        </w:tc>
      </w:tr>
      <w:tr>
        <w:trPr>
          <w:trHeight w:val="327" w:hRule="atLeast"/>
        </w:trPr>
        <w:tc>
          <w:tcPr>
            <w:tcW w:w="6081" w:type="dxa"/>
            <w:vAlign w:val="top"/>
            <w:gridSpan w:val="3"/>
          </w:tcPr>
          <w:p>
            <w:pPr>
              <w:ind w:left="2847"/>
              <w:spacing w:before="67"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079" w:type="dxa"/>
            <w:vAlign w:val="top"/>
          </w:tcPr>
          <w:p>
            <w:pPr>
              <w:ind w:left="339"/>
              <w:spacing w:before="67" w:line="242" w:lineRule="auto"/>
              <w:rPr>
                <w:rFonts w:ascii="SimSun" w:hAnsi="SimSun" w:eastAsia="SimSun" w:cs="SimSun"/>
                <w:sz w:val="19"/>
                <w:szCs w:val="19"/>
              </w:rPr>
            </w:pPr>
            <w:r>
              <w:rPr>
                <w:rFonts w:ascii="SimSun" w:hAnsi="SimSun" w:eastAsia="SimSun" w:cs="SimSun"/>
                <w:sz w:val="19"/>
                <w:szCs w:val="19"/>
                <w:b/>
                <w:bCs/>
                <w:spacing w:val="1"/>
              </w:rPr>
              <w:t>4087</w:t>
            </w:r>
          </w:p>
        </w:tc>
        <w:tc>
          <w:tcPr>
            <w:tcW w:w="1087" w:type="dxa"/>
            <w:vAlign w:val="top"/>
          </w:tcPr>
          <w:p>
            <w:pPr>
              <w:ind w:left="255"/>
              <w:spacing w:before="67"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ind w:left="1277"/>
        <w:spacing w:before="292" w:line="219" w:lineRule="auto"/>
        <w:outlineLvl w:val="2"/>
        <w:rPr>
          <w:rFonts w:ascii="SimHei" w:hAnsi="SimHei" w:eastAsia="SimHei" w:cs="SimHei"/>
          <w:sz w:val="28"/>
          <w:szCs w:val="28"/>
        </w:rPr>
      </w:pPr>
      <w:bookmarkStart w:name="bookmark19" w:id="27"/>
      <w:bookmarkEnd w:id="27"/>
      <w:r>
        <w:rPr>
          <w:rFonts w:ascii="SimHei" w:hAnsi="SimHei" w:eastAsia="SimHei" w:cs="SimHei"/>
          <w:sz w:val="28"/>
          <w:szCs w:val="28"/>
          <w:color w:val="082E78"/>
          <w:spacing w:val="-4"/>
        </w:rPr>
        <w:t>（二）分性别去向落实率</w:t>
      </w:r>
    </w:p>
    <w:p>
      <w:pPr>
        <w:spacing w:line="311" w:lineRule="auto"/>
        <w:rPr>
          <w:rFonts w:ascii="Arial"/>
          <w:sz w:val="21"/>
        </w:rPr>
      </w:pPr>
      <w:r/>
    </w:p>
    <w:p>
      <w:pPr>
        <w:pStyle w:val="BodyText"/>
        <w:ind w:left="1258" w:right="1253" w:firstLine="482"/>
        <w:spacing w:before="78" w:line="362" w:lineRule="auto"/>
        <w:rPr>
          <w:sz w:val="24"/>
          <w:szCs w:val="24"/>
        </w:rPr>
      </w:pPr>
      <w:r>
        <w:rPr>
          <w:sz w:val="24"/>
          <w:szCs w:val="24"/>
          <w:spacing w:val="-5"/>
        </w:rPr>
        <w:t>学校</w:t>
      </w:r>
      <w:r>
        <w:rPr>
          <w:sz w:val="24"/>
          <w:szCs w:val="24"/>
          <w:spacing w:val="-47"/>
        </w:rPr>
        <w:t xml:space="preserve"> </w:t>
      </w:r>
      <w:r>
        <w:rPr>
          <w:sz w:val="24"/>
          <w:szCs w:val="24"/>
          <w:spacing w:val="-5"/>
        </w:rPr>
        <w:t>2024</w:t>
      </w:r>
      <w:r>
        <w:rPr>
          <w:sz w:val="24"/>
          <w:szCs w:val="24"/>
          <w:spacing w:val="-47"/>
        </w:rPr>
        <w:t xml:space="preserve"> </w:t>
      </w:r>
      <w:r>
        <w:rPr>
          <w:sz w:val="24"/>
          <w:szCs w:val="24"/>
          <w:spacing w:val="-5"/>
        </w:rPr>
        <w:t>届毕业生总体毕业去向落实率为85.2</w:t>
      </w:r>
      <w:r>
        <w:rPr>
          <w:sz w:val="24"/>
          <w:szCs w:val="24"/>
          <w:spacing w:val="-6"/>
        </w:rPr>
        <w:t>0%。分性别来看，</w:t>
      </w:r>
      <w:r>
        <w:rPr>
          <w:sz w:val="24"/>
          <w:szCs w:val="24"/>
          <w:spacing w:val="55"/>
        </w:rPr>
        <w:t xml:space="preserve"> </w:t>
      </w:r>
      <w:r>
        <w:rPr>
          <w:sz w:val="24"/>
          <w:szCs w:val="24"/>
          <w:spacing w:val="-6"/>
        </w:rPr>
        <w:t>男性毕业</w:t>
      </w:r>
      <w:r>
        <w:rPr>
          <w:sz w:val="24"/>
          <w:szCs w:val="24"/>
          <w:spacing w:val="-1"/>
        </w:rPr>
        <w:t>生毕业去向落实率为</w:t>
      </w:r>
      <w:r>
        <w:rPr>
          <w:sz w:val="24"/>
          <w:szCs w:val="24"/>
          <w:spacing w:val="-49"/>
        </w:rPr>
        <w:t xml:space="preserve"> </w:t>
      </w:r>
      <w:r>
        <w:rPr>
          <w:sz w:val="24"/>
          <w:szCs w:val="24"/>
          <w:spacing w:val="-1"/>
        </w:rPr>
        <w:t>87.79%，女性毕业生毕业去向落</w:t>
      </w:r>
      <w:r>
        <w:rPr>
          <w:sz w:val="24"/>
          <w:szCs w:val="24"/>
          <w:spacing w:val="-2"/>
        </w:rPr>
        <w:t>实率为</w:t>
      </w:r>
      <w:r>
        <w:rPr>
          <w:sz w:val="24"/>
          <w:szCs w:val="24"/>
          <w:spacing w:val="-37"/>
        </w:rPr>
        <w:t xml:space="preserve"> </w:t>
      </w:r>
      <w:r>
        <w:rPr>
          <w:sz w:val="24"/>
          <w:szCs w:val="24"/>
          <w:spacing w:val="-2"/>
        </w:rPr>
        <w:t>81.01%。</w:t>
      </w:r>
    </w:p>
    <w:p>
      <w:pPr>
        <w:spacing w:line="289" w:lineRule="auto"/>
        <w:rPr>
          <w:rFonts w:ascii="Arial"/>
          <w:sz w:val="21"/>
        </w:rPr>
      </w:pPr>
      <w:r/>
    </w:p>
    <w:p>
      <w:pPr>
        <w:ind w:left="3185"/>
        <w:spacing w:before="62" w:line="226" w:lineRule="auto"/>
        <w:rPr>
          <w:rFonts w:ascii="DengXian" w:hAnsi="DengXian" w:eastAsia="DengXian" w:cs="DengXian"/>
          <w:sz w:val="18"/>
          <w:szCs w:val="18"/>
        </w:rPr>
      </w:pPr>
      <w:r>
        <w:rPr>
          <w:rFonts w:ascii="DengXian" w:hAnsi="DengXian" w:eastAsia="DengXian" w:cs="DengXian"/>
          <w:sz w:val="18"/>
          <w:szCs w:val="18"/>
          <w:color w:val="595959"/>
        </w:rPr>
        <w:drawing>
          <wp:inline distT="0" distB="0" distL="0" distR="0">
            <wp:extent cx="243839" cy="53578"/>
            <wp:effectExtent l="0" t="0" r="0" b="0"/>
            <wp:docPr id="70" name="IM 70"/>
            <wp:cNvGraphicFramePr/>
            <a:graphic>
              <a:graphicData uri="http://schemas.openxmlformats.org/drawingml/2006/picture">
                <pic:pic>
                  <pic:nvPicPr>
                    <pic:cNvPr id="70" name="IM 70"/>
                    <pic:cNvPicPr/>
                  </pic:nvPicPr>
                  <pic:blipFill>
                    <a:blip r:embed="rId43"/>
                    <a:stretch>
                      <a:fillRect/>
                    </a:stretch>
                  </pic:blipFill>
                  <pic:spPr>
                    <a:xfrm rot="0">
                      <a:off x="0" y="0"/>
                      <a:ext cx="243839" cy="53578"/>
                    </a:xfrm>
                    <a:prstGeom prst="rect">
                      <a:avLst/>
                    </a:prstGeom>
                  </pic:spPr>
                </pic:pic>
              </a:graphicData>
            </a:graphic>
          </wp:inline>
        </w:drawing>
      </w:r>
      <w:r>
        <w:rPr>
          <w:rFonts w:ascii="DengXian" w:hAnsi="DengXian" w:eastAsia="DengXian" w:cs="DengXian"/>
          <w:sz w:val="18"/>
          <w:szCs w:val="18"/>
          <w:color w:val="595959"/>
          <w:spacing w:val="6"/>
        </w:rPr>
        <w:t xml:space="preserve"> </w:t>
      </w:r>
      <w:r>
        <w:rPr>
          <w:rFonts w:ascii="DengXian" w:hAnsi="DengXian" w:eastAsia="DengXian" w:cs="DengXian"/>
          <w:sz w:val="18"/>
          <w:szCs w:val="18"/>
          <w:color w:val="595959"/>
        </w:rPr>
        <w:t>毕业人数     </w:t>
      </w:r>
      <w:r>
        <w:rPr>
          <w:sz w:val="18"/>
          <w:szCs w:val="18"/>
        </w:rPr>
        <w:drawing>
          <wp:inline distT="0" distB="0" distL="0" distR="0">
            <wp:extent cx="243840" cy="53578"/>
            <wp:effectExtent l="0" t="0" r="0" b="0"/>
            <wp:docPr id="72" name="IM 72"/>
            <wp:cNvGraphicFramePr/>
            <a:graphic>
              <a:graphicData uri="http://schemas.openxmlformats.org/drawingml/2006/picture">
                <pic:pic>
                  <pic:nvPicPr>
                    <pic:cNvPr id="72" name="IM 72"/>
                    <pic:cNvPicPr/>
                  </pic:nvPicPr>
                  <pic:blipFill>
                    <a:blip r:embed="rId44"/>
                    <a:stretch>
                      <a:fillRect/>
                    </a:stretch>
                  </pic:blipFill>
                  <pic:spPr>
                    <a:xfrm rot="0">
                      <a:off x="0" y="0"/>
                      <a:ext cx="243840" cy="53578"/>
                    </a:xfrm>
                    <a:prstGeom prst="rect">
                      <a:avLst/>
                    </a:prstGeom>
                  </pic:spPr>
                </pic:pic>
              </a:graphicData>
            </a:graphic>
          </wp:inline>
        </w:drawing>
      </w:r>
      <w:r>
        <w:rPr>
          <w:rFonts w:ascii="DengXian" w:hAnsi="DengXian" w:eastAsia="DengXian" w:cs="DengXian"/>
          <w:sz w:val="18"/>
          <w:szCs w:val="18"/>
          <w:color w:val="595959"/>
          <w:spacing w:val="4"/>
        </w:rPr>
        <w:t xml:space="preserve"> </w:t>
      </w:r>
      <w:r>
        <w:rPr>
          <w:rFonts w:ascii="DengXian" w:hAnsi="DengXian" w:eastAsia="DengXian" w:cs="DengXian"/>
          <w:sz w:val="18"/>
          <w:szCs w:val="18"/>
          <w:color w:val="595959"/>
        </w:rPr>
        <w:t>去向落实人数     </w:t>
      </w:r>
      <w:r>
        <w:rPr>
          <w:sz w:val="18"/>
          <w:szCs w:val="18"/>
        </w:rPr>
        <w:drawing>
          <wp:inline distT="0" distB="0" distL="0" distR="0">
            <wp:extent cx="272414" cy="73532"/>
            <wp:effectExtent l="0" t="0" r="0" b="0"/>
            <wp:docPr id="74" name="IM 74"/>
            <wp:cNvGraphicFramePr/>
            <a:graphic>
              <a:graphicData uri="http://schemas.openxmlformats.org/drawingml/2006/picture">
                <pic:pic>
                  <pic:nvPicPr>
                    <pic:cNvPr id="74" name="IM 74"/>
                    <pic:cNvPicPr/>
                  </pic:nvPicPr>
                  <pic:blipFill>
                    <a:blip r:embed="rId45"/>
                    <a:stretch>
                      <a:fillRect/>
                    </a:stretch>
                  </pic:blipFill>
                  <pic:spPr>
                    <a:xfrm rot="0">
                      <a:off x="0" y="0"/>
                      <a:ext cx="272414" cy="73532"/>
                    </a:xfrm>
                    <a:prstGeom prst="rect">
                      <a:avLst/>
                    </a:prstGeom>
                  </pic:spPr>
                </pic:pic>
              </a:graphicData>
            </a:graphic>
          </wp:inline>
        </w:drawing>
      </w:r>
      <w:r>
        <w:rPr>
          <w:rFonts w:ascii="DengXian" w:hAnsi="DengXian" w:eastAsia="DengXian" w:cs="DengXian"/>
          <w:sz w:val="18"/>
          <w:szCs w:val="18"/>
          <w:color w:val="595959"/>
        </w:rPr>
        <w:t>去向落实率</w:t>
      </w:r>
    </w:p>
    <w:p>
      <w:pPr>
        <w:spacing w:before="18"/>
        <w:rPr/>
      </w:pPr>
      <w:r/>
    </w:p>
    <w:p>
      <w:pPr>
        <w:sectPr>
          <w:footerReference w:type="default" r:id="rId42"/>
          <w:pgSz w:w="11907" w:h="16839"/>
          <w:pgMar w:top="1348" w:right="553" w:bottom="1324" w:left="553" w:header="794" w:footer="325" w:gutter="0"/>
          <w:cols w:equalWidth="0" w:num="1">
            <w:col w:w="10800" w:space="0"/>
          </w:cols>
        </w:sectPr>
        <w:rPr/>
      </w:pPr>
    </w:p>
    <w:p>
      <w:pPr>
        <w:ind w:right="33"/>
        <w:spacing w:before="38" w:line="249"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5000</w:t>
      </w:r>
    </w:p>
    <w:p>
      <w:pPr>
        <w:spacing w:line="389" w:lineRule="auto"/>
        <w:rPr>
          <w:rFonts w:ascii="Arial"/>
          <w:sz w:val="21"/>
        </w:rPr>
      </w:pPr>
      <w:r/>
    </w:p>
    <w:p>
      <w:pPr>
        <w:ind w:right="33"/>
        <w:spacing w:before="61" w:line="249" w:lineRule="exact"/>
        <w:jc w:val="right"/>
        <w:rPr>
          <w:rFonts w:ascii="DengXian" w:hAnsi="DengXian" w:eastAsia="DengXian" w:cs="DengXian"/>
          <w:sz w:val="18"/>
          <w:szCs w:val="18"/>
        </w:rPr>
      </w:pPr>
      <w:r>
        <w:rPr>
          <w:rFonts w:ascii="DengXian" w:hAnsi="DengXian" w:eastAsia="DengXian" w:cs="DengXian"/>
          <w:sz w:val="18"/>
          <w:szCs w:val="18"/>
          <w:color w:val="595959"/>
          <w:spacing w:val="-1"/>
          <w:position w:val="2"/>
        </w:rPr>
        <w:t>4000</w:t>
      </w:r>
    </w:p>
    <w:p>
      <w:pPr>
        <w:spacing w:line="390" w:lineRule="auto"/>
        <w:rPr>
          <w:rFonts w:ascii="Arial"/>
          <w:sz w:val="21"/>
        </w:rPr>
      </w:pPr>
      <w:r/>
    </w:p>
    <w:p>
      <w:pPr>
        <w:ind w:right="33"/>
        <w:spacing w:before="61" w:line="249" w:lineRule="exact"/>
        <w:jc w:val="right"/>
        <w:rPr>
          <w:rFonts w:ascii="DengXian" w:hAnsi="DengXian" w:eastAsia="DengXian" w:cs="DengXian"/>
          <w:sz w:val="18"/>
          <w:szCs w:val="18"/>
        </w:rPr>
      </w:pPr>
      <w:r>
        <w:rPr>
          <w:rFonts w:ascii="DengXian" w:hAnsi="DengXian" w:eastAsia="DengXian" w:cs="DengXian"/>
          <w:sz w:val="18"/>
          <w:szCs w:val="18"/>
          <w:color w:val="595959"/>
          <w:spacing w:val="-2"/>
          <w:position w:val="2"/>
        </w:rPr>
        <w:t>3000</w:t>
      </w:r>
    </w:p>
    <w:p>
      <w:pPr>
        <w:spacing w:line="389" w:lineRule="auto"/>
        <w:rPr>
          <w:rFonts w:ascii="Arial"/>
          <w:sz w:val="21"/>
        </w:rPr>
      </w:pPr>
      <w:r/>
    </w:p>
    <w:p>
      <w:pPr>
        <w:ind w:right="33"/>
        <w:spacing w:before="61" w:line="249"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2000</w:t>
      </w:r>
    </w:p>
    <w:p>
      <w:pPr>
        <w:spacing w:line="390" w:lineRule="auto"/>
        <w:rPr>
          <w:rFonts w:ascii="Arial"/>
          <w:sz w:val="21"/>
        </w:rPr>
      </w:pPr>
      <w:r/>
    </w:p>
    <w:p>
      <w:pPr>
        <w:ind w:right="33"/>
        <w:spacing w:before="61" w:line="249" w:lineRule="exact"/>
        <w:jc w:val="right"/>
        <w:rPr>
          <w:rFonts w:ascii="DengXian" w:hAnsi="DengXian" w:eastAsia="DengXian" w:cs="DengXian"/>
          <w:sz w:val="18"/>
          <w:szCs w:val="18"/>
        </w:rPr>
      </w:pPr>
      <w:r>
        <w:rPr>
          <w:rFonts w:ascii="DengXian" w:hAnsi="DengXian" w:eastAsia="DengXian" w:cs="DengXian"/>
          <w:sz w:val="18"/>
          <w:szCs w:val="18"/>
          <w:color w:val="595959"/>
          <w:spacing w:val="-4"/>
          <w:position w:val="2"/>
        </w:rPr>
        <w:t>1000</w:t>
      </w:r>
    </w:p>
    <w:p>
      <w:pPr>
        <w:spacing w:line="389" w:lineRule="auto"/>
        <w:rPr>
          <w:rFonts w:ascii="Arial"/>
          <w:sz w:val="21"/>
        </w:rPr>
      </w:pPr>
      <w:r/>
    </w:p>
    <w:p>
      <w:pPr>
        <w:ind w:right="25"/>
        <w:spacing w:before="62" w:line="248" w:lineRule="exact"/>
        <w:jc w:val="right"/>
        <w:rPr>
          <w:rFonts w:ascii="DengXian" w:hAnsi="DengXian" w:eastAsia="DengXian" w:cs="DengXian"/>
          <w:sz w:val="18"/>
          <w:szCs w:val="18"/>
        </w:rPr>
      </w:pPr>
      <w:r>
        <w:rPr>
          <w:rFonts w:ascii="DengXian" w:hAnsi="DengXian" w:eastAsia="DengXian" w:cs="DengXian"/>
          <w:sz w:val="18"/>
          <w:szCs w:val="18"/>
          <w:color w:val="595959"/>
          <w:position w:val="2"/>
        </w:rPr>
        <w:t>0</w:t>
      </w:r>
    </w:p>
    <w:p>
      <w:pPr>
        <w:spacing w:line="14" w:lineRule="auto"/>
        <w:rPr>
          <w:rFonts w:ascii="Arial"/>
          <w:sz w:val="2"/>
        </w:rPr>
      </w:pPr>
      <w:r>
        <w:rPr>
          <w:rFonts w:ascii="Arial" w:hAnsi="Arial" w:eastAsia="Arial" w:cs="Arial"/>
          <w:sz w:val="2"/>
          <w:szCs w:val="2"/>
        </w:rPr>
        <w:br w:type="column"/>
      </w:r>
    </w:p>
    <w:p>
      <w:pPr>
        <w:ind w:left="841"/>
        <w:spacing w:before="154" w:line="249" w:lineRule="exact"/>
        <w:rPr>
          <w:rFonts w:ascii="DengXian" w:hAnsi="DengXian" w:eastAsia="DengXian" w:cs="DengXian"/>
          <w:sz w:val="18"/>
          <w:szCs w:val="18"/>
        </w:rPr>
      </w:pPr>
      <w:r>
        <w:pict>
          <v:shape id="_x0000_s150" style="position:absolute;margin-left:254.955pt;margin-top:7.71658pt;mso-position-vertical-relative:text;mso-position-horizontal-relative:text;width:27.15pt;height:14.45pt;z-index:25171353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85.20%</w:t>
                  </w:r>
                </w:p>
              </w:txbxContent>
            </v:textbox>
          </v:shape>
        </w:pict>
      </w:r>
      <w:r>
        <w:rPr>
          <w:rFonts w:ascii="DengXian" w:hAnsi="DengXian" w:eastAsia="DengXian" w:cs="DengXian"/>
          <w:sz w:val="18"/>
          <w:szCs w:val="18"/>
          <w:color w:val="404040"/>
          <w:spacing w:val="-2"/>
          <w:position w:val="2"/>
        </w:rPr>
        <w:t>87.79%</w:t>
      </w:r>
    </w:p>
    <w:p>
      <w:pPr>
        <w:ind w:left="3068"/>
        <w:spacing w:before="28" w:line="249" w:lineRule="exact"/>
        <w:rPr>
          <w:rFonts w:ascii="DengXian" w:hAnsi="DengXian" w:eastAsia="DengXian" w:cs="DengXian"/>
          <w:sz w:val="18"/>
          <w:szCs w:val="18"/>
        </w:rPr>
      </w:pPr>
      <w:r>
        <w:drawing>
          <wp:anchor distT="0" distB="0" distL="0" distR="0" simplePos="0" relativeHeight="251712512" behindDoc="1" locked="0" layoutInCell="1" allowOverlap="1">
            <wp:simplePos x="0" y="0"/>
            <wp:positionH relativeFrom="column">
              <wp:posOffset>0</wp:posOffset>
            </wp:positionH>
            <wp:positionV relativeFrom="paragraph">
              <wp:posOffset>-178024</wp:posOffset>
            </wp:positionV>
            <wp:extent cx="4073525" cy="2237866"/>
            <wp:effectExtent l="0" t="0" r="0" b="0"/>
            <wp:wrapNone/>
            <wp:docPr id="76" name="IM 76"/>
            <wp:cNvGraphicFramePr/>
            <a:graphic>
              <a:graphicData uri="http://schemas.openxmlformats.org/drawingml/2006/picture">
                <pic:pic>
                  <pic:nvPicPr>
                    <pic:cNvPr id="76" name="IM 76"/>
                    <pic:cNvPicPr/>
                  </pic:nvPicPr>
                  <pic:blipFill>
                    <a:blip r:embed="rId46"/>
                    <a:stretch>
                      <a:fillRect/>
                    </a:stretch>
                  </pic:blipFill>
                  <pic:spPr>
                    <a:xfrm rot="0">
                      <a:off x="0" y="0"/>
                      <a:ext cx="4073525" cy="2237866"/>
                    </a:xfrm>
                    <a:prstGeom prst="rect">
                      <a:avLst/>
                    </a:prstGeom>
                  </pic:spPr>
                </pic:pic>
              </a:graphicData>
            </a:graphic>
          </wp:anchor>
        </w:drawing>
      </w:r>
      <w:r>
        <w:pict>
          <v:shape id="_x0000_s152" style="position:absolute;margin-left:241.473pt;margin-top:6.00732pt;mso-position-vertical-relative:text;mso-position-horizontal-relative:text;width:20.95pt;height:14.45pt;z-index:25171456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4087</w:t>
                  </w:r>
                </w:p>
              </w:txbxContent>
            </v:textbox>
          </v:shape>
        </w:pict>
      </w:r>
      <w:r>
        <w:rPr>
          <w:rFonts w:ascii="DengXian" w:hAnsi="DengXian" w:eastAsia="DengXian" w:cs="DengXian"/>
          <w:sz w:val="18"/>
          <w:szCs w:val="18"/>
          <w:color w:val="404040"/>
          <w:spacing w:val="-2"/>
          <w:position w:val="2"/>
        </w:rPr>
        <w:t>81.01%</w:t>
      </w:r>
    </w:p>
    <w:p>
      <w:pPr>
        <w:ind w:left="5460"/>
        <w:spacing w:before="210"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3482</w:t>
      </w:r>
    </w:p>
    <w:p>
      <w:pPr>
        <w:spacing w:line="361" w:lineRule="auto"/>
        <w:rPr>
          <w:rFonts w:ascii="Arial"/>
          <w:sz w:val="21"/>
        </w:rPr>
      </w:pPr>
      <w:r/>
    </w:p>
    <w:p>
      <w:pPr>
        <w:ind w:left="587"/>
        <w:spacing w:before="61" w:line="213" w:lineRule="auto"/>
        <w:rPr>
          <w:rFonts w:ascii="DengXian" w:hAnsi="DengXian" w:eastAsia="DengXian" w:cs="DengXian"/>
          <w:sz w:val="18"/>
          <w:szCs w:val="18"/>
        </w:rPr>
      </w:pPr>
      <w:r>
        <w:rPr>
          <w:rFonts w:ascii="DengXian" w:hAnsi="DengXian" w:eastAsia="DengXian" w:cs="DengXian"/>
          <w:sz w:val="18"/>
          <w:szCs w:val="18"/>
          <w:color w:val="404040"/>
          <w:spacing w:val="-2"/>
        </w:rPr>
        <w:t>2523</w:t>
      </w:r>
    </w:p>
    <w:p>
      <w:pPr>
        <w:ind w:left="1195"/>
        <w:spacing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2215</w:t>
      </w:r>
    </w:p>
    <w:p>
      <w:pPr>
        <w:ind w:left="2725"/>
        <w:spacing w:before="208" w:line="205" w:lineRule="auto"/>
        <w:rPr>
          <w:rFonts w:ascii="DengXian" w:hAnsi="DengXian" w:eastAsia="DengXian" w:cs="DengXian"/>
          <w:sz w:val="18"/>
          <w:szCs w:val="18"/>
        </w:rPr>
      </w:pPr>
      <w:r>
        <w:rPr>
          <w:rFonts w:ascii="DengXian" w:hAnsi="DengXian" w:eastAsia="DengXian" w:cs="DengXian"/>
          <w:sz w:val="18"/>
          <w:szCs w:val="18"/>
          <w:color w:val="404040"/>
          <w:spacing w:val="-2"/>
        </w:rPr>
        <w:t>1564</w:t>
      </w:r>
    </w:p>
    <w:p>
      <w:pPr>
        <w:ind w:left="3332"/>
        <w:spacing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1267</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998"/>
        <w:spacing w:before="61" w:line="222" w:lineRule="auto"/>
        <w:rPr>
          <w:rFonts w:ascii="DengXian" w:hAnsi="DengXian" w:eastAsia="DengXian" w:cs="DengXian"/>
          <w:sz w:val="18"/>
          <w:szCs w:val="18"/>
        </w:rPr>
      </w:pPr>
      <w:r>
        <w:rPr>
          <w:rFonts w:ascii="DengXian" w:hAnsi="DengXian" w:eastAsia="DengXian" w:cs="DengXian"/>
          <w:sz w:val="18"/>
          <w:szCs w:val="18"/>
          <w:color w:val="595959"/>
          <w:spacing w:val="-9"/>
        </w:rPr>
        <w:t>男</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9"/>
        </w:rPr>
        <w:t>女</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9"/>
        </w:rPr>
        <w:t>总计</w:t>
      </w:r>
    </w:p>
    <w:p>
      <w:pPr>
        <w:spacing w:line="14" w:lineRule="auto"/>
        <w:rPr>
          <w:rFonts w:ascii="Arial"/>
          <w:sz w:val="2"/>
        </w:rPr>
      </w:pPr>
      <w:r>
        <w:rPr>
          <w:rFonts w:ascii="Arial" w:hAnsi="Arial" w:eastAsia="Arial" w:cs="Arial"/>
          <w:sz w:val="2"/>
          <w:szCs w:val="2"/>
        </w:rPr>
        <w:br w:type="column"/>
      </w:r>
    </w:p>
    <w:p>
      <w:pPr>
        <w:ind w:left="9"/>
        <w:spacing w:before="36" w:line="249" w:lineRule="exact"/>
        <w:rPr>
          <w:rFonts w:ascii="DengXian" w:hAnsi="DengXian" w:eastAsia="DengXian" w:cs="DengXian"/>
          <w:sz w:val="18"/>
          <w:szCs w:val="18"/>
        </w:rPr>
      </w:pPr>
      <w:r>
        <w:rPr>
          <w:rFonts w:ascii="DengXian" w:hAnsi="DengXian" w:eastAsia="DengXian" w:cs="DengXian"/>
          <w:sz w:val="18"/>
          <w:szCs w:val="18"/>
          <w:color w:val="595959"/>
          <w:spacing w:val="-4"/>
          <w:position w:val="2"/>
        </w:rPr>
        <w:t>100%</w:t>
      </w:r>
    </w:p>
    <w:p>
      <w:pPr>
        <w:spacing w:line="389" w:lineRule="auto"/>
        <w:rPr>
          <w:rFonts w:ascii="Arial"/>
          <w:sz w:val="21"/>
        </w:rPr>
      </w:pPr>
      <w:r/>
    </w:p>
    <w:p>
      <w:pPr>
        <w:ind w:left="5"/>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80%</w:t>
      </w:r>
    </w:p>
    <w:p>
      <w:pPr>
        <w:spacing w:line="390" w:lineRule="auto"/>
        <w:rPr>
          <w:rFonts w:ascii="Arial"/>
          <w:sz w:val="21"/>
        </w:rPr>
      </w:pPr>
      <w:r/>
    </w:p>
    <w:p>
      <w:pPr>
        <w:ind w:left="6"/>
        <w:spacing w:before="61"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60%</w:t>
      </w:r>
    </w:p>
    <w:p>
      <w:pPr>
        <w:spacing w:line="389" w:lineRule="auto"/>
        <w:rPr>
          <w:rFonts w:ascii="Arial"/>
          <w:sz w:val="21"/>
        </w:rPr>
      </w:pPr>
      <w:r/>
    </w:p>
    <w:p>
      <w:pPr>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spacing w:line="390" w:lineRule="auto"/>
        <w:rPr>
          <w:rFonts w:ascii="Arial"/>
          <w:sz w:val="21"/>
        </w:rPr>
      </w:pPr>
      <w:r/>
    </w:p>
    <w:p>
      <w:pPr>
        <w:ind w:left="5"/>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spacing w:line="389" w:lineRule="auto"/>
        <w:rPr>
          <w:rFonts w:ascii="Arial"/>
          <w:sz w:val="21"/>
        </w:rPr>
      </w:pPr>
      <w:r/>
    </w:p>
    <w:p>
      <w:pPr>
        <w:ind w:left="4"/>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p>
      <w:pPr>
        <w:spacing w:line="249" w:lineRule="exact"/>
        <w:sectPr>
          <w:type w:val="continuous"/>
          <w:pgSz w:w="11907" w:h="16839"/>
          <w:pgMar w:top="1348" w:right="553" w:bottom="1324" w:left="553" w:header="794" w:footer="325" w:gutter="0"/>
          <w:cols w:equalWidth="0" w:num="3">
            <w:col w:w="2197" w:space="100"/>
            <w:col w:w="6456" w:space="100"/>
            <w:col w:w="1949" w:space="0"/>
          </w:cols>
        </w:sectPr>
        <w:rPr>
          <w:rFonts w:ascii="DengXian" w:hAnsi="DengXian" w:eastAsia="DengXian" w:cs="DengXian"/>
          <w:sz w:val="18"/>
          <w:szCs w:val="18"/>
        </w:rPr>
      </w:pPr>
    </w:p>
    <w:p>
      <w:pPr>
        <w:pStyle w:val="BodyText"/>
        <w:ind w:left="3418"/>
        <w:spacing w:before="289" w:line="194" w:lineRule="auto"/>
        <w:rPr>
          <w:sz w:val="19"/>
          <w:szCs w:val="19"/>
        </w:rPr>
      </w:pPr>
      <w:r>
        <w:rPr>
          <w:sz w:val="19"/>
          <w:szCs w:val="19"/>
          <w:b/>
          <w:bCs/>
          <w:color w:val="082E78"/>
          <w:spacing w:val="4"/>
        </w:rPr>
        <w:t>图</w:t>
      </w:r>
      <w:r>
        <w:rPr>
          <w:sz w:val="19"/>
          <w:szCs w:val="19"/>
          <w:color w:val="082E78"/>
          <w:spacing w:val="-15"/>
        </w:rPr>
        <w:t xml:space="preserve"> </w:t>
      </w:r>
      <w:r>
        <w:rPr>
          <w:sz w:val="19"/>
          <w:szCs w:val="19"/>
          <w:b/>
          <w:bCs/>
          <w:color w:val="082E78"/>
          <w:spacing w:val="4"/>
        </w:rPr>
        <w:t>1-5</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届毕业生分性别毕业去向落实率</w:t>
      </w:r>
    </w:p>
    <w:p>
      <w:pPr>
        <w:spacing w:line="194" w:lineRule="auto"/>
        <w:sectPr>
          <w:type w:val="continuous"/>
          <w:pgSz w:w="11907" w:h="16839"/>
          <w:pgMar w:top="1348" w:right="553" w:bottom="1324" w:left="553" w:header="794" w:footer="325" w:gutter="0"/>
          <w:cols w:equalWidth="0" w:num="1">
            <w:col w:w="10800" w:space="0"/>
          </w:cols>
        </w:sectPr>
        <w:rPr>
          <w:sz w:val="19"/>
          <w:szCs w:val="19"/>
        </w:rPr>
      </w:pPr>
    </w:p>
    <w:p>
      <w:pPr>
        <w:ind w:left="1277"/>
        <w:spacing w:before="262" w:line="219" w:lineRule="auto"/>
        <w:outlineLvl w:val="2"/>
        <w:rPr>
          <w:rFonts w:ascii="SimHei" w:hAnsi="SimHei" w:eastAsia="SimHei" w:cs="SimHei"/>
          <w:sz w:val="28"/>
          <w:szCs w:val="28"/>
        </w:rPr>
      </w:pPr>
      <w:bookmarkStart w:name="bookmark20" w:id="28"/>
      <w:bookmarkEnd w:id="28"/>
      <w:r>
        <w:rPr>
          <w:rFonts w:ascii="SimHei" w:hAnsi="SimHei" w:eastAsia="SimHei" w:cs="SimHei"/>
          <w:sz w:val="28"/>
          <w:szCs w:val="28"/>
          <w:color w:val="082E78"/>
          <w:spacing w:val="-2"/>
        </w:rPr>
        <w:t>（三）学院/专业毕业去向落实率</w:t>
      </w:r>
    </w:p>
    <w:p>
      <w:pPr>
        <w:spacing w:line="312" w:lineRule="auto"/>
        <w:rPr>
          <w:rFonts w:ascii="Arial"/>
          <w:sz w:val="21"/>
        </w:rPr>
      </w:pPr>
      <w:r/>
    </w:p>
    <w:p>
      <w:pPr>
        <w:pStyle w:val="BodyText"/>
        <w:ind w:left="1257" w:right="1245" w:firstLine="481"/>
        <w:spacing w:before="78" w:line="361" w:lineRule="auto"/>
        <w:jc w:val="both"/>
        <w:rPr>
          <w:sz w:val="24"/>
          <w:szCs w:val="24"/>
        </w:rPr>
      </w:pPr>
      <w:r>
        <w:rPr>
          <w:sz w:val="24"/>
          <w:szCs w:val="24"/>
          <w:spacing w:val="-3"/>
        </w:rPr>
        <w:t>分学院来看，毕业生毕业去向落实率较高的学院</w:t>
      </w:r>
      <w:r>
        <w:rPr>
          <w:sz w:val="24"/>
          <w:szCs w:val="24"/>
          <w:spacing w:val="-4"/>
        </w:rPr>
        <w:t>是信工学院（91.93%）、艺</w:t>
      </w:r>
      <w:r>
        <w:rPr>
          <w:sz w:val="24"/>
          <w:szCs w:val="24"/>
          <w:spacing w:val="-2"/>
        </w:rPr>
        <w:t>术学院（91.55%</w:t>
      </w:r>
      <w:r>
        <w:rPr>
          <w:sz w:val="24"/>
          <w:szCs w:val="24"/>
          <w:spacing w:val="-8"/>
        </w:rPr>
        <w:t>），</w:t>
      </w:r>
      <w:r>
        <w:rPr>
          <w:sz w:val="24"/>
          <w:szCs w:val="24"/>
          <w:spacing w:val="-2"/>
        </w:rPr>
        <w:t>最低的为护理学院（70.50%</w:t>
      </w:r>
      <w:r>
        <w:rPr>
          <w:sz w:val="24"/>
          <w:szCs w:val="24"/>
          <w:spacing w:val="-8"/>
        </w:rPr>
        <w:t>）；</w:t>
      </w:r>
      <w:r>
        <w:rPr>
          <w:sz w:val="24"/>
          <w:szCs w:val="24"/>
          <w:spacing w:val="-2"/>
        </w:rPr>
        <w:t>分专业来看，毕业生毕业去</w:t>
      </w:r>
      <w:r>
        <w:rPr>
          <w:sz w:val="24"/>
          <w:szCs w:val="24"/>
          <w:spacing w:val="-2"/>
        </w:rPr>
        <w:t>向落实率达到</w:t>
      </w:r>
      <w:r>
        <w:rPr>
          <w:sz w:val="24"/>
          <w:szCs w:val="24"/>
          <w:spacing w:val="-29"/>
        </w:rPr>
        <w:t xml:space="preserve"> </w:t>
      </w:r>
      <w:r>
        <w:rPr>
          <w:sz w:val="24"/>
          <w:szCs w:val="24"/>
          <w:spacing w:val="-2"/>
        </w:rPr>
        <w:t>100.00%的专业有电子信息工程技术、人工智能技术应用、音乐表</w:t>
      </w:r>
      <w:r>
        <w:rPr>
          <w:sz w:val="24"/>
          <w:szCs w:val="24"/>
          <w:spacing w:val="-2"/>
        </w:rPr>
        <w:t>演、服装与服饰设计、智能制造装备技术、汽车检测与维修技术。</w:t>
      </w:r>
    </w:p>
    <w:p>
      <w:pPr>
        <w:pStyle w:val="BodyText"/>
        <w:ind w:left="3145"/>
        <w:spacing w:before="130" w:line="228" w:lineRule="auto"/>
        <w:rPr>
          <w:sz w:val="19"/>
          <w:szCs w:val="19"/>
        </w:rPr>
      </w:pPr>
      <w:r>
        <w:rPr>
          <w:sz w:val="19"/>
          <w:szCs w:val="19"/>
          <w:b/>
          <w:bCs/>
          <w:color w:val="082E78"/>
          <w:spacing w:val="5"/>
        </w:rPr>
        <w:t>表</w:t>
      </w:r>
      <w:r>
        <w:rPr>
          <w:sz w:val="19"/>
          <w:szCs w:val="19"/>
          <w:color w:val="082E78"/>
          <w:spacing w:val="-9"/>
        </w:rPr>
        <w:t xml:space="preserve"> </w:t>
      </w:r>
      <w:r>
        <w:rPr>
          <w:sz w:val="19"/>
          <w:szCs w:val="19"/>
          <w:b/>
          <w:bCs/>
          <w:color w:val="082E78"/>
          <w:spacing w:val="5"/>
        </w:rPr>
        <w:t>1-5</w:t>
      </w:r>
      <w:r>
        <w:rPr>
          <w:sz w:val="19"/>
          <w:szCs w:val="19"/>
          <w:color w:val="082E78"/>
          <w:spacing w:val="5"/>
        </w:rPr>
        <w:t xml:space="preserve">  </w:t>
      </w:r>
      <w:r>
        <w:rPr>
          <w:sz w:val="19"/>
          <w:szCs w:val="19"/>
          <w:b/>
          <w:bCs/>
          <w:color w:val="082E78"/>
          <w:spacing w:val="5"/>
        </w:rPr>
        <w:t>2024</w:t>
      </w:r>
      <w:r>
        <w:rPr>
          <w:sz w:val="19"/>
          <w:szCs w:val="19"/>
          <w:color w:val="082E78"/>
          <w:spacing w:val="-33"/>
        </w:rPr>
        <w:t xml:space="preserve"> </w:t>
      </w:r>
      <w:r>
        <w:rPr>
          <w:sz w:val="19"/>
          <w:szCs w:val="19"/>
          <w:b/>
          <w:bCs/>
          <w:color w:val="082E78"/>
          <w:spacing w:val="5"/>
        </w:rPr>
        <w:t>届毕业生分学院/专业毕业去向落实率</w:t>
      </w:r>
    </w:p>
    <w:p>
      <w:pPr>
        <w:pStyle w:val="BodyText"/>
        <w:ind w:left="6753"/>
        <w:spacing w:before="115" w:line="228" w:lineRule="auto"/>
        <w:rPr>
          <w:sz w:val="19"/>
          <w:szCs w:val="19"/>
        </w:rPr>
      </w:pPr>
      <w:r>
        <w:rPr>
          <w:sz w:val="19"/>
          <w:szCs w:val="19"/>
          <w:b/>
          <w:bCs/>
          <w:color w:val="082E78"/>
          <w:spacing w:val="5"/>
        </w:rPr>
        <w:t>单位：人数（人</w:t>
      </w:r>
      <w:r>
        <w:rPr>
          <w:sz w:val="19"/>
          <w:szCs w:val="19"/>
          <w:b/>
          <w:bCs/>
          <w:color w:val="082E78"/>
          <w:spacing w:val="-30"/>
        </w:rPr>
        <w:t>），</w:t>
      </w:r>
      <w:r>
        <w:rPr>
          <w:sz w:val="19"/>
          <w:szCs w:val="19"/>
          <w:b/>
          <w:bCs/>
          <w:color w:val="082E78"/>
          <w:spacing w:val="5"/>
        </w:rPr>
        <w:t>落实率（%）</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051"/>
        <w:gridCol w:w="2600"/>
        <w:gridCol w:w="1212"/>
        <w:gridCol w:w="1210"/>
        <w:gridCol w:w="1219"/>
      </w:tblGrid>
      <w:tr>
        <w:trPr>
          <w:trHeight w:val="327" w:hRule="atLeast"/>
        </w:trPr>
        <w:tc>
          <w:tcPr>
            <w:shd w:val="clear" w:fill="082E78"/>
            <w:tcW w:w="2051" w:type="dxa"/>
            <w:vAlign w:val="top"/>
          </w:tcPr>
          <w:p>
            <w:pPr>
              <w:ind w:left="621"/>
              <w:spacing w:before="63"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2600" w:type="dxa"/>
            <w:vAlign w:val="top"/>
          </w:tcPr>
          <w:p>
            <w:pPr>
              <w:ind w:left="1099"/>
              <w:spacing w:before="63"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212" w:type="dxa"/>
            <w:vAlign w:val="top"/>
          </w:tcPr>
          <w:p>
            <w:pPr>
              <w:ind w:left="209"/>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210" w:type="dxa"/>
            <w:vAlign w:val="top"/>
          </w:tcPr>
          <w:p>
            <w:pPr>
              <w:ind w:left="209"/>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落实人数</w:t>
            </w:r>
          </w:p>
        </w:tc>
        <w:tc>
          <w:tcPr>
            <w:shd w:val="clear" w:fill="082E78"/>
            <w:tcW w:w="1219" w:type="dxa"/>
            <w:vAlign w:val="top"/>
          </w:tcPr>
          <w:p>
            <w:pPr>
              <w:ind w:left="312"/>
              <w:spacing w:before="63" w:line="228" w:lineRule="auto"/>
              <w:rPr>
                <w:rFonts w:ascii="SimSun" w:hAnsi="SimSun" w:eastAsia="SimSun" w:cs="SimSun"/>
                <w:sz w:val="19"/>
                <w:szCs w:val="19"/>
              </w:rPr>
            </w:pPr>
            <w:r>
              <w:rPr>
                <w:rFonts w:ascii="SimSun" w:hAnsi="SimSun" w:eastAsia="SimSun" w:cs="SimSun"/>
                <w:sz w:val="19"/>
                <w:szCs w:val="19"/>
                <w:b/>
                <w:bCs/>
                <w:color w:val="FFFFFF"/>
                <w:spacing w:val="5"/>
              </w:rPr>
              <w:t>落实率</w:t>
            </w:r>
          </w:p>
        </w:tc>
      </w:tr>
      <w:tr>
        <w:trPr>
          <w:trHeight w:val="316" w:hRule="atLeast"/>
        </w:trPr>
        <w:tc>
          <w:tcPr>
            <w:shd w:val="clear" w:fill="DEEAF6"/>
            <w:tcW w:w="2051"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621"/>
              <w:spacing w:before="62" w:line="228" w:lineRule="auto"/>
              <w:rPr>
                <w:rFonts w:ascii="SimSun" w:hAnsi="SimSun" w:eastAsia="SimSun" w:cs="SimSun"/>
                <w:sz w:val="19"/>
                <w:szCs w:val="19"/>
              </w:rPr>
            </w:pPr>
            <w:r>
              <w:rPr>
                <w:rFonts w:ascii="SimSun" w:hAnsi="SimSun" w:eastAsia="SimSun" w:cs="SimSun"/>
                <w:sz w:val="19"/>
                <w:szCs w:val="19"/>
                <w:b/>
                <w:bCs/>
                <w:spacing w:val="7"/>
              </w:rPr>
              <w:t>信工学院</w:t>
            </w:r>
          </w:p>
        </w:tc>
        <w:tc>
          <w:tcPr>
            <w:shd w:val="clear" w:fill="DEEAF6"/>
            <w:tcW w:w="2600" w:type="dxa"/>
            <w:vAlign w:val="top"/>
          </w:tcPr>
          <w:p>
            <w:pPr>
              <w:ind w:left="521"/>
              <w:spacing w:before="53" w:line="228" w:lineRule="auto"/>
              <w:rPr>
                <w:rFonts w:ascii="SimSun" w:hAnsi="SimSun" w:eastAsia="SimSun" w:cs="SimSun"/>
                <w:sz w:val="19"/>
                <w:szCs w:val="19"/>
              </w:rPr>
            </w:pPr>
            <w:r>
              <w:rPr>
                <w:rFonts w:ascii="SimSun" w:hAnsi="SimSun" w:eastAsia="SimSun" w:cs="SimSun"/>
                <w:sz w:val="19"/>
                <w:szCs w:val="19"/>
                <w:spacing w:val="5"/>
              </w:rPr>
              <w:t>电子信息工程技术</w:t>
            </w:r>
          </w:p>
        </w:tc>
        <w:tc>
          <w:tcPr>
            <w:shd w:val="clear" w:fill="DEEAF6"/>
            <w:tcW w:w="1212" w:type="dxa"/>
            <w:vAlign w:val="top"/>
          </w:tcPr>
          <w:p>
            <w:pPr>
              <w:ind w:left="511"/>
              <w:spacing w:before="53" w:line="252" w:lineRule="exact"/>
              <w:rPr>
                <w:rFonts w:ascii="SimSun" w:hAnsi="SimSun" w:eastAsia="SimSun" w:cs="SimSun"/>
                <w:sz w:val="19"/>
                <w:szCs w:val="19"/>
              </w:rPr>
            </w:pPr>
            <w:r>
              <w:rPr>
                <w:rFonts w:ascii="SimSun" w:hAnsi="SimSun" w:eastAsia="SimSun" w:cs="SimSun"/>
                <w:sz w:val="19"/>
                <w:szCs w:val="19"/>
                <w:spacing w:val="-1"/>
                <w:position w:val="1"/>
              </w:rPr>
              <w:t>51</w:t>
            </w:r>
          </w:p>
        </w:tc>
        <w:tc>
          <w:tcPr>
            <w:shd w:val="clear" w:fill="DEEAF6"/>
            <w:tcW w:w="1210" w:type="dxa"/>
            <w:vAlign w:val="top"/>
          </w:tcPr>
          <w:p>
            <w:pPr>
              <w:ind w:left="513"/>
              <w:spacing w:before="53" w:line="252" w:lineRule="exact"/>
              <w:rPr>
                <w:rFonts w:ascii="SimSun" w:hAnsi="SimSun" w:eastAsia="SimSun" w:cs="SimSun"/>
                <w:sz w:val="19"/>
                <w:szCs w:val="19"/>
              </w:rPr>
            </w:pPr>
            <w:r>
              <w:rPr>
                <w:rFonts w:ascii="SimSun" w:hAnsi="SimSun" w:eastAsia="SimSun" w:cs="SimSun"/>
                <w:sz w:val="19"/>
                <w:szCs w:val="19"/>
                <w:spacing w:val="-1"/>
                <w:position w:val="1"/>
              </w:rPr>
              <w:t>51</w:t>
            </w:r>
          </w:p>
        </w:tc>
        <w:tc>
          <w:tcPr>
            <w:shd w:val="clear" w:fill="DEEAF6"/>
            <w:tcW w:w="1219" w:type="dxa"/>
            <w:vAlign w:val="top"/>
          </w:tcPr>
          <w:p>
            <w:pPr>
              <w:ind w:left="325"/>
              <w:spacing w:before="53" w:line="252" w:lineRule="exact"/>
              <w:rPr>
                <w:rFonts w:ascii="SimSun" w:hAnsi="SimSun" w:eastAsia="SimSun" w:cs="SimSun"/>
                <w:sz w:val="19"/>
                <w:szCs w:val="19"/>
              </w:rPr>
            </w:pPr>
            <w:r>
              <w:rPr>
                <w:rFonts w:ascii="SimSun" w:hAnsi="SimSun" w:eastAsia="SimSun" w:cs="SimSun"/>
                <w:sz w:val="19"/>
                <w:szCs w:val="19"/>
                <w:spacing w:val="1"/>
                <w:position w:val="1"/>
              </w:rPr>
              <w:t>100.00</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499"/>
              <w:spacing w:before="53" w:line="228" w:lineRule="auto"/>
              <w:rPr>
                <w:rFonts w:ascii="SimSun" w:hAnsi="SimSun" w:eastAsia="SimSun" w:cs="SimSun"/>
                <w:sz w:val="19"/>
                <w:szCs w:val="19"/>
              </w:rPr>
            </w:pPr>
            <w:r>
              <w:rPr>
                <w:rFonts w:ascii="SimSun" w:hAnsi="SimSun" w:eastAsia="SimSun" w:cs="SimSun"/>
                <w:sz w:val="19"/>
                <w:szCs w:val="19"/>
                <w:spacing w:val="8"/>
              </w:rPr>
              <w:t>人工智能技术应用</w:t>
            </w:r>
          </w:p>
        </w:tc>
        <w:tc>
          <w:tcPr>
            <w:tcW w:w="1212" w:type="dxa"/>
            <w:vAlign w:val="top"/>
          </w:tcPr>
          <w:p>
            <w:pPr>
              <w:ind w:left="511"/>
              <w:spacing w:before="53" w:line="252" w:lineRule="exact"/>
              <w:rPr>
                <w:rFonts w:ascii="SimSun" w:hAnsi="SimSun" w:eastAsia="SimSun" w:cs="SimSun"/>
                <w:sz w:val="19"/>
                <w:szCs w:val="19"/>
              </w:rPr>
            </w:pPr>
            <w:r>
              <w:rPr>
                <w:rFonts w:ascii="SimSun" w:hAnsi="SimSun" w:eastAsia="SimSun" w:cs="SimSun"/>
                <w:sz w:val="19"/>
                <w:szCs w:val="19"/>
                <w:spacing w:val="-1"/>
                <w:position w:val="1"/>
              </w:rPr>
              <w:t>35</w:t>
            </w:r>
          </w:p>
        </w:tc>
        <w:tc>
          <w:tcPr>
            <w:tcW w:w="1210" w:type="dxa"/>
            <w:vAlign w:val="top"/>
          </w:tcPr>
          <w:p>
            <w:pPr>
              <w:ind w:left="513"/>
              <w:spacing w:before="53" w:line="252" w:lineRule="exact"/>
              <w:rPr>
                <w:rFonts w:ascii="SimSun" w:hAnsi="SimSun" w:eastAsia="SimSun" w:cs="SimSun"/>
                <w:sz w:val="19"/>
                <w:szCs w:val="19"/>
              </w:rPr>
            </w:pPr>
            <w:r>
              <w:rPr>
                <w:rFonts w:ascii="SimSun" w:hAnsi="SimSun" w:eastAsia="SimSun" w:cs="SimSun"/>
                <w:sz w:val="19"/>
                <w:szCs w:val="19"/>
                <w:spacing w:val="-1"/>
                <w:position w:val="1"/>
              </w:rPr>
              <w:t>35</w:t>
            </w:r>
          </w:p>
        </w:tc>
        <w:tc>
          <w:tcPr>
            <w:tcW w:w="1219" w:type="dxa"/>
            <w:vAlign w:val="top"/>
          </w:tcPr>
          <w:p>
            <w:pPr>
              <w:ind w:left="325"/>
              <w:spacing w:before="53" w:line="252" w:lineRule="exact"/>
              <w:rPr>
                <w:rFonts w:ascii="SimSun" w:hAnsi="SimSun" w:eastAsia="SimSun" w:cs="SimSun"/>
                <w:sz w:val="19"/>
                <w:szCs w:val="19"/>
              </w:rPr>
            </w:pPr>
            <w:r>
              <w:rPr>
                <w:rFonts w:ascii="SimSun" w:hAnsi="SimSun" w:eastAsia="SimSun" w:cs="SimSun"/>
                <w:sz w:val="19"/>
                <w:szCs w:val="19"/>
                <w:spacing w:val="1"/>
                <w:position w:val="1"/>
              </w:rPr>
              <w:t>100.00</w:t>
            </w:r>
          </w:p>
        </w:tc>
      </w:tr>
      <w:tr>
        <w:trPr>
          <w:trHeight w:val="318"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599"/>
              <w:spacing w:before="56" w:line="228" w:lineRule="auto"/>
              <w:rPr>
                <w:rFonts w:ascii="SimSun" w:hAnsi="SimSun" w:eastAsia="SimSun" w:cs="SimSun"/>
                <w:sz w:val="19"/>
                <w:szCs w:val="19"/>
              </w:rPr>
            </w:pPr>
            <w:r>
              <w:rPr>
                <w:rFonts w:ascii="SimSun" w:hAnsi="SimSun" w:eastAsia="SimSun" w:cs="SimSun"/>
                <w:sz w:val="19"/>
                <w:szCs w:val="19"/>
                <w:spacing w:val="8"/>
              </w:rPr>
              <w:t>物联网应用技术</w:t>
            </w:r>
          </w:p>
        </w:tc>
        <w:tc>
          <w:tcPr>
            <w:shd w:val="clear" w:fill="DEEAF6"/>
            <w:tcW w:w="1212" w:type="dxa"/>
            <w:vAlign w:val="top"/>
          </w:tcPr>
          <w:p>
            <w:pPr>
              <w:ind w:left="509"/>
              <w:spacing w:before="56" w:line="252" w:lineRule="exact"/>
              <w:rPr>
                <w:rFonts w:ascii="SimSun" w:hAnsi="SimSun" w:eastAsia="SimSun" w:cs="SimSun"/>
                <w:sz w:val="19"/>
                <w:szCs w:val="19"/>
              </w:rPr>
            </w:pPr>
            <w:r>
              <w:rPr>
                <w:rFonts w:ascii="SimSun" w:hAnsi="SimSun" w:eastAsia="SimSun" w:cs="SimSun"/>
                <w:sz w:val="19"/>
                <w:szCs w:val="19"/>
                <w:position w:val="1"/>
              </w:rPr>
              <w:t>61</w:t>
            </w:r>
          </w:p>
        </w:tc>
        <w:tc>
          <w:tcPr>
            <w:shd w:val="clear" w:fill="DEEAF6"/>
            <w:tcW w:w="1210" w:type="dxa"/>
            <w:vAlign w:val="top"/>
          </w:tcPr>
          <w:p>
            <w:pPr>
              <w:ind w:left="513"/>
              <w:spacing w:before="56" w:line="252" w:lineRule="exact"/>
              <w:rPr>
                <w:rFonts w:ascii="SimSun" w:hAnsi="SimSun" w:eastAsia="SimSun" w:cs="SimSun"/>
                <w:sz w:val="19"/>
                <w:szCs w:val="19"/>
              </w:rPr>
            </w:pPr>
            <w:r>
              <w:rPr>
                <w:rFonts w:ascii="SimSun" w:hAnsi="SimSun" w:eastAsia="SimSun" w:cs="SimSun"/>
                <w:sz w:val="19"/>
                <w:szCs w:val="19"/>
                <w:spacing w:val="-1"/>
                <w:position w:val="1"/>
              </w:rPr>
              <w:t>59</w:t>
            </w:r>
          </w:p>
        </w:tc>
        <w:tc>
          <w:tcPr>
            <w:shd w:val="clear" w:fill="DEEAF6"/>
            <w:tcW w:w="1219" w:type="dxa"/>
            <w:vAlign w:val="top"/>
          </w:tcPr>
          <w:p>
            <w:pPr>
              <w:ind w:left="362"/>
              <w:spacing w:before="56" w:line="252" w:lineRule="exact"/>
              <w:rPr>
                <w:rFonts w:ascii="SimSun" w:hAnsi="SimSun" w:eastAsia="SimSun" w:cs="SimSun"/>
                <w:sz w:val="19"/>
                <w:szCs w:val="19"/>
              </w:rPr>
            </w:pPr>
            <w:r>
              <w:rPr>
                <w:rFonts w:ascii="SimSun" w:hAnsi="SimSun" w:eastAsia="SimSun" w:cs="SimSun"/>
                <w:sz w:val="19"/>
                <w:szCs w:val="19"/>
                <w:spacing w:val="3"/>
                <w:position w:val="1"/>
              </w:rPr>
              <w:t>96.72</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599"/>
              <w:spacing w:before="54" w:line="228" w:lineRule="auto"/>
              <w:rPr>
                <w:rFonts w:ascii="SimSun" w:hAnsi="SimSun" w:eastAsia="SimSun" w:cs="SimSun"/>
                <w:sz w:val="19"/>
                <w:szCs w:val="19"/>
              </w:rPr>
            </w:pPr>
            <w:r>
              <w:rPr>
                <w:rFonts w:ascii="SimSun" w:hAnsi="SimSun" w:eastAsia="SimSun" w:cs="SimSun"/>
                <w:sz w:val="19"/>
                <w:szCs w:val="19"/>
                <w:spacing w:val="8"/>
              </w:rPr>
              <w:t>计算机网络技术</w:t>
            </w:r>
          </w:p>
        </w:tc>
        <w:tc>
          <w:tcPr>
            <w:tcW w:w="1212" w:type="dxa"/>
            <w:vAlign w:val="top"/>
          </w:tcPr>
          <w:p>
            <w:pPr>
              <w:ind w:left="459"/>
              <w:spacing w:before="54" w:line="251" w:lineRule="exact"/>
              <w:rPr>
                <w:rFonts w:ascii="SimSun" w:hAnsi="SimSun" w:eastAsia="SimSun" w:cs="SimSun"/>
                <w:sz w:val="19"/>
                <w:szCs w:val="19"/>
              </w:rPr>
            </w:pPr>
            <w:r>
              <w:rPr>
                <w:rFonts w:ascii="SimSun" w:hAnsi="SimSun" w:eastAsia="SimSun" w:cs="SimSun"/>
                <w:sz w:val="19"/>
                <w:szCs w:val="19"/>
                <w:spacing w:val="2"/>
                <w:position w:val="1"/>
              </w:rPr>
              <w:t>267</w:t>
            </w:r>
          </w:p>
        </w:tc>
        <w:tc>
          <w:tcPr>
            <w:tcW w:w="1210" w:type="dxa"/>
            <w:vAlign w:val="top"/>
          </w:tcPr>
          <w:p>
            <w:pPr>
              <w:ind w:left="461"/>
              <w:spacing w:before="54" w:line="251" w:lineRule="exact"/>
              <w:rPr>
                <w:rFonts w:ascii="SimSun" w:hAnsi="SimSun" w:eastAsia="SimSun" w:cs="SimSun"/>
                <w:sz w:val="19"/>
                <w:szCs w:val="19"/>
              </w:rPr>
            </w:pPr>
            <w:r>
              <w:rPr>
                <w:rFonts w:ascii="SimSun" w:hAnsi="SimSun" w:eastAsia="SimSun" w:cs="SimSun"/>
                <w:sz w:val="19"/>
                <w:szCs w:val="19"/>
                <w:spacing w:val="2"/>
                <w:position w:val="1"/>
              </w:rPr>
              <w:t>241</w:t>
            </w:r>
          </w:p>
        </w:tc>
        <w:tc>
          <w:tcPr>
            <w:tcW w:w="1219" w:type="dxa"/>
            <w:vAlign w:val="top"/>
          </w:tcPr>
          <w:p>
            <w:pPr>
              <w:ind w:left="362"/>
              <w:spacing w:before="54" w:line="251" w:lineRule="exact"/>
              <w:rPr>
                <w:rFonts w:ascii="SimSun" w:hAnsi="SimSun" w:eastAsia="SimSun" w:cs="SimSun"/>
                <w:sz w:val="19"/>
                <w:szCs w:val="19"/>
              </w:rPr>
            </w:pPr>
            <w:r>
              <w:rPr>
                <w:rFonts w:ascii="SimSun" w:hAnsi="SimSun" w:eastAsia="SimSun" w:cs="SimSun"/>
                <w:sz w:val="19"/>
                <w:szCs w:val="19"/>
                <w:spacing w:val="3"/>
                <w:position w:val="1"/>
              </w:rPr>
              <w:t>90.26</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901"/>
              <w:spacing w:before="54" w:line="228" w:lineRule="auto"/>
              <w:rPr>
                <w:rFonts w:ascii="SimSun" w:hAnsi="SimSun" w:eastAsia="SimSun" w:cs="SimSun"/>
                <w:sz w:val="19"/>
                <w:szCs w:val="19"/>
              </w:rPr>
            </w:pPr>
            <w:r>
              <w:rPr>
                <w:rFonts w:ascii="SimSun" w:hAnsi="SimSun" w:eastAsia="SimSun" w:cs="SimSun"/>
                <w:sz w:val="19"/>
                <w:szCs w:val="19"/>
                <w:spacing w:val="6"/>
              </w:rPr>
              <w:t>软件技术</w:t>
            </w:r>
          </w:p>
        </w:tc>
        <w:tc>
          <w:tcPr>
            <w:shd w:val="clear" w:fill="DEEAF6"/>
            <w:tcW w:w="1212" w:type="dxa"/>
            <w:vAlign w:val="top"/>
          </w:tcPr>
          <w:p>
            <w:pPr>
              <w:ind w:left="459"/>
              <w:spacing w:before="54" w:line="251" w:lineRule="exact"/>
              <w:rPr>
                <w:rFonts w:ascii="SimSun" w:hAnsi="SimSun" w:eastAsia="SimSun" w:cs="SimSun"/>
                <w:sz w:val="19"/>
                <w:szCs w:val="19"/>
              </w:rPr>
            </w:pPr>
            <w:r>
              <w:rPr>
                <w:rFonts w:ascii="SimSun" w:hAnsi="SimSun" w:eastAsia="SimSun" w:cs="SimSun"/>
                <w:sz w:val="19"/>
                <w:szCs w:val="19"/>
                <w:spacing w:val="2"/>
                <w:position w:val="1"/>
              </w:rPr>
              <w:t>218</w:t>
            </w:r>
          </w:p>
        </w:tc>
        <w:tc>
          <w:tcPr>
            <w:shd w:val="clear" w:fill="DEEAF6"/>
            <w:tcW w:w="1210" w:type="dxa"/>
            <w:vAlign w:val="top"/>
          </w:tcPr>
          <w:p>
            <w:pPr>
              <w:ind w:left="474"/>
              <w:spacing w:before="54" w:line="251" w:lineRule="exact"/>
              <w:rPr>
                <w:rFonts w:ascii="SimSun" w:hAnsi="SimSun" w:eastAsia="SimSun" w:cs="SimSun"/>
                <w:sz w:val="19"/>
                <w:szCs w:val="19"/>
              </w:rPr>
            </w:pPr>
            <w:r>
              <w:rPr>
                <w:rFonts w:ascii="SimSun" w:hAnsi="SimSun" w:eastAsia="SimSun" w:cs="SimSun"/>
                <w:sz w:val="19"/>
                <w:szCs w:val="19"/>
                <w:spacing w:val="-2"/>
                <w:position w:val="1"/>
              </w:rPr>
              <w:t>195</w:t>
            </w:r>
          </w:p>
        </w:tc>
        <w:tc>
          <w:tcPr>
            <w:shd w:val="clear" w:fill="DEEAF6"/>
            <w:tcW w:w="1219" w:type="dxa"/>
            <w:vAlign w:val="top"/>
          </w:tcPr>
          <w:p>
            <w:pPr>
              <w:ind w:left="362"/>
              <w:spacing w:before="54" w:line="251" w:lineRule="exact"/>
              <w:rPr>
                <w:rFonts w:ascii="SimSun" w:hAnsi="SimSun" w:eastAsia="SimSun" w:cs="SimSun"/>
                <w:sz w:val="19"/>
                <w:szCs w:val="19"/>
              </w:rPr>
            </w:pPr>
            <w:r>
              <w:rPr>
                <w:rFonts w:ascii="SimSun" w:hAnsi="SimSun" w:eastAsia="SimSun" w:cs="SimSun"/>
                <w:sz w:val="19"/>
                <w:szCs w:val="19"/>
                <w:spacing w:val="3"/>
                <w:position w:val="1"/>
              </w:rPr>
              <w:t>89.45</w:t>
            </w:r>
          </w:p>
        </w:tc>
      </w:tr>
      <w:tr>
        <w:trPr>
          <w:trHeight w:val="318" w:hRule="atLeast"/>
        </w:trPr>
        <w:tc>
          <w:tcPr>
            <w:tcW w:w="2051" w:type="dxa"/>
            <w:vAlign w:val="top"/>
            <w:vMerge w:val="continue"/>
            <w:tcBorders>
              <w:top w:val="nil"/>
            </w:tcBorders>
          </w:tcPr>
          <w:p>
            <w:pPr>
              <w:rPr>
                <w:rFonts w:ascii="Arial"/>
                <w:sz w:val="21"/>
              </w:rPr>
            </w:pPr>
            <w:r/>
          </w:p>
        </w:tc>
        <w:tc>
          <w:tcPr>
            <w:tcW w:w="2600" w:type="dxa"/>
            <w:vAlign w:val="top"/>
          </w:tcPr>
          <w:p>
            <w:pPr>
              <w:ind w:left="1103"/>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212" w:type="dxa"/>
            <w:vAlign w:val="top"/>
          </w:tcPr>
          <w:p>
            <w:pPr>
              <w:ind w:left="456"/>
              <w:spacing w:before="57" w:line="250" w:lineRule="exact"/>
              <w:rPr>
                <w:rFonts w:ascii="SimSun" w:hAnsi="SimSun" w:eastAsia="SimSun" w:cs="SimSun"/>
                <w:sz w:val="19"/>
                <w:szCs w:val="19"/>
              </w:rPr>
            </w:pPr>
            <w:r>
              <w:rPr>
                <w:rFonts w:ascii="SimSun" w:hAnsi="SimSun" w:eastAsia="SimSun" w:cs="SimSun"/>
                <w:sz w:val="19"/>
                <w:szCs w:val="19"/>
                <w:b/>
                <w:bCs/>
                <w:position w:val="1"/>
              </w:rPr>
              <w:t>632</w:t>
            </w:r>
          </w:p>
        </w:tc>
        <w:tc>
          <w:tcPr>
            <w:tcW w:w="1210" w:type="dxa"/>
            <w:vAlign w:val="top"/>
          </w:tcPr>
          <w:p>
            <w:pPr>
              <w:ind w:left="461"/>
              <w:spacing w:before="57" w:line="250" w:lineRule="exact"/>
              <w:rPr>
                <w:rFonts w:ascii="SimSun" w:hAnsi="SimSun" w:eastAsia="SimSun" w:cs="SimSun"/>
                <w:sz w:val="19"/>
                <w:szCs w:val="19"/>
              </w:rPr>
            </w:pPr>
            <w:r>
              <w:rPr>
                <w:rFonts w:ascii="SimSun" w:hAnsi="SimSun" w:eastAsia="SimSun" w:cs="SimSun"/>
                <w:sz w:val="19"/>
                <w:szCs w:val="19"/>
                <w:b/>
                <w:bCs/>
                <w:spacing w:val="-1"/>
                <w:position w:val="1"/>
              </w:rPr>
              <w:t>581</w:t>
            </w:r>
          </w:p>
        </w:tc>
        <w:tc>
          <w:tcPr>
            <w:tcW w:w="1219" w:type="dxa"/>
            <w:vAlign w:val="top"/>
          </w:tcPr>
          <w:p>
            <w:pPr>
              <w:ind w:left="359"/>
              <w:spacing w:before="57" w:line="250" w:lineRule="exact"/>
              <w:rPr>
                <w:rFonts w:ascii="SimSun" w:hAnsi="SimSun" w:eastAsia="SimSun" w:cs="SimSun"/>
                <w:sz w:val="19"/>
                <w:szCs w:val="19"/>
              </w:rPr>
            </w:pPr>
            <w:r>
              <w:rPr>
                <w:rFonts w:ascii="SimSun" w:hAnsi="SimSun" w:eastAsia="SimSun" w:cs="SimSun"/>
                <w:sz w:val="19"/>
                <w:szCs w:val="19"/>
                <w:b/>
                <w:bCs/>
                <w:spacing w:val="1"/>
                <w:position w:val="1"/>
              </w:rPr>
              <w:t>91.93</w:t>
            </w:r>
          </w:p>
        </w:tc>
      </w:tr>
      <w:tr>
        <w:trPr>
          <w:trHeight w:val="316" w:hRule="atLeast"/>
        </w:trPr>
        <w:tc>
          <w:tcPr>
            <w:shd w:val="clear" w:fill="DEEAF6"/>
            <w:tcW w:w="2051" w:type="dxa"/>
            <w:vAlign w:val="top"/>
            <w:vMerge w:val="restart"/>
            <w:tcBorders>
              <w:bottom w:val="nil"/>
            </w:tcBorders>
          </w:tcPr>
          <w:p>
            <w:pPr>
              <w:spacing w:line="327" w:lineRule="auto"/>
              <w:rPr>
                <w:rFonts w:ascii="Arial"/>
                <w:sz w:val="21"/>
              </w:rPr>
            </w:pPr>
            <w:r/>
          </w:p>
          <w:p>
            <w:pPr>
              <w:spacing w:line="327" w:lineRule="auto"/>
              <w:rPr>
                <w:rFonts w:ascii="Arial"/>
                <w:sz w:val="21"/>
              </w:rPr>
            </w:pPr>
            <w:r/>
          </w:p>
          <w:p>
            <w:pPr>
              <w:ind w:left="626"/>
              <w:spacing w:before="62" w:line="228" w:lineRule="auto"/>
              <w:rPr>
                <w:rFonts w:ascii="SimSun" w:hAnsi="SimSun" w:eastAsia="SimSun" w:cs="SimSun"/>
                <w:sz w:val="19"/>
                <w:szCs w:val="19"/>
              </w:rPr>
            </w:pPr>
            <w:r>
              <w:rPr>
                <w:rFonts w:ascii="SimSun" w:hAnsi="SimSun" w:eastAsia="SimSun" w:cs="SimSun"/>
                <w:sz w:val="19"/>
                <w:szCs w:val="19"/>
                <w:b/>
                <w:bCs/>
                <w:spacing w:val="5"/>
              </w:rPr>
              <w:t>艺术学院</w:t>
            </w:r>
          </w:p>
        </w:tc>
        <w:tc>
          <w:tcPr>
            <w:shd w:val="clear" w:fill="DEEAF6"/>
            <w:tcW w:w="2600" w:type="dxa"/>
            <w:vAlign w:val="top"/>
          </w:tcPr>
          <w:p>
            <w:pPr>
              <w:ind w:left="900"/>
              <w:spacing w:before="55" w:line="229" w:lineRule="auto"/>
              <w:rPr>
                <w:rFonts w:ascii="SimSun" w:hAnsi="SimSun" w:eastAsia="SimSun" w:cs="SimSun"/>
                <w:sz w:val="19"/>
                <w:szCs w:val="19"/>
              </w:rPr>
            </w:pPr>
            <w:r>
              <w:rPr>
                <w:rFonts w:ascii="SimSun" w:hAnsi="SimSun" w:eastAsia="SimSun" w:cs="SimSun"/>
                <w:sz w:val="19"/>
                <w:szCs w:val="19"/>
                <w:spacing w:val="6"/>
              </w:rPr>
              <w:t>音乐表演</w:t>
            </w:r>
          </w:p>
        </w:tc>
        <w:tc>
          <w:tcPr>
            <w:shd w:val="clear" w:fill="DEEAF6"/>
            <w:tcW w:w="1212" w:type="dxa"/>
            <w:vAlign w:val="top"/>
          </w:tcPr>
          <w:p>
            <w:pPr>
              <w:ind w:left="509"/>
              <w:spacing w:before="55" w:line="250" w:lineRule="exact"/>
              <w:rPr>
                <w:rFonts w:ascii="SimSun" w:hAnsi="SimSun" w:eastAsia="SimSun" w:cs="SimSun"/>
                <w:sz w:val="19"/>
                <w:szCs w:val="19"/>
              </w:rPr>
            </w:pPr>
            <w:r>
              <w:rPr>
                <w:rFonts w:ascii="SimSun" w:hAnsi="SimSun" w:eastAsia="SimSun" w:cs="SimSun"/>
                <w:sz w:val="19"/>
                <w:szCs w:val="19"/>
                <w:position w:val="1"/>
              </w:rPr>
              <w:t>23</w:t>
            </w:r>
          </w:p>
        </w:tc>
        <w:tc>
          <w:tcPr>
            <w:shd w:val="clear" w:fill="DEEAF6"/>
            <w:tcW w:w="1210" w:type="dxa"/>
            <w:vAlign w:val="top"/>
          </w:tcPr>
          <w:p>
            <w:pPr>
              <w:ind w:left="512"/>
              <w:spacing w:before="55" w:line="250" w:lineRule="exact"/>
              <w:rPr>
                <w:rFonts w:ascii="SimSun" w:hAnsi="SimSun" w:eastAsia="SimSun" w:cs="SimSun"/>
                <w:sz w:val="19"/>
                <w:szCs w:val="19"/>
              </w:rPr>
            </w:pPr>
            <w:r>
              <w:rPr>
                <w:rFonts w:ascii="SimSun" w:hAnsi="SimSun" w:eastAsia="SimSun" w:cs="SimSun"/>
                <w:sz w:val="19"/>
                <w:szCs w:val="19"/>
                <w:position w:val="1"/>
              </w:rPr>
              <w:t>23</w:t>
            </w:r>
          </w:p>
        </w:tc>
        <w:tc>
          <w:tcPr>
            <w:shd w:val="clear" w:fill="DEEAF6"/>
            <w:tcW w:w="1219" w:type="dxa"/>
            <w:vAlign w:val="top"/>
          </w:tcPr>
          <w:p>
            <w:pPr>
              <w:ind w:left="325"/>
              <w:spacing w:before="55" w:line="250" w:lineRule="exact"/>
              <w:rPr>
                <w:rFonts w:ascii="SimSun" w:hAnsi="SimSun" w:eastAsia="SimSun" w:cs="SimSun"/>
                <w:sz w:val="19"/>
                <w:szCs w:val="19"/>
              </w:rPr>
            </w:pPr>
            <w:r>
              <w:rPr>
                <w:rFonts w:ascii="SimSun" w:hAnsi="SimSun" w:eastAsia="SimSun" w:cs="SimSun"/>
                <w:sz w:val="19"/>
                <w:szCs w:val="19"/>
                <w:spacing w:val="1"/>
                <w:position w:val="1"/>
              </w:rPr>
              <w:t>100.00</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599"/>
              <w:spacing w:before="55" w:line="229" w:lineRule="auto"/>
              <w:rPr>
                <w:rFonts w:ascii="SimSun" w:hAnsi="SimSun" w:eastAsia="SimSun" w:cs="SimSun"/>
                <w:sz w:val="19"/>
                <w:szCs w:val="19"/>
              </w:rPr>
            </w:pPr>
            <w:r>
              <w:rPr>
                <w:rFonts w:ascii="SimSun" w:hAnsi="SimSun" w:eastAsia="SimSun" w:cs="SimSun"/>
                <w:sz w:val="19"/>
                <w:szCs w:val="19"/>
                <w:spacing w:val="8"/>
              </w:rPr>
              <w:t>服装与服饰设计</w:t>
            </w:r>
          </w:p>
        </w:tc>
        <w:tc>
          <w:tcPr>
            <w:tcW w:w="1212" w:type="dxa"/>
            <w:vAlign w:val="top"/>
          </w:tcPr>
          <w:p>
            <w:pPr>
              <w:ind w:left="522"/>
              <w:spacing w:before="55" w:line="250" w:lineRule="exact"/>
              <w:rPr>
                <w:rFonts w:ascii="SimSun" w:hAnsi="SimSun" w:eastAsia="SimSun" w:cs="SimSun"/>
                <w:sz w:val="19"/>
                <w:szCs w:val="19"/>
              </w:rPr>
            </w:pPr>
            <w:r>
              <w:rPr>
                <w:rFonts w:ascii="SimSun" w:hAnsi="SimSun" w:eastAsia="SimSun" w:cs="SimSun"/>
                <w:sz w:val="19"/>
                <w:szCs w:val="19"/>
                <w:spacing w:val="-4"/>
                <w:position w:val="1"/>
              </w:rPr>
              <w:t>13</w:t>
            </w:r>
          </w:p>
        </w:tc>
        <w:tc>
          <w:tcPr>
            <w:tcW w:w="1210" w:type="dxa"/>
            <w:vAlign w:val="top"/>
          </w:tcPr>
          <w:p>
            <w:pPr>
              <w:ind w:left="524"/>
              <w:spacing w:before="55" w:line="250" w:lineRule="exact"/>
              <w:rPr>
                <w:rFonts w:ascii="SimSun" w:hAnsi="SimSun" w:eastAsia="SimSun" w:cs="SimSun"/>
                <w:sz w:val="19"/>
                <w:szCs w:val="19"/>
              </w:rPr>
            </w:pPr>
            <w:r>
              <w:rPr>
                <w:rFonts w:ascii="SimSun" w:hAnsi="SimSun" w:eastAsia="SimSun" w:cs="SimSun"/>
                <w:sz w:val="19"/>
                <w:szCs w:val="19"/>
                <w:spacing w:val="-4"/>
                <w:position w:val="1"/>
              </w:rPr>
              <w:t>13</w:t>
            </w:r>
          </w:p>
        </w:tc>
        <w:tc>
          <w:tcPr>
            <w:tcW w:w="1219" w:type="dxa"/>
            <w:vAlign w:val="top"/>
          </w:tcPr>
          <w:p>
            <w:pPr>
              <w:ind w:left="325"/>
              <w:spacing w:before="55" w:line="250" w:lineRule="exact"/>
              <w:rPr>
                <w:rFonts w:ascii="SimSun" w:hAnsi="SimSun" w:eastAsia="SimSun" w:cs="SimSun"/>
                <w:sz w:val="19"/>
                <w:szCs w:val="19"/>
              </w:rPr>
            </w:pPr>
            <w:r>
              <w:rPr>
                <w:rFonts w:ascii="SimSun" w:hAnsi="SimSun" w:eastAsia="SimSun" w:cs="SimSun"/>
                <w:sz w:val="19"/>
                <w:szCs w:val="19"/>
                <w:spacing w:val="1"/>
                <w:position w:val="1"/>
              </w:rPr>
              <w:t>100.00</w:t>
            </w:r>
          </w:p>
        </w:tc>
      </w:tr>
      <w:tr>
        <w:trPr>
          <w:trHeight w:val="318"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903"/>
              <w:spacing w:before="58" w:line="228" w:lineRule="auto"/>
              <w:rPr>
                <w:rFonts w:ascii="SimSun" w:hAnsi="SimSun" w:eastAsia="SimSun" w:cs="SimSun"/>
                <w:sz w:val="19"/>
                <w:szCs w:val="19"/>
              </w:rPr>
            </w:pPr>
            <w:r>
              <w:rPr>
                <w:rFonts w:ascii="SimSun" w:hAnsi="SimSun" w:eastAsia="SimSun" w:cs="SimSun"/>
                <w:sz w:val="19"/>
                <w:szCs w:val="19"/>
                <w:spacing w:val="6"/>
              </w:rPr>
              <w:t>艺术设计</w:t>
            </w:r>
          </w:p>
        </w:tc>
        <w:tc>
          <w:tcPr>
            <w:shd w:val="clear" w:fill="DEEAF6"/>
            <w:tcW w:w="1212" w:type="dxa"/>
            <w:vAlign w:val="top"/>
          </w:tcPr>
          <w:p>
            <w:pPr>
              <w:ind w:left="506"/>
              <w:spacing w:before="58" w:line="249" w:lineRule="exact"/>
              <w:rPr>
                <w:rFonts w:ascii="SimSun" w:hAnsi="SimSun" w:eastAsia="SimSun" w:cs="SimSun"/>
                <w:sz w:val="19"/>
                <w:szCs w:val="19"/>
              </w:rPr>
            </w:pPr>
            <w:r>
              <w:rPr>
                <w:rFonts w:ascii="SimSun" w:hAnsi="SimSun" w:eastAsia="SimSun" w:cs="SimSun"/>
                <w:sz w:val="19"/>
                <w:szCs w:val="19"/>
                <w:spacing w:val="1"/>
                <w:position w:val="1"/>
              </w:rPr>
              <w:t>45</w:t>
            </w:r>
          </w:p>
        </w:tc>
        <w:tc>
          <w:tcPr>
            <w:shd w:val="clear" w:fill="DEEAF6"/>
            <w:tcW w:w="1210" w:type="dxa"/>
            <w:vAlign w:val="top"/>
          </w:tcPr>
          <w:p>
            <w:pPr>
              <w:ind w:left="509"/>
              <w:spacing w:before="58" w:line="249" w:lineRule="exact"/>
              <w:rPr>
                <w:rFonts w:ascii="SimSun" w:hAnsi="SimSun" w:eastAsia="SimSun" w:cs="SimSun"/>
                <w:sz w:val="19"/>
                <w:szCs w:val="19"/>
              </w:rPr>
            </w:pPr>
            <w:r>
              <w:rPr>
                <w:rFonts w:ascii="SimSun" w:hAnsi="SimSun" w:eastAsia="SimSun" w:cs="SimSun"/>
                <w:sz w:val="19"/>
                <w:szCs w:val="19"/>
                <w:spacing w:val="1"/>
                <w:position w:val="1"/>
              </w:rPr>
              <w:t>40</w:t>
            </w:r>
          </w:p>
        </w:tc>
        <w:tc>
          <w:tcPr>
            <w:shd w:val="clear" w:fill="DEEAF6"/>
            <w:tcW w:w="1219" w:type="dxa"/>
            <w:vAlign w:val="top"/>
          </w:tcPr>
          <w:p>
            <w:pPr>
              <w:ind w:left="362"/>
              <w:spacing w:before="58" w:line="249" w:lineRule="exact"/>
              <w:rPr>
                <w:rFonts w:ascii="SimSun" w:hAnsi="SimSun" w:eastAsia="SimSun" w:cs="SimSun"/>
                <w:sz w:val="19"/>
                <w:szCs w:val="19"/>
              </w:rPr>
            </w:pPr>
            <w:r>
              <w:rPr>
                <w:rFonts w:ascii="SimSun" w:hAnsi="SimSun" w:eastAsia="SimSun" w:cs="SimSun"/>
                <w:sz w:val="19"/>
                <w:szCs w:val="19"/>
                <w:spacing w:val="3"/>
                <w:position w:val="1"/>
              </w:rPr>
              <w:t>88.89</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697"/>
              <w:spacing w:before="56" w:line="228" w:lineRule="auto"/>
              <w:rPr>
                <w:rFonts w:ascii="SimSun" w:hAnsi="SimSun" w:eastAsia="SimSun" w:cs="SimSun"/>
                <w:sz w:val="19"/>
                <w:szCs w:val="19"/>
              </w:rPr>
            </w:pPr>
            <w:r>
              <w:rPr>
                <w:rFonts w:ascii="SimSun" w:hAnsi="SimSun" w:eastAsia="SimSun" w:cs="SimSun"/>
                <w:sz w:val="19"/>
                <w:szCs w:val="19"/>
                <w:spacing w:val="8"/>
              </w:rPr>
              <w:t>环境艺术设计</w:t>
            </w:r>
          </w:p>
        </w:tc>
        <w:tc>
          <w:tcPr>
            <w:tcW w:w="1212" w:type="dxa"/>
            <w:vAlign w:val="top"/>
          </w:tcPr>
          <w:p>
            <w:pPr>
              <w:ind w:left="509"/>
              <w:spacing w:before="56" w:line="249" w:lineRule="exact"/>
              <w:rPr>
                <w:rFonts w:ascii="SimSun" w:hAnsi="SimSun" w:eastAsia="SimSun" w:cs="SimSun"/>
                <w:sz w:val="19"/>
                <w:szCs w:val="19"/>
              </w:rPr>
            </w:pPr>
            <w:r>
              <w:rPr>
                <w:rFonts w:ascii="SimSun" w:hAnsi="SimSun" w:eastAsia="SimSun" w:cs="SimSun"/>
                <w:sz w:val="19"/>
                <w:szCs w:val="19"/>
                <w:position w:val="1"/>
              </w:rPr>
              <w:t>61</w:t>
            </w:r>
          </w:p>
        </w:tc>
        <w:tc>
          <w:tcPr>
            <w:tcW w:w="1210" w:type="dxa"/>
            <w:vAlign w:val="top"/>
          </w:tcPr>
          <w:p>
            <w:pPr>
              <w:ind w:left="513"/>
              <w:spacing w:before="56" w:line="249" w:lineRule="exact"/>
              <w:rPr>
                <w:rFonts w:ascii="SimSun" w:hAnsi="SimSun" w:eastAsia="SimSun" w:cs="SimSun"/>
                <w:sz w:val="19"/>
                <w:szCs w:val="19"/>
              </w:rPr>
            </w:pPr>
            <w:r>
              <w:rPr>
                <w:rFonts w:ascii="SimSun" w:hAnsi="SimSun" w:eastAsia="SimSun" w:cs="SimSun"/>
                <w:sz w:val="19"/>
                <w:szCs w:val="19"/>
                <w:spacing w:val="-1"/>
                <w:position w:val="1"/>
              </w:rPr>
              <w:t>54</w:t>
            </w:r>
          </w:p>
        </w:tc>
        <w:tc>
          <w:tcPr>
            <w:tcW w:w="1219" w:type="dxa"/>
            <w:vAlign w:val="top"/>
          </w:tcPr>
          <w:p>
            <w:pPr>
              <w:ind w:left="362"/>
              <w:spacing w:before="56" w:line="249" w:lineRule="exact"/>
              <w:rPr>
                <w:rFonts w:ascii="SimSun" w:hAnsi="SimSun" w:eastAsia="SimSun" w:cs="SimSun"/>
                <w:sz w:val="19"/>
                <w:szCs w:val="19"/>
              </w:rPr>
            </w:pPr>
            <w:r>
              <w:rPr>
                <w:rFonts w:ascii="SimSun" w:hAnsi="SimSun" w:eastAsia="SimSun" w:cs="SimSun"/>
                <w:sz w:val="19"/>
                <w:szCs w:val="19"/>
                <w:spacing w:val="3"/>
                <w:position w:val="1"/>
              </w:rPr>
              <w:t>88.52</w:t>
            </w:r>
          </w:p>
        </w:tc>
      </w:tr>
      <w:tr>
        <w:trPr>
          <w:trHeight w:val="316" w:hRule="atLeast"/>
        </w:trPr>
        <w:tc>
          <w:tcPr>
            <w:tcW w:w="2051" w:type="dxa"/>
            <w:vAlign w:val="top"/>
            <w:vMerge w:val="continue"/>
            <w:tcBorders>
              <w:top w:val="nil"/>
            </w:tcBorders>
          </w:tcPr>
          <w:p>
            <w:pPr>
              <w:rPr>
                <w:rFonts w:ascii="Arial"/>
                <w:sz w:val="21"/>
              </w:rPr>
            </w:pPr>
            <w:r/>
          </w:p>
        </w:tc>
        <w:tc>
          <w:tcPr>
            <w:shd w:val="clear" w:fill="DEEAF6"/>
            <w:tcW w:w="2600" w:type="dxa"/>
            <w:vAlign w:val="top"/>
          </w:tcPr>
          <w:p>
            <w:pPr>
              <w:ind w:left="1103"/>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12" w:type="dxa"/>
            <w:vAlign w:val="top"/>
          </w:tcPr>
          <w:p>
            <w:pPr>
              <w:ind w:left="469"/>
              <w:spacing w:before="56" w:line="242" w:lineRule="auto"/>
              <w:rPr>
                <w:rFonts w:ascii="SimSun" w:hAnsi="SimSun" w:eastAsia="SimSun" w:cs="SimSun"/>
                <w:sz w:val="19"/>
                <w:szCs w:val="19"/>
              </w:rPr>
            </w:pPr>
            <w:r>
              <w:rPr>
                <w:rFonts w:ascii="SimSun" w:hAnsi="SimSun" w:eastAsia="SimSun" w:cs="SimSun"/>
                <w:sz w:val="19"/>
                <w:szCs w:val="19"/>
                <w:b/>
                <w:bCs/>
                <w:spacing w:val="-4"/>
              </w:rPr>
              <w:t>142</w:t>
            </w:r>
          </w:p>
        </w:tc>
        <w:tc>
          <w:tcPr>
            <w:shd w:val="clear" w:fill="DEEAF6"/>
            <w:tcW w:w="1210" w:type="dxa"/>
            <w:vAlign w:val="top"/>
          </w:tcPr>
          <w:p>
            <w:pPr>
              <w:ind w:left="471"/>
              <w:spacing w:before="56" w:line="242" w:lineRule="auto"/>
              <w:rPr>
                <w:rFonts w:ascii="SimSun" w:hAnsi="SimSun" w:eastAsia="SimSun" w:cs="SimSun"/>
                <w:sz w:val="19"/>
                <w:szCs w:val="19"/>
              </w:rPr>
            </w:pPr>
            <w:r>
              <w:rPr>
                <w:rFonts w:ascii="SimSun" w:hAnsi="SimSun" w:eastAsia="SimSun" w:cs="SimSun"/>
                <w:sz w:val="19"/>
                <w:szCs w:val="19"/>
                <w:b/>
                <w:bCs/>
                <w:spacing w:val="-4"/>
              </w:rPr>
              <w:t>130</w:t>
            </w:r>
          </w:p>
        </w:tc>
        <w:tc>
          <w:tcPr>
            <w:shd w:val="clear" w:fill="DEEAF6"/>
            <w:tcW w:w="1219" w:type="dxa"/>
            <w:vAlign w:val="top"/>
          </w:tcPr>
          <w:p>
            <w:pPr>
              <w:ind w:left="359"/>
              <w:spacing w:before="56" w:line="242" w:lineRule="auto"/>
              <w:rPr>
                <w:rFonts w:ascii="SimSun" w:hAnsi="SimSun" w:eastAsia="SimSun" w:cs="SimSun"/>
                <w:sz w:val="19"/>
                <w:szCs w:val="19"/>
              </w:rPr>
            </w:pPr>
            <w:r>
              <w:rPr>
                <w:rFonts w:ascii="SimSun" w:hAnsi="SimSun" w:eastAsia="SimSun" w:cs="SimSun"/>
                <w:sz w:val="19"/>
                <w:szCs w:val="19"/>
                <w:b/>
                <w:bCs/>
                <w:spacing w:val="1"/>
              </w:rPr>
              <w:t>91.55</w:t>
            </w:r>
          </w:p>
        </w:tc>
      </w:tr>
      <w:tr>
        <w:trPr>
          <w:trHeight w:val="318" w:hRule="atLeast"/>
        </w:trPr>
        <w:tc>
          <w:tcPr>
            <w:tcW w:w="2051" w:type="dxa"/>
            <w:vAlign w:val="top"/>
            <w:vMerge w:val="restart"/>
            <w:tcBorders>
              <w:bottom w:val="nil"/>
            </w:tcBorders>
          </w:tcPr>
          <w:p>
            <w:pPr>
              <w:spacing w:line="328" w:lineRule="auto"/>
              <w:rPr>
                <w:rFonts w:ascii="Arial"/>
                <w:sz w:val="21"/>
              </w:rPr>
            </w:pPr>
            <w:r/>
          </w:p>
          <w:p>
            <w:pPr>
              <w:spacing w:line="328" w:lineRule="auto"/>
              <w:rPr>
                <w:rFonts w:ascii="Arial"/>
                <w:sz w:val="21"/>
              </w:rPr>
            </w:pPr>
            <w:r/>
          </w:p>
          <w:p>
            <w:pPr>
              <w:ind w:left="621"/>
              <w:spacing w:before="62" w:line="229" w:lineRule="auto"/>
              <w:rPr>
                <w:rFonts w:ascii="SimSun" w:hAnsi="SimSun" w:eastAsia="SimSun" w:cs="SimSun"/>
                <w:sz w:val="19"/>
                <w:szCs w:val="19"/>
              </w:rPr>
            </w:pPr>
            <w:r>
              <w:rPr>
                <w:rFonts w:ascii="SimSun" w:hAnsi="SimSun" w:eastAsia="SimSun" w:cs="SimSun"/>
                <w:sz w:val="19"/>
                <w:szCs w:val="19"/>
                <w:b/>
                <w:bCs/>
                <w:spacing w:val="7"/>
              </w:rPr>
              <w:t>航海学院</w:t>
            </w:r>
          </w:p>
        </w:tc>
        <w:tc>
          <w:tcPr>
            <w:tcW w:w="2600" w:type="dxa"/>
            <w:vAlign w:val="top"/>
          </w:tcPr>
          <w:p>
            <w:pPr>
              <w:ind w:left="697"/>
              <w:spacing w:before="59" w:line="228" w:lineRule="auto"/>
              <w:rPr>
                <w:rFonts w:ascii="SimSun" w:hAnsi="SimSun" w:eastAsia="SimSun" w:cs="SimSun"/>
                <w:sz w:val="19"/>
                <w:szCs w:val="19"/>
              </w:rPr>
            </w:pPr>
            <w:r>
              <w:rPr>
                <w:rFonts w:ascii="SimSun" w:hAnsi="SimSun" w:eastAsia="SimSun" w:cs="SimSun"/>
                <w:sz w:val="19"/>
                <w:szCs w:val="19"/>
                <w:spacing w:val="8"/>
              </w:rPr>
              <w:t>轮机工程技术</w:t>
            </w:r>
          </w:p>
        </w:tc>
        <w:tc>
          <w:tcPr>
            <w:tcW w:w="1212" w:type="dxa"/>
            <w:vAlign w:val="top"/>
          </w:tcPr>
          <w:p>
            <w:pPr>
              <w:ind w:left="511"/>
              <w:spacing w:before="59" w:line="241" w:lineRule="auto"/>
              <w:rPr>
                <w:rFonts w:ascii="SimSun" w:hAnsi="SimSun" w:eastAsia="SimSun" w:cs="SimSun"/>
                <w:sz w:val="19"/>
                <w:szCs w:val="19"/>
              </w:rPr>
            </w:pPr>
            <w:r>
              <w:rPr>
                <w:rFonts w:ascii="SimSun" w:hAnsi="SimSun" w:eastAsia="SimSun" w:cs="SimSun"/>
                <w:sz w:val="19"/>
                <w:szCs w:val="19"/>
                <w:spacing w:val="-1"/>
              </w:rPr>
              <w:t>59</w:t>
            </w:r>
          </w:p>
        </w:tc>
        <w:tc>
          <w:tcPr>
            <w:tcW w:w="1210" w:type="dxa"/>
            <w:vAlign w:val="top"/>
          </w:tcPr>
          <w:p>
            <w:pPr>
              <w:ind w:left="513"/>
              <w:spacing w:before="59" w:line="241" w:lineRule="auto"/>
              <w:rPr>
                <w:rFonts w:ascii="SimSun" w:hAnsi="SimSun" w:eastAsia="SimSun" w:cs="SimSun"/>
                <w:sz w:val="19"/>
                <w:szCs w:val="19"/>
              </w:rPr>
            </w:pPr>
            <w:r>
              <w:rPr>
                <w:rFonts w:ascii="SimSun" w:hAnsi="SimSun" w:eastAsia="SimSun" w:cs="SimSun"/>
                <w:sz w:val="19"/>
                <w:szCs w:val="19"/>
                <w:spacing w:val="-1"/>
              </w:rPr>
              <w:t>57</w:t>
            </w:r>
          </w:p>
        </w:tc>
        <w:tc>
          <w:tcPr>
            <w:tcW w:w="1219" w:type="dxa"/>
            <w:vAlign w:val="top"/>
          </w:tcPr>
          <w:p>
            <w:pPr>
              <w:ind w:left="362"/>
              <w:spacing w:before="59" w:line="241" w:lineRule="auto"/>
              <w:rPr>
                <w:rFonts w:ascii="SimSun" w:hAnsi="SimSun" w:eastAsia="SimSun" w:cs="SimSun"/>
                <w:sz w:val="19"/>
                <w:szCs w:val="19"/>
              </w:rPr>
            </w:pPr>
            <w:r>
              <w:rPr>
                <w:rFonts w:ascii="SimSun" w:hAnsi="SimSun" w:eastAsia="SimSun" w:cs="SimSun"/>
                <w:sz w:val="19"/>
                <w:szCs w:val="19"/>
                <w:spacing w:val="3"/>
              </w:rPr>
              <w:t>96.61</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517"/>
              <w:spacing w:before="58" w:line="228" w:lineRule="auto"/>
              <w:rPr>
                <w:rFonts w:ascii="SimSun" w:hAnsi="SimSun" w:eastAsia="SimSun" w:cs="SimSun"/>
                <w:sz w:val="19"/>
                <w:szCs w:val="19"/>
              </w:rPr>
            </w:pPr>
            <w:r>
              <w:rPr>
                <w:rFonts w:ascii="SimSun" w:hAnsi="SimSun" w:eastAsia="SimSun" w:cs="SimSun"/>
                <w:sz w:val="19"/>
                <w:szCs w:val="19"/>
                <w:spacing w:val="6"/>
              </w:rPr>
              <w:t>国际邮轮乘务管理</w:t>
            </w:r>
          </w:p>
        </w:tc>
        <w:tc>
          <w:tcPr>
            <w:shd w:val="clear" w:fill="DEEAF6"/>
            <w:tcW w:w="1212" w:type="dxa"/>
            <w:vAlign w:val="top"/>
          </w:tcPr>
          <w:p>
            <w:pPr>
              <w:ind w:left="522"/>
              <w:spacing w:before="57" w:line="241" w:lineRule="auto"/>
              <w:rPr>
                <w:rFonts w:ascii="SimSun" w:hAnsi="SimSun" w:eastAsia="SimSun" w:cs="SimSun"/>
                <w:sz w:val="19"/>
                <w:szCs w:val="19"/>
              </w:rPr>
            </w:pPr>
            <w:r>
              <w:rPr>
                <w:rFonts w:ascii="SimSun" w:hAnsi="SimSun" w:eastAsia="SimSun" w:cs="SimSun"/>
                <w:sz w:val="19"/>
                <w:szCs w:val="19"/>
                <w:spacing w:val="-4"/>
              </w:rPr>
              <w:t>19</w:t>
            </w:r>
          </w:p>
        </w:tc>
        <w:tc>
          <w:tcPr>
            <w:shd w:val="clear" w:fill="DEEAF6"/>
            <w:tcW w:w="1210" w:type="dxa"/>
            <w:vAlign w:val="top"/>
          </w:tcPr>
          <w:p>
            <w:pPr>
              <w:ind w:left="524"/>
              <w:spacing w:before="57" w:line="241" w:lineRule="auto"/>
              <w:rPr>
                <w:rFonts w:ascii="SimSun" w:hAnsi="SimSun" w:eastAsia="SimSun" w:cs="SimSun"/>
                <w:sz w:val="19"/>
                <w:szCs w:val="19"/>
              </w:rPr>
            </w:pPr>
            <w:r>
              <w:rPr>
                <w:rFonts w:ascii="SimSun" w:hAnsi="SimSun" w:eastAsia="SimSun" w:cs="SimSun"/>
                <w:sz w:val="19"/>
                <w:szCs w:val="19"/>
                <w:spacing w:val="-4"/>
              </w:rPr>
              <w:t>18</w:t>
            </w:r>
          </w:p>
        </w:tc>
        <w:tc>
          <w:tcPr>
            <w:shd w:val="clear" w:fill="DEEAF6"/>
            <w:tcW w:w="1219" w:type="dxa"/>
            <w:vAlign w:val="top"/>
          </w:tcPr>
          <w:p>
            <w:pPr>
              <w:ind w:left="362"/>
              <w:spacing w:before="57" w:line="241" w:lineRule="auto"/>
              <w:rPr>
                <w:rFonts w:ascii="SimSun" w:hAnsi="SimSun" w:eastAsia="SimSun" w:cs="SimSun"/>
                <w:sz w:val="19"/>
                <w:szCs w:val="19"/>
              </w:rPr>
            </w:pPr>
            <w:r>
              <w:rPr>
                <w:rFonts w:ascii="SimSun" w:hAnsi="SimSun" w:eastAsia="SimSun" w:cs="SimSun"/>
                <w:sz w:val="19"/>
                <w:szCs w:val="19"/>
                <w:spacing w:val="3"/>
              </w:rPr>
              <w:t>94.74</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899"/>
              <w:spacing w:before="58" w:line="228" w:lineRule="auto"/>
              <w:rPr>
                <w:rFonts w:ascii="SimSun" w:hAnsi="SimSun" w:eastAsia="SimSun" w:cs="SimSun"/>
                <w:sz w:val="19"/>
                <w:szCs w:val="19"/>
              </w:rPr>
            </w:pPr>
            <w:r>
              <w:rPr>
                <w:rFonts w:ascii="SimSun" w:hAnsi="SimSun" w:eastAsia="SimSun" w:cs="SimSun"/>
                <w:sz w:val="19"/>
                <w:szCs w:val="19"/>
                <w:spacing w:val="7"/>
              </w:rPr>
              <w:t>航海技术</w:t>
            </w:r>
          </w:p>
        </w:tc>
        <w:tc>
          <w:tcPr>
            <w:tcW w:w="1212" w:type="dxa"/>
            <w:vAlign w:val="top"/>
          </w:tcPr>
          <w:p>
            <w:pPr>
              <w:ind w:left="459"/>
              <w:spacing w:before="57" w:line="241" w:lineRule="auto"/>
              <w:rPr>
                <w:rFonts w:ascii="SimSun" w:hAnsi="SimSun" w:eastAsia="SimSun" w:cs="SimSun"/>
                <w:sz w:val="19"/>
                <w:szCs w:val="19"/>
              </w:rPr>
            </w:pPr>
            <w:r>
              <w:rPr>
                <w:rFonts w:ascii="SimSun" w:hAnsi="SimSun" w:eastAsia="SimSun" w:cs="SimSun"/>
                <w:sz w:val="19"/>
                <w:szCs w:val="19"/>
                <w:spacing w:val="2"/>
              </w:rPr>
              <w:t>230</w:t>
            </w:r>
          </w:p>
        </w:tc>
        <w:tc>
          <w:tcPr>
            <w:tcW w:w="1210" w:type="dxa"/>
            <w:vAlign w:val="top"/>
          </w:tcPr>
          <w:p>
            <w:pPr>
              <w:ind w:left="461"/>
              <w:spacing w:before="57" w:line="241" w:lineRule="auto"/>
              <w:rPr>
                <w:rFonts w:ascii="SimSun" w:hAnsi="SimSun" w:eastAsia="SimSun" w:cs="SimSun"/>
                <w:sz w:val="19"/>
                <w:szCs w:val="19"/>
              </w:rPr>
            </w:pPr>
            <w:r>
              <w:rPr>
                <w:rFonts w:ascii="SimSun" w:hAnsi="SimSun" w:eastAsia="SimSun" w:cs="SimSun"/>
                <w:sz w:val="19"/>
                <w:szCs w:val="19"/>
                <w:spacing w:val="2"/>
              </w:rPr>
              <w:t>207</w:t>
            </w:r>
          </w:p>
        </w:tc>
        <w:tc>
          <w:tcPr>
            <w:tcW w:w="1219" w:type="dxa"/>
            <w:vAlign w:val="top"/>
          </w:tcPr>
          <w:p>
            <w:pPr>
              <w:ind w:left="362"/>
              <w:spacing w:before="57" w:line="241" w:lineRule="auto"/>
              <w:rPr>
                <w:rFonts w:ascii="SimSun" w:hAnsi="SimSun" w:eastAsia="SimSun" w:cs="SimSun"/>
                <w:sz w:val="19"/>
                <w:szCs w:val="19"/>
              </w:rPr>
            </w:pPr>
            <w:r>
              <w:rPr>
                <w:rFonts w:ascii="SimSun" w:hAnsi="SimSun" w:eastAsia="SimSun" w:cs="SimSun"/>
                <w:sz w:val="19"/>
                <w:szCs w:val="19"/>
                <w:spacing w:val="3"/>
              </w:rPr>
              <w:t>90.00</w:t>
            </w:r>
          </w:p>
        </w:tc>
      </w:tr>
      <w:tr>
        <w:trPr>
          <w:trHeight w:val="318"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498"/>
              <w:spacing w:before="60" w:line="228" w:lineRule="auto"/>
              <w:rPr>
                <w:rFonts w:ascii="SimSun" w:hAnsi="SimSun" w:eastAsia="SimSun" w:cs="SimSun"/>
                <w:sz w:val="19"/>
                <w:szCs w:val="19"/>
              </w:rPr>
            </w:pPr>
            <w:r>
              <w:rPr>
                <w:rFonts w:ascii="SimSun" w:hAnsi="SimSun" w:eastAsia="SimSun" w:cs="SimSun"/>
                <w:sz w:val="19"/>
                <w:szCs w:val="19"/>
                <w:spacing w:val="8"/>
              </w:rPr>
              <w:t>船舶电子电气技术</w:t>
            </w:r>
          </w:p>
        </w:tc>
        <w:tc>
          <w:tcPr>
            <w:shd w:val="clear" w:fill="DEEAF6"/>
            <w:tcW w:w="1212" w:type="dxa"/>
            <w:vAlign w:val="top"/>
          </w:tcPr>
          <w:p>
            <w:pPr>
              <w:ind w:left="522"/>
              <w:spacing w:before="60"/>
              <w:rPr>
                <w:rFonts w:ascii="SimSun" w:hAnsi="SimSun" w:eastAsia="SimSun" w:cs="SimSun"/>
                <w:sz w:val="19"/>
                <w:szCs w:val="19"/>
              </w:rPr>
            </w:pPr>
            <w:r>
              <w:rPr>
                <w:rFonts w:ascii="SimSun" w:hAnsi="SimSun" w:eastAsia="SimSun" w:cs="SimSun"/>
                <w:sz w:val="19"/>
                <w:szCs w:val="19"/>
                <w:spacing w:val="-4"/>
              </w:rPr>
              <w:t>18</w:t>
            </w:r>
          </w:p>
        </w:tc>
        <w:tc>
          <w:tcPr>
            <w:shd w:val="clear" w:fill="DEEAF6"/>
            <w:tcW w:w="1210" w:type="dxa"/>
            <w:vAlign w:val="top"/>
          </w:tcPr>
          <w:p>
            <w:pPr>
              <w:ind w:left="524"/>
              <w:spacing w:before="60"/>
              <w:rPr>
                <w:rFonts w:ascii="SimSun" w:hAnsi="SimSun" w:eastAsia="SimSun" w:cs="SimSun"/>
                <w:sz w:val="19"/>
                <w:szCs w:val="19"/>
              </w:rPr>
            </w:pPr>
            <w:r>
              <w:rPr>
                <w:rFonts w:ascii="SimSun" w:hAnsi="SimSun" w:eastAsia="SimSun" w:cs="SimSun"/>
                <w:sz w:val="19"/>
                <w:szCs w:val="19"/>
                <w:spacing w:val="-4"/>
              </w:rPr>
              <w:t>16</w:t>
            </w:r>
          </w:p>
        </w:tc>
        <w:tc>
          <w:tcPr>
            <w:shd w:val="clear" w:fill="DEEAF6"/>
            <w:tcW w:w="1219" w:type="dxa"/>
            <w:vAlign w:val="top"/>
          </w:tcPr>
          <w:p>
            <w:pPr>
              <w:ind w:left="362"/>
              <w:spacing w:before="60"/>
              <w:rPr>
                <w:rFonts w:ascii="SimSun" w:hAnsi="SimSun" w:eastAsia="SimSun" w:cs="SimSun"/>
                <w:sz w:val="19"/>
                <w:szCs w:val="19"/>
              </w:rPr>
            </w:pPr>
            <w:r>
              <w:rPr>
                <w:rFonts w:ascii="SimSun" w:hAnsi="SimSun" w:eastAsia="SimSun" w:cs="SimSun"/>
                <w:sz w:val="19"/>
                <w:szCs w:val="19"/>
                <w:spacing w:val="3"/>
              </w:rPr>
              <w:t>88.89</w:t>
            </w:r>
          </w:p>
        </w:tc>
      </w:tr>
      <w:tr>
        <w:trPr>
          <w:trHeight w:val="316" w:hRule="atLeast"/>
        </w:trPr>
        <w:tc>
          <w:tcPr>
            <w:tcW w:w="2051" w:type="dxa"/>
            <w:vAlign w:val="top"/>
            <w:vMerge w:val="continue"/>
            <w:tcBorders>
              <w:top w:val="nil"/>
            </w:tcBorders>
          </w:tcPr>
          <w:p>
            <w:pPr>
              <w:rPr>
                <w:rFonts w:ascii="Arial"/>
                <w:sz w:val="21"/>
              </w:rPr>
            </w:pPr>
            <w:r/>
          </w:p>
        </w:tc>
        <w:tc>
          <w:tcPr>
            <w:tcW w:w="2600" w:type="dxa"/>
            <w:vAlign w:val="top"/>
          </w:tcPr>
          <w:p>
            <w:pPr>
              <w:ind w:left="1103"/>
              <w:spacing w:before="58"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212" w:type="dxa"/>
            <w:vAlign w:val="top"/>
          </w:tcPr>
          <w:p>
            <w:pPr>
              <w:ind w:left="458"/>
              <w:spacing w:before="58"/>
              <w:rPr>
                <w:rFonts w:ascii="SimSun" w:hAnsi="SimSun" w:eastAsia="SimSun" w:cs="SimSun"/>
                <w:sz w:val="19"/>
                <w:szCs w:val="19"/>
              </w:rPr>
            </w:pPr>
            <w:r>
              <w:rPr>
                <w:rFonts w:ascii="SimSun" w:hAnsi="SimSun" w:eastAsia="SimSun" w:cs="SimSun"/>
                <w:sz w:val="19"/>
                <w:szCs w:val="19"/>
                <w:b/>
                <w:bCs/>
                <w:spacing w:val="-1"/>
              </w:rPr>
              <w:t>326</w:t>
            </w:r>
          </w:p>
        </w:tc>
        <w:tc>
          <w:tcPr>
            <w:tcW w:w="1210" w:type="dxa"/>
            <w:vAlign w:val="top"/>
          </w:tcPr>
          <w:p>
            <w:pPr>
              <w:ind w:left="459"/>
              <w:spacing w:before="58"/>
              <w:rPr>
                <w:rFonts w:ascii="SimSun" w:hAnsi="SimSun" w:eastAsia="SimSun" w:cs="SimSun"/>
                <w:sz w:val="19"/>
                <w:szCs w:val="19"/>
              </w:rPr>
            </w:pPr>
            <w:r>
              <w:rPr>
                <w:rFonts w:ascii="SimSun" w:hAnsi="SimSun" w:eastAsia="SimSun" w:cs="SimSun"/>
                <w:sz w:val="19"/>
                <w:szCs w:val="19"/>
                <w:b/>
                <w:bCs/>
              </w:rPr>
              <w:t>298</w:t>
            </w:r>
          </w:p>
        </w:tc>
        <w:tc>
          <w:tcPr>
            <w:tcW w:w="1219" w:type="dxa"/>
            <w:vAlign w:val="top"/>
          </w:tcPr>
          <w:p>
            <w:pPr>
              <w:ind w:left="359"/>
              <w:spacing w:before="58"/>
              <w:rPr>
                <w:rFonts w:ascii="SimSun" w:hAnsi="SimSun" w:eastAsia="SimSun" w:cs="SimSun"/>
                <w:sz w:val="19"/>
                <w:szCs w:val="19"/>
              </w:rPr>
            </w:pPr>
            <w:r>
              <w:rPr>
                <w:rFonts w:ascii="SimSun" w:hAnsi="SimSun" w:eastAsia="SimSun" w:cs="SimSun"/>
                <w:sz w:val="19"/>
                <w:szCs w:val="19"/>
                <w:b/>
                <w:bCs/>
                <w:spacing w:val="1"/>
              </w:rPr>
              <w:t>91.41</w:t>
            </w:r>
          </w:p>
        </w:tc>
      </w:tr>
      <w:tr>
        <w:trPr>
          <w:trHeight w:val="316" w:hRule="atLeast"/>
        </w:trPr>
        <w:tc>
          <w:tcPr>
            <w:shd w:val="clear" w:fill="DEEAF6"/>
            <w:tcW w:w="2051"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623"/>
              <w:spacing w:before="62" w:line="228" w:lineRule="auto"/>
              <w:rPr>
                <w:rFonts w:ascii="SimSun" w:hAnsi="SimSun" w:eastAsia="SimSun" w:cs="SimSun"/>
                <w:sz w:val="19"/>
                <w:szCs w:val="19"/>
              </w:rPr>
            </w:pPr>
            <w:r>
              <w:rPr>
                <w:rFonts w:ascii="SimSun" w:hAnsi="SimSun" w:eastAsia="SimSun" w:cs="SimSun"/>
                <w:sz w:val="19"/>
                <w:szCs w:val="19"/>
                <w:b/>
                <w:bCs/>
                <w:spacing w:val="6"/>
              </w:rPr>
              <w:t>经管学院</w:t>
            </w:r>
          </w:p>
        </w:tc>
        <w:tc>
          <w:tcPr>
            <w:shd w:val="clear" w:fill="DEEAF6"/>
            <w:tcW w:w="2600" w:type="dxa"/>
            <w:vAlign w:val="top"/>
          </w:tcPr>
          <w:p>
            <w:pPr>
              <w:ind w:left="699"/>
              <w:spacing w:before="59" w:line="228" w:lineRule="auto"/>
              <w:rPr>
                <w:rFonts w:ascii="SimSun" w:hAnsi="SimSun" w:eastAsia="SimSun" w:cs="SimSun"/>
                <w:sz w:val="19"/>
                <w:szCs w:val="19"/>
              </w:rPr>
            </w:pPr>
            <w:r>
              <w:rPr>
                <w:rFonts w:ascii="SimSun" w:hAnsi="SimSun" w:eastAsia="SimSun" w:cs="SimSun"/>
                <w:sz w:val="19"/>
                <w:szCs w:val="19"/>
                <w:spacing w:val="7"/>
              </w:rPr>
              <w:t>工商企业管理</w:t>
            </w:r>
          </w:p>
        </w:tc>
        <w:tc>
          <w:tcPr>
            <w:shd w:val="clear" w:fill="DEEAF6"/>
            <w:tcW w:w="1212" w:type="dxa"/>
            <w:vAlign w:val="top"/>
          </w:tcPr>
          <w:p>
            <w:pPr>
              <w:ind w:left="508"/>
              <w:spacing w:before="58"/>
              <w:rPr>
                <w:rFonts w:ascii="SimSun" w:hAnsi="SimSun" w:eastAsia="SimSun" w:cs="SimSun"/>
                <w:sz w:val="19"/>
                <w:szCs w:val="19"/>
              </w:rPr>
            </w:pPr>
            <w:r>
              <w:rPr>
                <w:rFonts w:ascii="SimSun" w:hAnsi="SimSun" w:eastAsia="SimSun" w:cs="SimSun"/>
                <w:sz w:val="19"/>
                <w:szCs w:val="19"/>
              </w:rPr>
              <w:t>85</w:t>
            </w:r>
          </w:p>
        </w:tc>
        <w:tc>
          <w:tcPr>
            <w:shd w:val="clear" w:fill="DEEAF6"/>
            <w:tcW w:w="1210" w:type="dxa"/>
            <w:vAlign w:val="top"/>
          </w:tcPr>
          <w:p>
            <w:pPr>
              <w:ind w:left="510"/>
              <w:spacing w:before="58"/>
              <w:rPr>
                <w:rFonts w:ascii="SimSun" w:hAnsi="SimSun" w:eastAsia="SimSun" w:cs="SimSun"/>
                <w:sz w:val="19"/>
                <w:szCs w:val="19"/>
              </w:rPr>
            </w:pPr>
            <w:r>
              <w:rPr>
                <w:rFonts w:ascii="SimSun" w:hAnsi="SimSun" w:eastAsia="SimSun" w:cs="SimSun"/>
                <w:sz w:val="19"/>
                <w:szCs w:val="19"/>
              </w:rPr>
              <w:t>83</w:t>
            </w:r>
          </w:p>
        </w:tc>
        <w:tc>
          <w:tcPr>
            <w:shd w:val="clear" w:fill="DEEAF6"/>
            <w:tcW w:w="1219" w:type="dxa"/>
            <w:vAlign w:val="top"/>
          </w:tcPr>
          <w:p>
            <w:pPr>
              <w:ind w:left="362"/>
              <w:spacing w:before="58"/>
              <w:rPr>
                <w:rFonts w:ascii="SimSun" w:hAnsi="SimSun" w:eastAsia="SimSun" w:cs="SimSun"/>
                <w:sz w:val="19"/>
                <w:szCs w:val="19"/>
              </w:rPr>
            </w:pPr>
            <w:r>
              <w:rPr>
                <w:rFonts w:ascii="SimSun" w:hAnsi="SimSun" w:eastAsia="SimSun" w:cs="SimSun"/>
                <w:sz w:val="19"/>
                <w:szCs w:val="19"/>
                <w:spacing w:val="3"/>
              </w:rPr>
              <w:t>97.65</w:t>
            </w:r>
          </w:p>
        </w:tc>
      </w:tr>
      <w:tr>
        <w:trPr>
          <w:trHeight w:val="318"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699"/>
              <w:spacing w:before="61" w:line="228" w:lineRule="auto"/>
              <w:rPr>
                <w:rFonts w:ascii="SimSun" w:hAnsi="SimSun" w:eastAsia="SimSun" w:cs="SimSun"/>
                <w:sz w:val="19"/>
                <w:szCs w:val="19"/>
              </w:rPr>
            </w:pPr>
            <w:r>
              <w:rPr>
                <w:rFonts w:ascii="SimSun" w:hAnsi="SimSun" w:eastAsia="SimSun" w:cs="SimSun"/>
                <w:sz w:val="19"/>
                <w:szCs w:val="19"/>
                <w:spacing w:val="8"/>
              </w:rPr>
              <w:t>现代物流管理</w:t>
            </w:r>
          </w:p>
        </w:tc>
        <w:tc>
          <w:tcPr>
            <w:tcW w:w="1212" w:type="dxa"/>
            <w:vAlign w:val="top"/>
          </w:tcPr>
          <w:p>
            <w:pPr>
              <w:ind w:left="506"/>
              <w:spacing w:before="60"/>
              <w:rPr>
                <w:rFonts w:ascii="SimSun" w:hAnsi="SimSun" w:eastAsia="SimSun" w:cs="SimSun"/>
                <w:sz w:val="19"/>
                <w:szCs w:val="19"/>
              </w:rPr>
            </w:pPr>
            <w:r>
              <w:rPr>
                <w:rFonts w:ascii="SimSun" w:hAnsi="SimSun" w:eastAsia="SimSun" w:cs="SimSun"/>
                <w:sz w:val="19"/>
                <w:szCs w:val="19"/>
                <w:spacing w:val="1"/>
              </w:rPr>
              <w:t>40</w:t>
            </w:r>
          </w:p>
        </w:tc>
        <w:tc>
          <w:tcPr>
            <w:tcW w:w="1210" w:type="dxa"/>
            <w:vAlign w:val="top"/>
          </w:tcPr>
          <w:p>
            <w:pPr>
              <w:ind w:left="513"/>
              <w:spacing w:before="60"/>
              <w:rPr>
                <w:rFonts w:ascii="SimSun" w:hAnsi="SimSun" w:eastAsia="SimSun" w:cs="SimSun"/>
                <w:sz w:val="19"/>
                <w:szCs w:val="19"/>
              </w:rPr>
            </w:pPr>
            <w:r>
              <w:rPr>
                <w:rFonts w:ascii="SimSun" w:hAnsi="SimSun" w:eastAsia="SimSun" w:cs="SimSun"/>
                <w:sz w:val="19"/>
                <w:szCs w:val="19"/>
                <w:spacing w:val="-1"/>
              </w:rPr>
              <w:t>39</w:t>
            </w:r>
          </w:p>
        </w:tc>
        <w:tc>
          <w:tcPr>
            <w:tcW w:w="1219" w:type="dxa"/>
            <w:vAlign w:val="top"/>
          </w:tcPr>
          <w:p>
            <w:pPr>
              <w:ind w:left="362"/>
              <w:spacing w:before="60"/>
              <w:rPr>
                <w:rFonts w:ascii="SimSun" w:hAnsi="SimSun" w:eastAsia="SimSun" w:cs="SimSun"/>
                <w:sz w:val="19"/>
                <w:szCs w:val="19"/>
              </w:rPr>
            </w:pPr>
            <w:r>
              <w:rPr>
                <w:rFonts w:ascii="SimSun" w:hAnsi="SimSun" w:eastAsia="SimSun" w:cs="SimSun"/>
                <w:sz w:val="19"/>
                <w:szCs w:val="19"/>
                <w:spacing w:val="3"/>
              </w:rPr>
              <w:t>97.50</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903"/>
              <w:spacing w:before="60" w:line="228" w:lineRule="auto"/>
              <w:rPr>
                <w:rFonts w:ascii="SimSun" w:hAnsi="SimSun" w:eastAsia="SimSun" w:cs="SimSun"/>
                <w:sz w:val="19"/>
                <w:szCs w:val="19"/>
              </w:rPr>
            </w:pPr>
            <w:r>
              <w:rPr>
                <w:rFonts w:ascii="SimSun" w:hAnsi="SimSun" w:eastAsia="SimSun" w:cs="SimSun"/>
                <w:sz w:val="19"/>
                <w:szCs w:val="19"/>
                <w:spacing w:val="6"/>
              </w:rPr>
              <w:t>商务英语</w:t>
            </w:r>
          </w:p>
        </w:tc>
        <w:tc>
          <w:tcPr>
            <w:shd w:val="clear" w:fill="DEEAF6"/>
            <w:tcW w:w="1212" w:type="dxa"/>
            <w:vAlign w:val="top"/>
          </w:tcPr>
          <w:p>
            <w:pPr>
              <w:ind w:left="511"/>
              <w:spacing w:before="60" w:line="239" w:lineRule="auto"/>
              <w:rPr>
                <w:rFonts w:ascii="SimSun" w:hAnsi="SimSun" w:eastAsia="SimSun" w:cs="SimSun"/>
                <w:sz w:val="19"/>
                <w:szCs w:val="19"/>
              </w:rPr>
            </w:pPr>
            <w:r>
              <w:rPr>
                <w:rFonts w:ascii="SimSun" w:hAnsi="SimSun" w:eastAsia="SimSun" w:cs="SimSun"/>
                <w:sz w:val="19"/>
                <w:szCs w:val="19"/>
                <w:spacing w:val="-1"/>
              </w:rPr>
              <w:t>31</w:t>
            </w:r>
          </w:p>
        </w:tc>
        <w:tc>
          <w:tcPr>
            <w:shd w:val="clear" w:fill="DEEAF6"/>
            <w:tcW w:w="1210" w:type="dxa"/>
            <w:vAlign w:val="top"/>
          </w:tcPr>
          <w:p>
            <w:pPr>
              <w:ind w:left="513"/>
              <w:spacing w:before="60" w:line="239" w:lineRule="auto"/>
              <w:rPr>
                <w:rFonts w:ascii="SimSun" w:hAnsi="SimSun" w:eastAsia="SimSun" w:cs="SimSun"/>
                <w:sz w:val="19"/>
                <w:szCs w:val="19"/>
              </w:rPr>
            </w:pPr>
            <w:r>
              <w:rPr>
                <w:rFonts w:ascii="SimSun" w:hAnsi="SimSun" w:eastAsia="SimSun" w:cs="SimSun"/>
                <w:sz w:val="19"/>
                <w:szCs w:val="19"/>
                <w:spacing w:val="-1"/>
              </w:rPr>
              <w:t>30</w:t>
            </w:r>
          </w:p>
        </w:tc>
        <w:tc>
          <w:tcPr>
            <w:shd w:val="clear" w:fill="DEEAF6"/>
            <w:tcW w:w="1219" w:type="dxa"/>
            <w:vAlign w:val="top"/>
          </w:tcPr>
          <w:p>
            <w:pPr>
              <w:ind w:left="362"/>
              <w:spacing w:before="60" w:line="239" w:lineRule="auto"/>
              <w:rPr>
                <w:rFonts w:ascii="SimSun" w:hAnsi="SimSun" w:eastAsia="SimSun" w:cs="SimSun"/>
                <w:sz w:val="19"/>
                <w:szCs w:val="19"/>
              </w:rPr>
            </w:pPr>
            <w:r>
              <w:rPr>
                <w:rFonts w:ascii="SimSun" w:hAnsi="SimSun" w:eastAsia="SimSun" w:cs="SimSun"/>
                <w:sz w:val="19"/>
                <w:szCs w:val="19"/>
                <w:spacing w:val="3"/>
              </w:rPr>
              <w:t>96.77</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922"/>
              <w:spacing w:before="60" w:line="228" w:lineRule="auto"/>
              <w:rPr>
                <w:rFonts w:ascii="SimSun" w:hAnsi="SimSun" w:eastAsia="SimSun" w:cs="SimSun"/>
                <w:sz w:val="19"/>
                <w:szCs w:val="19"/>
              </w:rPr>
            </w:pPr>
            <w:r>
              <w:rPr>
                <w:rFonts w:ascii="SimSun" w:hAnsi="SimSun" w:eastAsia="SimSun" w:cs="SimSun"/>
                <w:sz w:val="19"/>
                <w:szCs w:val="19"/>
                <w:spacing w:val="1"/>
              </w:rPr>
              <w:t>电子商务</w:t>
            </w:r>
          </w:p>
        </w:tc>
        <w:tc>
          <w:tcPr>
            <w:tcW w:w="1212" w:type="dxa"/>
            <w:vAlign w:val="top"/>
          </w:tcPr>
          <w:p>
            <w:pPr>
              <w:ind w:left="471"/>
              <w:spacing w:before="60" w:line="239" w:lineRule="auto"/>
              <w:rPr>
                <w:rFonts w:ascii="SimSun" w:hAnsi="SimSun" w:eastAsia="SimSun" w:cs="SimSun"/>
                <w:sz w:val="19"/>
                <w:szCs w:val="19"/>
              </w:rPr>
            </w:pPr>
            <w:r>
              <w:rPr>
                <w:rFonts w:ascii="SimSun" w:hAnsi="SimSun" w:eastAsia="SimSun" w:cs="SimSun"/>
                <w:sz w:val="19"/>
                <w:szCs w:val="19"/>
                <w:spacing w:val="-2"/>
              </w:rPr>
              <w:t>140</w:t>
            </w:r>
          </w:p>
        </w:tc>
        <w:tc>
          <w:tcPr>
            <w:tcW w:w="1210" w:type="dxa"/>
            <w:vAlign w:val="top"/>
          </w:tcPr>
          <w:p>
            <w:pPr>
              <w:ind w:left="474"/>
              <w:spacing w:before="60" w:line="239" w:lineRule="auto"/>
              <w:rPr>
                <w:rFonts w:ascii="SimSun" w:hAnsi="SimSun" w:eastAsia="SimSun" w:cs="SimSun"/>
                <w:sz w:val="19"/>
                <w:szCs w:val="19"/>
              </w:rPr>
            </w:pPr>
            <w:r>
              <w:rPr>
                <w:rFonts w:ascii="SimSun" w:hAnsi="SimSun" w:eastAsia="SimSun" w:cs="SimSun"/>
                <w:sz w:val="19"/>
                <w:szCs w:val="19"/>
                <w:spacing w:val="-2"/>
              </w:rPr>
              <w:t>130</w:t>
            </w:r>
          </w:p>
        </w:tc>
        <w:tc>
          <w:tcPr>
            <w:tcW w:w="1219" w:type="dxa"/>
            <w:vAlign w:val="top"/>
          </w:tcPr>
          <w:p>
            <w:pPr>
              <w:ind w:left="362"/>
              <w:spacing w:before="60" w:line="239" w:lineRule="auto"/>
              <w:rPr>
                <w:rFonts w:ascii="SimSun" w:hAnsi="SimSun" w:eastAsia="SimSun" w:cs="SimSun"/>
                <w:sz w:val="19"/>
                <w:szCs w:val="19"/>
              </w:rPr>
            </w:pPr>
            <w:r>
              <w:rPr>
                <w:rFonts w:ascii="SimSun" w:hAnsi="SimSun" w:eastAsia="SimSun" w:cs="SimSun"/>
                <w:sz w:val="19"/>
                <w:szCs w:val="19"/>
                <w:spacing w:val="3"/>
              </w:rPr>
              <w:t>92.86</w:t>
            </w:r>
          </w:p>
        </w:tc>
      </w:tr>
      <w:tr>
        <w:trPr>
          <w:trHeight w:val="318"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697"/>
              <w:spacing w:before="62" w:line="228" w:lineRule="auto"/>
              <w:rPr>
                <w:rFonts w:ascii="SimSun" w:hAnsi="SimSun" w:eastAsia="SimSun" w:cs="SimSun"/>
                <w:sz w:val="19"/>
                <w:szCs w:val="19"/>
              </w:rPr>
            </w:pPr>
            <w:r>
              <w:rPr>
                <w:rFonts w:ascii="SimSun" w:hAnsi="SimSun" w:eastAsia="SimSun" w:cs="SimSun"/>
                <w:sz w:val="19"/>
                <w:szCs w:val="19"/>
                <w:spacing w:val="8"/>
              </w:rPr>
              <w:t>跨境电子商务</w:t>
            </w:r>
          </w:p>
        </w:tc>
        <w:tc>
          <w:tcPr>
            <w:shd w:val="clear" w:fill="DEEAF6"/>
            <w:tcW w:w="1212" w:type="dxa"/>
            <w:vAlign w:val="top"/>
          </w:tcPr>
          <w:p>
            <w:pPr>
              <w:ind w:left="508"/>
              <w:spacing w:before="62" w:line="239" w:lineRule="auto"/>
              <w:rPr>
                <w:rFonts w:ascii="SimSun" w:hAnsi="SimSun" w:eastAsia="SimSun" w:cs="SimSun"/>
                <w:sz w:val="19"/>
                <w:szCs w:val="19"/>
              </w:rPr>
            </w:pPr>
            <w:r>
              <w:rPr>
                <w:rFonts w:ascii="SimSun" w:hAnsi="SimSun" w:eastAsia="SimSun" w:cs="SimSun"/>
                <w:sz w:val="19"/>
                <w:szCs w:val="19"/>
              </w:rPr>
              <w:t>88</w:t>
            </w:r>
          </w:p>
        </w:tc>
        <w:tc>
          <w:tcPr>
            <w:shd w:val="clear" w:fill="DEEAF6"/>
            <w:tcW w:w="1210" w:type="dxa"/>
            <w:vAlign w:val="top"/>
          </w:tcPr>
          <w:p>
            <w:pPr>
              <w:ind w:left="510"/>
              <w:spacing w:before="62" w:line="239" w:lineRule="auto"/>
              <w:rPr>
                <w:rFonts w:ascii="SimSun" w:hAnsi="SimSun" w:eastAsia="SimSun" w:cs="SimSun"/>
                <w:sz w:val="19"/>
                <w:szCs w:val="19"/>
              </w:rPr>
            </w:pPr>
            <w:r>
              <w:rPr>
                <w:rFonts w:ascii="SimSun" w:hAnsi="SimSun" w:eastAsia="SimSun" w:cs="SimSun"/>
                <w:sz w:val="19"/>
                <w:szCs w:val="19"/>
              </w:rPr>
              <w:t>81</w:t>
            </w:r>
          </w:p>
        </w:tc>
        <w:tc>
          <w:tcPr>
            <w:shd w:val="clear" w:fill="DEEAF6"/>
            <w:tcW w:w="1219" w:type="dxa"/>
            <w:vAlign w:val="top"/>
          </w:tcPr>
          <w:p>
            <w:pPr>
              <w:ind w:left="362"/>
              <w:spacing w:before="62" w:line="239" w:lineRule="auto"/>
              <w:rPr>
                <w:rFonts w:ascii="SimSun" w:hAnsi="SimSun" w:eastAsia="SimSun" w:cs="SimSun"/>
                <w:sz w:val="19"/>
                <w:szCs w:val="19"/>
              </w:rPr>
            </w:pPr>
            <w:r>
              <w:rPr>
                <w:rFonts w:ascii="SimSun" w:hAnsi="SimSun" w:eastAsia="SimSun" w:cs="SimSun"/>
                <w:sz w:val="19"/>
                <w:szCs w:val="19"/>
                <w:spacing w:val="3"/>
              </w:rPr>
              <w:t>92.05</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699"/>
              <w:spacing w:before="61" w:line="228" w:lineRule="auto"/>
              <w:rPr>
                <w:rFonts w:ascii="SimSun" w:hAnsi="SimSun" w:eastAsia="SimSun" w:cs="SimSun"/>
                <w:sz w:val="19"/>
                <w:szCs w:val="19"/>
              </w:rPr>
            </w:pPr>
            <w:r>
              <w:rPr>
                <w:rFonts w:ascii="SimSun" w:hAnsi="SimSun" w:eastAsia="SimSun" w:cs="SimSun"/>
                <w:sz w:val="19"/>
                <w:szCs w:val="19"/>
                <w:spacing w:val="7"/>
              </w:rPr>
              <w:t>大数据与会计</w:t>
            </w:r>
          </w:p>
        </w:tc>
        <w:tc>
          <w:tcPr>
            <w:tcW w:w="1212" w:type="dxa"/>
            <w:vAlign w:val="top"/>
          </w:tcPr>
          <w:p>
            <w:pPr>
              <w:ind w:left="471"/>
              <w:spacing w:before="61" w:line="238" w:lineRule="auto"/>
              <w:rPr>
                <w:rFonts w:ascii="SimSun" w:hAnsi="SimSun" w:eastAsia="SimSun" w:cs="SimSun"/>
                <w:sz w:val="19"/>
                <w:szCs w:val="19"/>
              </w:rPr>
            </w:pPr>
            <w:r>
              <w:rPr>
                <w:rFonts w:ascii="SimSun" w:hAnsi="SimSun" w:eastAsia="SimSun" w:cs="SimSun"/>
                <w:sz w:val="19"/>
                <w:szCs w:val="19"/>
                <w:spacing w:val="-2"/>
              </w:rPr>
              <w:t>124</w:t>
            </w:r>
          </w:p>
        </w:tc>
        <w:tc>
          <w:tcPr>
            <w:tcW w:w="1210" w:type="dxa"/>
            <w:vAlign w:val="top"/>
          </w:tcPr>
          <w:p>
            <w:pPr>
              <w:ind w:left="474"/>
              <w:spacing w:before="61" w:line="238" w:lineRule="auto"/>
              <w:rPr>
                <w:rFonts w:ascii="SimSun" w:hAnsi="SimSun" w:eastAsia="SimSun" w:cs="SimSun"/>
                <w:sz w:val="19"/>
                <w:szCs w:val="19"/>
              </w:rPr>
            </w:pPr>
            <w:r>
              <w:rPr>
                <w:rFonts w:ascii="SimSun" w:hAnsi="SimSun" w:eastAsia="SimSun" w:cs="SimSun"/>
                <w:sz w:val="19"/>
                <w:szCs w:val="19"/>
                <w:spacing w:val="-2"/>
              </w:rPr>
              <w:t>110</w:t>
            </w:r>
          </w:p>
        </w:tc>
        <w:tc>
          <w:tcPr>
            <w:tcW w:w="1219" w:type="dxa"/>
            <w:vAlign w:val="top"/>
          </w:tcPr>
          <w:p>
            <w:pPr>
              <w:ind w:left="362"/>
              <w:spacing w:before="61" w:line="238" w:lineRule="auto"/>
              <w:rPr>
                <w:rFonts w:ascii="SimSun" w:hAnsi="SimSun" w:eastAsia="SimSun" w:cs="SimSun"/>
                <w:sz w:val="19"/>
                <w:szCs w:val="19"/>
              </w:rPr>
            </w:pPr>
            <w:r>
              <w:rPr>
                <w:rFonts w:ascii="SimSun" w:hAnsi="SimSun" w:eastAsia="SimSun" w:cs="SimSun"/>
                <w:sz w:val="19"/>
                <w:szCs w:val="19"/>
                <w:spacing w:val="3"/>
              </w:rPr>
              <w:t>88.71</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503"/>
              <w:spacing w:before="61" w:line="228" w:lineRule="auto"/>
              <w:rPr>
                <w:rFonts w:ascii="SimSun" w:hAnsi="SimSun" w:eastAsia="SimSun" w:cs="SimSun"/>
                <w:sz w:val="19"/>
                <w:szCs w:val="19"/>
              </w:rPr>
            </w:pPr>
            <w:r>
              <w:rPr>
                <w:rFonts w:ascii="SimSun" w:hAnsi="SimSun" w:eastAsia="SimSun" w:cs="SimSun"/>
                <w:sz w:val="19"/>
                <w:szCs w:val="19"/>
                <w:spacing w:val="8"/>
              </w:rPr>
              <w:t>高速铁路客运服务</w:t>
            </w:r>
          </w:p>
        </w:tc>
        <w:tc>
          <w:tcPr>
            <w:shd w:val="clear" w:fill="DEEAF6"/>
            <w:tcW w:w="1212" w:type="dxa"/>
            <w:vAlign w:val="top"/>
          </w:tcPr>
          <w:p>
            <w:pPr>
              <w:ind w:left="509"/>
              <w:spacing w:before="61" w:line="238" w:lineRule="auto"/>
              <w:rPr>
                <w:rFonts w:ascii="SimSun" w:hAnsi="SimSun" w:eastAsia="SimSun" w:cs="SimSun"/>
                <w:sz w:val="19"/>
                <w:szCs w:val="19"/>
              </w:rPr>
            </w:pPr>
            <w:r>
              <w:rPr>
                <w:rFonts w:ascii="SimSun" w:hAnsi="SimSun" w:eastAsia="SimSun" w:cs="SimSun"/>
                <w:sz w:val="19"/>
                <w:szCs w:val="19"/>
              </w:rPr>
              <w:t>67</w:t>
            </w:r>
          </w:p>
        </w:tc>
        <w:tc>
          <w:tcPr>
            <w:shd w:val="clear" w:fill="DEEAF6"/>
            <w:tcW w:w="1210" w:type="dxa"/>
            <w:vAlign w:val="top"/>
          </w:tcPr>
          <w:p>
            <w:pPr>
              <w:ind w:left="513"/>
              <w:spacing w:before="61" w:line="238" w:lineRule="auto"/>
              <w:rPr>
                <w:rFonts w:ascii="SimSun" w:hAnsi="SimSun" w:eastAsia="SimSun" w:cs="SimSun"/>
                <w:sz w:val="19"/>
                <w:szCs w:val="19"/>
              </w:rPr>
            </w:pPr>
            <w:r>
              <w:rPr>
                <w:rFonts w:ascii="SimSun" w:hAnsi="SimSun" w:eastAsia="SimSun" w:cs="SimSun"/>
                <w:sz w:val="19"/>
                <w:szCs w:val="19"/>
                <w:spacing w:val="-1"/>
              </w:rPr>
              <w:t>59</w:t>
            </w:r>
          </w:p>
        </w:tc>
        <w:tc>
          <w:tcPr>
            <w:shd w:val="clear" w:fill="DEEAF6"/>
            <w:tcW w:w="1219" w:type="dxa"/>
            <w:vAlign w:val="top"/>
          </w:tcPr>
          <w:p>
            <w:pPr>
              <w:ind w:left="362"/>
              <w:spacing w:before="61" w:line="238" w:lineRule="auto"/>
              <w:rPr>
                <w:rFonts w:ascii="SimSun" w:hAnsi="SimSun" w:eastAsia="SimSun" w:cs="SimSun"/>
                <w:sz w:val="19"/>
                <w:szCs w:val="19"/>
              </w:rPr>
            </w:pPr>
            <w:r>
              <w:rPr>
                <w:rFonts w:ascii="SimSun" w:hAnsi="SimSun" w:eastAsia="SimSun" w:cs="SimSun"/>
                <w:sz w:val="19"/>
                <w:szCs w:val="19"/>
                <w:spacing w:val="3"/>
              </w:rPr>
              <w:t>88.06</w:t>
            </w:r>
          </w:p>
        </w:tc>
      </w:tr>
      <w:tr>
        <w:trPr>
          <w:trHeight w:val="318"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904"/>
              <w:spacing w:before="64" w:line="228" w:lineRule="auto"/>
              <w:rPr>
                <w:rFonts w:ascii="SimSun" w:hAnsi="SimSun" w:eastAsia="SimSun" w:cs="SimSun"/>
                <w:sz w:val="19"/>
                <w:szCs w:val="19"/>
              </w:rPr>
            </w:pPr>
            <w:r>
              <w:rPr>
                <w:rFonts w:ascii="SimSun" w:hAnsi="SimSun" w:eastAsia="SimSun" w:cs="SimSun"/>
                <w:sz w:val="19"/>
                <w:szCs w:val="19"/>
                <w:spacing w:val="5"/>
              </w:rPr>
              <w:t>市场营销</w:t>
            </w:r>
          </w:p>
        </w:tc>
        <w:tc>
          <w:tcPr>
            <w:tcW w:w="1212" w:type="dxa"/>
            <w:vAlign w:val="top"/>
          </w:tcPr>
          <w:p>
            <w:pPr>
              <w:ind w:left="512"/>
              <w:spacing w:before="64" w:line="237" w:lineRule="auto"/>
              <w:rPr>
                <w:rFonts w:ascii="SimSun" w:hAnsi="SimSun" w:eastAsia="SimSun" w:cs="SimSun"/>
                <w:sz w:val="19"/>
                <w:szCs w:val="19"/>
              </w:rPr>
            </w:pPr>
            <w:r>
              <w:rPr>
                <w:rFonts w:ascii="SimSun" w:hAnsi="SimSun" w:eastAsia="SimSun" w:cs="SimSun"/>
                <w:sz w:val="19"/>
                <w:szCs w:val="19"/>
                <w:spacing w:val="-1"/>
              </w:rPr>
              <w:t>77</w:t>
            </w:r>
          </w:p>
        </w:tc>
        <w:tc>
          <w:tcPr>
            <w:tcW w:w="1210" w:type="dxa"/>
            <w:vAlign w:val="top"/>
          </w:tcPr>
          <w:p>
            <w:pPr>
              <w:ind w:left="511"/>
              <w:spacing w:before="64" w:line="237" w:lineRule="auto"/>
              <w:rPr>
                <w:rFonts w:ascii="SimSun" w:hAnsi="SimSun" w:eastAsia="SimSun" w:cs="SimSun"/>
                <w:sz w:val="19"/>
                <w:szCs w:val="19"/>
              </w:rPr>
            </w:pPr>
            <w:r>
              <w:rPr>
                <w:rFonts w:ascii="SimSun" w:hAnsi="SimSun" w:eastAsia="SimSun" w:cs="SimSun"/>
                <w:sz w:val="19"/>
                <w:szCs w:val="19"/>
              </w:rPr>
              <w:t>60</w:t>
            </w:r>
          </w:p>
        </w:tc>
        <w:tc>
          <w:tcPr>
            <w:tcW w:w="1219" w:type="dxa"/>
            <w:vAlign w:val="top"/>
          </w:tcPr>
          <w:p>
            <w:pPr>
              <w:ind w:left="366"/>
              <w:spacing w:before="64" w:line="237" w:lineRule="auto"/>
              <w:rPr>
                <w:rFonts w:ascii="SimSun" w:hAnsi="SimSun" w:eastAsia="SimSun" w:cs="SimSun"/>
                <w:sz w:val="19"/>
                <w:szCs w:val="19"/>
              </w:rPr>
            </w:pPr>
            <w:r>
              <w:rPr>
                <w:rFonts w:ascii="SimSun" w:hAnsi="SimSun" w:eastAsia="SimSun" w:cs="SimSun"/>
                <w:sz w:val="19"/>
                <w:szCs w:val="19"/>
                <w:spacing w:val="2"/>
              </w:rPr>
              <w:t>77.92</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1097"/>
              <w:spacing w:before="62" w:line="228" w:lineRule="auto"/>
              <w:rPr>
                <w:rFonts w:ascii="SimSun" w:hAnsi="SimSun" w:eastAsia="SimSun" w:cs="SimSun"/>
                <w:sz w:val="19"/>
                <w:szCs w:val="19"/>
              </w:rPr>
            </w:pPr>
            <w:r>
              <w:rPr>
                <w:rFonts w:ascii="SimSun" w:hAnsi="SimSun" w:eastAsia="SimSun" w:cs="SimSun"/>
                <w:sz w:val="19"/>
                <w:szCs w:val="19"/>
                <w:spacing w:val="5"/>
              </w:rPr>
              <w:t>会计</w:t>
            </w:r>
          </w:p>
        </w:tc>
        <w:tc>
          <w:tcPr>
            <w:shd w:val="clear" w:fill="DEEAF6"/>
            <w:tcW w:w="1212" w:type="dxa"/>
            <w:vAlign w:val="top"/>
          </w:tcPr>
          <w:p>
            <w:pPr>
              <w:ind w:left="554"/>
              <w:spacing w:before="62" w:line="237" w:lineRule="auto"/>
              <w:rPr>
                <w:rFonts w:ascii="SimSun" w:hAnsi="SimSun" w:eastAsia="SimSun" w:cs="SimSun"/>
                <w:sz w:val="19"/>
                <w:szCs w:val="19"/>
              </w:rPr>
            </w:pPr>
            <w:r>
              <w:rPr>
                <w:rFonts w:ascii="SimSun" w:hAnsi="SimSun" w:eastAsia="SimSun" w:cs="SimSun"/>
                <w:sz w:val="19"/>
                <w:szCs w:val="19"/>
              </w:rPr>
              <w:t>4</w:t>
            </w:r>
          </w:p>
        </w:tc>
        <w:tc>
          <w:tcPr>
            <w:shd w:val="clear" w:fill="DEEAF6"/>
            <w:tcW w:w="1210" w:type="dxa"/>
            <w:vAlign w:val="top"/>
          </w:tcPr>
          <w:p>
            <w:pPr>
              <w:ind w:left="560"/>
              <w:spacing w:before="62" w:line="237" w:lineRule="auto"/>
              <w:rPr>
                <w:rFonts w:ascii="SimSun" w:hAnsi="SimSun" w:eastAsia="SimSun" w:cs="SimSun"/>
                <w:sz w:val="19"/>
                <w:szCs w:val="19"/>
              </w:rPr>
            </w:pPr>
            <w:r>
              <w:rPr>
                <w:rFonts w:ascii="SimSun" w:hAnsi="SimSun" w:eastAsia="SimSun" w:cs="SimSun"/>
                <w:sz w:val="19"/>
                <w:szCs w:val="19"/>
              </w:rPr>
              <w:t>2</w:t>
            </w:r>
          </w:p>
        </w:tc>
        <w:tc>
          <w:tcPr>
            <w:shd w:val="clear" w:fill="DEEAF6"/>
            <w:tcW w:w="1219" w:type="dxa"/>
            <w:vAlign w:val="top"/>
          </w:tcPr>
          <w:p>
            <w:pPr>
              <w:ind w:left="365"/>
              <w:spacing w:before="62" w:line="237" w:lineRule="auto"/>
              <w:rPr>
                <w:rFonts w:ascii="SimSun" w:hAnsi="SimSun" w:eastAsia="SimSun" w:cs="SimSun"/>
                <w:sz w:val="19"/>
                <w:szCs w:val="19"/>
              </w:rPr>
            </w:pPr>
            <w:r>
              <w:rPr>
                <w:rFonts w:ascii="SimSun" w:hAnsi="SimSun" w:eastAsia="SimSun" w:cs="SimSun"/>
                <w:sz w:val="19"/>
                <w:szCs w:val="19"/>
                <w:spacing w:val="2"/>
              </w:rPr>
              <w:t>50.00</w:t>
            </w:r>
          </w:p>
        </w:tc>
      </w:tr>
      <w:tr>
        <w:trPr>
          <w:trHeight w:val="316" w:hRule="atLeast"/>
        </w:trPr>
        <w:tc>
          <w:tcPr>
            <w:tcW w:w="2051" w:type="dxa"/>
            <w:vAlign w:val="top"/>
            <w:vMerge w:val="continue"/>
            <w:tcBorders>
              <w:top w:val="nil"/>
            </w:tcBorders>
          </w:tcPr>
          <w:p>
            <w:pPr>
              <w:rPr>
                <w:rFonts w:ascii="Arial"/>
                <w:sz w:val="21"/>
              </w:rPr>
            </w:pPr>
            <w:r/>
          </w:p>
        </w:tc>
        <w:tc>
          <w:tcPr>
            <w:tcW w:w="2600" w:type="dxa"/>
            <w:vAlign w:val="top"/>
          </w:tcPr>
          <w:p>
            <w:pPr>
              <w:ind w:left="1103"/>
              <w:spacing w:before="62"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212" w:type="dxa"/>
            <w:vAlign w:val="top"/>
          </w:tcPr>
          <w:p>
            <w:pPr>
              <w:ind w:left="456"/>
              <w:spacing w:before="62" w:line="237" w:lineRule="auto"/>
              <w:rPr>
                <w:rFonts w:ascii="SimSun" w:hAnsi="SimSun" w:eastAsia="SimSun" w:cs="SimSun"/>
                <w:sz w:val="19"/>
                <w:szCs w:val="19"/>
              </w:rPr>
            </w:pPr>
            <w:r>
              <w:rPr>
                <w:rFonts w:ascii="SimSun" w:hAnsi="SimSun" w:eastAsia="SimSun" w:cs="SimSun"/>
                <w:sz w:val="19"/>
                <w:szCs w:val="19"/>
                <w:b/>
                <w:bCs/>
              </w:rPr>
              <w:t>656</w:t>
            </w:r>
          </w:p>
        </w:tc>
        <w:tc>
          <w:tcPr>
            <w:tcW w:w="1210" w:type="dxa"/>
            <w:vAlign w:val="top"/>
          </w:tcPr>
          <w:p>
            <w:pPr>
              <w:ind w:left="461"/>
              <w:spacing w:before="62" w:line="237" w:lineRule="auto"/>
              <w:rPr>
                <w:rFonts w:ascii="SimSun" w:hAnsi="SimSun" w:eastAsia="SimSun" w:cs="SimSun"/>
                <w:sz w:val="19"/>
                <w:szCs w:val="19"/>
              </w:rPr>
            </w:pPr>
            <w:r>
              <w:rPr>
                <w:rFonts w:ascii="SimSun" w:hAnsi="SimSun" w:eastAsia="SimSun" w:cs="SimSun"/>
                <w:sz w:val="19"/>
                <w:szCs w:val="19"/>
                <w:b/>
                <w:bCs/>
                <w:spacing w:val="-1"/>
              </w:rPr>
              <w:t>594</w:t>
            </w:r>
          </w:p>
        </w:tc>
        <w:tc>
          <w:tcPr>
            <w:tcW w:w="1219" w:type="dxa"/>
            <w:vAlign w:val="top"/>
          </w:tcPr>
          <w:p>
            <w:pPr>
              <w:ind w:left="359"/>
              <w:spacing w:before="62" w:line="237" w:lineRule="auto"/>
              <w:rPr>
                <w:rFonts w:ascii="SimSun" w:hAnsi="SimSun" w:eastAsia="SimSun" w:cs="SimSun"/>
                <w:sz w:val="19"/>
                <w:szCs w:val="19"/>
              </w:rPr>
            </w:pPr>
            <w:r>
              <w:rPr>
                <w:rFonts w:ascii="SimSun" w:hAnsi="SimSun" w:eastAsia="SimSun" w:cs="SimSun"/>
                <w:sz w:val="19"/>
                <w:szCs w:val="19"/>
                <w:b/>
                <w:bCs/>
                <w:spacing w:val="1"/>
              </w:rPr>
              <w:t>90.55</w:t>
            </w:r>
          </w:p>
        </w:tc>
      </w:tr>
      <w:tr>
        <w:trPr>
          <w:trHeight w:val="318" w:hRule="atLeast"/>
        </w:trPr>
        <w:tc>
          <w:tcPr>
            <w:shd w:val="clear" w:fill="DEEAF6"/>
            <w:tcW w:w="2051"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ind w:left="620"/>
              <w:spacing w:before="62" w:line="228" w:lineRule="auto"/>
              <w:rPr>
                <w:rFonts w:ascii="SimSun" w:hAnsi="SimSun" w:eastAsia="SimSun" w:cs="SimSun"/>
                <w:sz w:val="19"/>
                <w:szCs w:val="19"/>
              </w:rPr>
            </w:pPr>
            <w:r>
              <w:rPr>
                <w:rFonts w:ascii="SimSun" w:hAnsi="SimSun" w:eastAsia="SimSun" w:cs="SimSun"/>
                <w:sz w:val="19"/>
                <w:szCs w:val="19"/>
                <w:b/>
                <w:bCs/>
                <w:spacing w:val="7"/>
              </w:rPr>
              <w:t>机电学院</w:t>
            </w:r>
          </w:p>
        </w:tc>
        <w:tc>
          <w:tcPr>
            <w:shd w:val="clear" w:fill="DEEAF6"/>
            <w:tcW w:w="2600" w:type="dxa"/>
            <w:vAlign w:val="top"/>
          </w:tcPr>
          <w:p>
            <w:pPr>
              <w:ind w:left="503"/>
              <w:spacing w:before="65" w:line="228" w:lineRule="auto"/>
              <w:rPr>
                <w:rFonts w:ascii="SimSun" w:hAnsi="SimSun" w:eastAsia="SimSun" w:cs="SimSun"/>
                <w:sz w:val="19"/>
                <w:szCs w:val="19"/>
              </w:rPr>
            </w:pPr>
            <w:r>
              <w:rPr>
                <w:rFonts w:ascii="SimSun" w:hAnsi="SimSun" w:eastAsia="SimSun" w:cs="SimSun"/>
                <w:sz w:val="19"/>
                <w:szCs w:val="19"/>
                <w:spacing w:val="8"/>
              </w:rPr>
              <w:t>智能制造装备技术</w:t>
            </w:r>
          </w:p>
        </w:tc>
        <w:tc>
          <w:tcPr>
            <w:shd w:val="clear" w:fill="DEEAF6"/>
            <w:tcW w:w="1212" w:type="dxa"/>
            <w:vAlign w:val="top"/>
          </w:tcPr>
          <w:p>
            <w:pPr>
              <w:ind w:left="522"/>
              <w:spacing w:before="65" w:line="236" w:lineRule="auto"/>
              <w:rPr>
                <w:rFonts w:ascii="SimSun" w:hAnsi="SimSun" w:eastAsia="SimSun" w:cs="SimSun"/>
                <w:sz w:val="19"/>
                <w:szCs w:val="19"/>
              </w:rPr>
            </w:pPr>
            <w:r>
              <w:rPr>
                <w:rFonts w:ascii="SimSun" w:hAnsi="SimSun" w:eastAsia="SimSun" w:cs="SimSun"/>
                <w:sz w:val="19"/>
                <w:szCs w:val="19"/>
                <w:spacing w:val="-4"/>
              </w:rPr>
              <w:t>17</w:t>
            </w:r>
          </w:p>
        </w:tc>
        <w:tc>
          <w:tcPr>
            <w:shd w:val="clear" w:fill="DEEAF6"/>
            <w:tcW w:w="1210" w:type="dxa"/>
            <w:vAlign w:val="top"/>
          </w:tcPr>
          <w:p>
            <w:pPr>
              <w:ind w:left="524"/>
              <w:spacing w:before="65" w:line="236" w:lineRule="auto"/>
              <w:rPr>
                <w:rFonts w:ascii="SimSun" w:hAnsi="SimSun" w:eastAsia="SimSun" w:cs="SimSun"/>
                <w:sz w:val="19"/>
                <w:szCs w:val="19"/>
              </w:rPr>
            </w:pPr>
            <w:r>
              <w:rPr>
                <w:rFonts w:ascii="SimSun" w:hAnsi="SimSun" w:eastAsia="SimSun" w:cs="SimSun"/>
                <w:sz w:val="19"/>
                <w:szCs w:val="19"/>
                <w:spacing w:val="-4"/>
              </w:rPr>
              <w:t>17</w:t>
            </w:r>
          </w:p>
        </w:tc>
        <w:tc>
          <w:tcPr>
            <w:shd w:val="clear" w:fill="DEEAF6"/>
            <w:tcW w:w="1219" w:type="dxa"/>
            <w:vAlign w:val="top"/>
          </w:tcPr>
          <w:p>
            <w:pPr>
              <w:ind w:left="325"/>
              <w:spacing w:before="65" w:line="236" w:lineRule="auto"/>
              <w:rPr>
                <w:rFonts w:ascii="SimSun" w:hAnsi="SimSun" w:eastAsia="SimSun" w:cs="SimSun"/>
                <w:sz w:val="19"/>
                <w:szCs w:val="19"/>
              </w:rPr>
            </w:pPr>
            <w:r>
              <w:rPr>
                <w:rFonts w:ascii="SimSun" w:hAnsi="SimSun" w:eastAsia="SimSun" w:cs="SimSun"/>
                <w:sz w:val="19"/>
                <w:szCs w:val="19"/>
                <w:spacing w:val="1"/>
              </w:rPr>
              <w:t>100.00</w:t>
            </w:r>
          </w:p>
        </w:tc>
      </w:tr>
      <w:tr>
        <w:trPr>
          <w:trHeight w:val="315"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397"/>
              <w:spacing w:before="63" w:line="228" w:lineRule="auto"/>
              <w:rPr>
                <w:rFonts w:ascii="SimSun" w:hAnsi="SimSun" w:eastAsia="SimSun" w:cs="SimSun"/>
                <w:sz w:val="19"/>
                <w:szCs w:val="19"/>
              </w:rPr>
            </w:pPr>
            <w:r>
              <w:rPr>
                <w:rFonts w:ascii="SimSun" w:hAnsi="SimSun" w:eastAsia="SimSun" w:cs="SimSun"/>
                <w:sz w:val="19"/>
                <w:szCs w:val="19"/>
                <w:spacing w:val="8"/>
              </w:rPr>
              <w:t>汽车检测与维修技术</w:t>
            </w:r>
          </w:p>
        </w:tc>
        <w:tc>
          <w:tcPr>
            <w:tcW w:w="1212" w:type="dxa"/>
            <w:vAlign w:val="top"/>
          </w:tcPr>
          <w:p>
            <w:pPr>
              <w:ind w:left="522"/>
              <w:spacing w:before="63" w:line="235" w:lineRule="auto"/>
              <w:rPr>
                <w:rFonts w:ascii="SimSun" w:hAnsi="SimSun" w:eastAsia="SimSun" w:cs="SimSun"/>
                <w:sz w:val="19"/>
                <w:szCs w:val="19"/>
              </w:rPr>
            </w:pPr>
            <w:r>
              <w:rPr>
                <w:rFonts w:ascii="SimSun" w:hAnsi="SimSun" w:eastAsia="SimSun" w:cs="SimSun"/>
                <w:sz w:val="19"/>
                <w:szCs w:val="19"/>
                <w:spacing w:val="-4"/>
              </w:rPr>
              <w:t>11</w:t>
            </w:r>
          </w:p>
        </w:tc>
        <w:tc>
          <w:tcPr>
            <w:tcW w:w="1210" w:type="dxa"/>
            <w:vAlign w:val="top"/>
          </w:tcPr>
          <w:p>
            <w:pPr>
              <w:ind w:left="524"/>
              <w:spacing w:before="63" w:line="235" w:lineRule="auto"/>
              <w:rPr>
                <w:rFonts w:ascii="SimSun" w:hAnsi="SimSun" w:eastAsia="SimSun" w:cs="SimSun"/>
                <w:sz w:val="19"/>
                <w:szCs w:val="19"/>
              </w:rPr>
            </w:pPr>
            <w:r>
              <w:rPr>
                <w:rFonts w:ascii="SimSun" w:hAnsi="SimSun" w:eastAsia="SimSun" w:cs="SimSun"/>
                <w:sz w:val="19"/>
                <w:szCs w:val="19"/>
                <w:spacing w:val="-4"/>
              </w:rPr>
              <w:t>11</w:t>
            </w:r>
          </w:p>
        </w:tc>
        <w:tc>
          <w:tcPr>
            <w:tcW w:w="1219" w:type="dxa"/>
            <w:vAlign w:val="top"/>
          </w:tcPr>
          <w:p>
            <w:pPr>
              <w:ind w:left="325"/>
              <w:spacing w:before="63" w:line="235" w:lineRule="auto"/>
              <w:rPr>
                <w:rFonts w:ascii="SimSun" w:hAnsi="SimSun" w:eastAsia="SimSun" w:cs="SimSun"/>
                <w:sz w:val="19"/>
                <w:szCs w:val="19"/>
              </w:rPr>
            </w:pPr>
            <w:r>
              <w:rPr>
                <w:rFonts w:ascii="SimSun" w:hAnsi="SimSun" w:eastAsia="SimSun" w:cs="SimSun"/>
                <w:sz w:val="19"/>
                <w:szCs w:val="19"/>
                <w:spacing w:val="1"/>
              </w:rPr>
              <w:t>100.00</w:t>
            </w:r>
          </w:p>
        </w:tc>
      </w:tr>
      <w:tr>
        <w:trPr>
          <w:trHeight w:val="315"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497"/>
              <w:spacing w:before="64" w:line="228" w:lineRule="auto"/>
              <w:rPr>
                <w:rFonts w:ascii="SimSun" w:hAnsi="SimSun" w:eastAsia="SimSun" w:cs="SimSun"/>
                <w:sz w:val="19"/>
                <w:szCs w:val="19"/>
              </w:rPr>
            </w:pPr>
            <w:r>
              <w:rPr>
                <w:rFonts w:ascii="SimSun" w:hAnsi="SimSun" w:eastAsia="SimSun" w:cs="SimSun"/>
                <w:sz w:val="19"/>
                <w:szCs w:val="19"/>
                <w:spacing w:val="8"/>
              </w:rPr>
              <w:t>机械制造及自动化</w:t>
            </w:r>
          </w:p>
        </w:tc>
        <w:tc>
          <w:tcPr>
            <w:shd w:val="clear" w:fill="DEEAF6"/>
            <w:tcW w:w="1212" w:type="dxa"/>
            <w:vAlign w:val="top"/>
          </w:tcPr>
          <w:p>
            <w:pPr>
              <w:ind w:left="506"/>
              <w:spacing w:before="64" w:line="234" w:lineRule="auto"/>
              <w:rPr>
                <w:rFonts w:ascii="SimSun" w:hAnsi="SimSun" w:eastAsia="SimSun" w:cs="SimSun"/>
                <w:sz w:val="19"/>
                <w:szCs w:val="19"/>
              </w:rPr>
            </w:pPr>
            <w:r>
              <w:rPr>
                <w:rFonts w:ascii="SimSun" w:hAnsi="SimSun" w:eastAsia="SimSun" w:cs="SimSun"/>
                <w:sz w:val="19"/>
                <w:szCs w:val="19"/>
                <w:spacing w:val="1"/>
              </w:rPr>
              <w:t>44</w:t>
            </w:r>
          </w:p>
        </w:tc>
        <w:tc>
          <w:tcPr>
            <w:shd w:val="clear" w:fill="DEEAF6"/>
            <w:tcW w:w="1210" w:type="dxa"/>
            <w:vAlign w:val="top"/>
          </w:tcPr>
          <w:p>
            <w:pPr>
              <w:ind w:left="509"/>
              <w:spacing w:before="64" w:line="234" w:lineRule="auto"/>
              <w:rPr>
                <w:rFonts w:ascii="SimSun" w:hAnsi="SimSun" w:eastAsia="SimSun" w:cs="SimSun"/>
                <w:sz w:val="19"/>
                <w:szCs w:val="19"/>
              </w:rPr>
            </w:pPr>
            <w:r>
              <w:rPr>
                <w:rFonts w:ascii="SimSun" w:hAnsi="SimSun" w:eastAsia="SimSun" w:cs="SimSun"/>
                <w:sz w:val="19"/>
                <w:szCs w:val="19"/>
                <w:spacing w:val="1"/>
              </w:rPr>
              <w:t>41</w:t>
            </w:r>
          </w:p>
        </w:tc>
        <w:tc>
          <w:tcPr>
            <w:shd w:val="clear" w:fill="DEEAF6"/>
            <w:tcW w:w="1219" w:type="dxa"/>
            <w:vAlign w:val="top"/>
          </w:tcPr>
          <w:p>
            <w:pPr>
              <w:ind w:left="362"/>
              <w:spacing w:before="64" w:line="234" w:lineRule="auto"/>
              <w:rPr>
                <w:rFonts w:ascii="SimSun" w:hAnsi="SimSun" w:eastAsia="SimSun" w:cs="SimSun"/>
                <w:sz w:val="19"/>
                <w:szCs w:val="19"/>
              </w:rPr>
            </w:pPr>
            <w:r>
              <w:rPr>
                <w:rFonts w:ascii="SimSun" w:hAnsi="SimSun" w:eastAsia="SimSun" w:cs="SimSun"/>
                <w:sz w:val="19"/>
                <w:szCs w:val="19"/>
                <w:spacing w:val="3"/>
              </w:rPr>
              <w:t>93.18</w:t>
            </w:r>
          </w:p>
        </w:tc>
      </w:tr>
      <w:tr>
        <w:trPr>
          <w:trHeight w:val="327" w:hRule="atLeast"/>
        </w:trPr>
        <w:tc>
          <w:tcPr>
            <w:tcW w:w="2051" w:type="dxa"/>
            <w:vAlign w:val="top"/>
            <w:vMerge w:val="continue"/>
            <w:tcBorders>
              <w:top w:val="nil"/>
            </w:tcBorders>
          </w:tcPr>
          <w:p>
            <w:pPr>
              <w:rPr>
                <w:rFonts w:ascii="Arial"/>
                <w:sz w:val="21"/>
              </w:rPr>
            </w:pPr>
            <w:r/>
          </w:p>
        </w:tc>
        <w:tc>
          <w:tcPr>
            <w:tcW w:w="2600" w:type="dxa"/>
            <w:vAlign w:val="top"/>
          </w:tcPr>
          <w:p>
            <w:pPr>
              <w:ind w:left="598"/>
              <w:spacing w:before="67" w:line="228" w:lineRule="auto"/>
              <w:rPr>
                <w:rFonts w:ascii="SimSun" w:hAnsi="SimSun" w:eastAsia="SimSun" w:cs="SimSun"/>
                <w:sz w:val="19"/>
                <w:szCs w:val="19"/>
              </w:rPr>
            </w:pPr>
            <w:r>
              <w:rPr>
                <w:rFonts w:ascii="SimSun" w:hAnsi="SimSun" w:eastAsia="SimSun" w:cs="SimSun"/>
                <w:sz w:val="19"/>
                <w:szCs w:val="19"/>
                <w:spacing w:val="8"/>
              </w:rPr>
              <w:t>机电一体化技术</w:t>
            </w:r>
          </w:p>
        </w:tc>
        <w:tc>
          <w:tcPr>
            <w:tcW w:w="1212" w:type="dxa"/>
            <w:vAlign w:val="top"/>
          </w:tcPr>
          <w:p>
            <w:pPr>
              <w:ind w:left="471"/>
              <w:spacing w:before="67" w:line="242" w:lineRule="auto"/>
              <w:rPr>
                <w:rFonts w:ascii="SimSun" w:hAnsi="SimSun" w:eastAsia="SimSun" w:cs="SimSun"/>
                <w:sz w:val="19"/>
                <w:szCs w:val="19"/>
              </w:rPr>
            </w:pPr>
            <w:r>
              <w:rPr>
                <w:rFonts w:ascii="SimSun" w:hAnsi="SimSun" w:eastAsia="SimSun" w:cs="SimSun"/>
                <w:sz w:val="19"/>
                <w:szCs w:val="19"/>
                <w:spacing w:val="-2"/>
              </w:rPr>
              <w:t>184</w:t>
            </w:r>
          </w:p>
        </w:tc>
        <w:tc>
          <w:tcPr>
            <w:tcW w:w="1210" w:type="dxa"/>
            <w:vAlign w:val="top"/>
          </w:tcPr>
          <w:p>
            <w:pPr>
              <w:ind w:left="474"/>
              <w:spacing w:before="67" w:line="242" w:lineRule="auto"/>
              <w:rPr>
                <w:rFonts w:ascii="SimSun" w:hAnsi="SimSun" w:eastAsia="SimSun" w:cs="SimSun"/>
                <w:sz w:val="19"/>
                <w:szCs w:val="19"/>
              </w:rPr>
            </w:pPr>
            <w:r>
              <w:rPr>
                <w:rFonts w:ascii="SimSun" w:hAnsi="SimSun" w:eastAsia="SimSun" w:cs="SimSun"/>
                <w:sz w:val="19"/>
                <w:szCs w:val="19"/>
                <w:spacing w:val="-2"/>
              </w:rPr>
              <w:t>168</w:t>
            </w:r>
          </w:p>
        </w:tc>
        <w:tc>
          <w:tcPr>
            <w:tcW w:w="1219" w:type="dxa"/>
            <w:vAlign w:val="top"/>
          </w:tcPr>
          <w:p>
            <w:pPr>
              <w:ind w:left="362"/>
              <w:spacing w:before="67" w:line="242" w:lineRule="auto"/>
              <w:rPr>
                <w:rFonts w:ascii="SimSun" w:hAnsi="SimSun" w:eastAsia="SimSun" w:cs="SimSun"/>
                <w:sz w:val="19"/>
                <w:szCs w:val="19"/>
              </w:rPr>
            </w:pPr>
            <w:r>
              <w:rPr>
                <w:rFonts w:ascii="SimSun" w:hAnsi="SimSun" w:eastAsia="SimSun" w:cs="SimSun"/>
                <w:sz w:val="19"/>
                <w:szCs w:val="19"/>
                <w:spacing w:val="3"/>
              </w:rPr>
              <w:t>91.30</w:t>
            </w:r>
          </w:p>
        </w:tc>
      </w:tr>
    </w:tbl>
    <w:p>
      <w:pPr>
        <w:spacing w:line="241" w:lineRule="exact"/>
        <w:rPr>
          <w:rFonts w:ascii="Arial"/>
          <w:sz w:val="20"/>
        </w:rPr>
      </w:pPr>
      <w:r/>
    </w:p>
    <w:p>
      <w:pPr>
        <w:spacing w:line="241" w:lineRule="exact"/>
        <w:sectPr>
          <w:footerReference w:type="default" r:id="rId47"/>
          <w:pgSz w:w="11907" w:h="16839"/>
          <w:pgMar w:top="1348" w:right="553" w:bottom="1324" w:left="553" w:header="794" w:footer="325" w:gutter="0"/>
        </w:sectPr>
        <w:rPr>
          <w:rFonts w:ascii="Arial" w:hAnsi="Arial" w:eastAsia="Arial" w:cs="Arial"/>
          <w:sz w:val="20"/>
          <w:szCs w:val="20"/>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051"/>
        <w:gridCol w:w="2600"/>
        <w:gridCol w:w="1212"/>
        <w:gridCol w:w="1210"/>
        <w:gridCol w:w="1219"/>
      </w:tblGrid>
      <w:tr>
        <w:trPr>
          <w:trHeight w:val="325" w:hRule="atLeast"/>
        </w:trPr>
        <w:tc>
          <w:tcPr>
            <w:shd w:val="clear" w:fill="082E78"/>
            <w:tcW w:w="2051" w:type="dxa"/>
            <w:vAlign w:val="top"/>
          </w:tcPr>
          <w:p>
            <w:pPr>
              <w:ind w:left="621"/>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2600" w:type="dxa"/>
            <w:vAlign w:val="top"/>
          </w:tcPr>
          <w:p>
            <w:pPr>
              <w:ind w:left="1099"/>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212" w:type="dxa"/>
            <w:vAlign w:val="top"/>
          </w:tcPr>
          <w:p>
            <w:pPr>
              <w:ind w:left="209"/>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210" w:type="dxa"/>
            <w:vAlign w:val="top"/>
          </w:tcPr>
          <w:p>
            <w:pPr>
              <w:ind w:left="209"/>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落实人数</w:t>
            </w:r>
          </w:p>
        </w:tc>
        <w:tc>
          <w:tcPr>
            <w:shd w:val="clear" w:fill="082E78"/>
            <w:tcW w:w="1219" w:type="dxa"/>
            <w:vAlign w:val="top"/>
          </w:tcPr>
          <w:p>
            <w:pPr>
              <w:ind w:left="312"/>
              <w:spacing w:before="61" w:line="228" w:lineRule="auto"/>
              <w:rPr>
                <w:rFonts w:ascii="SimSun" w:hAnsi="SimSun" w:eastAsia="SimSun" w:cs="SimSun"/>
                <w:sz w:val="19"/>
                <w:szCs w:val="19"/>
              </w:rPr>
            </w:pPr>
            <w:r>
              <w:rPr>
                <w:rFonts w:ascii="SimSun" w:hAnsi="SimSun" w:eastAsia="SimSun" w:cs="SimSun"/>
                <w:sz w:val="19"/>
                <w:szCs w:val="19"/>
                <w:b/>
                <w:bCs/>
                <w:color w:val="FFFFFF"/>
                <w:spacing w:val="5"/>
              </w:rPr>
              <w:t>落实率</w:t>
            </w:r>
          </w:p>
        </w:tc>
      </w:tr>
      <w:tr>
        <w:trPr>
          <w:trHeight w:val="318" w:hRule="atLeast"/>
        </w:trPr>
        <w:tc>
          <w:tcPr>
            <w:shd w:val="clear" w:fill="DEEAF6"/>
            <w:tcW w:w="2051" w:type="dxa"/>
            <w:vAlign w:val="top"/>
            <w:vMerge w:val="restart"/>
            <w:tcBorders>
              <w:bottom w:val="nil"/>
            </w:tcBorders>
          </w:tcPr>
          <w:p>
            <w:pPr>
              <w:rPr>
                <w:rFonts w:ascii="Arial"/>
                <w:sz w:val="21"/>
              </w:rPr>
            </w:pPr>
            <w:r/>
          </w:p>
        </w:tc>
        <w:tc>
          <w:tcPr>
            <w:shd w:val="clear" w:fill="DEEAF6"/>
            <w:tcW w:w="2600" w:type="dxa"/>
            <w:vAlign w:val="top"/>
          </w:tcPr>
          <w:p>
            <w:pPr>
              <w:ind w:left="397"/>
              <w:spacing w:before="55" w:line="228" w:lineRule="auto"/>
              <w:rPr>
                <w:rFonts w:ascii="SimSun" w:hAnsi="SimSun" w:eastAsia="SimSun" w:cs="SimSun"/>
                <w:sz w:val="19"/>
                <w:szCs w:val="19"/>
              </w:rPr>
            </w:pPr>
            <w:r>
              <w:rPr>
                <w:rFonts w:ascii="SimSun" w:hAnsi="SimSun" w:eastAsia="SimSun" w:cs="SimSun"/>
                <w:sz w:val="19"/>
                <w:szCs w:val="19"/>
                <w:spacing w:val="8"/>
              </w:rPr>
              <w:t>汽车制造与试验技术</w:t>
            </w:r>
          </w:p>
        </w:tc>
        <w:tc>
          <w:tcPr>
            <w:shd w:val="clear" w:fill="DEEAF6"/>
            <w:tcW w:w="1212" w:type="dxa"/>
            <w:vAlign w:val="top"/>
          </w:tcPr>
          <w:p>
            <w:pPr>
              <w:ind w:left="511"/>
              <w:spacing w:before="55" w:line="253" w:lineRule="exact"/>
              <w:rPr>
                <w:rFonts w:ascii="SimSun" w:hAnsi="SimSun" w:eastAsia="SimSun" w:cs="SimSun"/>
                <w:sz w:val="19"/>
                <w:szCs w:val="19"/>
              </w:rPr>
            </w:pPr>
            <w:r>
              <w:rPr>
                <w:rFonts w:ascii="SimSun" w:hAnsi="SimSun" w:eastAsia="SimSun" w:cs="SimSun"/>
                <w:sz w:val="19"/>
                <w:szCs w:val="19"/>
                <w:spacing w:val="-1"/>
                <w:position w:val="1"/>
              </w:rPr>
              <w:t>31</w:t>
            </w:r>
          </w:p>
        </w:tc>
        <w:tc>
          <w:tcPr>
            <w:shd w:val="clear" w:fill="DEEAF6"/>
            <w:tcW w:w="1210" w:type="dxa"/>
            <w:vAlign w:val="top"/>
          </w:tcPr>
          <w:p>
            <w:pPr>
              <w:ind w:left="512"/>
              <w:spacing w:before="55" w:line="253" w:lineRule="exact"/>
              <w:rPr>
                <w:rFonts w:ascii="SimSun" w:hAnsi="SimSun" w:eastAsia="SimSun" w:cs="SimSun"/>
                <w:sz w:val="19"/>
                <w:szCs w:val="19"/>
              </w:rPr>
            </w:pPr>
            <w:r>
              <w:rPr>
                <w:rFonts w:ascii="SimSun" w:hAnsi="SimSun" w:eastAsia="SimSun" w:cs="SimSun"/>
                <w:sz w:val="19"/>
                <w:szCs w:val="19"/>
                <w:position w:val="1"/>
              </w:rPr>
              <w:t>28</w:t>
            </w:r>
          </w:p>
        </w:tc>
        <w:tc>
          <w:tcPr>
            <w:shd w:val="clear" w:fill="DEEAF6"/>
            <w:tcW w:w="1219" w:type="dxa"/>
            <w:vAlign w:val="top"/>
          </w:tcPr>
          <w:p>
            <w:pPr>
              <w:ind w:left="362"/>
              <w:spacing w:before="55" w:line="253" w:lineRule="exact"/>
              <w:rPr>
                <w:rFonts w:ascii="SimSun" w:hAnsi="SimSun" w:eastAsia="SimSun" w:cs="SimSun"/>
                <w:sz w:val="19"/>
                <w:szCs w:val="19"/>
              </w:rPr>
            </w:pPr>
            <w:r>
              <w:rPr>
                <w:rFonts w:ascii="SimSun" w:hAnsi="SimSun" w:eastAsia="SimSun" w:cs="SimSun"/>
                <w:sz w:val="19"/>
                <w:szCs w:val="19"/>
                <w:spacing w:val="3"/>
                <w:position w:val="1"/>
              </w:rPr>
              <w:t>90.32</w:t>
            </w:r>
          </w:p>
        </w:tc>
      </w:tr>
      <w:tr>
        <w:trPr>
          <w:trHeight w:val="315"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601"/>
              <w:spacing w:before="53" w:line="228" w:lineRule="auto"/>
              <w:rPr>
                <w:rFonts w:ascii="SimSun" w:hAnsi="SimSun" w:eastAsia="SimSun" w:cs="SimSun"/>
                <w:sz w:val="19"/>
                <w:szCs w:val="19"/>
              </w:rPr>
            </w:pPr>
            <w:r>
              <w:rPr>
                <w:rFonts w:ascii="SimSun" w:hAnsi="SimSun" w:eastAsia="SimSun" w:cs="SimSun"/>
                <w:sz w:val="19"/>
                <w:szCs w:val="19"/>
                <w:spacing w:val="8"/>
              </w:rPr>
              <w:t>工业机器人技术</w:t>
            </w:r>
          </w:p>
        </w:tc>
        <w:tc>
          <w:tcPr>
            <w:tcW w:w="1212" w:type="dxa"/>
            <w:vAlign w:val="top"/>
          </w:tcPr>
          <w:p>
            <w:pPr>
              <w:ind w:left="511"/>
              <w:spacing w:before="53" w:line="252" w:lineRule="exact"/>
              <w:rPr>
                <w:rFonts w:ascii="SimSun" w:hAnsi="SimSun" w:eastAsia="SimSun" w:cs="SimSun"/>
                <w:sz w:val="19"/>
                <w:szCs w:val="19"/>
              </w:rPr>
            </w:pPr>
            <w:r>
              <w:rPr>
                <w:rFonts w:ascii="SimSun" w:hAnsi="SimSun" w:eastAsia="SimSun" w:cs="SimSun"/>
                <w:sz w:val="19"/>
                <w:szCs w:val="19"/>
                <w:spacing w:val="-1"/>
                <w:position w:val="1"/>
              </w:rPr>
              <w:t>58</w:t>
            </w:r>
          </w:p>
        </w:tc>
        <w:tc>
          <w:tcPr>
            <w:tcW w:w="1210" w:type="dxa"/>
            <w:vAlign w:val="top"/>
          </w:tcPr>
          <w:p>
            <w:pPr>
              <w:ind w:left="513"/>
              <w:spacing w:before="53" w:line="252" w:lineRule="exact"/>
              <w:rPr>
                <w:rFonts w:ascii="SimSun" w:hAnsi="SimSun" w:eastAsia="SimSun" w:cs="SimSun"/>
                <w:sz w:val="19"/>
                <w:szCs w:val="19"/>
              </w:rPr>
            </w:pPr>
            <w:r>
              <w:rPr>
                <w:rFonts w:ascii="SimSun" w:hAnsi="SimSun" w:eastAsia="SimSun" w:cs="SimSun"/>
                <w:sz w:val="19"/>
                <w:szCs w:val="19"/>
                <w:spacing w:val="-1"/>
                <w:position w:val="1"/>
              </w:rPr>
              <w:t>52</w:t>
            </w:r>
          </w:p>
        </w:tc>
        <w:tc>
          <w:tcPr>
            <w:tcW w:w="1219" w:type="dxa"/>
            <w:vAlign w:val="top"/>
          </w:tcPr>
          <w:p>
            <w:pPr>
              <w:ind w:left="362"/>
              <w:spacing w:before="53" w:line="252" w:lineRule="exact"/>
              <w:rPr>
                <w:rFonts w:ascii="SimSun" w:hAnsi="SimSun" w:eastAsia="SimSun" w:cs="SimSun"/>
                <w:sz w:val="19"/>
                <w:szCs w:val="19"/>
              </w:rPr>
            </w:pPr>
            <w:r>
              <w:rPr>
                <w:rFonts w:ascii="SimSun" w:hAnsi="SimSun" w:eastAsia="SimSun" w:cs="SimSun"/>
                <w:sz w:val="19"/>
                <w:szCs w:val="19"/>
                <w:spacing w:val="3"/>
                <w:position w:val="1"/>
              </w:rPr>
              <w:t>89.66</w:t>
            </w:r>
          </w:p>
        </w:tc>
      </w:tr>
      <w:tr>
        <w:trPr>
          <w:trHeight w:val="315"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900"/>
              <w:spacing w:before="54" w:line="228" w:lineRule="auto"/>
              <w:rPr>
                <w:rFonts w:ascii="SimSun" w:hAnsi="SimSun" w:eastAsia="SimSun" w:cs="SimSun"/>
                <w:sz w:val="19"/>
                <w:szCs w:val="19"/>
              </w:rPr>
            </w:pPr>
            <w:r>
              <w:rPr>
                <w:rFonts w:ascii="SimSun" w:hAnsi="SimSun" w:eastAsia="SimSun" w:cs="SimSun"/>
                <w:sz w:val="19"/>
                <w:szCs w:val="19"/>
                <w:spacing w:val="6"/>
              </w:rPr>
              <w:t>数控技术</w:t>
            </w:r>
          </w:p>
        </w:tc>
        <w:tc>
          <w:tcPr>
            <w:shd w:val="clear" w:fill="DEEAF6"/>
            <w:tcW w:w="1212" w:type="dxa"/>
            <w:vAlign w:val="top"/>
          </w:tcPr>
          <w:p>
            <w:pPr>
              <w:ind w:left="506"/>
              <w:spacing w:before="54" w:line="251" w:lineRule="exact"/>
              <w:rPr>
                <w:rFonts w:ascii="SimSun" w:hAnsi="SimSun" w:eastAsia="SimSun" w:cs="SimSun"/>
                <w:sz w:val="19"/>
                <w:szCs w:val="19"/>
              </w:rPr>
            </w:pPr>
            <w:r>
              <w:rPr>
                <w:rFonts w:ascii="SimSun" w:hAnsi="SimSun" w:eastAsia="SimSun" w:cs="SimSun"/>
                <w:sz w:val="19"/>
                <w:szCs w:val="19"/>
                <w:spacing w:val="1"/>
                <w:position w:val="1"/>
              </w:rPr>
              <w:t>41</w:t>
            </w:r>
          </w:p>
        </w:tc>
        <w:tc>
          <w:tcPr>
            <w:shd w:val="clear" w:fill="DEEAF6"/>
            <w:tcW w:w="1210" w:type="dxa"/>
            <w:vAlign w:val="top"/>
          </w:tcPr>
          <w:p>
            <w:pPr>
              <w:ind w:left="513"/>
              <w:spacing w:before="54" w:line="251" w:lineRule="exact"/>
              <w:rPr>
                <w:rFonts w:ascii="SimSun" w:hAnsi="SimSun" w:eastAsia="SimSun" w:cs="SimSun"/>
                <w:sz w:val="19"/>
                <w:szCs w:val="19"/>
              </w:rPr>
            </w:pPr>
            <w:r>
              <w:rPr>
                <w:rFonts w:ascii="SimSun" w:hAnsi="SimSun" w:eastAsia="SimSun" w:cs="SimSun"/>
                <w:sz w:val="19"/>
                <w:szCs w:val="19"/>
                <w:spacing w:val="-1"/>
                <w:position w:val="1"/>
              </w:rPr>
              <w:t>36</w:t>
            </w:r>
          </w:p>
        </w:tc>
        <w:tc>
          <w:tcPr>
            <w:shd w:val="clear" w:fill="DEEAF6"/>
            <w:tcW w:w="1219" w:type="dxa"/>
            <w:vAlign w:val="top"/>
          </w:tcPr>
          <w:p>
            <w:pPr>
              <w:ind w:left="362"/>
              <w:spacing w:before="54" w:line="251" w:lineRule="exact"/>
              <w:rPr>
                <w:rFonts w:ascii="SimSun" w:hAnsi="SimSun" w:eastAsia="SimSun" w:cs="SimSun"/>
                <w:sz w:val="19"/>
                <w:szCs w:val="19"/>
              </w:rPr>
            </w:pPr>
            <w:r>
              <w:rPr>
                <w:rFonts w:ascii="SimSun" w:hAnsi="SimSun" w:eastAsia="SimSun" w:cs="SimSun"/>
                <w:sz w:val="19"/>
                <w:szCs w:val="19"/>
                <w:spacing w:val="3"/>
                <w:position w:val="1"/>
              </w:rPr>
              <w:t>87.80</w:t>
            </w:r>
          </w:p>
        </w:tc>
      </w:tr>
      <w:tr>
        <w:trPr>
          <w:trHeight w:val="318"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599"/>
              <w:spacing w:before="58" w:line="228" w:lineRule="auto"/>
              <w:rPr>
                <w:rFonts w:ascii="SimSun" w:hAnsi="SimSun" w:eastAsia="SimSun" w:cs="SimSun"/>
                <w:sz w:val="19"/>
                <w:szCs w:val="19"/>
              </w:rPr>
            </w:pPr>
            <w:r>
              <w:rPr>
                <w:rFonts w:ascii="SimSun" w:hAnsi="SimSun" w:eastAsia="SimSun" w:cs="SimSun"/>
                <w:sz w:val="19"/>
                <w:szCs w:val="19"/>
                <w:spacing w:val="8"/>
              </w:rPr>
              <w:t>新能源汽车技术</w:t>
            </w:r>
          </w:p>
        </w:tc>
        <w:tc>
          <w:tcPr>
            <w:tcW w:w="1212" w:type="dxa"/>
            <w:vAlign w:val="top"/>
          </w:tcPr>
          <w:p>
            <w:pPr>
              <w:ind w:left="471"/>
              <w:spacing w:before="58" w:line="250" w:lineRule="exact"/>
              <w:rPr>
                <w:rFonts w:ascii="SimSun" w:hAnsi="SimSun" w:eastAsia="SimSun" w:cs="SimSun"/>
                <w:sz w:val="19"/>
                <w:szCs w:val="19"/>
              </w:rPr>
            </w:pPr>
            <w:r>
              <w:rPr>
                <w:rFonts w:ascii="SimSun" w:hAnsi="SimSun" w:eastAsia="SimSun" w:cs="SimSun"/>
                <w:sz w:val="19"/>
                <w:szCs w:val="19"/>
                <w:spacing w:val="-2"/>
                <w:position w:val="1"/>
              </w:rPr>
              <w:t>127</w:t>
            </w:r>
          </w:p>
        </w:tc>
        <w:tc>
          <w:tcPr>
            <w:tcW w:w="1210" w:type="dxa"/>
            <w:vAlign w:val="top"/>
          </w:tcPr>
          <w:p>
            <w:pPr>
              <w:ind w:left="474"/>
              <w:spacing w:before="58" w:line="250" w:lineRule="exact"/>
              <w:rPr>
                <w:rFonts w:ascii="SimSun" w:hAnsi="SimSun" w:eastAsia="SimSun" w:cs="SimSun"/>
                <w:sz w:val="19"/>
                <w:szCs w:val="19"/>
              </w:rPr>
            </w:pPr>
            <w:r>
              <w:rPr>
                <w:rFonts w:ascii="SimSun" w:hAnsi="SimSun" w:eastAsia="SimSun" w:cs="SimSun"/>
                <w:sz w:val="19"/>
                <w:szCs w:val="19"/>
                <w:spacing w:val="-2"/>
                <w:position w:val="1"/>
              </w:rPr>
              <w:t>109</w:t>
            </w:r>
          </w:p>
        </w:tc>
        <w:tc>
          <w:tcPr>
            <w:tcW w:w="1219" w:type="dxa"/>
            <w:vAlign w:val="top"/>
          </w:tcPr>
          <w:p>
            <w:pPr>
              <w:ind w:left="362"/>
              <w:spacing w:before="58" w:line="250" w:lineRule="exact"/>
              <w:rPr>
                <w:rFonts w:ascii="SimSun" w:hAnsi="SimSun" w:eastAsia="SimSun" w:cs="SimSun"/>
                <w:sz w:val="19"/>
                <w:szCs w:val="19"/>
              </w:rPr>
            </w:pPr>
            <w:r>
              <w:rPr>
                <w:rFonts w:ascii="SimSun" w:hAnsi="SimSun" w:eastAsia="SimSun" w:cs="SimSun"/>
                <w:sz w:val="19"/>
                <w:szCs w:val="19"/>
                <w:spacing w:val="3"/>
                <w:position w:val="1"/>
              </w:rPr>
              <w:t>85.83</w:t>
            </w:r>
          </w:p>
        </w:tc>
      </w:tr>
      <w:tr>
        <w:trPr>
          <w:trHeight w:val="315" w:hRule="atLeast"/>
        </w:trPr>
        <w:tc>
          <w:tcPr>
            <w:tcW w:w="2051" w:type="dxa"/>
            <w:vAlign w:val="top"/>
            <w:vMerge w:val="continue"/>
            <w:tcBorders>
              <w:top w:val="nil"/>
            </w:tcBorders>
          </w:tcPr>
          <w:p>
            <w:pPr>
              <w:rPr>
                <w:rFonts w:ascii="Arial"/>
                <w:sz w:val="21"/>
              </w:rPr>
            </w:pPr>
            <w:r/>
          </w:p>
        </w:tc>
        <w:tc>
          <w:tcPr>
            <w:shd w:val="clear" w:fill="DEEAF6"/>
            <w:tcW w:w="2600" w:type="dxa"/>
            <w:vAlign w:val="top"/>
          </w:tcPr>
          <w:p>
            <w:pPr>
              <w:ind w:left="1103"/>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12" w:type="dxa"/>
            <w:vAlign w:val="top"/>
          </w:tcPr>
          <w:p>
            <w:pPr>
              <w:ind w:left="458"/>
              <w:spacing w:before="55" w:line="242" w:lineRule="auto"/>
              <w:rPr>
                <w:rFonts w:ascii="SimSun" w:hAnsi="SimSun" w:eastAsia="SimSun" w:cs="SimSun"/>
                <w:sz w:val="19"/>
                <w:szCs w:val="19"/>
              </w:rPr>
            </w:pPr>
            <w:r>
              <w:rPr>
                <w:rFonts w:ascii="SimSun" w:hAnsi="SimSun" w:eastAsia="SimSun" w:cs="SimSun"/>
                <w:sz w:val="19"/>
                <w:szCs w:val="19"/>
                <w:b/>
                <w:bCs/>
                <w:spacing w:val="-1"/>
              </w:rPr>
              <w:t>513</w:t>
            </w:r>
          </w:p>
        </w:tc>
        <w:tc>
          <w:tcPr>
            <w:shd w:val="clear" w:fill="DEEAF6"/>
            <w:tcW w:w="1210" w:type="dxa"/>
            <w:vAlign w:val="top"/>
          </w:tcPr>
          <w:p>
            <w:pPr>
              <w:ind w:left="456"/>
              <w:spacing w:before="55" w:line="242" w:lineRule="auto"/>
              <w:rPr>
                <w:rFonts w:ascii="SimSun" w:hAnsi="SimSun" w:eastAsia="SimSun" w:cs="SimSun"/>
                <w:sz w:val="19"/>
                <w:szCs w:val="19"/>
              </w:rPr>
            </w:pPr>
            <w:r>
              <w:rPr>
                <w:rFonts w:ascii="SimSun" w:hAnsi="SimSun" w:eastAsia="SimSun" w:cs="SimSun"/>
                <w:sz w:val="19"/>
                <w:szCs w:val="19"/>
                <w:b/>
                <w:bCs/>
                <w:spacing w:val="1"/>
              </w:rPr>
              <w:t>462</w:t>
            </w:r>
          </w:p>
        </w:tc>
        <w:tc>
          <w:tcPr>
            <w:shd w:val="clear" w:fill="DEEAF6"/>
            <w:tcW w:w="1219" w:type="dxa"/>
            <w:vAlign w:val="top"/>
          </w:tcPr>
          <w:p>
            <w:pPr>
              <w:ind w:left="359"/>
              <w:spacing w:before="55" w:line="242" w:lineRule="auto"/>
              <w:rPr>
                <w:rFonts w:ascii="SimSun" w:hAnsi="SimSun" w:eastAsia="SimSun" w:cs="SimSun"/>
                <w:sz w:val="19"/>
                <w:szCs w:val="19"/>
              </w:rPr>
            </w:pPr>
            <w:r>
              <w:rPr>
                <w:rFonts w:ascii="SimSun" w:hAnsi="SimSun" w:eastAsia="SimSun" w:cs="SimSun"/>
                <w:sz w:val="19"/>
                <w:szCs w:val="19"/>
                <w:b/>
                <w:bCs/>
                <w:spacing w:val="1"/>
              </w:rPr>
              <w:t>90.06</w:t>
            </w:r>
          </w:p>
        </w:tc>
      </w:tr>
      <w:tr>
        <w:trPr>
          <w:trHeight w:val="315" w:hRule="atLeast"/>
        </w:trPr>
        <w:tc>
          <w:tcPr>
            <w:tcW w:w="2051"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ind w:left="623"/>
              <w:spacing w:before="61" w:line="229" w:lineRule="auto"/>
              <w:rPr>
                <w:rFonts w:ascii="SimSun" w:hAnsi="SimSun" w:eastAsia="SimSun" w:cs="SimSun"/>
                <w:sz w:val="19"/>
                <w:szCs w:val="19"/>
              </w:rPr>
            </w:pPr>
            <w:r>
              <w:rPr>
                <w:rFonts w:ascii="SimSun" w:hAnsi="SimSun" w:eastAsia="SimSun" w:cs="SimSun"/>
                <w:sz w:val="19"/>
                <w:szCs w:val="19"/>
                <w:b/>
                <w:bCs/>
                <w:spacing w:val="6"/>
              </w:rPr>
              <w:t>建工学院</w:t>
            </w:r>
          </w:p>
        </w:tc>
        <w:tc>
          <w:tcPr>
            <w:tcW w:w="2600" w:type="dxa"/>
            <w:vAlign w:val="top"/>
          </w:tcPr>
          <w:p>
            <w:pPr>
              <w:ind w:left="699"/>
              <w:spacing w:before="57" w:line="228" w:lineRule="auto"/>
              <w:rPr>
                <w:rFonts w:ascii="SimSun" w:hAnsi="SimSun" w:eastAsia="SimSun" w:cs="SimSun"/>
                <w:sz w:val="19"/>
                <w:szCs w:val="19"/>
              </w:rPr>
            </w:pPr>
            <w:r>
              <w:rPr>
                <w:rFonts w:ascii="SimSun" w:hAnsi="SimSun" w:eastAsia="SimSun" w:cs="SimSun"/>
                <w:sz w:val="19"/>
                <w:szCs w:val="19"/>
                <w:spacing w:val="7"/>
              </w:rPr>
              <w:t>建筑工程技术</w:t>
            </w:r>
          </w:p>
        </w:tc>
        <w:tc>
          <w:tcPr>
            <w:tcW w:w="1212" w:type="dxa"/>
            <w:vAlign w:val="top"/>
          </w:tcPr>
          <w:p>
            <w:pPr>
              <w:ind w:left="471"/>
              <w:spacing w:before="58"/>
              <w:rPr>
                <w:rFonts w:ascii="SimSun" w:hAnsi="SimSun" w:eastAsia="SimSun" w:cs="SimSun"/>
                <w:sz w:val="19"/>
                <w:szCs w:val="19"/>
              </w:rPr>
            </w:pPr>
            <w:r>
              <w:rPr>
                <w:rFonts w:ascii="SimSun" w:hAnsi="SimSun" w:eastAsia="SimSun" w:cs="SimSun"/>
                <w:sz w:val="19"/>
                <w:szCs w:val="19"/>
                <w:spacing w:val="-2"/>
              </w:rPr>
              <w:t>160</w:t>
            </w:r>
          </w:p>
        </w:tc>
        <w:tc>
          <w:tcPr>
            <w:tcW w:w="1210" w:type="dxa"/>
            <w:vAlign w:val="top"/>
          </w:tcPr>
          <w:p>
            <w:pPr>
              <w:ind w:left="474"/>
              <w:spacing w:before="58"/>
              <w:rPr>
                <w:rFonts w:ascii="SimSun" w:hAnsi="SimSun" w:eastAsia="SimSun" w:cs="SimSun"/>
                <w:sz w:val="19"/>
                <w:szCs w:val="19"/>
              </w:rPr>
            </w:pPr>
            <w:r>
              <w:rPr>
                <w:rFonts w:ascii="SimSun" w:hAnsi="SimSun" w:eastAsia="SimSun" w:cs="SimSun"/>
                <w:sz w:val="19"/>
                <w:szCs w:val="19"/>
                <w:spacing w:val="-2"/>
              </w:rPr>
              <w:t>147</w:t>
            </w:r>
          </w:p>
        </w:tc>
        <w:tc>
          <w:tcPr>
            <w:tcW w:w="1219" w:type="dxa"/>
            <w:vAlign w:val="top"/>
          </w:tcPr>
          <w:p>
            <w:pPr>
              <w:ind w:left="362"/>
              <w:spacing w:before="58"/>
              <w:rPr>
                <w:rFonts w:ascii="SimSun" w:hAnsi="SimSun" w:eastAsia="SimSun" w:cs="SimSun"/>
                <w:sz w:val="19"/>
                <w:szCs w:val="19"/>
              </w:rPr>
            </w:pPr>
            <w:r>
              <w:rPr>
                <w:rFonts w:ascii="SimSun" w:hAnsi="SimSun" w:eastAsia="SimSun" w:cs="SimSun"/>
                <w:sz w:val="19"/>
                <w:szCs w:val="19"/>
                <w:spacing w:val="3"/>
              </w:rPr>
              <w:t>91.88</w:t>
            </w:r>
          </w:p>
        </w:tc>
      </w:tr>
      <w:tr>
        <w:trPr>
          <w:trHeight w:val="318"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699"/>
              <w:spacing w:before="61" w:line="228" w:lineRule="auto"/>
              <w:rPr>
                <w:rFonts w:ascii="SimSun" w:hAnsi="SimSun" w:eastAsia="SimSun" w:cs="SimSun"/>
                <w:sz w:val="19"/>
                <w:szCs w:val="19"/>
              </w:rPr>
            </w:pPr>
            <w:r>
              <w:rPr>
                <w:rFonts w:ascii="SimSun" w:hAnsi="SimSun" w:eastAsia="SimSun" w:cs="SimSun"/>
                <w:sz w:val="19"/>
                <w:szCs w:val="19"/>
                <w:spacing w:val="7"/>
              </w:rPr>
              <w:t>建筑室内设计</w:t>
            </w:r>
          </w:p>
        </w:tc>
        <w:tc>
          <w:tcPr>
            <w:shd w:val="clear" w:fill="DEEAF6"/>
            <w:tcW w:w="1212" w:type="dxa"/>
            <w:vAlign w:val="top"/>
          </w:tcPr>
          <w:p>
            <w:pPr>
              <w:ind w:left="459"/>
              <w:spacing w:before="61"/>
              <w:rPr>
                <w:rFonts w:ascii="SimSun" w:hAnsi="SimSun" w:eastAsia="SimSun" w:cs="SimSun"/>
                <w:sz w:val="19"/>
                <w:szCs w:val="19"/>
              </w:rPr>
            </w:pPr>
            <w:r>
              <w:rPr>
                <w:rFonts w:ascii="SimSun" w:hAnsi="SimSun" w:eastAsia="SimSun" w:cs="SimSun"/>
                <w:sz w:val="19"/>
                <w:szCs w:val="19"/>
                <w:spacing w:val="2"/>
              </w:rPr>
              <w:t>277</w:t>
            </w:r>
          </w:p>
        </w:tc>
        <w:tc>
          <w:tcPr>
            <w:shd w:val="clear" w:fill="DEEAF6"/>
            <w:tcW w:w="1210" w:type="dxa"/>
            <w:vAlign w:val="top"/>
          </w:tcPr>
          <w:p>
            <w:pPr>
              <w:ind w:left="461"/>
              <w:spacing w:before="61"/>
              <w:rPr>
                <w:rFonts w:ascii="SimSun" w:hAnsi="SimSun" w:eastAsia="SimSun" w:cs="SimSun"/>
                <w:sz w:val="19"/>
                <w:szCs w:val="19"/>
              </w:rPr>
            </w:pPr>
            <w:r>
              <w:rPr>
                <w:rFonts w:ascii="SimSun" w:hAnsi="SimSun" w:eastAsia="SimSun" w:cs="SimSun"/>
                <w:sz w:val="19"/>
                <w:szCs w:val="19"/>
                <w:spacing w:val="2"/>
              </w:rPr>
              <w:t>232</w:t>
            </w:r>
          </w:p>
        </w:tc>
        <w:tc>
          <w:tcPr>
            <w:shd w:val="clear" w:fill="DEEAF6"/>
            <w:tcW w:w="1219" w:type="dxa"/>
            <w:vAlign w:val="top"/>
          </w:tcPr>
          <w:p>
            <w:pPr>
              <w:ind w:left="362"/>
              <w:spacing w:before="61"/>
              <w:rPr>
                <w:rFonts w:ascii="SimSun" w:hAnsi="SimSun" w:eastAsia="SimSun" w:cs="SimSun"/>
                <w:sz w:val="19"/>
                <w:szCs w:val="19"/>
              </w:rPr>
            </w:pPr>
            <w:r>
              <w:rPr>
                <w:rFonts w:ascii="SimSun" w:hAnsi="SimSun" w:eastAsia="SimSun" w:cs="SimSun"/>
                <w:sz w:val="19"/>
                <w:szCs w:val="19"/>
                <w:spacing w:val="3"/>
              </w:rPr>
              <w:t>83.75</w:t>
            </w:r>
          </w:p>
        </w:tc>
      </w:tr>
      <w:tr>
        <w:trPr>
          <w:trHeight w:val="315"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901"/>
              <w:spacing w:before="59" w:line="227" w:lineRule="auto"/>
              <w:rPr>
                <w:rFonts w:ascii="SimSun" w:hAnsi="SimSun" w:eastAsia="SimSun" w:cs="SimSun"/>
                <w:sz w:val="19"/>
                <w:szCs w:val="19"/>
              </w:rPr>
            </w:pPr>
            <w:r>
              <w:rPr>
                <w:rFonts w:ascii="SimSun" w:hAnsi="SimSun" w:eastAsia="SimSun" w:cs="SimSun"/>
                <w:sz w:val="19"/>
                <w:szCs w:val="19"/>
                <w:spacing w:val="6"/>
              </w:rPr>
              <w:t>工程造价</w:t>
            </w:r>
          </w:p>
        </w:tc>
        <w:tc>
          <w:tcPr>
            <w:tcW w:w="1212" w:type="dxa"/>
            <w:vAlign w:val="top"/>
          </w:tcPr>
          <w:p>
            <w:pPr>
              <w:ind w:left="471"/>
              <w:spacing w:before="59" w:line="239" w:lineRule="auto"/>
              <w:rPr>
                <w:rFonts w:ascii="SimSun" w:hAnsi="SimSun" w:eastAsia="SimSun" w:cs="SimSun"/>
                <w:sz w:val="19"/>
                <w:szCs w:val="19"/>
              </w:rPr>
            </w:pPr>
            <w:r>
              <w:rPr>
                <w:rFonts w:ascii="SimSun" w:hAnsi="SimSun" w:eastAsia="SimSun" w:cs="SimSun"/>
                <w:sz w:val="19"/>
                <w:szCs w:val="19"/>
                <w:spacing w:val="-2"/>
              </w:rPr>
              <w:t>153</w:t>
            </w:r>
          </w:p>
        </w:tc>
        <w:tc>
          <w:tcPr>
            <w:tcW w:w="1210" w:type="dxa"/>
            <w:vAlign w:val="top"/>
          </w:tcPr>
          <w:p>
            <w:pPr>
              <w:ind w:left="474"/>
              <w:spacing w:before="59" w:line="239" w:lineRule="auto"/>
              <w:rPr>
                <w:rFonts w:ascii="SimSun" w:hAnsi="SimSun" w:eastAsia="SimSun" w:cs="SimSun"/>
                <w:sz w:val="19"/>
                <w:szCs w:val="19"/>
              </w:rPr>
            </w:pPr>
            <w:r>
              <w:rPr>
                <w:rFonts w:ascii="SimSun" w:hAnsi="SimSun" w:eastAsia="SimSun" w:cs="SimSun"/>
                <w:sz w:val="19"/>
                <w:szCs w:val="19"/>
                <w:spacing w:val="-2"/>
              </w:rPr>
              <w:t>121</w:t>
            </w:r>
          </w:p>
        </w:tc>
        <w:tc>
          <w:tcPr>
            <w:tcW w:w="1219" w:type="dxa"/>
            <w:vAlign w:val="top"/>
          </w:tcPr>
          <w:p>
            <w:pPr>
              <w:ind w:left="366"/>
              <w:spacing w:before="59" w:line="239" w:lineRule="auto"/>
              <w:rPr>
                <w:rFonts w:ascii="SimSun" w:hAnsi="SimSun" w:eastAsia="SimSun" w:cs="SimSun"/>
                <w:sz w:val="19"/>
                <w:szCs w:val="19"/>
              </w:rPr>
            </w:pPr>
            <w:r>
              <w:rPr>
                <w:rFonts w:ascii="SimSun" w:hAnsi="SimSun" w:eastAsia="SimSun" w:cs="SimSun"/>
                <w:sz w:val="19"/>
                <w:szCs w:val="19"/>
                <w:spacing w:val="2"/>
              </w:rPr>
              <w:t>79.08</w:t>
            </w:r>
          </w:p>
        </w:tc>
      </w:tr>
      <w:tr>
        <w:trPr>
          <w:trHeight w:val="315" w:hRule="atLeast"/>
        </w:trPr>
        <w:tc>
          <w:tcPr>
            <w:tcW w:w="2051" w:type="dxa"/>
            <w:vAlign w:val="top"/>
            <w:vMerge w:val="continue"/>
            <w:tcBorders>
              <w:top w:val="nil"/>
            </w:tcBorders>
          </w:tcPr>
          <w:p>
            <w:pPr>
              <w:rPr>
                <w:rFonts w:ascii="Arial"/>
                <w:sz w:val="21"/>
              </w:rPr>
            </w:pPr>
            <w:r/>
          </w:p>
        </w:tc>
        <w:tc>
          <w:tcPr>
            <w:shd w:val="clear" w:fill="DEEAF6"/>
            <w:tcW w:w="2600" w:type="dxa"/>
            <w:vAlign w:val="top"/>
          </w:tcPr>
          <w:p>
            <w:pPr>
              <w:ind w:left="1103"/>
              <w:spacing w:before="60"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12" w:type="dxa"/>
            <w:vAlign w:val="top"/>
          </w:tcPr>
          <w:p>
            <w:pPr>
              <w:ind w:left="458"/>
              <w:spacing w:before="60" w:line="238" w:lineRule="auto"/>
              <w:rPr>
                <w:rFonts w:ascii="SimSun" w:hAnsi="SimSun" w:eastAsia="SimSun" w:cs="SimSun"/>
                <w:sz w:val="19"/>
                <w:szCs w:val="19"/>
              </w:rPr>
            </w:pPr>
            <w:r>
              <w:rPr>
                <w:rFonts w:ascii="SimSun" w:hAnsi="SimSun" w:eastAsia="SimSun" w:cs="SimSun"/>
                <w:sz w:val="19"/>
                <w:szCs w:val="19"/>
                <w:b/>
                <w:bCs/>
                <w:spacing w:val="-1"/>
              </w:rPr>
              <w:t>590</w:t>
            </w:r>
          </w:p>
        </w:tc>
        <w:tc>
          <w:tcPr>
            <w:shd w:val="clear" w:fill="DEEAF6"/>
            <w:tcW w:w="1210" w:type="dxa"/>
            <w:vAlign w:val="top"/>
          </w:tcPr>
          <w:p>
            <w:pPr>
              <w:ind w:left="461"/>
              <w:spacing w:before="60" w:line="238" w:lineRule="auto"/>
              <w:rPr>
                <w:rFonts w:ascii="SimSun" w:hAnsi="SimSun" w:eastAsia="SimSun" w:cs="SimSun"/>
                <w:sz w:val="19"/>
                <w:szCs w:val="19"/>
              </w:rPr>
            </w:pPr>
            <w:r>
              <w:rPr>
                <w:rFonts w:ascii="SimSun" w:hAnsi="SimSun" w:eastAsia="SimSun" w:cs="SimSun"/>
                <w:sz w:val="19"/>
                <w:szCs w:val="19"/>
                <w:b/>
                <w:bCs/>
                <w:spacing w:val="-1"/>
              </w:rPr>
              <w:t>500</w:t>
            </w:r>
          </w:p>
        </w:tc>
        <w:tc>
          <w:tcPr>
            <w:shd w:val="clear" w:fill="DEEAF6"/>
            <w:tcW w:w="1219" w:type="dxa"/>
            <w:vAlign w:val="top"/>
          </w:tcPr>
          <w:p>
            <w:pPr>
              <w:ind w:left="359"/>
              <w:spacing w:before="60" w:line="238" w:lineRule="auto"/>
              <w:rPr>
                <w:rFonts w:ascii="SimSun" w:hAnsi="SimSun" w:eastAsia="SimSun" w:cs="SimSun"/>
                <w:sz w:val="19"/>
                <w:szCs w:val="19"/>
              </w:rPr>
            </w:pPr>
            <w:r>
              <w:rPr>
                <w:rFonts w:ascii="SimSun" w:hAnsi="SimSun" w:eastAsia="SimSun" w:cs="SimSun"/>
                <w:sz w:val="19"/>
                <w:szCs w:val="19"/>
                <w:b/>
                <w:bCs/>
                <w:spacing w:val="1"/>
              </w:rPr>
              <w:t>84.75</w:t>
            </w:r>
          </w:p>
        </w:tc>
      </w:tr>
      <w:tr>
        <w:trPr>
          <w:trHeight w:val="318" w:hRule="atLeast"/>
        </w:trPr>
        <w:tc>
          <w:tcPr>
            <w:tcW w:w="2051"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ind w:left="623"/>
              <w:spacing w:before="61" w:line="228" w:lineRule="auto"/>
              <w:rPr>
                <w:rFonts w:ascii="SimSun" w:hAnsi="SimSun" w:eastAsia="SimSun" w:cs="SimSun"/>
                <w:sz w:val="19"/>
                <w:szCs w:val="19"/>
              </w:rPr>
            </w:pPr>
            <w:r>
              <w:rPr>
                <w:rFonts w:ascii="SimSun" w:hAnsi="SimSun" w:eastAsia="SimSun" w:cs="SimSun"/>
                <w:sz w:val="19"/>
                <w:szCs w:val="19"/>
                <w:b/>
                <w:bCs/>
                <w:spacing w:val="6"/>
              </w:rPr>
              <w:t>教育学院</w:t>
            </w:r>
          </w:p>
        </w:tc>
        <w:tc>
          <w:tcPr>
            <w:tcW w:w="2600" w:type="dxa"/>
            <w:vAlign w:val="top"/>
          </w:tcPr>
          <w:p>
            <w:pPr>
              <w:ind w:left="904"/>
              <w:spacing w:before="64" w:line="229" w:lineRule="auto"/>
              <w:rPr>
                <w:rFonts w:ascii="SimSun" w:hAnsi="SimSun" w:eastAsia="SimSun" w:cs="SimSun"/>
                <w:sz w:val="19"/>
                <w:szCs w:val="19"/>
              </w:rPr>
            </w:pPr>
            <w:r>
              <w:rPr>
                <w:rFonts w:ascii="SimSun" w:hAnsi="SimSun" w:eastAsia="SimSun" w:cs="SimSun"/>
                <w:sz w:val="19"/>
                <w:szCs w:val="19"/>
                <w:spacing w:val="5"/>
              </w:rPr>
              <w:t>舞蹈表演</w:t>
            </w:r>
          </w:p>
        </w:tc>
        <w:tc>
          <w:tcPr>
            <w:tcW w:w="1212" w:type="dxa"/>
            <w:vAlign w:val="top"/>
          </w:tcPr>
          <w:p>
            <w:pPr>
              <w:ind w:left="509"/>
              <w:spacing w:before="64" w:line="237" w:lineRule="auto"/>
              <w:rPr>
                <w:rFonts w:ascii="SimSun" w:hAnsi="SimSun" w:eastAsia="SimSun" w:cs="SimSun"/>
                <w:sz w:val="19"/>
                <w:szCs w:val="19"/>
              </w:rPr>
            </w:pPr>
            <w:r>
              <w:rPr>
                <w:rFonts w:ascii="SimSun" w:hAnsi="SimSun" w:eastAsia="SimSun" w:cs="SimSun"/>
                <w:sz w:val="19"/>
                <w:szCs w:val="19"/>
              </w:rPr>
              <w:t>26</w:t>
            </w:r>
          </w:p>
        </w:tc>
        <w:tc>
          <w:tcPr>
            <w:tcW w:w="1210" w:type="dxa"/>
            <w:vAlign w:val="top"/>
          </w:tcPr>
          <w:p>
            <w:pPr>
              <w:ind w:left="512"/>
              <w:spacing w:before="64" w:line="237" w:lineRule="auto"/>
              <w:rPr>
                <w:rFonts w:ascii="SimSun" w:hAnsi="SimSun" w:eastAsia="SimSun" w:cs="SimSun"/>
                <w:sz w:val="19"/>
                <w:szCs w:val="19"/>
              </w:rPr>
            </w:pPr>
            <w:r>
              <w:rPr>
                <w:rFonts w:ascii="SimSun" w:hAnsi="SimSun" w:eastAsia="SimSun" w:cs="SimSun"/>
                <w:sz w:val="19"/>
                <w:szCs w:val="19"/>
              </w:rPr>
              <w:t>23</w:t>
            </w:r>
          </w:p>
        </w:tc>
        <w:tc>
          <w:tcPr>
            <w:tcW w:w="1219" w:type="dxa"/>
            <w:vAlign w:val="top"/>
          </w:tcPr>
          <w:p>
            <w:pPr>
              <w:ind w:left="362"/>
              <w:spacing w:before="64" w:line="237" w:lineRule="auto"/>
              <w:rPr>
                <w:rFonts w:ascii="SimSun" w:hAnsi="SimSun" w:eastAsia="SimSun" w:cs="SimSun"/>
                <w:sz w:val="19"/>
                <w:szCs w:val="19"/>
              </w:rPr>
            </w:pPr>
            <w:r>
              <w:rPr>
                <w:rFonts w:ascii="SimSun" w:hAnsi="SimSun" w:eastAsia="SimSun" w:cs="SimSun"/>
                <w:sz w:val="19"/>
                <w:szCs w:val="19"/>
                <w:spacing w:val="3"/>
              </w:rPr>
              <w:t>88.46</w:t>
            </w:r>
          </w:p>
        </w:tc>
      </w:tr>
      <w:tr>
        <w:trPr>
          <w:trHeight w:val="316" w:hRule="atLeast"/>
        </w:trPr>
        <w:tc>
          <w:tcPr>
            <w:tcW w:w="2051" w:type="dxa"/>
            <w:vAlign w:val="top"/>
            <w:vMerge w:val="continue"/>
            <w:tcBorders>
              <w:top w:val="nil"/>
              <w:bottom w:val="nil"/>
            </w:tcBorders>
          </w:tcPr>
          <w:p>
            <w:pPr>
              <w:rPr>
                <w:rFonts w:ascii="Arial"/>
                <w:sz w:val="21"/>
              </w:rPr>
            </w:pPr>
            <w:r/>
          </w:p>
        </w:tc>
        <w:tc>
          <w:tcPr>
            <w:shd w:val="clear" w:fill="DEEAF6"/>
            <w:tcW w:w="2600" w:type="dxa"/>
            <w:vAlign w:val="top"/>
          </w:tcPr>
          <w:p>
            <w:pPr>
              <w:ind w:left="903"/>
              <w:spacing w:before="62" w:line="228" w:lineRule="auto"/>
              <w:rPr>
                <w:rFonts w:ascii="SimSun" w:hAnsi="SimSun" w:eastAsia="SimSun" w:cs="SimSun"/>
                <w:sz w:val="19"/>
                <w:szCs w:val="19"/>
              </w:rPr>
            </w:pPr>
            <w:r>
              <w:rPr>
                <w:rFonts w:ascii="SimSun" w:hAnsi="SimSun" w:eastAsia="SimSun" w:cs="SimSun"/>
                <w:sz w:val="19"/>
                <w:szCs w:val="19"/>
                <w:spacing w:val="6"/>
              </w:rPr>
              <w:t>学前教育</w:t>
            </w:r>
          </w:p>
        </w:tc>
        <w:tc>
          <w:tcPr>
            <w:shd w:val="clear" w:fill="DEEAF6"/>
            <w:tcW w:w="1212" w:type="dxa"/>
            <w:vAlign w:val="top"/>
          </w:tcPr>
          <w:p>
            <w:pPr>
              <w:ind w:left="458"/>
              <w:spacing w:before="62" w:line="237" w:lineRule="auto"/>
              <w:rPr>
                <w:rFonts w:ascii="SimSun" w:hAnsi="SimSun" w:eastAsia="SimSun" w:cs="SimSun"/>
                <w:sz w:val="19"/>
                <w:szCs w:val="19"/>
              </w:rPr>
            </w:pPr>
            <w:r>
              <w:rPr>
                <w:rFonts w:ascii="SimSun" w:hAnsi="SimSun" w:eastAsia="SimSun" w:cs="SimSun"/>
                <w:sz w:val="19"/>
                <w:szCs w:val="19"/>
                <w:spacing w:val="2"/>
              </w:rPr>
              <w:t>691</w:t>
            </w:r>
          </w:p>
        </w:tc>
        <w:tc>
          <w:tcPr>
            <w:shd w:val="clear" w:fill="DEEAF6"/>
            <w:tcW w:w="1210" w:type="dxa"/>
            <w:vAlign w:val="top"/>
          </w:tcPr>
          <w:p>
            <w:pPr>
              <w:ind w:left="463"/>
              <w:spacing w:before="62" w:line="237" w:lineRule="auto"/>
              <w:rPr>
                <w:rFonts w:ascii="SimSun" w:hAnsi="SimSun" w:eastAsia="SimSun" w:cs="SimSun"/>
                <w:sz w:val="19"/>
                <w:szCs w:val="19"/>
              </w:rPr>
            </w:pPr>
            <w:r>
              <w:rPr>
                <w:rFonts w:ascii="SimSun" w:hAnsi="SimSun" w:eastAsia="SimSun" w:cs="SimSun"/>
                <w:sz w:val="19"/>
                <w:szCs w:val="19"/>
                <w:spacing w:val="1"/>
              </w:rPr>
              <w:t>539</w:t>
            </w:r>
          </w:p>
        </w:tc>
        <w:tc>
          <w:tcPr>
            <w:shd w:val="clear" w:fill="DEEAF6"/>
            <w:tcW w:w="1219" w:type="dxa"/>
            <w:vAlign w:val="top"/>
          </w:tcPr>
          <w:p>
            <w:pPr>
              <w:ind w:left="366"/>
              <w:spacing w:before="62" w:line="237" w:lineRule="auto"/>
              <w:rPr>
                <w:rFonts w:ascii="SimSun" w:hAnsi="SimSun" w:eastAsia="SimSun" w:cs="SimSun"/>
                <w:sz w:val="19"/>
                <w:szCs w:val="19"/>
              </w:rPr>
            </w:pPr>
            <w:r>
              <w:rPr>
                <w:rFonts w:ascii="SimSun" w:hAnsi="SimSun" w:eastAsia="SimSun" w:cs="SimSun"/>
                <w:sz w:val="19"/>
                <w:szCs w:val="19"/>
                <w:spacing w:val="2"/>
              </w:rPr>
              <w:t>78.00</w:t>
            </w:r>
          </w:p>
        </w:tc>
      </w:tr>
      <w:tr>
        <w:trPr>
          <w:trHeight w:val="316" w:hRule="atLeast"/>
        </w:trPr>
        <w:tc>
          <w:tcPr>
            <w:tcW w:w="2051" w:type="dxa"/>
            <w:vAlign w:val="top"/>
            <w:vMerge w:val="continue"/>
            <w:tcBorders>
              <w:top w:val="nil"/>
              <w:bottom w:val="nil"/>
            </w:tcBorders>
          </w:tcPr>
          <w:p>
            <w:pPr>
              <w:rPr>
                <w:rFonts w:ascii="Arial"/>
                <w:sz w:val="21"/>
              </w:rPr>
            </w:pPr>
            <w:r/>
          </w:p>
        </w:tc>
        <w:tc>
          <w:tcPr>
            <w:tcW w:w="2600" w:type="dxa"/>
            <w:vAlign w:val="top"/>
          </w:tcPr>
          <w:p>
            <w:pPr>
              <w:ind w:left="900"/>
              <w:spacing w:before="62" w:line="228" w:lineRule="auto"/>
              <w:rPr>
                <w:rFonts w:ascii="SimSun" w:hAnsi="SimSun" w:eastAsia="SimSun" w:cs="SimSun"/>
                <w:sz w:val="19"/>
                <w:szCs w:val="19"/>
              </w:rPr>
            </w:pPr>
            <w:r>
              <w:rPr>
                <w:rFonts w:ascii="SimSun" w:hAnsi="SimSun" w:eastAsia="SimSun" w:cs="SimSun"/>
                <w:sz w:val="19"/>
                <w:szCs w:val="19"/>
                <w:spacing w:val="6"/>
              </w:rPr>
              <w:t>社会体育</w:t>
            </w:r>
          </w:p>
        </w:tc>
        <w:tc>
          <w:tcPr>
            <w:tcW w:w="1212" w:type="dxa"/>
            <w:vAlign w:val="top"/>
          </w:tcPr>
          <w:p>
            <w:pPr>
              <w:ind w:left="511"/>
              <w:spacing w:before="63" w:line="236" w:lineRule="auto"/>
              <w:rPr>
                <w:rFonts w:ascii="SimSun" w:hAnsi="SimSun" w:eastAsia="SimSun" w:cs="SimSun"/>
                <w:sz w:val="19"/>
                <w:szCs w:val="19"/>
              </w:rPr>
            </w:pPr>
            <w:r>
              <w:rPr>
                <w:rFonts w:ascii="SimSun" w:hAnsi="SimSun" w:eastAsia="SimSun" w:cs="SimSun"/>
                <w:sz w:val="19"/>
                <w:szCs w:val="19"/>
                <w:spacing w:val="-1"/>
              </w:rPr>
              <w:t>50</w:t>
            </w:r>
          </w:p>
        </w:tc>
        <w:tc>
          <w:tcPr>
            <w:tcW w:w="1210" w:type="dxa"/>
            <w:vAlign w:val="top"/>
          </w:tcPr>
          <w:p>
            <w:pPr>
              <w:ind w:left="513"/>
              <w:spacing w:before="63" w:line="236" w:lineRule="auto"/>
              <w:rPr>
                <w:rFonts w:ascii="SimSun" w:hAnsi="SimSun" w:eastAsia="SimSun" w:cs="SimSun"/>
                <w:sz w:val="19"/>
                <w:szCs w:val="19"/>
              </w:rPr>
            </w:pPr>
            <w:r>
              <w:rPr>
                <w:rFonts w:ascii="SimSun" w:hAnsi="SimSun" w:eastAsia="SimSun" w:cs="SimSun"/>
                <w:sz w:val="19"/>
                <w:szCs w:val="19"/>
                <w:spacing w:val="-1"/>
              </w:rPr>
              <w:t>30</w:t>
            </w:r>
          </w:p>
        </w:tc>
        <w:tc>
          <w:tcPr>
            <w:tcW w:w="1219" w:type="dxa"/>
            <w:vAlign w:val="top"/>
          </w:tcPr>
          <w:p>
            <w:pPr>
              <w:ind w:left="362"/>
              <w:spacing w:before="63" w:line="236" w:lineRule="auto"/>
              <w:rPr>
                <w:rFonts w:ascii="SimSun" w:hAnsi="SimSun" w:eastAsia="SimSun" w:cs="SimSun"/>
                <w:sz w:val="19"/>
                <w:szCs w:val="19"/>
              </w:rPr>
            </w:pPr>
            <w:r>
              <w:rPr>
                <w:rFonts w:ascii="SimSun" w:hAnsi="SimSun" w:eastAsia="SimSun" w:cs="SimSun"/>
                <w:sz w:val="19"/>
                <w:szCs w:val="19"/>
                <w:spacing w:val="3"/>
              </w:rPr>
              <w:t>60.00</w:t>
            </w:r>
          </w:p>
        </w:tc>
      </w:tr>
      <w:tr>
        <w:trPr>
          <w:trHeight w:val="318" w:hRule="atLeast"/>
        </w:trPr>
        <w:tc>
          <w:tcPr>
            <w:tcW w:w="2051" w:type="dxa"/>
            <w:vAlign w:val="top"/>
            <w:vMerge w:val="continue"/>
            <w:tcBorders>
              <w:top w:val="nil"/>
            </w:tcBorders>
          </w:tcPr>
          <w:p>
            <w:pPr>
              <w:rPr>
                <w:rFonts w:ascii="Arial"/>
                <w:sz w:val="21"/>
              </w:rPr>
            </w:pPr>
            <w:r/>
          </w:p>
        </w:tc>
        <w:tc>
          <w:tcPr>
            <w:shd w:val="clear" w:fill="DEEAF6"/>
            <w:tcW w:w="2600" w:type="dxa"/>
            <w:vAlign w:val="top"/>
          </w:tcPr>
          <w:p>
            <w:pPr>
              <w:ind w:left="1103"/>
              <w:spacing w:before="65"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12" w:type="dxa"/>
            <w:vAlign w:val="top"/>
          </w:tcPr>
          <w:p>
            <w:pPr>
              <w:ind w:left="459"/>
              <w:spacing w:before="66" w:line="235" w:lineRule="auto"/>
              <w:rPr>
                <w:rFonts w:ascii="SimSun" w:hAnsi="SimSun" w:eastAsia="SimSun" w:cs="SimSun"/>
                <w:sz w:val="19"/>
                <w:szCs w:val="19"/>
              </w:rPr>
            </w:pPr>
            <w:r>
              <w:rPr>
                <w:rFonts w:ascii="SimSun" w:hAnsi="SimSun" w:eastAsia="SimSun" w:cs="SimSun"/>
                <w:sz w:val="19"/>
                <w:szCs w:val="19"/>
                <w:b/>
                <w:bCs/>
                <w:spacing w:val="-1"/>
              </w:rPr>
              <w:t>767</w:t>
            </w:r>
          </w:p>
        </w:tc>
        <w:tc>
          <w:tcPr>
            <w:shd w:val="clear" w:fill="DEEAF6"/>
            <w:tcW w:w="1210" w:type="dxa"/>
            <w:vAlign w:val="top"/>
          </w:tcPr>
          <w:p>
            <w:pPr>
              <w:ind w:left="461"/>
              <w:spacing w:before="66" w:line="235" w:lineRule="auto"/>
              <w:rPr>
                <w:rFonts w:ascii="SimSun" w:hAnsi="SimSun" w:eastAsia="SimSun" w:cs="SimSun"/>
                <w:sz w:val="19"/>
                <w:szCs w:val="19"/>
              </w:rPr>
            </w:pPr>
            <w:r>
              <w:rPr>
                <w:rFonts w:ascii="SimSun" w:hAnsi="SimSun" w:eastAsia="SimSun" w:cs="SimSun"/>
                <w:sz w:val="19"/>
                <w:szCs w:val="19"/>
                <w:b/>
                <w:bCs/>
                <w:spacing w:val="-1"/>
              </w:rPr>
              <w:t>592</w:t>
            </w:r>
          </w:p>
        </w:tc>
        <w:tc>
          <w:tcPr>
            <w:shd w:val="clear" w:fill="DEEAF6"/>
            <w:tcW w:w="1219" w:type="dxa"/>
            <w:vAlign w:val="top"/>
          </w:tcPr>
          <w:p>
            <w:pPr>
              <w:ind w:left="363"/>
              <w:spacing w:before="66" w:line="235" w:lineRule="auto"/>
              <w:rPr>
                <w:rFonts w:ascii="SimSun" w:hAnsi="SimSun" w:eastAsia="SimSun" w:cs="SimSun"/>
                <w:sz w:val="19"/>
                <w:szCs w:val="19"/>
              </w:rPr>
            </w:pPr>
            <w:r>
              <w:rPr>
                <w:rFonts w:ascii="SimSun" w:hAnsi="SimSun" w:eastAsia="SimSun" w:cs="SimSun"/>
                <w:sz w:val="19"/>
                <w:szCs w:val="19"/>
                <w:b/>
                <w:bCs/>
                <w:spacing w:val="1"/>
              </w:rPr>
              <w:t>77.18</w:t>
            </w:r>
          </w:p>
        </w:tc>
      </w:tr>
      <w:tr>
        <w:trPr>
          <w:trHeight w:val="315" w:hRule="atLeast"/>
        </w:trPr>
        <w:tc>
          <w:tcPr>
            <w:tcW w:w="2051" w:type="dxa"/>
            <w:vAlign w:val="top"/>
            <w:vMerge w:val="restart"/>
            <w:tcBorders>
              <w:bottom w:val="nil"/>
            </w:tcBorders>
          </w:tcPr>
          <w:p>
            <w:pPr>
              <w:ind w:left="622"/>
              <w:spacing w:before="229" w:line="229" w:lineRule="auto"/>
              <w:rPr>
                <w:rFonts w:ascii="SimSun" w:hAnsi="SimSun" w:eastAsia="SimSun" w:cs="SimSun"/>
                <w:sz w:val="19"/>
                <w:szCs w:val="19"/>
              </w:rPr>
            </w:pPr>
            <w:r>
              <w:rPr>
                <w:rFonts w:ascii="SimSun" w:hAnsi="SimSun" w:eastAsia="SimSun" w:cs="SimSun"/>
                <w:sz w:val="19"/>
                <w:szCs w:val="19"/>
                <w:b/>
                <w:bCs/>
                <w:spacing w:val="6"/>
              </w:rPr>
              <w:t>护理学院</w:t>
            </w:r>
          </w:p>
        </w:tc>
        <w:tc>
          <w:tcPr>
            <w:tcW w:w="2600" w:type="dxa"/>
            <w:vAlign w:val="top"/>
          </w:tcPr>
          <w:p>
            <w:pPr>
              <w:ind w:left="1099"/>
              <w:spacing w:before="64" w:line="229" w:lineRule="auto"/>
              <w:rPr>
                <w:rFonts w:ascii="SimSun" w:hAnsi="SimSun" w:eastAsia="SimSun" w:cs="SimSun"/>
                <w:sz w:val="19"/>
                <w:szCs w:val="19"/>
              </w:rPr>
            </w:pPr>
            <w:r>
              <w:rPr>
                <w:rFonts w:ascii="SimSun" w:hAnsi="SimSun" w:eastAsia="SimSun" w:cs="SimSun"/>
                <w:sz w:val="19"/>
                <w:szCs w:val="19"/>
                <w:spacing w:val="4"/>
              </w:rPr>
              <w:t>护理</w:t>
            </w:r>
          </w:p>
        </w:tc>
        <w:tc>
          <w:tcPr>
            <w:tcW w:w="1212" w:type="dxa"/>
            <w:vAlign w:val="top"/>
          </w:tcPr>
          <w:p>
            <w:pPr>
              <w:ind w:left="456"/>
              <w:spacing w:before="64" w:line="234" w:lineRule="auto"/>
              <w:rPr>
                <w:rFonts w:ascii="SimSun" w:hAnsi="SimSun" w:eastAsia="SimSun" w:cs="SimSun"/>
                <w:sz w:val="19"/>
                <w:szCs w:val="19"/>
              </w:rPr>
            </w:pPr>
            <w:r>
              <w:rPr>
                <w:rFonts w:ascii="SimSun" w:hAnsi="SimSun" w:eastAsia="SimSun" w:cs="SimSun"/>
                <w:sz w:val="19"/>
                <w:szCs w:val="19"/>
                <w:spacing w:val="3"/>
              </w:rPr>
              <w:t>461</w:t>
            </w:r>
          </w:p>
        </w:tc>
        <w:tc>
          <w:tcPr>
            <w:tcW w:w="1210" w:type="dxa"/>
            <w:vAlign w:val="top"/>
          </w:tcPr>
          <w:p>
            <w:pPr>
              <w:ind w:left="463"/>
              <w:spacing w:before="64" w:line="234" w:lineRule="auto"/>
              <w:rPr>
                <w:rFonts w:ascii="SimSun" w:hAnsi="SimSun" w:eastAsia="SimSun" w:cs="SimSun"/>
                <w:sz w:val="19"/>
                <w:szCs w:val="19"/>
              </w:rPr>
            </w:pPr>
            <w:r>
              <w:rPr>
                <w:rFonts w:ascii="SimSun" w:hAnsi="SimSun" w:eastAsia="SimSun" w:cs="SimSun"/>
                <w:sz w:val="19"/>
                <w:szCs w:val="19"/>
                <w:spacing w:val="1"/>
              </w:rPr>
              <w:t>325</w:t>
            </w:r>
          </w:p>
        </w:tc>
        <w:tc>
          <w:tcPr>
            <w:tcW w:w="1219" w:type="dxa"/>
            <w:vAlign w:val="top"/>
          </w:tcPr>
          <w:p>
            <w:pPr>
              <w:ind w:left="366"/>
              <w:spacing w:before="64" w:line="234" w:lineRule="auto"/>
              <w:rPr>
                <w:rFonts w:ascii="SimSun" w:hAnsi="SimSun" w:eastAsia="SimSun" w:cs="SimSun"/>
                <w:sz w:val="19"/>
                <w:szCs w:val="19"/>
              </w:rPr>
            </w:pPr>
            <w:r>
              <w:rPr>
                <w:rFonts w:ascii="SimSun" w:hAnsi="SimSun" w:eastAsia="SimSun" w:cs="SimSun"/>
                <w:sz w:val="19"/>
                <w:szCs w:val="19"/>
                <w:spacing w:val="2"/>
              </w:rPr>
              <w:t>70.50</w:t>
            </w:r>
          </w:p>
        </w:tc>
      </w:tr>
      <w:tr>
        <w:trPr>
          <w:trHeight w:val="316" w:hRule="atLeast"/>
        </w:trPr>
        <w:tc>
          <w:tcPr>
            <w:tcW w:w="2051" w:type="dxa"/>
            <w:vAlign w:val="top"/>
            <w:vMerge w:val="continue"/>
            <w:tcBorders>
              <w:top w:val="nil"/>
            </w:tcBorders>
          </w:tcPr>
          <w:p>
            <w:pPr>
              <w:rPr>
                <w:rFonts w:ascii="Arial"/>
                <w:sz w:val="21"/>
              </w:rPr>
            </w:pPr>
            <w:r/>
          </w:p>
        </w:tc>
        <w:tc>
          <w:tcPr>
            <w:shd w:val="clear" w:fill="DEEAF6"/>
            <w:tcW w:w="2600" w:type="dxa"/>
            <w:vAlign w:val="top"/>
          </w:tcPr>
          <w:p>
            <w:pPr>
              <w:ind w:left="1103"/>
              <w:spacing w:before="64"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12" w:type="dxa"/>
            <w:vAlign w:val="top"/>
          </w:tcPr>
          <w:p>
            <w:pPr>
              <w:ind w:left="453"/>
              <w:spacing w:before="65" w:line="234" w:lineRule="auto"/>
              <w:rPr>
                <w:rFonts w:ascii="SimSun" w:hAnsi="SimSun" w:eastAsia="SimSun" w:cs="SimSun"/>
                <w:sz w:val="19"/>
                <w:szCs w:val="19"/>
              </w:rPr>
            </w:pPr>
            <w:r>
              <w:rPr>
                <w:rFonts w:ascii="SimSun" w:hAnsi="SimSun" w:eastAsia="SimSun" w:cs="SimSun"/>
                <w:sz w:val="19"/>
                <w:szCs w:val="19"/>
                <w:b/>
                <w:bCs/>
                <w:spacing w:val="1"/>
              </w:rPr>
              <w:t>461</w:t>
            </w:r>
          </w:p>
        </w:tc>
        <w:tc>
          <w:tcPr>
            <w:shd w:val="clear" w:fill="DEEAF6"/>
            <w:tcW w:w="1210" w:type="dxa"/>
            <w:vAlign w:val="top"/>
          </w:tcPr>
          <w:p>
            <w:pPr>
              <w:ind w:left="461"/>
              <w:spacing w:before="65" w:line="234" w:lineRule="auto"/>
              <w:rPr>
                <w:rFonts w:ascii="SimSun" w:hAnsi="SimSun" w:eastAsia="SimSun" w:cs="SimSun"/>
                <w:sz w:val="19"/>
                <w:szCs w:val="19"/>
              </w:rPr>
            </w:pPr>
            <w:r>
              <w:rPr>
                <w:rFonts w:ascii="SimSun" w:hAnsi="SimSun" w:eastAsia="SimSun" w:cs="SimSun"/>
                <w:sz w:val="19"/>
                <w:szCs w:val="19"/>
                <w:b/>
                <w:bCs/>
                <w:spacing w:val="-1"/>
              </w:rPr>
              <w:t>325</w:t>
            </w:r>
          </w:p>
        </w:tc>
        <w:tc>
          <w:tcPr>
            <w:shd w:val="clear" w:fill="DEEAF6"/>
            <w:tcW w:w="1219" w:type="dxa"/>
            <w:vAlign w:val="top"/>
          </w:tcPr>
          <w:p>
            <w:pPr>
              <w:ind w:left="363"/>
              <w:spacing w:before="65" w:line="234" w:lineRule="auto"/>
              <w:rPr>
                <w:rFonts w:ascii="SimSun" w:hAnsi="SimSun" w:eastAsia="SimSun" w:cs="SimSun"/>
                <w:sz w:val="19"/>
                <w:szCs w:val="19"/>
              </w:rPr>
            </w:pPr>
            <w:r>
              <w:rPr>
                <w:rFonts w:ascii="SimSun" w:hAnsi="SimSun" w:eastAsia="SimSun" w:cs="SimSun"/>
                <w:sz w:val="19"/>
                <w:szCs w:val="19"/>
                <w:b/>
                <w:bCs/>
                <w:spacing w:val="1"/>
              </w:rPr>
              <w:t>70.50</w:t>
            </w:r>
          </w:p>
        </w:tc>
      </w:tr>
      <w:tr>
        <w:trPr>
          <w:trHeight w:val="327" w:hRule="atLeast"/>
        </w:trPr>
        <w:tc>
          <w:tcPr>
            <w:tcW w:w="4651" w:type="dxa"/>
            <w:vAlign w:val="top"/>
            <w:gridSpan w:val="2"/>
          </w:tcPr>
          <w:p>
            <w:pPr>
              <w:ind w:left="2132"/>
              <w:spacing w:before="67"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212" w:type="dxa"/>
            <w:vAlign w:val="top"/>
          </w:tcPr>
          <w:p>
            <w:pPr>
              <w:ind w:left="403"/>
              <w:spacing w:before="67" w:line="242" w:lineRule="auto"/>
              <w:rPr>
                <w:rFonts w:ascii="SimSun" w:hAnsi="SimSun" w:eastAsia="SimSun" w:cs="SimSun"/>
                <w:sz w:val="19"/>
                <w:szCs w:val="19"/>
              </w:rPr>
            </w:pPr>
            <w:r>
              <w:rPr>
                <w:rFonts w:ascii="SimSun" w:hAnsi="SimSun" w:eastAsia="SimSun" w:cs="SimSun"/>
                <w:sz w:val="19"/>
                <w:szCs w:val="19"/>
                <w:b/>
                <w:bCs/>
                <w:spacing w:val="1"/>
              </w:rPr>
              <w:t>4087</w:t>
            </w:r>
          </w:p>
        </w:tc>
        <w:tc>
          <w:tcPr>
            <w:tcW w:w="1210" w:type="dxa"/>
            <w:vAlign w:val="top"/>
          </w:tcPr>
          <w:p>
            <w:pPr>
              <w:ind w:left="410"/>
              <w:spacing w:before="67" w:line="242" w:lineRule="auto"/>
              <w:rPr>
                <w:rFonts w:ascii="SimSun" w:hAnsi="SimSun" w:eastAsia="SimSun" w:cs="SimSun"/>
                <w:sz w:val="19"/>
                <w:szCs w:val="19"/>
              </w:rPr>
            </w:pPr>
            <w:r>
              <w:rPr>
                <w:rFonts w:ascii="SimSun" w:hAnsi="SimSun" w:eastAsia="SimSun" w:cs="SimSun"/>
                <w:sz w:val="19"/>
                <w:szCs w:val="19"/>
                <w:b/>
                <w:bCs/>
              </w:rPr>
              <w:t>3482</w:t>
            </w:r>
          </w:p>
        </w:tc>
        <w:tc>
          <w:tcPr>
            <w:tcW w:w="1219" w:type="dxa"/>
            <w:vAlign w:val="top"/>
          </w:tcPr>
          <w:p>
            <w:pPr>
              <w:ind w:left="359"/>
              <w:spacing w:before="67" w:line="242" w:lineRule="auto"/>
              <w:rPr>
                <w:rFonts w:ascii="SimSun" w:hAnsi="SimSun" w:eastAsia="SimSun" w:cs="SimSun"/>
                <w:sz w:val="19"/>
                <w:szCs w:val="19"/>
              </w:rPr>
            </w:pPr>
            <w:r>
              <w:rPr>
                <w:rFonts w:ascii="SimSun" w:hAnsi="SimSun" w:eastAsia="SimSun" w:cs="SimSun"/>
                <w:sz w:val="19"/>
                <w:szCs w:val="19"/>
                <w:b/>
                <w:bCs/>
                <w:spacing w:val="1"/>
              </w:rPr>
              <w:t>85.20</w:t>
            </w:r>
          </w:p>
        </w:tc>
      </w:tr>
    </w:tbl>
    <w:p>
      <w:pPr>
        <w:ind w:left="1277"/>
        <w:spacing w:before="290" w:line="219" w:lineRule="auto"/>
        <w:outlineLvl w:val="2"/>
        <w:rPr>
          <w:rFonts w:ascii="SimHei" w:hAnsi="SimHei" w:eastAsia="SimHei" w:cs="SimHei"/>
          <w:sz w:val="28"/>
          <w:szCs w:val="28"/>
        </w:rPr>
      </w:pPr>
      <w:bookmarkStart w:name="bookmark21" w:id="29"/>
      <w:bookmarkEnd w:id="29"/>
      <w:r>
        <w:rPr>
          <w:rFonts w:ascii="SimHei" w:hAnsi="SimHei" w:eastAsia="SimHei" w:cs="SimHei"/>
          <w:sz w:val="28"/>
          <w:szCs w:val="28"/>
          <w:color w:val="082E78"/>
          <w:spacing w:val="-3"/>
        </w:rPr>
        <w:t>（四）分类别毕业去向落实率</w:t>
      </w:r>
    </w:p>
    <w:p>
      <w:pPr>
        <w:spacing w:line="313" w:lineRule="auto"/>
        <w:rPr>
          <w:rFonts w:ascii="Arial"/>
          <w:sz w:val="21"/>
        </w:rPr>
      </w:pPr>
      <w:r/>
    </w:p>
    <w:p>
      <w:pPr>
        <w:pStyle w:val="BodyText"/>
        <w:ind w:left="1259" w:right="1252" w:firstLine="479"/>
        <w:spacing w:before="78" w:line="361" w:lineRule="auto"/>
        <w:jc w:val="both"/>
        <w:rPr>
          <w:sz w:val="24"/>
          <w:szCs w:val="24"/>
        </w:rPr>
      </w:pPr>
      <w:r>
        <w:rPr>
          <w:sz w:val="24"/>
          <w:szCs w:val="24"/>
          <w:spacing w:val="-1"/>
        </w:rPr>
        <w:t>2024</w:t>
      </w:r>
      <w:r>
        <w:rPr>
          <w:sz w:val="24"/>
          <w:szCs w:val="24"/>
          <w:spacing w:val="-34"/>
        </w:rPr>
        <w:t xml:space="preserve"> </w:t>
      </w:r>
      <w:r>
        <w:rPr>
          <w:sz w:val="24"/>
          <w:szCs w:val="24"/>
          <w:spacing w:val="-1"/>
        </w:rPr>
        <w:t>届毕业生中，从困难类别来看，困难生毕业去向落实率</w:t>
      </w:r>
      <w:r>
        <w:rPr>
          <w:sz w:val="24"/>
          <w:szCs w:val="24"/>
          <w:spacing w:val="-2"/>
        </w:rPr>
        <w:t>为</w:t>
      </w:r>
      <w:r>
        <w:rPr>
          <w:sz w:val="24"/>
          <w:szCs w:val="24"/>
          <w:spacing w:val="-37"/>
        </w:rPr>
        <w:t xml:space="preserve"> </w:t>
      </w:r>
      <w:r>
        <w:rPr>
          <w:sz w:val="24"/>
          <w:szCs w:val="24"/>
          <w:spacing w:val="-2"/>
        </w:rPr>
        <w:t>92.38%；从</w:t>
      </w:r>
      <w:r>
        <w:rPr>
          <w:sz w:val="24"/>
          <w:szCs w:val="24"/>
          <w:spacing w:val="-5"/>
        </w:rPr>
        <w:t>民族类别来看，少数民族毕业生毕业去向落实率为</w:t>
      </w:r>
      <w:r>
        <w:rPr>
          <w:sz w:val="24"/>
          <w:szCs w:val="24"/>
          <w:spacing w:val="-43"/>
        </w:rPr>
        <w:t xml:space="preserve"> </w:t>
      </w:r>
      <w:r>
        <w:rPr>
          <w:sz w:val="24"/>
          <w:szCs w:val="24"/>
          <w:spacing w:val="-5"/>
        </w:rPr>
        <w:t>80.65%；从生源类别来看，赣</w:t>
      </w:r>
      <w:r>
        <w:rPr>
          <w:sz w:val="24"/>
          <w:szCs w:val="24"/>
          <w:spacing w:val="-2"/>
        </w:rPr>
        <w:t>籍学子毕业去向落实率为</w:t>
      </w:r>
      <w:r>
        <w:rPr>
          <w:sz w:val="24"/>
          <w:szCs w:val="24"/>
          <w:spacing w:val="-37"/>
        </w:rPr>
        <w:t xml:space="preserve"> </w:t>
      </w:r>
      <w:r>
        <w:rPr>
          <w:sz w:val="24"/>
          <w:szCs w:val="24"/>
          <w:spacing w:val="-2"/>
        </w:rPr>
        <w:t>85.41%。</w:t>
      </w:r>
    </w:p>
    <w:p>
      <w:pPr>
        <w:pStyle w:val="BodyText"/>
        <w:ind w:left="3398"/>
        <w:spacing w:before="131" w:line="228" w:lineRule="auto"/>
        <w:rPr>
          <w:sz w:val="19"/>
          <w:szCs w:val="19"/>
        </w:rPr>
      </w:pPr>
      <w:r>
        <w:rPr>
          <w:sz w:val="19"/>
          <w:szCs w:val="19"/>
          <w:b/>
          <w:bCs/>
          <w:color w:val="082E78"/>
          <w:spacing w:val="5"/>
        </w:rPr>
        <w:t>表</w:t>
      </w:r>
      <w:r>
        <w:rPr>
          <w:sz w:val="19"/>
          <w:szCs w:val="19"/>
          <w:color w:val="082E78"/>
          <w:spacing w:val="-19"/>
        </w:rPr>
        <w:t xml:space="preserve"> </w:t>
      </w:r>
      <w:r>
        <w:rPr>
          <w:sz w:val="19"/>
          <w:szCs w:val="19"/>
          <w:b/>
          <w:bCs/>
          <w:color w:val="082E78"/>
          <w:spacing w:val="5"/>
        </w:rPr>
        <w:t>1-6</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届毕业生分类别毕业去向落实率</w:t>
      </w:r>
    </w:p>
    <w:p>
      <w:pPr>
        <w:pStyle w:val="BodyText"/>
        <w:ind w:left="6753"/>
        <w:spacing w:before="116" w:line="228" w:lineRule="auto"/>
        <w:rPr>
          <w:sz w:val="19"/>
          <w:szCs w:val="19"/>
        </w:rPr>
      </w:pPr>
      <w:r>
        <w:rPr>
          <w:sz w:val="19"/>
          <w:szCs w:val="19"/>
          <w:b/>
          <w:bCs/>
          <w:color w:val="082E78"/>
        </w:rPr>
        <w:t>单位：人数（人</w:t>
      </w:r>
      <w:r>
        <w:rPr>
          <w:sz w:val="19"/>
          <w:szCs w:val="19"/>
          <w:b/>
          <w:bCs/>
          <w:color w:val="082E78"/>
          <w:spacing w:val="2"/>
        </w:rPr>
        <w:t>），</w:t>
      </w:r>
      <w:r>
        <w:rPr>
          <w:sz w:val="19"/>
          <w:szCs w:val="19"/>
          <w:b/>
          <w:bCs/>
          <w:color w:val="082E78"/>
        </w:rPr>
        <w:t>落实率（%）</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051"/>
        <w:gridCol w:w="2600"/>
        <w:gridCol w:w="1212"/>
        <w:gridCol w:w="1210"/>
        <w:gridCol w:w="1219"/>
      </w:tblGrid>
      <w:tr>
        <w:trPr>
          <w:trHeight w:val="326" w:hRule="atLeast"/>
        </w:trPr>
        <w:tc>
          <w:tcPr>
            <w:shd w:val="clear" w:fill="082E78"/>
            <w:tcW w:w="2051" w:type="dxa"/>
            <w:vAlign w:val="top"/>
          </w:tcPr>
          <w:p>
            <w:pPr>
              <w:ind w:left="620"/>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划分类别</w:t>
            </w:r>
          </w:p>
        </w:tc>
        <w:tc>
          <w:tcPr>
            <w:shd w:val="clear" w:fill="082E78"/>
            <w:tcW w:w="2600" w:type="dxa"/>
            <w:vAlign w:val="top"/>
          </w:tcPr>
          <w:p>
            <w:pPr>
              <w:ind w:left="896"/>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类别明细</w:t>
            </w:r>
          </w:p>
        </w:tc>
        <w:tc>
          <w:tcPr>
            <w:shd w:val="clear" w:fill="082E78"/>
            <w:tcW w:w="1212" w:type="dxa"/>
            <w:vAlign w:val="top"/>
          </w:tcPr>
          <w:p>
            <w:pPr>
              <w:ind w:left="209"/>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210" w:type="dxa"/>
            <w:vAlign w:val="top"/>
          </w:tcPr>
          <w:p>
            <w:pPr>
              <w:ind w:left="209"/>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落实人数</w:t>
            </w:r>
          </w:p>
        </w:tc>
        <w:tc>
          <w:tcPr>
            <w:shd w:val="clear" w:fill="082E78"/>
            <w:tcW w:w="1219" w:type="dxa"/>
            <w:vAlign w:val="top"/>
          </w:tcPr>
          <w:p>
            <w:pPr>
              <w:ind w:left="312"/>
              <w:spacing w:before="63" w:line="228" w:lineRule="auto"/>
              <w:rPr>
                <w:rFonts w:ascii="SimSun" w:hAnsi="SimSun" w:eastAsia="SimSun" w:cs="SimSun"/>
                <w:sz w:val="19"/>
                <w:szCs w:val="19"/>
              </w:rPr>
            </w:pPr>
            <w:r>
              <w:rPr>
                <w:rFonts w:ascii="SimSun" w:hAnsi="SimSun" w:eastAsia="SimSun" w:cs="SimSun"/>
                <w:sz w:val="19"/>
                <w:szCs w:val="19"/>
                <w:b/>
                <w:bCs/>
                <w:color w:val="FFFFFF"/>
                <w:spacing w:val="5"/>
              </w:rPr>
              <w:t>落实率</w:t>
            </w:r>
          </w:p>
        </w:tc>
      </w:tr>
      <w:tr>
        <w:trPr>
          <w:trHeight w:val="314" w:hRule="atLeast"/>
        </w:trPr>
        <w:tc>
          <w:tcPr>
            <w:shd w:val="clear" w:fill="DEEAF6"/>
            <w:tcW w:w="2051" w:type="dxa"/>
            <w:vAlign w:val="top"/>
            <w:vMerge w:val="restart"/>
            <w:tcBorders>
              <w:bottom w:val="nil"/>
            </w:tcBorders>
          </w:tcPr>
          <w:p>
            <w:pPr>
              <w:ind w:left="638"/>
              <w:spacing w:before="219" w:line="228" w:lineRule="auto"/>
              <w:rPr>
                <w:rFonts w:ascii="SimSun" w:hAnsi="SimSun" w:eastAsia="SimSun" w:cs="SimSun"/>
                <w:sz w:val="19"/>
                <w:szCs w:val="19"/>
              </w:rPr>
            </w:pPr>
            <w:r>
              <w:rPr>
                <w:rFonts w:ascii="SimSun" w:hAnsi="SimSun" w:eastAsia="SimSun" w:cs="SimSun"/>
                <w:sz w:val="19"/>
                <w:szCs w:val="19"/>
                <w:b/>
                <w:bCs/>
                <w:spacing w:val="2"/>
              </w:rPr>
              <w:t>困难类别</w:t>
            </w:r>
          </w:p>
        </w:tc>
        <w:tc>
          <w:tcPr>
            <w:shd w:val="clear" w:fill="DEEAF6"/>
            <w:tcW w:w="2600" w:type="dxa"/>
            <w:vAlign w:val="top"/>
          </w:tcPr>
          <w:p>
            <w:pPr>
              <w:ind w:left="902"/>
              <w:spacing w:before="53" w:line="229" w:lineRule="auto"/>
              <w:rPr>
                <w:rFonts w:ascii="SimSun" w:hAnsi="SimSun" w:eastAsia="SimSun" w:cs="SimSun"/>
                <w:sz w:val="19"/>
                <w:szCs w:val="19"/>
              </w:rPr>
            </w:pPr>
            <w:r>
              <w:rPr>
                <w:rFonts w:ascii="SimSun" w:hAnsi="SimSun" w:eastAsia="SimSun" w:cs="SimSun"/>
                <w:sz w:val="19"/>
                <w:szCs w:val="19"/>
                <w:spacing w:val="6"/>
              </w:rPr>
              <w:t>非困难生</w:t>
            </w:r>
          </w:p>
        </w:tc>
        <w:tc>
          <w:tcPr>
            <w:shd w:val="clear" w:fill="DEEAF6"/>
            <w:tcW w:w="1212" w:type="dxa"/>
            <w:vAlign w:val="top"/>
          </w:tcPr>
          <w:p>
            <w:pPr>
              <w:ind w:left="410"/>
              <w:spacing w:before="53" w:line="251" w:lineRule="exact"/>
              <w:rPr>
                <w:rFonts w:ascii="SimSun" w:hAnsi="SimSun" w:eastAsia="SimSun" w:cs="SimSun"/>
                <w:sz w:val="19"/>
                <w:szCs w:val="19"/>
              </w:rPr>
            </w:pPr>
            <w:r>
              <w:rPr>
                <w:rFonts w:ascii="SimSun" w:hAnsi="SimSun" w:eastAsia="SimSun" w:cs="SimSun"/>
                <w:sz w:val="19"/>
                <w:szCs w:val="19"/>
                <w:spacing w:val="2"/>
                <w:position w:val="1"/>
              </w:rPr>
              <w:t>3864</w:t>
            </w:r>
          </w:p>
        </w:tc>
        <w:tc>
          <w:tcPr>
            <w:shd w:val="clear" w:fill="DEEAF6"/>
            <w:tcW w:w="1210" w:type="dxa"/>
            <w:vAlign w:val="top"/>
          </w:tcPr>
          <w:p>
            <w:pPr>
              <w:ind w:left="413"/>
              <w:spacing w:before="53" w:line="251" w:lineRule="exact"/>
              <w:rPr>
                <w:rFonts w:ascii="SimSun" w:hAnsi="SimSun" w:eastAsia="SimSun" w:cs="SimSun"/>
                <w:sz w:val="19"/>
                <w:szCs w:val="19"/>
              </w:rPr>
            </w:pPr>
            <w:r>
              <w:rPr>
                <w:rFonts w:ascii="SimSun" w:hAnsi="SimSun" w:eastAsia="SimSun" w:cs="SimSun"/>
                <w:sz w:val="19"/>
                <w:szCs w:val="19"/>
                <w:spacing w:val="2"/>
                <w:position w:val="1"/>
              </w:rPr>
              <w:t>3276</w:t>
            </w:r>
          </w:p>
        </w:tc>
        <w:tc>
          <w:tcPr>
            <w:shd w:val="clear" w:fill="DEEAF6"/>
            <w:tcW w:w="1219" w:type="dxa"/>
            <w:vAlign w:val="top"/>
          </w:tcPr>
          <w:p>
            <w:pPr>
              <w:ind w:left="362"/>
              <w:spacing w:before="53" w:line="251" w:lineRule="exact"/>
              <w:rPr>
                <w:rFonts w:ascii="SimSun" w:hAnsi="SimSun" w:eastAsia="SimSun" w:cs="SimSun"/>
                <w:sz w:val="19"/>
                <w:szCs w:val="19"/>
              </w:rPr>
            </w:pPr>
            <w:r>
              <w:rPr>
                <w:rFonts w:ascii="SimSun" w:hAnsi="SimSun" w:eastAsia="SimSun" w:cs="SimSun"/>
                <w:sz w:val="19"/>
                <w:szCs w:val="19"/>
                <w:spacing w:val="3"/>
                <w:position w:val="1"/>
              </w:rPr>
              <w:t>84.78</w:t>
            </w:r>
          </w:p>
        </w:tc>
      </w:tr>
      <w:tr>
        <w:trPr>
          <w:trHeight w:val="315" w:hRule="atLeast"/>
        </w:trPr>
        <w:tc>
          <w:tcPr>
            <w:tcW w:w="2051" w:type="dxa"/>
            <w:vAlign w:val="top"/>
            <w:vMerge w:val="continue"/>
            <w:tcBorders>
              <w:top w:val="nil"/>
            </w:tcBorders>
          </w:tcPr>
          <w:p>
            <w:pPr>
              <w:rPr>
                <w:rFonts w:ascii="Arial"/>
                <w:sz w:val="21"/>
              </w:rPr>
            </w:pPr>
            <w:r/>
          </w:p>
        </w:tc>
        <w:tc>
          <w:tcPr>
            <w:tcW w:w="2600" w:type="dxa"/>
            <w:vAlign w:val="top"/>
          </w:tcPr>
          <w:p>
            <w:pPr>
              <w:ind w:left="1014"/>
              <w:spacing w:before="55" w:line="230" w:lineRule="auto"/>
              <w:rPr>
                <w:rFonts w:ascii="SimSun" w:hAnsi="SimSun" w:eastAsia="SimSun" w:cs="SimSun"/>
                <w:sz w:val="19"/>
                <w:szCs w:val="19"/>
              </w:rPr>
            </w:pPr>
            <w:r>
              <w:rPr>
                <w:rFonts w:ascii="SimSun" w:hAnsi="SimSun" w:eastAsia="SimSun" w:cs="SimSun"/>
                <w:sz w:val="19"/>
                <w:szCs w:val="19"/>
              </w:rPr>
              <w:t>困难生</w:t>
            </w:r>
          </w:p>
        </w:tc>
        <w:tc>
          <w:tcPr>
            <w:tcW w:w="1212" w:type="dxa"/>
            <w:vAlign w:val="top"/>
          </w:tcPr>
          <w:p>
            <w:pPr>
              <w:ind w:left="459"/>
              <w:spacing w:before="55" w:line="242" w:lineRule="auto"/>
              <w:rPr>
                <w:rFonts w:ascii="SimSun" w:hAnsi="SimSun" w:eastAsia="SimSun" w:cs="SimSun"/>
                <w:sz w:val="19"/>
                <w:szCs w:val="19"/>
              </w:rPr>
            </w:pPr>
            <w:r>
              <w:rPr>
                <w:rFonts w:ascii="SimSun" w:hAnsi="SimSun" w:eastAsia="SimSun" w:cs="SimSun"/>
                <w:sz w:val="19"/>
                <w:szCs w:val="19"/>
                <w:spacing w:val="2"/>
              </w:rPr>
              <w:t>223</w:t>
            </w:r>
          </w:p>
        </w:tc>
        <w:tc>
          <w:tcPr>
            <w:tcW w:w="1210" w:type="dxa"/>
            <w:vAlign w:val="top"/>
          </w:tcPr>
          <w:p>
            <w:pPr>
              <w:ind w:left="461"/>
              <w:spacing w:before="55" w:line="242" w:lineRule="auto"/>
              <w:rPr>
                <w:rFonts w:ascii="SimSun" w:hAnsi="SimSun" w:eastAsia="SimSun" w:cs="SimSun"/>
                <w:sz w:val="19"/>
                <w:szCs w:val="19"/>
              </w:rPr>
            </w:pPr>
            <w:r>
              <w:rPr>
                <w:rFonts w:ascii="SimSun" w:hAnsi="SimSun" w:eastAsia="SimSun" w:cs="SimSun"/>
                <w:sz w:val="19"/>
                <w:szCs w:val="19"/>
                <w:spacing w:val="2"/>
              </w:rPr>
              <w:t>206</w:t>
            </w:r>
          </w:p>
        </w:tc>
        <w:tc>
          <w:tcPr>
            <w:tcW w:w="1219" w:type="dxa"/>
            <w:vAlign w:val="top"/>
          </w:tcPr>
          <w:p>
            <w:pPr>
              <w:ind w:left="362"/>
              <w:spacing w:before="55" w:line="242" w:lineRule="auto"/>
              <w:rPr>
                <w:rFonts w:ascii="SimSun" w:hAnsi="SimSun" w:eastAsia="SimSun" w:cs="SimSun"/>
                <w:sz w:val="19"/>
                <w:szCs w:val="19"/>
              </w:rPr>
            </w:pPr>
            <w:r>
              <w:rPr>
                <w:rFonts w:ascii="SimSun" w:hAnsi="SimSun" w:eastAsia="SimSun" w:cs="SimSun"/>
                <w:sz w:val="19"/>
                <w:szCs w:val="19"/>
                <w:spacing w:val="3"/>
              </w:rPr>
              <w:t>92.38</w:t>
            </w:r>
          </w:p>
        </w:tc>
      </w:tr>
      <w:tr>
        <w:trPr>
          <w:trHeight w:val="317" w:hRule="atLeast"/>
        </w:trPr>
        <w:tc>
          <w:tcPr>
            <w:tcW w:w="2051" w:type="dxa"/>
            <w:vAlign w:val="top"/>
            <w:vMerge w:val="restart"/>
            <w:tcBorders>
              <w:bottom w:val="nil"/>
            </w:tcBorders>
          </w:tcPr>
          <w:p>
            <w:pPr>
              <w:ind w:left="641"/>
              <w:spacing w:before="225" w:line="228" w:lineRule="auto"/>
              <w:rPr>
                <w:rFonts w:ascii="SimSun" w:hAnsi="SimSun" w:eastAsia="SimSun" w:cs="SimSun"/>
                <w:sz w:val="19"/>
                <w:szCs w:val="19"/>
              </w:rPr>
            </w:pPr>
            <w:r>
              <w:rPr>
                <w:rFonts w:ascii="SimSun" w:hAnsi="SimSun" w:eastAsia="SimSun" w:cs="SimSun"/>
                <w:sz w:val="19"/>
                <w:szCs w:val="19"/>
                <w:b/>
                <w:bCs/>
                <w:spacing w:val="2"/>
              </w:rPr>
              <w:t>民族类别</w:t>
            </w:r>
          </w:p>
        </w:tc>
        <w:tc>
          <w:tcPr>
            <w:shd w:val="clear" w:fill="DEEAF6"/>
            <w:tcW w:w="2600" w:type="dxa"/>
            <w:vAlign w:val="top"/>
          </w:tcPr>
          <w:p>
            <w:pPr>
              <w:ind w:left="1099"/>
              <w:spacing w:before="59" w:line="230" w:lineRule="auto"/>
              <w:rPr>
                <w:rFonts w:ascii="SimSun" w:hAnsi="SimSun" w:eastAsia="SimSun" w:cs="SimSun"/>
                <w:sz w:val="19"/>
                <w:szCs w:val="19"/>
              </w:rPr>
            </w:pPr>
            <w:r>
              <w:rPr>
                <w:rFonts w:ascii="SimSun" w:hAnsi="SimSun" w:eastAsia="SimSun" w:cs="SimSun"/>
                <w:sz w:val="19"/>
                <w:szCs w:val="19"/>
                <w:spacing w:val="4"/>
              </w:rPr>
              <w:t>汉族</w:t>
            </w:r>
          </w:p>
        </w:tc>
        <w:tc>
          <w:tcPr>
            <w:shd w:val="clear" w:fill="DEEAF6"/>
            <w:tcW w:w="1212" w:type="dxa"/>
            <w:vAlign w:val="top"/>
          </w:tcPr>
          <w:p>
            <w:pPr>
              <w:ind w:left="410"/>
              <w:spacing w:before="60"/>
              <w:rPr>
                <w:rFonts w:ascii="SimSun" w:hAnsi="SimSun" w:eastAsia="SimSun" w:cs="SimSun"/>
                <w:sz w:val="19"/>
                <w:szCs w:val="19"/>
              </w:rPr>
            </w:pPr>
            <w:r>
              <w:rPr>
                <w:rFonts w:ascii="SimSun" w:hAnsi="SimSun" w:eastAsia="SimSun" w:cs="SimSun"/>
                <w:sz w:val="19"/>
                <w:szCs w:val="19"/>
                <w:spacing w:val="2"/>
              </w:rPr>
              <w:t>3963</w:t>
            </w:r>
          </w:p>
        </w:tc>
        <w:tc>
          <w:tcPr>
            <w:shd w:val="clear" w:fill="DEEAF6"/>
            <w:tcW w:w="1210" w:type="dxa"/>
            <w:vAlign w:val="top"/>
          </w:tcPr>
          <w:p>
            <w:pPr>
              <w:ind w:left="413"/>
              <w:spacing w:before="60"/>
              <w:rPr>
                <w:rFonts w:ascii="SimSun" w:hAnsi="SimSun" w:eastAsia="SimSun" w:cs="SimSun"/>
                <w:sz w:val="19"/>
                <w:szCs w:val="19"/>
              </w:rPr>
            </w:pPr>
            <w:r>
              <w:rPr>
                <w:rFonts w:ascii="SimSun" w:hAnsi="SimSun" w:eastAsia="SimSun" w:cs="SimSun"/>
                <w:sz w:val="19"/>
                <w:szCs w:val="19"/>
                <w:spacing w:val="2"/>
              </w:rPr>
              <w:t>3382</w:t>
            </w:r>
          </w:p>
        </w:tc>
        <w:tc>
          <w:tcPr>
            <w:shd w:val="clear" w:fill="DEEAF6"/>
            <w:tcW w:w="1219" w:type="dxa"/>
            <w:vAlign w:val="top"/>
          </w:tcPr>
          <w:p>
            <w:pPr>
              <w:ind w:left="362"/>
              <w:spacing w:before="60"/>
              <w:rPr>
                <w:rFonts w:ascii="SimSun" w:hAnsi="SimSun" w:eastAsia="SimSun" w:cs="SimSun"/>
                <w:sz w:val="19"/>
                <w:szCs w:val="19"/>
              </w:rPr>
            </w:pPr>
            <w:r>
              <w:rPr>
                <w:rFonts w:ascii="SimSun" w:hAnsi="SimSun" w:eastAsia="SimSun" w:cs="SimSun"/>
                <w:sz w:val="19"/>
                <w:szCs w:val="19"/>
                <w:spacing w:val="3"/>
              </w:rPr>
              <w:t>85.34</w:t>
            </w:r>
          </w:p>
        </w:tc>
      </w:tr>
      <w:tr>
        <w:trPr>
          <w:trHeight w:val="314" w:hRule="atLeast"/>
        </w:trPr>
        <w:tc>
          <w:tcPr>
            <w:tcW w:w="2051" w:type="dxa"/>
            <w:vAlign w:val="top"/>
            <w:vMerge w:val="continue"/>
            <w:tcBorders>
              <w:top w:val="nil"/>
            </w:tcBorders>
          </w:tcPr>
          <w:p>
            <w:pPr>
              <w:rPr>
                <w:rFonts w:ascii="Arial"/>
                <w:sz w:val="21"/>
              </w:rPr>
            </w:pPr>
            <w:r/>
          </w:p>
        </w:tc>
        <w:tc>
          <w:tcPr>
            <w:tcW w:w="2600" w:type="dxa"/>
            <w:vAlign w:val="top"/>
          </w:tcPr>
          <w:p>
            <w:pPr>
              <w:ind w:left="899"/>
              <w:spacing w:before="59" w:line="228" w:lineRule="auto"/>
              <w:rPr>
                <w:rFonts w:ascii="SimSun" w:hAnsi="SimSun" w:eastAsia="SimSun" w:cs="SimSun"/>
                <w:sz w:val="19"/>
                <w:szCs w:val="19"/>
              </w:rPr>
            </w:pPr>
            <w:r>
              <w:rPr>
                <w:rFonts w:ascii="SimSun" w:hAnsi="SimSun" w:eastAsia="SimSun" w:cs="SimSun"/>
                <w:sz w:val="19"/>
                <w:szCs w:val="19"/>
                <w:spacing w:val="7"/>
              </w:rPr>
              <w:t>少数民族</w:t>
            </w:r>
          </w:p>
        </w:tc>
        <w:tc>
          <w:tcPr>
            <w:tcW w:w="1212" w:type="dxa"/>
            <w:vAlign w:val="top"/>
          </w:tcPr>
          <w:p>
            <w:pPr>
              <w:ind w:left="471"/>
              <w:spacing w:before="59" w:line="238" w:lineRule="auto"/>
              <w:rPr>
                <w:rFonts w:ascii="SimSun" w:hAnsi="SimSun" w:eastAsia="SimSun" w:cs="SimSun"/>
                <w:sz w:val="19"/>
                <w:szCs w:val="19"/>
              </w:rPr>
            </w:pPr>
            <w:r>
              <w:rPr>
                <w:rFonts w:ascii="SimSun" w:hAnsi="SimSun" w:eastAsia="SimSun" w:cs="SimSun"/>
                <w:sz w:val="19"/>
                <w:szCs w:val="19"/>
                <w:spacing w:val="-2"/>
              </w:rPr>
              <w:t>124</w:t>
            </w:r>
          </w:p>
        </w:tc>
        <w:tc>
          <w:tcPr>
            <w:tcW w:w="1210" w:type="dxa"/>
            <w:vAlign w:val="top"/>
          </w:tcPr>
          <w:p>
            <w:pPr>
              <w:ind w:left="474"/>
              <w:spacing w:before="59" w:line="238" w:lineRule="auto"/>
              <w:rPr>
                <w:rFonts w:ascii="SimSun" w:hAnsi="SimSun" w:eastAsia="SimSun" w:cs="SimSun"/>
                <w:sz w:val="19"/>
                <w:szCs w:val="19"/>
              </w:rPr>
            </w:pPr>
            <w:r>
              <w:rPr>
                <w:rFonts w:ascii="SimSun" w:hAnsi="SimSun" w:eastAsia="SimSun" w:cs="SimSun"/>
                <w:sz w:val="19"/>
                <w:szCs w:val="19"/>
                <w:spacing w:val="-2"/>
              </w:rPr>
              <w:t>100</w:t>
            </w:r>
          </w:p>
        </w:tc>
        <w:tc>
          <w:tcPr>
            <w:tcW w:w="1219" w:type="dxa"/>
            <w:vAlign w:val="top"/>
          </w:tcPr>
          <w:p>
            <w:pPr>
              <w:ind w:left="362"/>
              <w:spacing w:before="59" w:line="238" w:lineRule="auto"/>
              <w:rPr>
                <w:rFonts w:ascii="SimSun" w:hAnsi="SimSun" w:eastAsia="SimSun" w:cs="SimSun"/>
                <w:sz w:val="19"/>
                <w:szCs w:val="19"/>
              </w:rPr>
            </w:pPr>
            <w:r>
              <w:rPr>
                <w:rFonts w:ascii="SimSun" w:hAnsi="SimSun" w:eastAsia="SimSun" w:cs="SimSun"/>
                <w:sz w:val="19"/>
                <w:szCs w:val="19"/>
                <w:spacing w:val="3"/>
              </w:rPr>
              <w:t>80.65</w:t>
            </w:r>
          </w:p>
        </w:tc>
      </w:tr>
      <w:tr>
        <w:trPr>
          <w:trHeight w:val="314" w:hRule="atLeast"/>
        </w:trPr>
        <w:tc>
          <w:tcPr>
            <w:shd w:val="clear" w:fill="DEEAF6"/>
            <w:tcW w:w="2051" w:type="dxa"/>
            <w:vAlign w:val="top"/>
            <w:vMerge w:val="restart"/>
            <w:tcBorders>
              <w:bottom w:val="nil"/>
            </w:tcBorders>
          </w:tcPr>
          <w:p>
            <w:pPr>
              <w:ind w:left="623"/>
              <w:spacing w:before="229" w:line="228" w:lineRule="auto"/>
              <w:rPr>
                <w:rFonts w:ascii="SimSun" w:hAnsi="SimSun" w:eastAsia="SimSun" w:cs="SimSun"/>
                <w:sz w:val="19"/>
                <w:szCs w:val="19"/>
              </w:rPr>
            </w:pPr>
            <w:r>
              <w:rPr>
                <w:rFonts w:ascii="SimSun" w:hAnsi="SimSun" w:eastAsia="SimSun" w:cs="SimSun"/>
                <w:sz w:val="19"/>
                <w:szCs w:val="19"/>
                <w:b/>
                <w:bCs/>
                <w:spacing w:val="6"/>
              </w:rPr>
              <w:t>生源类别</w:t>
            </w:r>
          </w:p>
        </w:tc>
        <w:tc>
          <w:tcPr>
            <w:shd w:val="clear" w:fill="DEEAF6"/>
            <w:tcW w:w="2600" w:type="dxa"/>
            <w:vAlign w:val="top"/>
          </w:tcPr>
          <w:p>
            <w:pPr>
              <w:ind w:left="998"/>
              <w:spacing w:before="61" w:line="228" w:lineRule="auto"/>
              <w:rPr>
                <w:rFonts w:ascii="SimSun" w:hAnsi="SimSun" w:eastAsia="SimSun" w:cs="SimSun"/>
                <w:sz w:val="19"/>
                <w:szCs w:val="19"/>
              </w:rPr>
            </w:pPr>
            <w:r>
              <w:rPr>
                <w:rFonts w:ascii="SimSun" w:hAnsi="SimSun" w:eastAsia="SimSun" w:cs="SimSun"/>
                <w:sz w:val="19"/>
                <w:szCs w:val="19"/>
                <w:spacing w:val="6"/>
              </w:rPr>
              <w:t>江西省</w:t>
            </w:r>
          </w:p>
        </w:tc>
        <w:tc>
          <w:tcPr>
            <w:shd w:val="clear" w:fill="DEEAF6"/>
            <w:tcW w:w="1212" w:type="dxa"/>
            <w:vAlign w:val="top"/>
          </w:tcPr>
          <w:p>
            <w:pPr>
              <w:ind w:left="410"/>
              <w:spacing w:before="61" w:line="236" w:lineRule="auto"/>
              <w:rPr>
                <w:rFonts w:ascii="SimSun" w:hAnsi="SimSun" w:eastAsia="SimSun" w:cs="SimSun"/>
                <w:sz w:val="19"/>
                <w:szCs w:val="19"/>
              </w:rPr>
            </w:pPr>
            <w:r>
              <w:rPr>
                <w:rFonts w:ascii="SimSun" w:hAnsi="SimSun" w:eastAsia="SimSun" w:cs="SimSun"/>
                <w:sz w:val="19"/>
                <w:szCs w:val="19"/>
                <w:spacing w:val="2"/>
              </w:rPr>
              <w:t>3695</w:t>
            </w:r>
          </w:p>
        </w:tc>
        <w:tc>
          <w:tcPr>
            <w:shd w:val="clear" w:fill="DEEAF6"/>
            <w:tcW w:w="1210" w:type="dxa"/>
            <w:vAlign w:val="top"/>
          </w:tcPr>
          <w:p>
            <w:pPr>
              <w:ind w:left="413"/>
              <w:spacing w:before="61" w:line="236" w:lineRule="auto"/>
              <w:rPr>
                <w:rFonts w:ascii="SimSun" w:hAnsi="SimSun" w:eastAsia="SimSun" w:cs="SimSun"/>
                <w:sz w:val="19"/>
                <w:szCs w:val="19"/>
              </w:rPr>
            </w:pPr>
            <w:r>
              <w:rPr>
                <w:rFonts w:ascii="SimSun" w:hAnsi="SimSun" w:eastAsia="SimSun" w:cs="SimSun"/>
                <w:sz w:val="19"/>
                <w:szCs w:val="19"/>
                <w:spacing w:val="2"/>
              </w:rPr>
              <w:t>3156</w:t>
            </w:r>
          </w:p>
        </w:tc>
        <w:tc>
          <w:tcPr>
            <w:shd w:val="clear" w:fill="DEEAF6"/>
            <w:tcW w:w="1219" w:type="dxa"/>
            <w:vAlign w:val="top"/>
          </w:tcPr>
          <w:p>
            <w:pPr>
              <w:ind w:left="362"/>
              <w:spacing w:before="61" w:line="236" w:lineRule="auto"/>
              <w:rPr>
                <w:rFonts w:ascii="SimSun" w:hAnsi="SimSun" w:eastAsia="SimSun" w:cs="SimSun"/>
                <w:sz w:val="19"/>
                <w:szCs w:val="19"/>
              </w:rPr>
            </w:pPr>
            <w:r>
              <w:rPr>
                <w:rFonts w:ascii="SimSun" w:hAnsi="SimSun" w:eastAsia="SimSun" w:cs="SimSun"/>
                <w:sz w:val="19"/>
                <w:szCs w:val="19"/>
                <w:spacing w:val="3"/>
              </w:rPr>
              <w:t>85.41</w:t>
            </w:r>
          </w:p>
        </w:tc>
      </w:tr>
      <w:tr>
        <w:trPr>
          <w:trHeight w:val="317" w:hRule="atLeast"/>
        </w:trPr>
        <w:tc>
          <w:tcPr>
            <w:tcW w:w="2051" w:type="dxa"/>
            <w:vAlign w:val="top"/>
            <w:vMerge w:val="continue"/>
            <w:tcBorders>
              <w:top w:val="nil"/>
            </w:tcBorders>
          </w:tcPr>
          <w:p>
            <w:pPr>
              <w:rPr>
                <w:rFonts w:ascii="Arial"/>
                <w:sz w:val="21"/>
              </w:rPr>
            </w:pPr>
            <w:r/>
          </w:p>
        </w:tc>
        <w:tc>
          <w:tcPr>
            <w:tcW w:w="2600" w:type="dxa"/>
            <w:vAlign w:val="top"/>
          </w:tcPr>
          <w:p>
            <w:pPr>
              <w:ind w:left="1102"/>
              <w:spacing w:before="66" w:line="228" w:lineRule="auto"/>
              <w:rPr>
                <w:rFonts w:ascii="SimSun" w:hAnsi="SimSun" w:eastAsia="SimSun" w:cs="SimSun"/>
                <w:sz w:val="19"/>
                <w:szCs w:val="19"/>
              </w:rPr>
            </w:pPr>
            <w:r>
              <w:rPr>
                <w:rFonts w:ascii="SimSun" w:hAnsi="SimSun" w:eastAsia="SimSun" w:cs="SimSun"/>
                <w:sz w:val="19"/>
                <w:szCs w:val="19"/>
                <w:spacing w:val="3"/>
              </w:rPr>
              <w:t>外省</w:t>
            </w:r>
          </w:p>
        </w:tc>
        <w:tc>
          <w:tcPr>
            <w:tcW w:w="1212" w:type="dxa"/>
            <w:vAlign w:val="top"/>
          </w:tcPr>
          <w:p>
            <w:pPr>
              <w:ind w:left="461"/>
              <w:spacing w:before="66" w:line="234" w:lineRule="auto"/>
              <w:rPr>
                <w:rFonts w:ascii="SimSun" w:hAnsi="SimSun" w:eastAsia="SimSun" w:cs="SimSun"/>
                <w:sz w:val="19"/>
                <w:szCs w:val="19"/>
              </w:rPr>
            </w:pPr>
            <w:r>
              <w:rPr>
                <w:rFonts w:ascii="SimSun" w:hAnsi="SimSun" w:eastAsia="SimSun" w:cs="SimSun"/>
                <w:sz w:val="19"/>
                <w:szCs w:val="19"/>
                <w:spacing w:val="1"/>
              </w:rPr>
              <w:t>392</w:t>
            </w:r>
          </w:p>
        </w:tc>
        <w:tc>
          <w:tcPr>
            <w:tcW w:w="1210" w:type="dxa"/>
            <w:vAlign w:val="top"/>
          </w:tcPr>
          <w:p>
            <w:pPr>
              <w:ind w:left="463"/>
              <w:spacing w:before="66" w:line="234" w:lineRule="auto"/>
              <w:rPr>
                <w:rFonts w:ascii="SimSun" w:hAnsi="SimSun" w:eastAsia="SimSun" w:cs="SimSun"/>
                <w:sz w:val="19"/>
                <w:szCs w:val="19"/>
              </w:rPr>
            </w:pPr>
            <w:r>
              <w:rPr>
                <w:rFonts w:ascii="SimSun" w:hAnsi="SimSun" w:eastAsia="SimSun" w:cs="SimSun"/>
                <w:sz w:val="19"/>
                <w:szCs w:val="19"/>
                <w:spacing w:val="1"/>
              </w:rPr>
              <w:t>326</w:t>
            </w:r>
          </w:p>
        </w:tc>
        <w:tc>
          <w:tcPr>
            <w:tcW w:w="1219" w:type="dxa"/>
            <w:vAlign w:val="top"/>
          </w:tcPr>
          <w:p>
            <w:pPr>
              <w:ind w:left="362"/>
              <w:spacing w:before="66" w:line="234" w:lineRule="auto"/>
              <w:rPr>
                <w:rFonts w:ascii="SimSun" w:hAnsi="SimSun" w:eastAsia="SimSun" w:cs="SimSun"/>
                <w:sz w:val="19"/>
                <w:szCs w:val="19"/>
              </w:rPr>
            </w:pPr>
            <w:r>
              <w:rPr>
                <w:rFonts w:ascii="SimSun" w:hAnsi="SimSun" w:eastAsia="SimSun" w:cs="SimSun"/>
                <w:sz w:val="19"/>
                <w:szCs w:val="19"/>
                <w:spacing w:val="3"/>
              </w:rPr>
              <w:t>83.16</w:t>
            </w:r>
          </w:p>
        </w:tc>
      </w:tr>
      <w:tr>
        <w:trPr>
          <w:trHeight w:val="324" w:hRule="atLeast"/>
        </w:trPr>
        <w:tc>
          <w:tcPr>
            <w:shd w:val="clear" w:fill="DEEAF6"/>
            <w:tcW w:w="4651" w:type="dxa"/>
            <w:vAlign w:val="top"/>
            <w:gridSpan w:val="2"/>
          </w:tcPr>
          <w:p>
            <w:pPr>
              <w:ind w:left="2132"/>
              <w:spacing w:before="65" w:line="230" w:lineRule="auto"/>
              <w:rPr>
                <w:rFonts w:ascii="SimSun" w:hAnsi="SimSun" w:eastAsia="SimSun" w:cs="SimSun"/>
                <w:sz w:val="19"/>
                <w:szCs w:val="19"/>
              </w:rPr>
            </w:pPr>
            <w:r>
              <w:rPr>
                <w:rFonts w:ascii="SimSun" w:hAnsi="SimSun" w:eastAsia="SimSun" w:cs="SimSun"/>
                <w:sz w:val="19"/>
                <w:szCs w:val="19"/>
                <w:b/>
                <w:bCs/>
                <w:spacing w:val="1"/>
              </w:rPr>
              <w:t>总体</w:t>
            </w:r>
          </w:p>
        </w:tc>
        <w:tc>
          <w:tcPr>
            <w:shd w:val="clear" w:fill="DEEAF6"/>
            <w:tcW w:w="1212" w:type="dxa"/>
            <w:vAlign w:val="top"/>
          </w:tcPr>
          <w:p>
            <w:pPr>
              <w:ind w:left="403"/>
              <w:spacing w:before="64" w:line="242" w:lineRule="auto"/>
              <w:rPr>
                <w:rFonts w:ascii="SimSun" w:hAnsi="SimSun" w:eastAsia="SimSun" w:cs="SimSun"/>
                <w:sz w:val="19"/>
                <w:szCs w:val="19"/>
              </w:rPr>
            </w:pPr>
            <w:r>
              <w:rPr>
                <w:rFonts w:ascii="SimSun" w:hAnsi="SimSun" w:eastAsia="SimSun" w:cs="SimSun"/>
                <w:sz w:val="19"/>
                <w:szCs w:val="19"/>
                <w:b/>
                <w:bCs/>
                <w:spacing w:val="1"/>
              </w:rPr>
              <w:t>4087</w:t>
            </w:r>
          </w:p>
        </w:tc>
        <w:tc>
          <w:tcPr>
            <w:shd w:val="clear" w:fill="DEEAF6"/>
            <w:tcW w:w="1210" w:type="dxa"/>
            <w:vAlign w:val="top"/>
          </w:tcPr>
          <w:p>
            <w:pPr>
              <w:ind w:left="410"/>
              <w:spacing w:before="64" w:line="242" w:lineRule="auto"/>
              <w:rPr>
                <w:rFonts w:ascii="SimSun" w:hAnsi="SimSun" w:eastAsia="SimSun" w:cs="SimSun"/>
                <w:sz w:val="19"/>
                <w:szCs w:val="19"/>
              </w:rPr>
            </w:pPr>
            <w:r>
              <w:rPr>
                <w:rFonts w:ascii="SimSun" w:hAnsi="SimSun" w:eastAsia="SimSun" w:cs="SimSun"/>
                <w:sz w:val="19"/>
                <w:szCs w:val="19"/>
                <w:b/>
                <w:bCs/>
              </w:rPr>
              <w:t>3482</w:t>
            </w:r>
          </w:p>
        </w:tc>
        <w:tc>
          <w:tcPr>
            <w:shd w:val="clear" w:fill="DEEAF6"/>
            <w:tcW w:w="1219" w:type="dxa"/>
            <w:vAlign w:val="top"/>
          </w:tcPr>
          <w:p>
            <w:pPr>
              <w:ind w:left="359"/>
              <w:spacing w:before="64" w:line="242" w:lineRule="auto"/>
              <w:rPr>
                <w:rFonts w:ascii="SimSun" w:hAnsi="SimSun" w:eastAsia="SimSun" w:cs="SimSun"/>
                <w:sz w:val="19"/>
                <w:szCs w:val="19"/>
              </w:rPr>
            </w:pPr>
            <w:r>
              <w:rPr>
                <w:rFonts w:ascii="SimSun" w:hAnsi="SimSun" w:eastAsia="SimSun" w:cs="SimSun"/>
                <w:sz w:val="19"/>
                <w:szCs w:val="19"/>
                <w:b/>
                <w:bCs/>
                <w:spacing w:val="1"/>
              </w:rPr>
              <w:t>85.20</w:t>
            </w:r>
          </w:p>
        </w:tc>
      </w:tr>
    </w:tbl>
    <w:p>
      <w:pPr>
        <w:rPr>
          <w:rFonts w:ascii="Arial"/>
          <w:sz w:val="21"/>
        </w:rPr>
      </w:pPr>
      <w:r/>
    </w:p>
    <w:p>
      <w:pPr>
        <w:sectPr>
          <w:footerReference w:type="default" r:id="rId48"/>
          <w:pgSz w:w="11907" w:h="16839"/>
          <w:pgMar w:top="1348" w:right="553" w:bottom="1324" w:left="553" w:header="794" w:footer="325" w:gutter="0"/>
        </w:sectPr>
        <w:rPr>
          <w:rFonts w:ascii="Arial" w:hAnsi="Arial" w:eastAsia="Arial" w:cs="Arial"/>
          <w:sz w:val="21"/>
          <w:szCs w:val="21"/>
        </w:rPr>
      </w:pPr>
    </w:p>
    <w:p>
      <w:pPr>
        <w:ind w:left="1265"/>
        <w:spacing w:before="254" w:line="218" w:lineRule="auto"/>
        <w:outlineLvl w:val="1"/>
        <w:rPr>
          <w:rFonts w:ascii="SimHei" w:hAnsi="SimHei" w:eastAsia="SimHei" w:cs="SimHei"/>
          <w:sz w:val="30"/>
          <w:szCs w:val="30"/>
        </w:rPr>
      </w:pPr>
      <w:bookmarkStart w:name="bookmark22" w:id="30"/>
      <w:bookmarkEnd w:id="30"/>
      <w:r>
        <w:rPr>
          <w:rFonts w:ascii="SimHei" w:hAnsi="SimHei" w:eastAsia="SimHei" w:cs="SimHei"/>
          <w:sz w:val="30"/>
          <w:szCs w:val="30"/>
          <w:b/>
          <w:bCs/>
          <w:color w:val="082E78"/>
          <w:spacing w:val="-5"/>
        </w:rPr>
        <w:t>三、就业特征分布</w:t>
      </w:r>
    </w:p>
    <w:p>
      <w:pPr>
        <w:spacing w:line="381" w:lineRule="auto"/>
        <w:rPr>
          <w:rFonts w:ascii="Arial"/>
          <w:sz w:val="21"/>
        </w:rPr>
      </w:pPr>
      <w:r/>
    </w:p>
    <w:p>
      <w:pPr>
        <w:pStyle w:val="BodyText"/>
        <w:ind w:left="1255" w:right="1242" w:firstLine="482"/>
        <w:spacing w:before="78" w:line="361" w:lineRule="auto"/>
        <w:jc w:val="both"/>
        <w:rPr>
          <w:sz w:val="24"/>
          <w:szCs w:val="24"/>
        </w:rPr>
      </w:pPr>
      <w:r>
        <w:rPr>
          <w:sz w:val="24"/>
          <w:szCs w:val="24"/>
          <w:spacing w:val="-3"/>
        </w:rPr>
        <w:t>就业特征分析针对毕业去向为“签就业协议形式</w:t>
      </w:r>
      <w:r>
        <w:rPr>
          <w:sz w:val="24"/>
          <w:szCs w:val="24"/>
          <w:spacing w:val="-4"/>
        </w:rPr>
        <w:t>就业”“签劳动合同形式就</w:t>
      </w:r>
      <w:r>
        <w:rPr>
          <w:sz w:val="24"/>
          <w:szCs w:val="24"/>
          <w:spacing w:val="-1"/>
        </w:rPr>
        <w:t>业”以及“其他录用形式就业”的毕业生，共计</w:t>
      </w:r>
      <w:r>
        <w:rPr>
          <w:sz w:val="24"/>
          <w:szCs w:val="24"/>
          <w:spacing w:val="-30"/>
        </w:rPr>
        <w:t xml:space="preserve"> </w:t>
      </w:r>
      <w:r>
        <w:rPr>
          <w:sz w:val="24"/>
          <w:szCs w:val="24"/>
          <w:spacing w:val="-1"/>
        </w:rPr>
        <w:t>2983</w:t>
      </w:r>
      <w:r>
        <w:rPr>
          <w:sz w:val="24"/>
          <w:szCs w:val="24"/>
          <w:spacing w:val="-37"/>
        </w:rPr>
        <w:t xml:space="preserve"> </w:t>
      </w:r>
      <w:r>
        <w:rPr>
          <w:sz w:val="24"/>
          <w:szCs w:val="24"/>
          <w:spacing w:val="-1"/>
        </w:rPr>
        <w:t>人，分析的方面有毕业生</w:t>
      </w:r>
      <w:r>
        <w:rPr>
          <w:sz w:val="24"/>
          <w:szCs w:val="24"/>
          <w:spacing w:val="-6"/>
        </w:rPr>
        <w:t>就业单位性质、就业单位行业、工作职位类别。另外， 毕业生</w:t>
      </w:r>
      <w:r>
        <w:rPr>
          <w:sz w:val="24"/>
          <w:szCs w:val="24"/>
          <w:spacing w:val="-7"/>
        </w:rPr>
        <w:t>就业地域分析仅针</w:t>
      </w:r>
      <w:r>
        <w:rPr>
          <w:sz w:val="24"/>
          <w:szCs w:val="24"/>
          <w:spacing w:val="-1"/>
        </w:rPr>
        <w:t>对已落实就业的毕业生（去除“应征入伍</w:t>
      </w:r>
      <w:r>
        <w:rPr>
          <w:sz w:val="24"/>
          <w:szCs w:val="24"/>
          <w:spacing w:val="-84"/>
        </w:rPr>
        <w:t xml:space="preserve"> </w:t>
      </w:r>
      <w:r>
        <w:rPr>
          <w:sz w:val="24"/>
          <w:szCs w:val="24"/>
          <w:spacing w:val="-1"/>
        </w:rPr>
        <w:t>”“</w:t>
      </w:r>
      <w:r>
        <w:rPr>
          <w:sz w:val="24"/>
          <w:szCs w:val="24"/>
          <w:spacing w:val="-81"/>
        </w:rPr>
        <w:t xml:space="preserve"> </w:t>
      </w:r>
      <w:r>
        <w:rPr>
          <w:sz w:val="24"/>
          <w:szCs w:val="24"/>
          <w:spacing w:val="-1"/>
        </w:rPr>
        <w:t>国内升学</w:t>
      </w:r>
      <w:r>
        <w:rPr>
          <w:sz w:val="24"/>
          <w:szCs w:val="24"/>
          <w:spacing w:val="-84"/>
        </w:rPr>
        <w:t xml:space="preserve"> </w:t>
      </w:r>
      <w:r>
        <w:rPr>
          <w:sz w:val="24"/>
          <w:szCs w:val="24"/>
          <w:spacing w:val="-1"/>
        </w:rPr>
        <w:t>”</w:t>
      </w:r>
      <w:r>
        <w:rPr>
          <w:sz w:val="24"/>
          <w:szCs w:val="24"/>
          <w:spacing w:val="-2"/>
        </w:rPr>
        <w:t>“</w:t>
      </w:r>
      <w:r>
        <w:rPr>
          <w:sz w:val="24"/>
          <w:szCs w:val="24"/>
          <w:spacing w:val="-85"/>
        </w:rPr>
        <w:t xml:space="preserve"> </w:t>
      </w:r>
      <w:r>
        <w:rPr>
          <w:sz w:val="24"/>
          <w:szCs w:val="24"/>
          <w:spacing w:val="-2"/>
        </w:rPr>
        <w:t>出国出境</w:t>
      </w:r>
      <w:r>
        <w:rPr>
          <w:sz w:val="24"/>
          <w:szCs w:val="24"/>
          <w:spacing w:val="-83"/>
        </w:rPr>
        <w:t xml:space="preserve"> </w:t>
      </w:r>
      <w:r>
        <w:rPr>
          <w:sz w:val="24"/>
          <w:szCs w:val="24"/>
          <w:spacing w:val="-2"/>
        </w:rPr>
        <w:t>”的毕业</w:t>
      </w:r>
      <w:r>
        <w:rPr>
          <w:sz w:val="24"/>
          <w:szCs w:val="24"/>
          <w:spacing w:val="-4"/>
        </w:rPr>
        <w:t>生</w:t>
      </w:r>
      <w:r>
        <w:rPr>
          <w:sz w:val="24"/>
          <w:szCs w:val="24"/>
          <w:spacing w:val="-62"/>
          <w:w w:val="98"/>
        </w:rPr>
        <w:t>），</w:t>
      </w:r>
      <w:r>
        <w:rPr>
          <w:sz w:val="24"/>
          <w:szCs w:val="24"/>
          <w:spacing w:val="-4"/>
        </w:rPr>
        <w:t>共计</w:t>
      </w:r>
      <w:r>
        <w:rPr>
          <w:sz w:val="24"/>
          <w:szCs w:val="24"/>
          <w:spacing w:val="-32"/>
        </w:rPr>
        <w:t xml:space="preserve"> </w:t>
      </w:r>
      <w:r>
        <w:rPr>
          <w:sz w:val="24"/>
          <w:szCs w:val="24"/>
          <w:spacing w:val="-4"/>
        </w:rPr>
        <w:t>3087</w:t>
      </w:r>
      <w:r>
        <w:rPr>
          <w:sz w:val="24"/>
          <w:szCs w:val="24"/>
          <w:spacing w:val="-48"/>
        </w:rPr>
        <w:t xml:space="preserve"> </w:t>
      </w:r>
      <w:r>
        <w:rPr>
          <w:sz w:val="24"/>
          <w:szCs w:val="24"/>
          <w:spacing w:val="-4"/>
        </w:rPr>
        <w:t>人。</w:t>
      </w:r>
    </w:p>
    <w:p>
      <w:pPr>
        <w:ind w:left="1277"/>
        <w:spacing w:before="189" w:line="231" w:lineRule="auto"/>
        <w:outlineLvl w:val="2"/>
        <w:rPr>
          <w:rFonts w:ascii="SimHei" w:hAnsi="SimHei" w:eastAsia="SimHei" w:cs="SimHei"/>
          <w:sz w:val="13"/>
          <w:szCs w:val="13"/>
        </w:rPr>
      </w:pPr>
      <w:bookmarkStart w:name="bookmark23" w:id="31"/>
      <w:bookmarkEnd w:id="31"/>
      <w:r>
        <w:rPr>
          <w:rFonts w:ascii="SimHei" w:hAnsi="SimHei" w:eastAsia="SimHei" w:cs="SimHei"/>
          <w:sz w:val="28"/>
          <w:szCs w:val="28"/>
          <w:color w:val="082E78"/>
          <w:spacing w:val="-3"/>
        </w:rPr>
        <w:t>（一）就业单位性质分布</w:t>
      </w:r>
      <w:hyperlink w:history="true" w:anchor="bookmark140">
        <w:r>
          <w:rPr>
            <w:rFonts w:ascii="SimHei" w:hAnsi="SimHei" w:eastAsia="SimHei" w:cs="SimHei"/>
            <w:sz w:val="13"/>
            <w:szCs w:val="13"/>
            <w:color w:val="082E78"/>
            <w:spacing w:val="-3"/>
            <w:position w:val="13"/>
          </w:rPr>
          <w:t>3</w:t>
        </w:r>
      </w:hyperlink>
    </w:p>
    <w:p>
      <w:pPr>
        <w:spacing w:line="312" w:lineRule="auto"/>
        <w:rPr>
          <w:rFonts w:ascii="Arial"/>
          <w:sz w:val="21"/>
        </w:rPr>
      </w:pPr>
      <w:r/>
    </w:p>
    <w:p>
      <w:pPr>
        <w:pStyle w:val="BodyText"/>
        <w:ind w:left="1254" w:right="1251" w:firstLine="483"/>
        <w:spacing w:before="78" w:line="361" w:lineRule="auto"/>
        <w:jc w:val="both"/>
        <w:rPr>
          <w:sz w:val="24"/>
          <w:szCs w:val="24"/>
        </w:rPr>
      </w:pPr>
      <w:r>
        <w:rPr>
          <w:sz w:val="24"/>
          <w:szCs w:val="24"/>
          <w:spacing w:val="-2"/>
        </w:rPr>
        <w:t>单位性质流向中，毕业生就业在机关事业单位的比例为</w:t>
      </w:r>
      <w:r>
        <w:rPr>
          <w:sz w:val="24"/>
          <w:szCs w:val="24"/>
          <w:spacing w:val="-42"/>
        </w:rPr>
        <w:t xml:space="preserve"> </w:t>
      </w:r>
      <w:r>
        <w:rPr>
          <w:sz w:val="24"/>
          <w:szCs w:val="24"/>
          <w:spacing w:val="-2"/>
        </w:rPr>
        <w:t>7.94%，就业在企业</w:t>
      </w:r>
      <w:r>
        <w:rPr>
          <w:sz w:val="24"/>
          <w:szCs w:val="24"/>
          <w:spacing w:val="3"/>
        </w:rPr>
        <w:t>的比例为 73.35%。值得注意的是，2024 届毕业生就业在个体工商户的比例为</w:t>
      </w:r>
      <w:r>
        <w:rPr>
          <w:sz w:val="24"/>
          <w:szCs w:val="24"/>
          <w:spacing w:val="-6"/>
        </w:rPr>
        <w:t>5.43%，可见随着产业转型升级和新型业态的推动，灵活就业的毕业生逐年增加，</w:t>
      </w:r>
      <w:r>
        <w:rPr>
          <w:sz w:val="24"/>
          <w:szCs w:val="24"/>
          <w:spacing w:val="-3"/>
        </w:rPr>
        <w:t>将成为未来的一种发展趋势。</w:t>
      </w:r>
    </w:p>
    <w:p>
      <w:pPr>
        <w:pStyle w:val="BodyText"/>
        <w:ind w:left="3798"/>
        <w:spacing w:before="130" w:line="228" w:lineRule="auto"/>
        <w:rPr>
          <w:sz w:val="19"/>
          <w:szCs w:val="19"/>
        </w:rPr>
      </w:pPr>
      <w:r>
        <w:rPr>
          <w:sz w:val="19"/>
          <w:szCs w:val="19"/>
          <w:b/>
          <w:bCs/>
          <w:color w:val="082E78"/>
          <w:spacing w:val="4"/>
        </w:rPr>
        <w:t>表</w:t>
      </w:r>
      <w:r>
        <w:rPr>
          <w:sz w:val="19"/>
          <w:szCs w:val="19"/>
          <w:color w:val="082E78"/>
          <w:spacing w:val="-12"/>
        </w:rPr>
        <w:t xml:space="preserve"> </w:t>
      </w:r>
      <w:r>
        <w:rPr>
          <w:sz w:val="19"/>
          <w:szCs w:val="19"/>
          <w:b/>
          <w:bCs/>
          <w:color w:val="082E78"/>
          <w:spacing w:val="4"/>
        </w:rPr>
        <w:t>1-7</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届毕业生就业单位分布</w:t>
      </w:r>
    </w:p>
    <w:p>
      <w:pPr>
        <w:pStyle w:val="BodyText"/>
        <w:ind w:left="6952"/>
        <w:spacing w:before="116"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413"/>
        <w:gridCol w:w="3373"/>
        <w:gridCol w:w="1249"/>
        <w:gridCol w:w="1257"/>
      </w:tblGrid>
      <w:tr>
        <w:trPr>
          <w:trHeight w:val="327" w:hRule="atLeast"/>
        </w:trPr>
        <w:tc>
          <w:tcPr>
            <w:shd w:val="clear" w:fill="082E78"/>
            <w:tcW w:w="2413" w:type="dxa"/>
            <w:vAlign w:val="top"/>
          </w:tcPr>
          <w:p>
            <w:pPr>
              <w:ind w:left="805"/>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单位类别</w:t>
            </w:r>
          </w:p>
        </w:tc>
        <w:tc>
          <w:tcPr>
            <w:shd w:val="clear" w:fill="082E78"/>
            <w:tcW w:w="3373" w:type="dxa"/>
            <w:vAlign w:val="top"/>
          </w:tcPr>
          <w:p>
            <w:pPr>
              <w:ind w:left="1285"/>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单位性质</w:t>
            </w:r>
          </w:p>
        </w:tc>
        <w:tc>
          <w:tcPr>
            <w:shd w:val="clear" w:fill="082E78"/>
            <w:tcW w:w="1249" w:type="dxa"/>
            <w:vAlign w:val="top"/>
          </w:tcPr>
          <w:p>
            <w:pPr>
              <w:ind w:left="430"/>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257" w:type="dxa"/>
            <w:vAlign w:val="top"/>
          </w:tcPr>
          <w:p>
            <w:pPr>
              <w:ind w:left="452"/>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6" w:hRule="atLeast"/>
        </w:trPr>
        <w:tc>
          <w:tcPr>
            <w:shd w:val="clear" w:fill="DEEAF6"/>
            <w:tcW w:w="2413" w:type="dxa"/>
            <w:vAlign w:val="top"/>
          </w:tcPr>
          <w:p>
            <w:pPr>
              <w:ind w:left="1004"/>
              <w:spacing w:before="52" w:line="228" w:lineRule="auto"/>
              <w:rPr>
                <w:rFonts w:ascii="SimSun" w:hAnsi="SimSun" w:eastAsia="SimSun" w:cs="SimSun"/>
                <w:sz w:val="19"/>
                <w:szCs w:val="19"/>
              </w:rPr>
            </w:pPr>
            <w:r>
              <w:rPr>
                <w:rFonts w:ascii="SimSun" w:hAnsi="SimSun" w:eastAsia="SimSun" w:cs="SimSun"/>
                <w:sz w:val="19"/>
                <w:szCs w:val="19"/>
                <w:b/>
                <w:bCs/>
                <w:spacing w:val="4"/>
              </w:rPr>
              <w:t>机关</w:t>
            </w:r>
          </w:p>
        </w:tc>
        <w:tc>
          <w:tcPr>
            <w:shd w:val="clear" w:fill="DEEAF6"/>
            <w:tcW w:w="3373" w:type="dxa"/>
            <w:vAlign w:val="top"/>
          </w:tcPr>
          <w:p>
            <w:pPr>
              <w:ind w:left="1484"/>
              <w:spacing w:before="52" w:line="228" w:lineRule="auto"/>
              <w:rPr>
                <w:rFonts w:ascii="SimSun" w:hAnsi="SimSun" w:eastAsia="SimSun" w:cs="SimSun"/>
                <w:sz w:val="19"/>
                <w:szCs w:val="19"/>
              </w:rPr>
            </w:pPr>
            <w:r>
              <w:rPr>
                <w:rFonts w:ascii="SimSun" w:hAnsi="SimSun" w:eastAsia="SimSun" w:cs="SimSun"/>
                <w:sz w:val="19"/>
                <w:szCs w:val="19"/>
                <w:spacing w:val="5"/>
              </w:rPr>
              <w:t>机关</w:t>
            </w:r>
          </w:p>
        </w:tc>
        <w:tc>
          <w:tcPr>
            <w:shd w:val="clear" w:fill="DEEAF6"/>
            <w:tcW w:w="1249" w:type="dxa"/>
            <w:vAlign w:val="top"/>
          </w:tcPr>
          <w:p>
            <w:pPr>
              <w:ind w:left="592"/>
              <w:spacing w:before="52" w:line="253" w:lineRule="exact"/>
              <w:rPr>
                <w:rFonts w:ascii="SimSun" w:hAnsi="SimSun" w:eastAsia="SimSun" w:cs="SimSun"/>
                <w:sz w:val="19"/>
                <w:szCs w:val="19"/>
              </w:rPr>
            </w:pPr>
            <w:r>
              <w:rPr>
                <w:rFonts w:ascii="SimSun" w:hAnsi="SimSun" w:eastAsia="SimSun" w:cs="SimSun"/>
                <w:sz w:val="19"/>
                <w:szCs w:val="19"/>
                <w:position w:val="1"/>
              </w:rPr>
              <w:t>1</w:t>
            </w:r>
          </w:p>
        </w:tc>
        <w:tc>
          <w:tcPr>
            <w:shd w:val="clear" w:fill="DEEAF6"/>
            <w:tcW w:w="1257" w:type="dxa"/>
            <w:vAlign w:val="top"/>
          </w:tcPr>
          <w:p>
            <w:pPr>
              <w:ind w:left="432"/>
              <w:spacing w:before="52" w:line="253" w:lineRule="exact"/>
              <w:rPr>
                <w:rFonts w:ascii="SimSun" w:hAnsi="SimSun" w:eastAsia="SimSun" w:cs="SimSun"/>
                <w:sz w:val="19"/>
                <w:szCs w:val="19"/>
              </w:rPr>
            </w:pPr>
            <w:r>
              <w:rPr>
                <w:rFonts w:ascii="SimSun" w:hAnsi="SimSun" w:eastAsia="SimSun" w:cs="SimSun"/>
                <w:sz w:val="19"/>
                <w:szCs w:val="19"/>
                <w:spacing w:val="3"/>
                <w:position w:val="1"/>
              </w:rPr>
              <w:t>0.03</w:t>
            </w:r>
          </w:p>
        </w:tc>
      </w:tr>
      <w:tr>
        <w:trPr>
          <w:trHeight w:val="315" w:hRule="atLeast"/>
        </w:trPr>
        <w:tc>
          <w:tcPr>
            <w:tcW w:w="2413"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803"/>
              <w:spacing w:before="61" w:line="229" w:lineRule="auto"/>
              <w:rPr>
                <w:rFonts w:ascii="SimSun" w:hAnsi="SimSun" w:eastAsia="SimSun" w:cs="SimSun"/>
                <w:sz w:val="19"/>
                <w:szCs w:val="19"/>
              </w:rPr>
            </w:pPr>
            <w:r>
              <w:rPr>
                <w:rFonts w:ascii="SimSun" w:hAnsi="SimSun" w:eastAsia="SimSun" w:cs="SimSun"/>
                <w:sz w:val="19"/>
                <w:szCs w:val="19"/>
                <w:b/>
                <w:bCs/>
                <w:spacing w:val="7"/>
              </w:rPr>
              <w:t>事业单位</w:t>
            </w:r>
          </w:p>
        </w:tc>
        <w:tc>
          <w:tcPr>
            <w:tcW w:w="3373" w:type="dxa"/>
            <w:vAlign w:val="top"/>
          </w:tcPr>
          <w:p>
            <w:pPr>
              <w:ind w:left="1087"/>
              <w:spacing w:before="53" w:line="229" w:lineRule="auto"/>
              <w:rPr>
                <w:rFonts w:ascii="SimSun" w:hAnsi="SimSun" w:eastAsia="SimSun" w:cs="SimSun"/>
                <w:sz w:val="19"/>
                <w:szCs w:val="19"/>
              </w:rPr>
            </w:pPr>
            <w:r>
              <w:rPr>
                <w:rFonts w:ascii="SimSun" w:hAnsi="SimSun" w:eastAsia="SimSun" w:cs="SimSun"/>
                <w:sz w:val="19"/>
                <w:szCs w:val="19"/>
                <w:spacing w:val="8"/>
              </w:rPr>
              <w:t>其他事业单位</w:t>
            </w:r>
          </w:p>
        </w:tc>
        <w:tc>
          <w:tcPr>
            <w:tcW w:w="1249" w:type="dxa"/>
            <w:vAlign w:val="top"/>
          </w:tcPr>
          <w:p>
            <w:pPr>
              <w:ind w:left="493"/>
              <w:spacing w:before="53" w:line="252" w:lineRule="exact"/>
              <w:rPr>
                <w:rFonts w:ascii="SimSun" w:hAnsi="SimSun" w:eastAsia="SimSun" w:cs="SimSun"/>
                <w:sz w:val="19"/>
                <w:szCs w:val="19"/>
              </w:rPr>
            </w:pPr>
            <w:r>
              <w:rPr>
                <w:rFonts w:ascii="SimSun" w:hAnsi="SimSun" w:eastAsia="SimSun" w:cs="SimSun"/>
                <w:sz w:val="19"/>
                <w:szCs w:val="19"/>
                <w:spacing w:val="-2"/>
                <w:position w:val="1"/>
              </w:rPr>
              <w:t>192</w:t>
            </w:r>
          </w:p>
        </w:tc>
        <w:tc>
          <w:tcPr>
            <w:tcW w:w="1257" w:type="dxa"/>
            <w:vAlign w:val="top"/>
          </w:tcPr>
          <w:p>
            <w:pPr>
              <w:ind w:left="432"/>
              <w:spacing w:before="53" w:line="252" w:lineRule="exact"/>
              <w:rPr>
                <w:rFonts w:ascii="SimSun" w:hAnsi="SimSun" w:eastAsia="SimSun" w:cs="SimSun"/>
                <w:sz w:val="19"/>
                <w:szCs w:val="19"/>
              </w:rPr>
            </w:pPr>
            <w:r>
              <w:rPr>
                <w:rFonts w:ascii="SimSun" w:hAnsi="SimSun" w:eastAsia="SimSun" w:cs="SimSun"/>
                <w:sz w:val="19"/>
                <w:szCs w:val="19"/>
                <w:spacing w:val="3"/>
                <w:position w:val="1"/>
              </w:rPr>
              <w:t>6.44</w:t>
            </w:r>
          </w:p>
        </w:tc>
      </w:tr>
      <w:tr>
        <w:trPr>
          <w:trHeight w:val="318"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096"/>
              <w:spacing w:before="57" w:line="229" w:lineRule="auto"/>
              <w:rPr>
                <w:rFonts w:ascii="SimSun" w:hAnsi="SimSun" w:eastAsia="SimSun" w:cs="SimSun"/>
                <w:sz w:val="19"/>
                <w:szCs w:val="19"/>
              </w:rPr>
            </w:pPr>
            <w:r>
              <w:rPr>
                <w:rFonts w:ascii="SimSun" w:hAnsi="SimSun" w:eastAsia="SimSun" w:cs="SimSun"/>
                <w:sz w:val="19"/>
                <w:szCs w:val="19"/>
                <w:spacing w:val="6"/>
              </w:rPr>
              <w:t>医疗卫生单位</w:t>
            </w:r>
          </w:p>
        </w:tc>
        <w:tc>
          <w:tcPr>
            <w:shd w:val="clear" w:fill="DEEAF6"/>
            <w:tcW w:w="1249" w:type="dxa"/>
            <w:vAlign w:val="top"/>
          </w:tcPr>
          <w:p>
            <w:pPr>
              <w:ind w:left="531"/>
              <w:spacing w:before="56" w:line="251" w:lineRule="exact"/>
              <w:rPr>
                <w:rFonts w:ascii="SimSun" w:hAnsi="SimSun" w:eastAsia="SimSun" w:cs="SimSun"/>
                <w:sz w:val="19"/>
                <w:szCs w:val="19"/>
              </w:rPr>
            </w:pPr>
            <w:r>
              <w:rPr>
                <w:rFonts w:ascii="SimSun" w:hAnsi="SimSun" w:eastAsia="SimSun" w:cs="SimSun"/>
                <w:sz w:val="19"/>
                <w:szCs w:val="19"/>
                <w:position w:val="1"/>
              </w:rPr>
              <w:t>20</w:t>
            </w:r>
          </w:p>
        </w:tc>
        <w:tc>
          <w:tcPr>
            <w:shd w:val="clear" w:fill="DEEAF6"/>
            <w:tcW w:w="1257" w:type="dxa"/>
            <w:vAlign w:val="top"/>
          </w:tcPr>
          <w:p>
            <w:pPr>
              <w:ind w:left="432"/>
              <w:spacing w:before="56" w:line="251" w:lineRule="exact"/>
              <w:rPr>
                <w:rFonts w:ascii="SimSun" w:hAnsi="SimSun" w:eastAsia="SimSun" w:cs="SimSun"/>
                <w:sz w:val="19"/>
                <w:szCs w:val="19"/>
              </w:rPr>
            </w:pPr>
            <w:r>
              <w:rPr>
                <w:rFonts w:ascii="SimSun" w:hAnsi="SimSun" w:eastAsia="SimSun" w:cs="SimSun"/>
                <w:sz w:val="19"/>
                <w:szCs w:val="19"/>
                <w:spacing w:val="3"/>
                <w:position w:val="1"/>
              </w:rPr>
              <w:t>0.67</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105"/>
              <w:spacing w:before="55" w:line="228" w:lineRule="auto"/>
              <w:rPr>
                <w:rFonts w:ascii="SimSun" w:hAnsi="SimSun" w:eastAsia="SimSun" w:cs="SimSun"/>
                <w:sz w:val="19"/>
                <w:szCs w:val="19"/>
              </w:rPr>
            </w:pPr>
            <w:r>
              <w:rPr>
                <w:rFonts w:ascii="SimSun" w:hAnsi="SimSun" w:eastAsia="SimSun" w:cs="SimSun"/>
                <w:sz w:val="19"/>
                <w:szCs w:val="19"/>
                <w:spacing w:val="5"/>
              </w:rPr>
              <w:t>中初教育单位</w:t>
            </w:r>
          </w:p>
        </w:tc>
        <w:tc>
          <w:tcPr>
            <w:tcW w:w="1249" w:type="dxa"/>
            <w:vAlign w:val="top"/>
          </w:tcPr>
          <w:p>
            <w:pPr>
              <w:ind w:left="544"/>
              <w:spacing w:before="55" w:line="250" w:lineRule="exact"/>
              <w:rPr>
                <w:rFonts w:ascii="SimSun" w:hAnsi="SimSun" w:eastAsia="SimSun" w:cs="SimSun"/>
                <w:sz w:val="19"/>
                <w:szCs w:val="19"/>
              </w:rPr>
            </w:pPr>
            <w:r>
              <w:rPr>
                <w:rFonts w:ascii="SimSun" w:hAnsi="SimSun" w:eastAsia="SimSun" w:cs="SimSun"/>
                <w:sz w:val="19"/>
                <w:szCs w:val="19"/>
                <w:spacing w:val="-4"/>
                <w:position w:val="1"/>
              </w:rPr>
              <w:t>17</w:t>
            </w:r>
          </w:p>
        </w:tc>
        <w:tc>
          <w:tcPr>
            <w:tcW w:w="1257" w:type="dxa"/>
            <w:vAlign w:val="top"/>
          </w:tcPr>
          <w:p>
            <w:pPr>
              <w:ind w:left="432"/>
              <w:spacing w:before="55" w:line="250" w:lineRule="exact"/>
              <w:rPr>
                <w:rFonts w:ascii="SimSun" w:hAnsi="SimSun" w:eastAsia="SimSun" w:cs="SimSun"/>
                <w:sz w:val="19"/>
                <w:szCs w:val="19"/>
              </w:rPr>
            </w:pPr>
            <w:r>
              <w:rPr>
                <w:rFonts w:ascii="SimSun" w:hAnsi="SimSun" w:eastAsia="SimSun" w:cs="SimSun"/>
                <w:sz w:val="19"/>
                <w:szCs w:val="19"/>
                <w:spacing w:val="3"/>
                <w:position w:val="1"/>
              </w:rPr>
              <w:t>0.57</w:t>
            </w:r>
          </w:p>
        </w:tc>
      </w:tr>
      <w:tr>
        <w:trPr>
          <w:trHeight w:val="315"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092"/>
              <w:spacing w:before="56" w:line="228" w:lineRule="auto"/>
              <w:rPr>
                <w:rFonts w:ascii="SimSun" w:hAnsi="SimSun" w:eastAsia="SimSun" w:cs="SimSun"/>
                <w:sz w:val="19"/>
                <w:szCs w:val="19"/>
              </w:rPr>
            </w:pPr>
            <w:r>
              <w:rPr>
                <w:rFonts w:ascii="SimSun" w:hAnsi="SimSun" w:eastAsia="SimSun" w:cs="SimSun"/>
                <w:sz w:val="19"/>
                <w:szCs w:val="19"/>
                <w:spacing w:val="7"/>
              </w:rPr>
              <w:t>高等教育单位</w:t>
            </w:r>
          </w:p>
        </w:tc>
        <w:tc>
          <w:tcPr>
            <w:shd w:val="clear" w:fill="DEEAF6"/>
            <w:tcW w:w="1249" w:type="dxa"/>
            <w:vAlign w:val="top"/>
          </w:tcPr>
          <w:p>
            <w:pPr>
              <w:ind w:left="581"/>
              <w:spacing w:before="55" w:line="242" w:lineRule="auto"/>
              <w:rPr>
                <w:rFonts w:ascii="SimSun" w:hAnsi="SimSun" w:eastAsia="SimSun" w:cs="SimSun"/>
                <w:sz w:val="19"/>
                <w:szCs w:val="19"/>
              </w:rPr>
            </w:pPr>
            <w:r>
              <w:rPr>
                <w:rFonts w:ascii="SimSun" w:hAnsi="SimSun" w:eastAsia="SimSun" w:cs="SimSun"/>
                <w:sz w:val="19"/>
                <w:szCs w:val="19"/>
              </w:rPr>
              <w:t>5</w:t>
            </w:r>
          </w:p>
        </w:tc>
        <w:tc>
          <w:tcPr>
            <w:shd w:val="clear" w:fill="DEEAF6"/>
            <w:tcW w:w="1257" w:type="dxa"/>
            <w:vAlign w:val="top"/>
          </w:tcPr>
          <w:p>
            <w:pPr>
              <w:ind w:left="432"/>
              <w:spacing w:before="55" w:line="242" w:lineRule="auto"/>
              <w:rPr>
                <w:rFonts w:ascii="SimSun" w:hAnsi="SimSun" w:eastAsia="SimSun" w:cs="SimSun"/>
                <w:sz w:val="19"/>
                <w:szCs w:val="19"/>
              </w:rPr>
            </w:pPr>
            <w:r>
              <w:rPr>
                <w:rFonts w:ascii="SimSun" w:hAnsi="SimSun" w:eastAsia="SimSun" w:cs="SimSun"/>
                <w:sz w:val="19"/>
                <w:szCs w:val="19"/>
                <w:spacing w:val="3"/>
              </w:rPr>
              <w:t>0.17</w:t>
            </w:r>
          </w:p>
        </w:tc>
      </w:tr>
      <w:tr>
        <w:trPr>
          <w:trHeight w:val="318"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086"/>
              <w:spacing w:before="59" w:line="228" w:lineRule="auto"/>
              <w:rPr>
                <w:rFonts w:ascii="SimSun" w:hAnsi="SimSun" w:eastAsia="SimSun" w:cs="SimSun"/>
                <w:sz w:val="19"/>
                <w:szCs w:val="19"/>
              </w:rPr>
            </w:pPr>
            <w:r>
              <w:rPr>
                <w:rFonts w:ascii="SimSun" w:hAnsi="SimSun" w:eastAsia="SimSun" w:cs="SimSun"/>
                <w:sz w:val="19"/>
                <w:szCs w:val="19"/>
                <w:spacing w:val="8"/>
              </w:rPr>
              <w:t>科研设计单位</w:t>
            </w:r>
          </w:p>
        </w:tc>
        <w:tc>
          <w:tcPr>
            <w:tcW w:w="1249" w:type="dxa"/>
            <w:vAlign w:val="top"/>
          </w:tcPr>
          <w:p>
            <w:pPr>
              <w:ind w:left="579"/>
              <w:spacing w:before="59" w:line="241" w:lineRule="auto"/>
              <w:rPr>
                <w:rFonts w:ascii="SimSun" w:hAnsi="SimSun" w:eastAsia="SimSun" w:cs="SimSun"/>
                <w:sz w:val="19"/>
                <w:szCs w:val="19"/>
              </w:rPr>
            </w:pPr>
            <w:r>
              <w:rPr>
                <w:rFonts w:ascii="SimSun" w:hAnsi="SimSun" w:eastAsia="SimSun" w:cs="SimSun"/>
                <w:sz w:val="19"/>
                <w:szCs w:val="19"/>
              </w:rPr>
              <w:t>2</w:t>
            </w:r>
          </w:p>
        </w:tc>
        <w:tc>
          <w:tcPr>
            <w:tcW w:w="1257" w:type="dxa"/>
            <w:vAlign w:val="top"/>
          </w:tcPr>
          <w:p>
            <w:pPr>
              <w:ind w:left="432"/>
              <w:spacing w:before="59" w:line="241" w:lineRule="auto"/>
              <w:rPr>
                <w:rFonts w:ascii="SimSun" w:hAnsi="SimSun" w:eastAsia="SimSun" w:cs="SimSun"/>
                <w:sz w:val="19"/>
                <w:szCs w:val="19"/>
              </w:rPr>
            </w:pPr>
            <w:r>
              <w:rPr>
                <w:rFonts w:ascii="SimSun" w:hAnsi="SimSun" w:eastAsia="SimSun" w:cs="SimSun"/>
                <w:sz w:val="19"/>
                <w:szCs w:val="19"/>
                <w:spacing w:val="3"/>
              </w:rPr>
              <w:t>0.07</w:t>
            </w:r>
          </w:p>
        </w:tc>
      </w:tr>
      <w:tr>
        <w:trPr>
          <w:trHeight w:val="315" w:hRule="atLeast"/>
        </w:trPr>
        <w:tc>
          <w:tcPr>
            <w:tcW w:w="2413" w:type="dxa"/>
            <w:vAlign w:val="top"/>
            <w:vMerge w:val="continue"/>
            <w:tcBorders>
              <w:top w:val="nil"/>
            </w:tcBorders>
          </w:tcPr>
          <w:p>
            <w:pPr>
              <w:rPr>
                <w:rFonts w:ascii="Arial"/>
                <w:sz w:val="21"/>
              </w:rPr>
            </w:pPr>
            <w:r/>
          </w:p>
        </w:tc>
        <w:tc>
          <w:tcPr>
            <w:shd w:val="clear" w:fill="DEEAF6"/>
            <w:tcW w:w="3373" w:type="dxa"/>
            <w:vAlign w:val="top"/>
          </w:tcPr>
          <w:p>
            <w:pPr>
              <w:ind w:left="1490"/>
              <w:spacing w:before="57"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49" w:type="dxa"/>
            <w:vAlign w:val="top"/>
          </w:tcPr>
          <w:p>
            <w:pPr>
              <w:ind w:left="478"/>
              <w:spacing w:before="58"/>
              <w:rPr>
                <w:rFonts w:ascii="SimSun" w:hAnsi="SimSun" w:eastAsia="SimSun" w:cs="SimSun"/>
                <w:sz w:val="19"/>
                <w:szCs w:val="19"/>
              </w:rPr>
            </w:pPr>
            <w:r>
              <w:rPr>
                <w:rFonts w:ascii="SimSun" w:hAnsi="SimSun" w:eastAsia="SimSun" w:cs="SimSun"/>
                <w:sz w:val="19"/>
                <w:szCs w:val="19"/>
                <w:b/>
                <w:bCs/>
              </w:rPr>
              <w:t>236</w:t>
            </w:r>
          </w:p>
        </w:tc>
        <w:tc>
          <w:tcPr>
            <w:shd w:val="clear" w:fill="DEEAF6"/>
            <w:tcW w:w="1257" w:type="dxa"/>
            <w:vAlign w:val="top"/>
          </w:tcPr>
          <w:p>
            <w:pPr>
              <w:ind w:left="432"/>
              <w:spacing w:before="58"/>
              <w:rPr>
                <w:rFonts w:ascii="SimSun" w:hAnsi="SimSun" w:eastAsia="SimSun" w:cs="SimSun"/>
                <w:sz w:val="19"/>
                <w:szCs w:val="19"/>
              </w:rPr>
            </w:pPr>
            <w:r>
              <w:rPr>
                <w:rFonts w:ascii="SimSun" w:hAnsi="SimSun" w:eastAsia="SimSun" w:cs="SimSun"/>
                <w:sz w:val="19"/>
                <w:szCs w:val="19"/>
                <w:b/>
                <w:bCs/>
              </w:rPr>
              <w:t>7.91</w:t>
            </w:r>
          </w:p>
        </w:tc>
      </w:tr>
      <w:tr>
        <w:trPr>
          <w:trHeight w:val="316" w:hRule="atLeast"/>
        </w:trPr>
        <w:tc>
          <w:tcPr>
            <w:tcW w:w="2413"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ind w:left="1008"/>
              <w:spacing w:before="61" w:line="239" w:lineRule="auto"/>
              <w:rPr>
                <w:rFonts w:ascii="SimSun" w:hAnsi="SimSun" w:eastAsia="SimSun" w:cs="SimSun"/>
                <w:sz w:val="19"/>
                <w:szCs w:val="19"/>
              </w:rPr>
            </w:pPr>
            <w:r>
              <w:rPr>
                <w:rFonts w:ascii="SimSun" w:hAnsi="SimSun" w:eastAsia="SimSun" w:cs="SimSun"/>
                <w:sz w:val="19"/>
                <w:szCs w:val="19"/>
                <w:b/>
                <w:bCs/>
                <w:spacing w:val="2"/>
              </w:rPr>
              <w:t>企业</w:t>
            </w:r>
          </w:p>
        </w:tc>
        <w:tc>
          <w:tcPr>
            <w:tcW w:w="3373" w:type="dxa"/>
            <w:vAlign w:val="top"/>
          </w:tcPr>
          <w:p>
            <w:pPr>
              <w:ind w:left="487"/>
              <w:spacing w:before="59" w:line="228" w:lineRule="auto"/>
              <w:rPr>
                <w:rFonts w:ascii="SimSun" w:hAnsi="SimSun" w:eastAsia="SimSun" w:cs="SimSun"/>
                <w:sz w:val="19"/>
                <w:szCs w:val="19"/>
              </w:rPr>
            </w:pPr>
            <w:r>
              <w:rPr>
                <w:rFonts w:ascii="SimSun" w:hAnsi="SimSun" w:eastAsia="SimSun" w:cs="SimSun"/>
                <w:sz w:val="19"/>
                <w:szCs w:val="19"/>
                <w:spacing w:val="7"/>
              </w:rPr>
              <w:t>其他企业（含民营企业等）</w:t>
            </w:r>
          </w:p>
        </w:tc>
        <w:tc>
          <w:tcPr>
            <w:tcW w:w="1249" w:type="dxa"/>
            <w:vAlign w:val="top"/>
          </w:tcPr>
          <w:p>
            <w:pPr>
              <w:ind w:left="430"/>
              <w:spacing w:before="58"/>
              <w:rPr>
                <w:rFonts w:ascii="SimSun" w:hAnsi="SimSun" w:eastAsia="SimSun" w:cs="SimSun"/>
                <w:sz w:val="19"/>
                <w:szCs w:val="19"/>
              </w:rPr>
            </w:pPr>
            <w:r>
              <w:rPr>
                <w:rFonts w:ascii="SimSun" w:hAnsi="SimSun" w:eastAsia="SimSun" w:cs="SimSun"/>
                <w:sz w:val="19"/>
                <w:szCs w:val="19"/>
                <w:spacing w:val="2"/>
              </w:rPr>
              <w:t>2067</w:t>
            </w:r>
          </w:p>
        </w:tc>
        <w:tc>
          <w:tcPr>
            <w:tcW w:w="1257" w:type="dxa"/>
            <w:vAlign w:val="top"/>
          </w:tcPr>
          <w:p>
            <w:pPr>
              <w:ind w:left="381"/>
              <w:spacing w:before="58"/>
              <w:rPr>
                <w:rFonts w:ascii="SimSun" w:hAnsi="SimSun" w:eastAsia="SimSun" w:cs="SimSun"/>
                <w:sz w:val="19"/>
                <w:szCs w:val="19"/>
              </w:rPr>
            </w:pPr>
            <w:r>
              <w:rPr>
                <w:rFonts w:ascii="SimSun" w:hAnsi="SimSun" w:eastAsia="SimSun" w:cs="SimSun"/>
                <w:sz w:val="19"/>
                <w:szCs w:val="19"/>
                <w:spacing w:val="3"/>
              </w:rPr>
              <w:t>69.29</w:t>
            </w:r>
          </w:p>
        </w:tc>
      </w:tr>
      <w:tr>
        <w:trPr>
          <w:trHeight w:val="318"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090"/>
              <w:spacing w:before="62" w:line="229" w:lineRule="auto"/>
              <w:rPr>
                <w:rFonts w:ascii="SimSun" w:hAnsi="SimSun" w:eastAsia="SimSun" w:cs="SimSun"/>
                <w:sz w:val="19"/>
                <w:szCs w:val="19"/>
              </w:rPr>
            </w:pPr>
            <w:r>
              <w:rPr>
                <w:rFonts w:ascii="SimSun" w:hAnsi="SimSun" w:eastAsia="SimSun" w:cs="SimSun"/>
                <w:sz w:val="19"/>
                <w:szCs w:val="19"/>
                <w:spacing w:val="7"/>
              </w:rPr>
              <w:t>外商投资企业</w:t>
            </w:r>
          </w:p>
        </w:tc>
        <w:tc>
          <w:tcPr>
            <w:shd w:val="clear" w:fill="DEEAF6"/>
            <w:tcW w:w="1249" w:type="dxa"/>
            <w:vAlign w:val="top"/>
          </w:tcPr>
          <w:p>
            <w:pPr>
              <w:ind w:left="530"/>
              <w:spacing w:before="62" w:line="239" w:lineRule="auto"/>
              <w:rPr>
                <w:rFonts w:ascii="SimSun" w:hAnsi="SimSun" w:eastAsia="SimSun" w:cs="SimSun"/>
                <w:sz w:val="19"/>
                <w:szCs w:val="19"/>
              </w:rPr>
            </w:pPr>
            <w:r>
              <w:rPr>
                <w:rFonts w:ascii="SimSun" w:hAnsi="SimSun" w:eastAsia="SimSun" w:cs="SimSun"/>
                <w:sz w:val="19"/>
                <w:szCs w:val="19"/>
              </w:rPr>
              <w:t>82</w:t>
            </w:r>
          </w:p>
        </w:tc>
        <w:tc>
          <w:tcPr>
            <w:shd w:val="clear" w:fill="DEEAF6"/>
            <w:tcW w:w="1257" w:type="dxa"/>
            <w:vAlign w:val="top"/>
          </w:tcPr>
          <w:p>
            <w:pPr>
              <w:ind w:left="432"/>
              <w:spacing w:before="62" w:line="239" w:lineRule="auto"/>
              <w:rPr>
                <w:rFonts w:ascii="SimSun" w:hAnsi="SimSun" w:eastAsia="SimSun" w:cs="SimSun"/>
                <w:sz w:val="19"/>
                <w:szCs w:val="19"/>
              </w:rPr>
            </w:pPr>
            <w:r>
              <w:rPr>
                <w:rFonts w:ascii="SimSun" w:hAnsi="SimSun" w:eastAsia="SimSun" w:cs="SimSun"/>
                <w:sz w:val="19"/>
                <w:szCs w:val="19"/>
                <w:spacing w:val="2"/>
              </w:rPr>
              <w:t>2.75</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05"/>
              <w:spacing w:before="60" w:line="229" w:lineRule="auto"/>
              <w:rPr>
                <w:rFonts w:ascii="SimSun" w:hAnsi="SimSun" w:eastAsia="SimSun" w:cs="SimSun"/>
                <w:sz w:val="19"/>
                <w:szCs w:val="19"/>
              </w:rPr>
            </w:pPr>
            <w:r>
              <w:rPr>
                <w:rFonts w:ascii="SimSun" w:hAnsi="SimSun" w:eastAsia="SimSun" w:cs="SimSun"/>
                <w:sz w:val="19"/>
                <w:szCs w:val="19"/>
                <w:spacing w:val="2"/>
              </w:rPr>
              <w:t>国有企业</w:t>
            </w:r>
          </w:p>
        </w:tc>
        <w:tc>
          <w:tcPr>
            <w:tcW w:w="1249" w:type="dxa"/>
            <w:vAlign w:val="top"/>
          </w:tcPr>
          <w:p>
            <w:pPr>
              <w:ind w:left="533"/>
              <w:spacing w:before="60" w:line="238" w:lineRule="auto"/>
              <w:rPr>
                <w:rFonts w:ascii="SimSun" w:hAnsi="SimSun" w:eastAsia="SimSun" w:cs="SimSun"/>
                <w:sz w:val="19"/>
                <w:szCs w:val="19"/>
              </w:rPr>
            </w:pPr>
            <w:r>
              <w:rPr>
                <w:rFonts w:ascii="SimSun" w:hAnsi="SimSun" w:eastAsia="SimSun" w:cs="SimSun"/>
                <w:sz w:val="19"/>
                <w:szCs w:val="19"/>
                <w:spacing w:val="-1"/>
              </w:rPr>
              <w:t>39</w:t>
            </w:r>
          </w:p>
        </w:tc>
        <w:tc>
          <w:tcPr>
            <w:tcW w:w="1257" w:type="dxa"/>
            <w:vAlign w:val="top"/>
          </w:tcPr>
          <w:p>
            <w:pPr>
              <w:ind w:left="445"/>
              <w:spacing w:before="60" w:line="238" w:lineRule="auto"/>
              <w:rPr>
                <w:rFonts w:ascii="SimSun" w:hAnsi="SimSun" w:eastAsia="SimSun" w:cs="SimSun"/>
                <w:sz w:val="19"/>
                <w:szCs w:val="19"/>
              </w:rPr>
            </w:pPr>
            <w:r>
              <w:rPr>
                <w:rFonts w:ascii="SimSun" w:hAnsi="SimSun" w:eastAsia="SimSun" w:cs="SimSun"/>
                <w:sz w:val="19"/>
                <w:szCs w:val="19"/>
                <w:spacing w:val="-1"/>
              </w:rPr>
              <w:t>1.31</w:t>
            </w:r>
          </w:p>
        </w:tc>
      </w:tr>
      <w:tr>
        <w:trPr>
          <w:trHeight w:val="315" w:hRule="atLeast"/>
        </w:trPr>
        <w:tc>
          <w:tcPr>
            <w:tcW w:w="2413" w:type="dxa"/>
            <w:vAlign w:val="top"/>
            <w:vMerge w:val="continue"/>
            <w:tcBorders>
              <w:top w:val="nil"/>
            </w:tcBorders>
          </w:tcPr>
          <w:p>
            <w:pPr>
              <w:rPr>
                <w:rFonts w:ascii="Arial"/>
                <w:sz w:val="21"/>
              </w:rPr>
            </w:pPr>
            <w:r/>
          </w:p>
        </w:tc>
        <w:tc>
          <w:tcPr>
            <w:shd w:val="clear" w:fill="DEEAF6"/>
            <w:tcW w:w="3373" w:type="dxa"/>
            <w:vAlign w:val="top"/>
          </w:tcPr>
          <w:p>
            <w:pPr>
              <w:ind w:left="1490"/>
              <w:spacing w:before="61"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249" w:type="dxa"/>
            <w:vAlign w:val="top"/>
          </w:tcPr>
          <w:p>
            <w:pPr>
              <w:ind w:left="428"/>
              <w:spacing w:before="61" w:line="237" w:lineRule="auto"/>
              <w:rPr>
                <w:rFonts w:ascii="SimSun" w:hAnsi="SimSun" w:eastAsia="SimSun" w:cs="SimSun"/>
                <w:sz w:val="19"/>
                <w:szCs w:val="19"/>
              </w:rPr>
            </w:pPr>
            <w:r>
              <w:rPr>
                <w:rFonts w:ascii="SimSun" w:hAnsi="SimSun" w:eastAsia="SimSun" w:cs="SimSun"/>
                <w:sz w:val="19"/>
                <w:szCs w:val="19"/>
                <w:b/>
                <w:bCs/>
              </w:rPr>
              <w:t>2188</w:t>
            </w:r>
          </w:p>
        </w:tc>
        <w:tc>
          <w:tcPr>
            <w:shd w:val="clear" w:fill="DEEAF6"/>
            <w:tcW w:w="1257" w:type="dxa"/>
            <w:vAlign w:val="top"/>
          </w:tcPr>
          <w:p>
            <w:pPr>
              <w:ind w:left="382"/>
              <w:spacing w:before="61" w:line="237" w:lineRule="auto"/>
              <w:rPr>
                <w:rFonts w:ascii="SimSun" w:hAnsi="SimSun" w:eastAsia="SimSun" w:cs="SimSun"/>
                <w:sz w:val="19"/>
                <w:szCs w:val="19"/>
              </w:rPr>
            </w:pPr>
            <w:r>
              <w:rPr>
                <w:rFonts w:ascii="SimSun" w:hAnsi="SimSun" w:eastAsia="SimSun" w:cs="SimSun"/>
                <w:sz w:val="19"/>
                <w:szCs w:val="19"/>
                <w:b/>
                <w:bCs/>
                <w:spacing w:val="1"/>
              </w:rPr>
              <w:t>73.35</w:t>
            </w:r>
          </w:p>
        </w:tc>
      </w:tr>
      <w:tr>
        <w:trPr>
          <w:trHeight w:val="318" w:hRule="atLeast"/>
        </w:trPr>
        <w:tc>
          <w:tcPr>
            <w:tcW w:w="2413" w:type="dxa"/>
            <w:vAlign w:val="top"/>
          </w:tcPr>
          <w:p>
            <w:pPr>
              <w:ind w:left="703"/>
              <w:spacing w:before="65" w:line="228" w:lineRule="auto"/>
              <w:rPr>
                <w:rFonts w:ascii="SimSun" w:hAnsi="SimSun" w:eastAsia="SimSun" w:cs="SimSun"/>
                <w:sz w:val="19"/>
                <w:szCs w:val="19"/>
              </w:rPr>
            </w:pPr>
            <w:r>
              <w:rPr>
                <w:rFonts w:ascii="SimSun" w:hAnsi="SimSun" w:eastAsia="SimSun" w:cs="SimSun"/>
                <w:sz w:val="19"/>
                <w:szCs w:val="19"/>
                <w:b/>
                <w:bCs/>
                <w:spacing w:val="6"/>
              </w:rPr>
              <w:t>个体工商户</w:t>
            </w:r>
          </w:p>
        </w:tc>
        <w:tc>
          <w:tcPr>
            <w:tcW w:w="3373" w:type="dxa"/>
            <w:vAlign w:val="top"/>
          </w:tcPr>
          <w:p>
            <w:pPr>
              <w:ind w:left="1185"/>
              <w:spacing w:before="65" w:line="228" w:lineRule="auto"/>
              <w:rPr>
                <w:rFonts w:ascii="SimSun" w:hAnsi="SimSun" w:eastAsia="SimSun" w:cs="SimSun"/>
                <w:sz w:val="19"/>
                <w:szCs w:val="19"/>
              </w:rPr>
            </w:pPr>
            <w:r>
              <w:rPr>
                <w:rFonts w:ascii="SimSun" w:hAnsi="SimSun" w:eastAsia="SimSun" w:cs="SimSun"/>
                <w:sz w:val="19"/>
                <w:szCs w:val="19"/>
                <w:spacing w:val="8"/>
              </w:rPr>
              <w:t>个体工商户</w:t>
            </w:r>
          </w:p>
        </w:tc>
        <w:tc>
          <w:tcPr>
            <w:tcW w:w="1249" w:type="dxa"/>
            <w:vAlign w:val="top"/>
          </w:tcPr>
          <w:p>
            <w:pPr>
              <w:ind w:left="493"/>
              <w:spacing w:before="65" w:line="236" w:lineRule="auto"/>
              <w:rPr>
                <w:rFonts w:ascii="SimSun" w:hAnsi="SimSun" w:eastAsia="SimSun" w:cs="SimSun"/>
                <w:sz w:val="19"/>
                <w:szCs w:val="19"/>
              </w:rPr>
            </w:pPr>
            <w:r>
              <w:rPr>
                <w:rFonts w:ascii="SimSun" w:hAnsi="SimSun" w:eastAsia="SimSun" w:cs="SimSun"/>
                <w:sz w:val="19"/>
                <w:szCs w:val="19"/>
                <w:spacing w:val="-2"/>
              </w:rPr>
              <w:t>162</w:t>
            </w:r>
          </w:p>
        </w:tc>
        <w:tc>
          <w:tcPr>
            <w:tcW w:w="1257" w:type="dxa"/>
            <w:vAlign w:val="top"/>
          </w:tcPr>
          <w:p>
            <w:pPr>
              <w:ind w:left="434"/>
              <w:spacing w:before="65" w:line="236" w:lineRule="auto"/>
              <w:rPr>
                <w:rFonts w:ascii="SimSun" w:hAnsi="SimSun" w:eastAsia="SimSun" w:cs="SimSun"/>
                <w:sz w:val="19"/>
                <w:szCs w:val="19"/>
              </w:rPr>
            </w:pPr>
            <w:r>
              <w:rPr>
                <w:rFonts w:ascii="SimSun" w:hAnsi="SimSun" w:eastAsia="SimSun" w:cs="SimSun"/>
                <w:sz w:val="19"/>
                <w:szCs w:val="19"/>
                <w:spacing w:val="2"/>
              </w:rPr>
              <w:t>5.43</w:t>
            </w:r>
          </w:p>
        </w:tc>
      </w:tr>
      <w:tr>
        <w:trPr>
          <w:trHeight w:val="315" w:hRule="atLeast"/>
        </w:trPr>
        <w:tc>
          <w:tcPr>
            <w:shd w:val="clear" w:fill="DEEAF6"/>
            <w:tcW w:w="2413" w:type="dxa"/>
            <w:vAlign w:val="top"/>
          </w:tcPr>
          <w:p>
            <w:pPr>
              <w:ind w:left="803"/>
              <w:spacing w:before="64" w:line="228" w:lineRule="auto"/>
              <w:rPr>
                <w:rFonts w:ascii="SimSun" w:hAnsi="SimSun" w:eastAsia="SimSun" w:cs="SimSun"/>
                <w:sz w:val="19"/>
                <w:szCs w:val="19"/>
              </w:rPr>
            </w:pPr>
            <w:r>
              <w:rPr>
                <w:rFonts w:ascii="SimSun" w:hAnsi="SimSun" w:eastAsia="SimSun" w:cs="SimSun"/>
                <w:sz w:val="19"/>
                <w:szCs w:val="19"/>
                <w:b/>
                <w:bCs/>
                <w:spacing w:val="7"/>
              </w:rPr>
              <w:t>城镇社区</w:t>
            </w:r>
          </w:p>
        </w:tc>
        <w:tc>
          <w:tcPr>
            <w:shd w:val="clear" w:fill="DEEAF6"/>
            <w:tcW w:w="3373" w:type="dxa"/>
            <w:vAlign w:val="top"/>
          </w:tcPr>
          <w:p>
            <w:pPr>
              <w:ind w:left="1285"/>
              <w:spacing w:before="64" w:line="228" w:lineRule="auto"/>
              <w:rPr>
                <w:rFonts w:ascii="SimSun" w:hAnsi="SimSun" w:eastAsia="SimSun" w:cs="SimSun"/>
                <w:sz w:val="19"/>
                <w:szCs w:val="19"/>
              </w:rPr>
            </w:pPr>
            <w:r>
              <w:rPr>
                <w:rFonts w:ascii="SimSun" w:hAnsi="SimSun" w:eastAsia="SimSun" w:cs="SimSun"/>
                <w:sz w:val="19"/>
                <w:szCs w:val="19"/>
                <w:spacing w:val="7"/>
              </w:rPr>
              <w:t>城镇社区</w:t>
            </w:r>
          </w:p>
        </w:tc>
        <w:tc>
          <w:tcPr>
            <w:shd w:val="clear" w:fill="DEEAF6"/>
            <w:tcW w:w="1249" w:type="dxa"/>
            <w:vAlign w:val="top"/>
          </w:tcPr>
          <w:p>
            <w:pPr>
              <w:ind w:left="582"/>
              <w:spacing w:before="64" w:line="234" w:lineRule="auto"/>
              <w:rPr>
                <w:rFonts w:ascii="SimSun" w:hAnsi="SimSun" w:eastAsia="SimSun" w:cs="SimSun"/>
                <w:sz w:val="19"/>
                <w:szCs w:val="19"/>
              </w:rPr>
            </w:pPr>
            <w:r>
              <w:rPr>
                <w:rFonts w:ascii="SimSun" w:hAnsi="SimSun" w:eastAsia="SimSun" w:cs="SimSun"/>
                <w:sz w:val="19"/>
                <w:szCs w:val="19"/>
              </w:rPr>
              <w:t>7</w:t>
            </w:r>
          </w:p>
        </w:tc>
        <w:tc>
          <w:tcPr>
            <w:shd w:val="clear" w:fill="DEEAF6"/>
            <w:tcW w:w="1257" w:type="dxa"/>
            <w:vAlign w:val="top"/>
          </w:tcPr>
          <w:p>
            <w:pPr>
              <w:ind w:left="432"/>
              <w:spacing w:before="64" w:line="234" w:lineRule="auto"/>
              <w:rPr>
                <w:rFonts w:ascii="SimSun" w:hAnsi="SimSun" w:eastAsia="SimSun" w:cs="SimSun"/>
                <w:sz w:val="19"/>
                <w:szCs w:val="19"/>
              </w:rPr>
            </w:pPr>
            <w:r>
              <w:rPr>
                <w:rFonts w:ascii="SimSun" w:hAnsi="SimSun" w:eastAsia="SimSun" w:cs="SimSun"/>
                <w:sz w:val="19"/>
                <w:szCs w:val="19"/>
                <w:spacing w:val="3"/>
              </w:rPr>
              <w:t>0.23</w:t>
            </w:r>
          </w:p>
        </w:tc>
      </w:tr>
      <w:tr>
        <w:trPr>
          <w:trHeight w:val="315" w:hRule="atLeast"/>
        </w:trPr>
        <w:tc>
          <w:tcPr>
            <w:tcW w:w="2413" w:type="dxa"/>
            <w:vAlign w:val="top"/>
          </w:tcPr>
          <w:p>
            <w:pPr>
              <w:ind w:left="703"/>
              <w:spacing w:before="64" w:line="228" w:lineRule="auto"/>
              <w:rPr>
                <w:rFonts w:ascii="SimSun" w:hAnsi="SimSun" w:eastAsia="SimSun" w:cs="SimSun"/>
                <w:sz w:val="19"/>
                <w:szCs w:val="19"/>
              </w:rPr>
            </w:pPr>
            <w:r>
              <w:rPr>
                <w:rFonts w:ascii="SimSun" w:hAnsi="SimSun" w:eastAsia="SimSun" w:cs="SimSun"/>
                <w:sz w:val="19"/>
                <w:szCs w:val="19"/>
                <w:b/>
                <w:bCs/>
                <w:spacing w:val="6"/>
              </w:rPr>
              <w:t>农村建制村</w:t>
            </w:r>
          </w:p>
        </w:tc>
        <w:tc>
          <w:tcPr>
            <w:tcW w:w="3373" w:type="dxa"/>
            <w:vAlign w:val="top"/>
          </w:tcPr>
          <w:p>
            <w:pPr>
              <w:ind w:left="1185"/>
              <w:spacing w:before="64" w:line="228" w:lineRule="auto"/>
              <w:rPr>
                <w:rFonts w:ascii="SimSun" w:hAnsi="SimSun" w:eastAsia="SimSun" w:cs="SimSun"/>
                <w:sz w:val="19"/>
                <w:szCs w:val="19"/>
              </w:rPr>
            </w:pPr>
            <w:r>
              <w:rPr>
                <w:rFonts w:ascii="SimSun" w:hAnsi="SimSun" w:eastAsia="SimSun" w:cs="SimSun"/>
                <w:sz w:val="19"/>
                <w:szCs w:val="19"/>
                <w:spacing w:val="8"/>
              </w:rPr>
              <w:t>农村建制村</w:t>
            </w:r>
          </w:p>
        </w:tc>
        <w:tc>
          <w:tcPr>
            <w:tcW w:w="1249" w:type="dxa"/>
            <w:vAlign w:val="top"/>
          </w:tcPr>
          <w:p>
            <w:pPr>
              <w:ind w:left="578"/>
              <w:spacing w:before="65" w:line="233" w:lineRule="auto"/>
              <w:rPr>
                <w:rFonts w:ascii="SimSun" w:hAnsi="SimSun" w:eastAsia="SimSun" w:cs="SimSun"/>
                <w:sz w:val="19"/>
                <w:szCs w:val="19"/>
              </w:rPr>
            </w:pPr>
            <w:r>
              <w:rPr>
                <w:rFonts w:ascii="SimSun" w:hAnsi="SimSun" w:eastAsia="SimSun" w:cs="SimSun"/>
                <w:sz w:val="19"/>
                <w:szCs w:val="19"/>
              </w:rPr>
              <w:t>6</w:t>
            </w:r>
          </w:p>
        </w:tc>
        <w:tc>
          <w:tcPr>
            <w:tcW w:w="1257" w:type="dxa"/>
            <w:vAlign w:val="top"/>
          </w:tcPr>
          <w:p>
            <w:pPr>
              <w:ind w:left="432"/>
              <w:spacing w:before="65" w:line="233" w:lineRule="auto"/>
              <w:rPr>
                <w:rFonts w:ascii="SimSun" w:hAnsi="SimSun" w:eastAsia="SimSun" w:cs="SimSun"/>
                <w:sz w:val="19"/>
                <w:szCs w:val="19"/>
              </w:rPr>
            </w:pPr>
            <w:r>
              <w:rPr>
                <w:rFonts w:ascii="SimSun" w:hAnsi="SimSun" w:eastAsia="SimSun" w:cs="SimSun"/>
                <w:sz w:val="19"/>
                <w:szCs w:val="19"/>
                <w:spacing w:val="3"/>
              </w:rPr>
              <w:t>0.20</w:t>
            </w:r>
          </w:p>
        </w:tc>
      </w:tr>
      <w:tr>
        <w:trPr>
          <w:trHeight w:val="318" w:hRule="atLeast"/>
        </w:trPr>
        <w:tc>
          <w:tcPr>
            <w:shd w:val="clear" w:fill="DEEAF6"/>
            <w:tcW w:w="2413" w:type="dxa"/>
            <w:vAlign w:val="top"/>
          </w:tcPr>
          <w:p>
            <w:pPr>
              <w:ind w:left="1006"/>
              <w:spacing w:before="68" w:line="229" w:lineRule="auto"/>
              <w:rPr>
                <w:rFonts w:ascii="SimSun" w:hAnsi="SimSun" w:eastAsia="SimSun" w:cs="SimSun"/>
                <w:sz w:val="19"/>
                <w:szCs w:val="19"/>
              </w:rPr>
            </w:pPr>
            <w:r>
              <w:rPr>
                <w:rFonts w:ascii="SimSun" w:hAnsi="SimSun" w:eastAsia="SimSun" w:cs="SimSun"/>
                <w:sz w:val="19"/>
                <w:szCs w:val="19"/>
                <w:b/>
                <w:bCs/>
                <w:spacing w:val="4"/>
              </w:rPr>
              <w:t>其他</w:t>
            </w:r>
          </w:p>
        </w:tc>
        <w:tc>
          <w:tcPr>
            <w:shd w:val="clear" w:fill="DEEAF6"/>
            <w:tcW w:w="3373" w:type="dxa"/>
            <w:vAlign w:val="top"/>
          </w:tcPr>
          <w:p>
            <w:pPr>
              <w:ind w:left="686"/>
              <w:spacing w:before="68" w:line="228" w:lineRule="auto"/>
              <w:rPr>
                <w:rFonts w:ascii="SimSun" w:hAnsi="SimSun" w:eastAsia="SimSun" w:cs="SimSun"/>
                <w:sz w:val="19"/>
                <w:szCs w:val="19"/>
              </w:rPr>
            </w:pPr>
            <w:r>
              <w:rPr>
                <w:rFonts w:ascii="SimSun" w:hAnsi="SimSun" w:eastAsia="SimSun" w:cs="SimSun"/>
                <w:sz w:val="19"/>
                <w:szCs w:val="19"/>
                <w:spacing w:val="7"/>
              </w:rPr>
              <w:t>其他（含社会组织等）</w:t>
            </w:r>
          </w:p>
        </w:tc>
        <w:tc>
          <w:tcPr>
            <w:shd w:val="clear" w:fill="DEEAF6"/>
            <w:tcW w:w="1249" w:type="dxa"/>
            <w:vAlign w:val="top"/>
          </w:tcPr>
          <w:p>
            <w:pPr>
              <w:ind w:left="482"/>
              <w:spacing w:before="68" w:line="233" w:lineRule="auto"/>
              <w:rPr>
                <w:rFonts w:ascii="SimSun" w:hAnsi="SimSun" w:eastAsia="SimSun" w:cs="SimSun"/>
                <w:sz w:val="19"/>
                <w:szCs w:val="19"/>
              </w:rPr>
            </w:pPr>
            <w:r>
              <w:rPr>
                <w:rFonts w:ascii="SimSun" w:hAnsi="SimSun" w:eastAsia="SimSun" w:cs="SimSun"/>
                <w:sz w:val="19"/>
                <w:szCs w:val="19"/>
                <w:spacing w:val="1"/>
              </w:rPr>
              <w:t>383</w:t>
            </w:r>
          </w:p>
        </w:tc>
        <w:tc>
          <w:tcPr>
            <w:shd w:val="clear" w:fill="DEEAF6"/>
            <w:tcW w:w="1257" w:type="dxa"/>
            <w:vAlign w:val="top"/>
          </w:tcPr>
          <w:p>
            <w:pPr>
              <w:ind w:left="394"/>
              <w:spacing w:before="68" w:line="233" w:lineRule="auto"/>
              <w:rPr>
                <w:rFonts w:ascii="SimSun" w:hAnsi="SimSun" w:eastAsia="SimSun" w:cs="SimSun"/>
                <w:sz w:val="19"/>
                <w:szCs w:val="19"/>
              </w:rPr>
            </w:pPr>
            <w:r>
              <w:rPr>
                <w:rFonts w:ascii="SimSun" w:hAnsi="SimSun" w:eastAsia="SimSun" w:cs="SimSun"/>
                <w:sz w:val="19"/>
                <w:szCs w:val="19"/>
              </w:rPr>
              <w:t>12.84</w:t>
            </w:r>
          </w:p>
        </w:tc>
      </w:tr>
      <w:tr>
        <w:trPr>
          <w:trHeight w:val="325" w:hRule="atLeast"/>
        </w:trPr>
        <w:tc>
          <w:tcPr>
            <w:tcW w:w="5786" w:type="dxa"/>
            <w:vAlign w:val="top"/>
            <w:gridSpan w:val="2"/>
          </w:tcPr>
          <w:p>
            <w:pPr>
              <w:ind w:left="2701"/>
              <w:spacing w:before="66" w:line="230" w:lineRule="auto"/>
              <w:rPr>
                <w:rFonts w:ascii="SimSun" w:hAnsi="SimSun" w:eastAsia="SimSun" w:cs="SimSun"/>
                <w:sz w:val="19"/>
                <w:szCs w:val="19"/>
              </w:rPr>
            </w:pPr>
            <w:bookmarkStart w:name="bookmark140" w:id="32"/>
            <w:bookmarkEnd w:id="32"/>
            <w:r>
              <w:rPr>
                <w:rFonts w:ascii="SimSun" w:hAnsi="SimSun" w:eastAsia="SimSun" w:cs="SimSun"/>
                <w:sz w:val="19"/>
                <w:szCs w:val="19"/>
                <w:b/>
                <w:bCs/>
                <w:spacing w:val="1"/>
              </w:rPr>
              <w:t>总计</w:t>
            </w:r>
          </w:p>
        </w:tc>
        <w:tc>
          <w:tcPr>
            <w:tcW w:w="1249" w:type="dxa"/>
            <w:vAlign w:val="top"/>
          </w:tcPr>
          <w:p>
            <w:pPr>
              <w:ind w:left="428"/>
              <w:spacing w:before="66" w:line="241" w:lineRule="auto"/>
              <w:rPr>
                <w:rFonts w:ascii="SimSun" w:hAnsi="SimSun" w:eastAsia="SimSun" w:cs="SimSun"/>
                <w:sz w:val="19"/>
                <w:szCs w:val="19"/>
              </w:rPr>
            </w:pPr>
            <w:r>
              <w:rPr>
                <w:rFonts w:ascii="SimSun" w:hAnsi="SimSun" w:eastAsia="SimSun" w:cs="SimSun"/>
                <w:sz w:val="19"/>
                <w:szCs w:val="19"/>
                <w:b/>
                <w:bCs/>
              </w:rPr>
              <w:t>2983</w:t>
            </w:r>
          </w:p>
        </w:tc>
        <w:tc>
          <w:tcPr>
            <w:tcW w:w="1257" w:type="dxa"/>
            <w:vAlign w:val="top"/>
          </w:tcPr>
          <w:p>
            <w:pPr>
              <w:ind w:left="342"/>
              <w:spacing w:before="66" w:line="241" w:lineRule="auto"/>
              <w:rPr>
                <w:rFonts w:ascii="SimSun" w:hAnsi="SimSun" w:eastAsia="SimSun" w:cs="SimSun"/>
                <w:sz w:val="19"/>
                <w:szCs w:val="19"/>
              </w:rPr>
            </w:pPr>
            <w:r>
              <w:rPr>
                <w:rFonts w:ascii="SimSun" w:hAnsi="SimSun" w:eastAsia="SimSun" w:cs="SimSun"/>
                <w:sz w:val="19"/>
                <w:szCs w:val="19"/>
                <w:b/>
                <w:bCs/>
                <w:spacing w:val="-1"/>
              </w:rPr>
              <w:t>100.00</w:t>
            </w:r>
          </w:p>
        </w:tc>
      </w:tr>
    </w:tbl>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ict>
          <v:shape id="_x0000_s160" style="position:absolute;margin-left:62.369pt;margin-top:8.37167pt;mso-position-vertical-relative:text;mso-position-horizontal-relative:text;width:144.05pt;height:0.75pt;z-index:251725824;" fillcolor="#000000" filled="true" stroked="false" coordsize="2881,15" coordorigin="0,0" path="m0,14l2880,14l2880,0l0,0l0,14xe"/>
        </w:pict>
      </w:r>
      <w:r/>
    </w:p>
    <w:p>
      <w:pPr>
        <w:pStyle w:val="BodyText"/>
        <w:ind w:left="1252"/>
        <w:spacing w:before="59" w:line="235" w:lineRule="auto"/>
        <w:rPr>
          <w:sz w:val="18"/>
          <w:szCs w:val="18"/>
        </w:rPr>
      </w:pPr>
      <w:r>
        <w:rPr>
          <w:sz w:val="9"/>
          <w:szCs w:val="9"/>
          <w:position w:val="9"/>
        </w:rPr>
        <w:t>3  </w:t>
      </w:r>
      <w:r>
        <w:rPr>
          <w:sz w:val="18"/>
          <w:szCs w:val="18"/>
        </w:rPr>
        <w:t>单位性质分类参照教育部《全国普通高等学校毕业生就业方案数据结构及代</w:t>
      </w:r>
      <w:r>
        <w:rPr>
          <w:sz w:val="18"/>
          <w:szCs w:val="18"/>
          <w:spacing w:val="-1"/>
        </w:rPr>
        <w:t>码标准》。</w:t>
      </w:r>
    </w:p>
    <w:p>
      <w:pPr>
        <w:spacing w:line="235" w:lineRule="auto"/>
        <w:sectPr>
          <w:footerReference w:type="default" r:id="rId49"/>
          <w:pgSz w:w="11907" w:h="16839"/>
          <w:pgMar w:top="1348" w:right="553" w:bottom="1324" w:left="553" w:header="794" w:footer="325" w:gutter="0"/>
        </w:sectPr>
        <w:rPr>
          <w:sz w:val="18"/>
          <w:szCs w:val="18"/>
        </w:rPr>
      </w:pPr>
    </w:p>
    <w:p>
      <w:pPr>
        <w:ind w:left="1277"/>
        <w:spacing w:before="245" w:line="218" w:lineRule="auto"/>
        <w:outlineLvl w:val="2"/>
        <w:rPr>
          <w:rFonts w:ascii="SimHei" w:hAnsi="SimHei" w:eastAsia="SimHei" w:cs="SimHei"/>
          <w:sz w:val="13"/>
          <w:szCs w:val="13"/>
        </w:rPr>
      </w:pPr>
      <w:bookmarkStart w:name="bookmark24" w:id="33"/>
      <w:bookmarkEnd w:id="33"/>
      <w:r>
        <w:rPr>
          <w:rFonts w:ascii="SimHei" w:hAnsi="SimHei" w:eastAsia="SimHei" w:cs="SimHei"/>
          <w:sz w:val="28"/>
          <w:szCs w:val="28"/>
          <w:color w:val="082E78"/>
          <w:spacing w:val="-3"/>
        </w:rPr>
        <w:t>（二）就业单位行业分布</w:t>
      </w:r>
      <w:hyperlink w:history="true" w:anchor="bookmark141">
        <w:r>
          <w:rPr>
            <w:rFonts w:ascii="SimHei" w:hAnsi="SimHei" w:eastAsia="SimHei" w:cs="SimHei"/>
            <w:sz w:val="13"/>
            <w:szCs w:val="13"/>
            <w:color w:val="082E78"/>
            <w:spacing w:val="-3"/>
            <w:position w:val="13"/>
          </w:rPr>
          <w:t>4</w:t>
        </w:r>
      </w:hyperlink>
    </w:p>
    <w:p>
      <w:pPr>
        <w:spacing w:line="330" w:lineRule="auto"/>
        <w:rPr>
          <w:rFonts w:ascii="Arial"/>
          <w:sz w:val="21"/>
        </w:rPr>
      </w:pPr>
      <w:r/>
    </w:p>
    <w:p>
      <w:pPr>
        <w:pStyle w:val="BodyText"/>
        <w:ind w:left="1255" w:right="1244" w:firstLine="482"/>
        <w:spacing w:before="78" w:line="362" w:lineRule="auto"/>
        <w:jc w:val="both"/>
        <w:rPr>
          <w:sz w:val="24"/>
          <w:szCs w:val="24"/>
        </w:rPr>
      </w:pPr>
      <w:r>
        <w:rPr>
          <w:sz w:val="24"/>
          <w:szCs w:val="24"/>
          <w:spacing w:val="-3"/>
        </w:rPr>
        <w:t>单位行业流向中，毕业生就业行业分布较为广泛。其中，毕业</w:t>
      </w:r>
      <w:r>
        <w:rPr>
          <w:sz w:val="24"/>
          <w:szCs w:val="24"/>
          <w:spacing w:val="-4"/>
        </w:rPr>
        <w:t>生在制造业就</w:t>
      </w:r>
      <w:r>
        <w:rPr>
          <w:sz w:val="24"/>
          <w:szCs w:val="24"/>
          <w:spacing w:val="-2"/>
        </w:rPr>
        <w:t>业的比例最高，为 17.73%；其次是教育</w:t>
      </w:r>
      <w:r>
        <w:rPr>
          <w:sz w:val="24"/>
          <w:szCs w:val="24"/>
          <w:spacing w:val="-3"/>
        </w:rPr>
        <w:t>，占比 17.37%；再次是批发和零售业，</w:t>
      </w:r>
      <w:r>
        <w:rPr>
          <w:sz w:val="24"/>
          <w:szCs w:val="24"/>
          <w:spacing w:val="-4"/>
        </w:rPr>
        <w:t>占比</w:t>
      </w:r>
      <w:r>
        <w:rPr>
          <w:sz w:val="24"/>
          <w:szCs w:val="24"/>
          <w:spacing w:val="-33"/>
        </w:rPr>
        <w:t xml:space="preserve"> </w:t>
      </w:r>
      <w:r>
        <w:rPr>
          <w:sz w:val="24"/>
          <w:szCs w:val="24"/>
          <w:spacing w:val="-4"/>
        </w:rPr>
        <w:t>11.20%。</w:t>
      </w:r>
    </w:p>
    <w:p>
      <w:pPr>
        <w:pStyle w:val="BodyText"/>
        <w:ind w:left="3798"/>
        <w:spacing w:before="128" w:line="228" w:lineRule="auto"/>
        <w:rPr>
          <w:sz w:val="19"/>
          <w:szCs w:val="19"/>
        </w:rPr>
      </w:pPr>
      <w:r>
        <w:rPr>
          <w:sz w:val="19"/>
          <w:szCs w:val="19"/>
          <w:b/>
          <w:bCs/>
          <w:color w:val="082E78"/>
          <w:spacing w:val="4"/>
        </w:rPr>
        <w:t>表</w:t>
      </w:r>
      <w:r>
        <w:rPr>
          <w:sz w:val="19"/>
          <w:szCs w:val="19"/>
          <w:color w:val="082E78"/>
          <w:spacing w:val="-12"/>
        </w:rPr>
        <w:t xml:space="preserve"> </w:t>
      </w:r>
      <w:r>
        <w:rPr>
          <w:sz w:val="19"/>
          <w:szCs w:val="19"/>
          <w:b/>
          <w:bCs/>
          <w:color w:val="082E78"/>
          <w:spacing w:val="4"/>
        </w:rPr>
        <w:t>1-8</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届毕业生就业行业分布</w:t>
      </w:r>
    </w:p>
    <w:p>
      <w:pPr>
        <w:pStyle w:val="BodyText"/>
        <w:ind w:left="6952"/>
        <w:spacing w:before="116"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5154"/>
        <w:gridCol w:w="1564"/>
        <w:gridCol w:w="1574"/>
      </w:tblGrid>
      <w:tr>
        <w:trPr>
          <w:trHeight w:val="327" w:hRule="atLeast"/>
        </w:trPr>
        <w:tc>
          <w:tcPr>
            <w:shd w:val="clear" w:fill="082E78"/>
            <w:tcW w:w="5154" w:type="dxa"/>
            <w:vAlign w:val="top"/>
          </w:tcPr>
          <w:p>
            <w:pPr>
              <w:ind w:left="2178"/>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单位行业</w:t>
            </w:r>
          </w:p>
        </w:tc>
        <w:tc>
          <w:tcPr>
            <w:shd w:val="clear" w:fill="082E78"/>
            <w:tcW w:w="1564" w:type="dxa"/>
            <w:vAlign w:val="top"/>
          </w:tcPr>
          <w:p>
            <w:pPr>
              <w:ind w:left="586"/>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574" w:type="dxa"/>
            <w:vAlign w:val="top"/>
          </w:tcPr>
          <w:p>
            <w:pPr>
              <w:ind w:left="610"/>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6" w:hRule="atLeast"/>
        </w:trPr>
        <w:tc>
          <w:tcPr>
            <w:shd w:val="clear" w:fill="DEEAF6"/>
            <w:tcW w:w="5154" w:type="dxa"/>
            <w:vAlign w:val="top"/>
          </w:tcPr>
          <w:p>
            <w:pPr>
              <w:ind w:left="2278"/>
              <w:spacing w:before="52" w:line="229" w:lineRule="auto"/>
              <w:rPr>
                <w:rFonts w:ascii="SimSun" w:hAnsi="SimSun" w:eastAsia="SimSun" w:cs="SimSun"/>
                <w:sz w:val="19"/>
                <w:szCs w:val="19"/>
              </w:rPr>
            </w:pPr>
            <w:r>
              <w:rPr>
                <w:rFonts w:ascii="SimSun" w:hAnsi="SimSun" w:eastAsia="SimSun" w:cs="SimSun"/>
                <w:sz w:val="19"/>
                <w:szCs w:val="19"/>
                <w:b/>
                <w:bCs/>
                <w:spacing w:val="5"/>
              </w:rPr>
              <w:t>制造业</w:t>
            </w:r>
          </w:p>
        </w:tc>
        <w:tc>
          <w:tcPr>
            <w:shd w:val="clear" w:fill="DEEAF6"/>
            <w:tcW w:w="1564" w:type="dxa"/>
            <w:vAlign w:val="top"/>
          </w:tcPr>
          <w:p>
            <w:pPr>
              <w:ind w:left="639"/>
              <w:spacing w:before="52" w:line="253" w:lineRule="exact"/>
              <w:rPr>
                <w:rFonts w:ascii="SimSun" w:hAnsi="SimSun" w:eastAsia="SimSun" w:cs="SimSun"/>
                <w:sz w:val="19"/>
                <w:szCs w:val="19"/>
              </w:rPr>
            </w:pPr>
            <w:r>
              <w:rPr>
                <w:rFonts w:ascii="SimSun" w:hAnsi="SimSun" w:eastAsia="SimSun" w:cs="SimSun"/>
                <w:sz w:val="19"/>
                <w:szCs w:val="19"/>
                <w:spacing w:val="1"/>
                <w:position w:val="1"/>
              </w:rPr>
              <w:t>529</w:t>
            </w:r>
          </w:p>
        </w:tc>
        <w:tc>
          <w:tcPr>
            <w:shd w:val="clear" w:fill="DEEAF6"/>
            <w:tcW w:w="1574" w:type="dxa"/>
            <w:vAlign w:val="top"/>
          </w:tcPr>
          <w:p>
            <w:pPr>
              <w:ind w:left="553"/>
              <w:spacing w:before="52" w:line="253" w:lineRule="exact"/>
              <w:rPr>
                <w:rFonts w:ascii="SimSun" w:hAnsi="SimSun" w:eastAsia="SimSun" w:cs="SimSun"/>
                <w:sz w:val="19"/>
                <w:szCs w:val="19"/>
              </w:rPr>
            </w:pPr>
            <w:r>
              <w:rPr>
                <w:rFonts w:ascii="SimSun" w:hAnsi="SimSun" w:eastAsia="SimSun" w:cs="SimSun"/>
                <w:sz w:val="19"/>
                <w:szCs w:val="19"/>
                <w:position w:val="1"/>
              </w:rPr>
              <w:t>17.73</w:t>
            </w:r>
          </w:p>
        </w:tc>
      </w:tr>
      <w:tr>
        <w:trPr>
          <w:trHeight w:val="316" w:hRule="atLeast"/>
        </w:trPr>
        <w:tc>
          <w:tcPr>
            <w:tcW w:w="5154" w:type="dxa"/>
            <w:vAlign w:val="top"/>
          </w:tcPr>
          <w:p>
            <w:pPr>
              <w:ind w:left="2381"/>
              <w:spacing w:before="53" w:line="228" w:lineRule="auto"/>
              <w:rPr>
                <w:rFonts w:ascii="SimSun" w:hAnsi="SimSun" w:eastAsia="SimSun" w:cs="SimSun"/>
                <w:sz w:val="19"/>
                <w:szCs w:val="19"/>
              </w:rPr>
            </w:pPr>
            <w:r>
              <w:rPr>
                <w:rFonts w:ascii="SimSun" w:hAnsi="SimSun" w:eastAsia="SimSun" w:cs="SimSun"/>
                <w:sz w:val="19"/>
                <w:szCs w:val="19"/>
                <w:b/>
                <w:bCs/>
                <w:spacing w:val="3"/>
              </w:rPr>
              <w:t>教育</w:t>
            </w:r>
          </w:p>
        </w:tc>
        <w:tc>
          <w:tcPr>
            <w:tcW w:w="1564" w:type="dxa"/>
            <w:vAlign w:val="top"/>
          </w:tcPr>
          <w:p>
            <w:pPr>
              <w:ind w:left="639"/>
              <w:spacing w:before="53" w:line="252" w:lineRule="exact"/>
              <w:rPr>
                <w:rFonts w:ascii="SimSun" w:hAnsi="SimSun" w:eastAsia="SimSun" w:cs="SimSun"/>
                <w:sz w:val="19"/>
                <w:szCs w:val="19"/>
              </w:rPr>
            </w:pPr>
            <w:r>
              <w:rPr>
                <w:rFonts w:ascii="SimSun" w:hAnsi="SimSun" w:eastAsia="SimSun" w:cs="SimSun"/>
                <w:sz w:val="19"/>
                <w:szCs w:val="19"/>
                <w:spacing w:val="1"/>
                <w:position w:val="1"/>
              </w:rPr>
              <w:t>518</w:t>
            </w:r>
          </w:p>
        </w:tc>
        <w:tc>
          <w:tcPr>
            <w:tcW w:w="1574" w:type="dxa"/>
            <w:vAlign w:val="top"/>
          </w:tcPr>
          <w:p>
            <w:pPr>
              <w:ind w:left="553"/>
              <w:spacing w:before="53" w:line="252" w:lineRule="exact"/>
              <w:rPr>
                <w:rFonts w:ascii="SimSun" w:hAnsi="SimSun" w:eastAsia="SimSun" w:cs="SimSun"/>
                <w:sz w:val="19"/>
                <w:szCs w:val="19"/>
              </w:rPr>
            </w:pPr>
            <w:r>
              <w:rPr>
                <w:rFonts w:ascii="SimSun" w:hAnsi="SimSun" w:eastAsia="SimSun" w:cs="SimSun"/>
                <w:sz w:val="19"/>
                <w:szCs w:val="19"/>
                <w:position w:val="1"/>
              </w:rPr>
              <w:t>17.37</w:t>
            </w:r>
          </w:p>
        </w:tc>
      </w:tr>
      <w:tr>
        <w:trPr>
          <w:trHeight w:val="318" w:hRule="atLeast"/>
        </w:trPr>
        <w:tc>
          <w:tcPr>
            <w:shd w:val="clear" w:fill="DEEAF6"/>
            <w:tcW w:w="5154" w:type="dxa"/>
            <w:vAlign w:val="top"/>
          </w:tcPr>
          <w:p>
            <w:pPr>
              <w:ind w:left="1974"/>
              <w:spacing w:before="56" w:line="228" w:lineRule="auto"/>
              <w:rPr>
                <w:rFonts w:ascii="SimSun" w:hAnsi="SimSun" w:eastAsia="SimSun" w:cs="SimSun"/>
                <w:sz w:val="19"/>
                <w:szCs w:val="19"/>
              </w:rPr>
            </w:pPr>
            <w:r>
              <w:rPr>
                <w:rFonts w:ascii="SimSun" w:hAnsi="SimSun" w:eastAsia="SimSun" w:cs="SimSun"/>
                <w:sz w:val="19"/>
                <w:szCs w:val="19"/>
                <w:b/>
                <w:bCs/>
                <w:spacing w:val="7"/>
              </w:rPr>
              <w:t>批发和零售业</w:t>
            </w:r>
          </w:p>
        </w:tc>
        <w:tc>
          <w:tcPr>
            <w:shd w:val="clear" w:fill="DEEAF6"/>
            <w:tcW w:w="1564" w:type="dxa"/>
            <w:vAlign w:val="top"/>
          </w:tcPr>
          <w:p>
            <w:pPr>
              <w:ind w:left="639"/>
              <w:spacing w:before="56" w:line="252" w:lineRule="exact"/>
              <w:rPr>
                <w:rFonts w:ascii="SimSun" w:hAnsi="SimSun" w:eastAsia="SimSun" w:cs="SimSun"/>
                <w:sz w:val="19"/>
                <w:szCs w:val="19"/>
              </w:rPr>
            </w:pPr>
            <w:r>
              <w:rPr>
                <w:rFonts w:ascii="SimSun" w:hAnsi="SimSun" w:eastAsia="SimSun" w:cs="SimSun"/>
                <w:sz w:val="19"/>
                <w:szCs w:val="19"/>
                <w:spacing w:val="1"/>
                <w:position w:val="1"/>
              </w:rPr>
              <w:t>334</w:t>
            </w:r>
          </w:p>
        </w:tc>
        <w:tc>
          <w:tcPr>
            <w:shd w:val="clear" w:fill="DEEAF6"/>
            <w:tcW w:w="1574" w:type="dxa"/>
            <w:vAlign w:val="top"/>
          </w:tcPr>
          <w:p>
            <w:pPr>
              <w:ind w:left="553"/>
              <w:spacing w:before="56" w:line="252" w:lineRule="exact"/>
              <w:rPr>
                <w:rFonts w:ascii="SimSun" w:hAnsi="SimSun" w:eastAsia="SimSun" w:cs="SimSun"/>
                <w:sz w:val="19"/>
                <w:szCs w:val="19"/>
              </w:rPr>
            </w:pPr>
            <w:r>
              <w:rPr>
                <w:rFonts w:ascii="SimSun" w:hAnsi="SimSun" w:eastAsia="SimSun" w:cs="SimSun"/>
                <w:sz w:val="19"/>
                <w:szCs w:val="19"/>
                <w:position w:val="1"/>
              </w:rPr>
              <w:t>11.20</w:t>
            </w:r>
          </w:p>
        </w:tc>
      </w:tr>
      <w:tr>
        <w:trPr>
          <w:trHeight w:val="315" w:hRule="atLeast"/>
        </w:trPr>
        <w:tc>
          <w:tcPr>
            <w:tcW w:w="5154" w:type="dxa"/>
            <w:vAlign w:val="top"/>
          </w:tcPr>
          <w:p>
            <w:pPr>
              <w:ind w:left="2280"/>
              <w:spacing w:before="54" w:line="229" w:lineRule="auto"/>
              <w:rPr>
                <w:rFonts w:ascii="SimSun" w:hAnsi="SimSun" w:eastAsia="SimSun" w:cs="SimSun"/>
                <w:sz w:val="19"/>
                <w:szCs w:val="19"/>
              </w:rPr>
            </w:pPr>
            <w:r>
              <w:rPr>
                <w:rFonts w:ascii="SimSun" w:hAnsi="SimSun" w:eastAsia="SimSun" w:cs="SimSun"/>
                <w:sz w:val="19"/>
                <w:szCs w:val="19"/>
                <w:b/>
                <w:bCs/>
                <w:spacing w:val="5"/>
              </w:rPr>
              <w:t>建筑业</w:t>
            </w:r>
          </w:p>
        </w:tc>
        <w:tc>
          <w:tcPr>
            <w:tcW w:w="1564" w:type="dxa"/>
            <w:vAlign w:val="top"/>
          </w:tcPr>
          <w:p>
            <w:pPr>
              <w:ind w:left="638"/>
              <w:spacing w:before="54" w:line="251" w:lineRule="exact"/>
              <w:rPr>
                <w:rFonts w:ascii="SimSun" w:hAnsi="SimSun" w:eastAsia="SimSun" w:cs="SimSun"/>
                <w:sz w:val="19"/>
                <w:szCs w:val="19"/>
              </w:rPr>
            </w:pPr>
            <w:r>
              <w:rPr>
                <w:rFonts w:ascii="SimSun" w:hAnsi="SimSun" w:eastAsia="SimSun" w:cs="SimSun"/>
                <w:sz w:val="19"/>
                <w:szCs w:val="19"/>
                <w:spacing w:val="2"/>
                <w:position w:val="1"/>
              </w:rPr>
              <w:t>297</w:t>
            </w:r>
          </w:p>
        </w:tc>
        <w:tc>
          <w:tcPr>
            <w:tcW w:w="1574" w:type="dxa"/>
            <w:vAlign w:val="top"/>
          </w:tcPr>
          <w:p>
            <w:pPr>
              <w:ind w:left="589"/>
              <w:spacing w:before="54" w:line="251" w:lineRule="exact"/>
              <w:rPr>
                <w:rFonts w:ascii="SimSun" w:hAnsi="SimSun" w:eastAsia="SimSun" w:cs="SimSun"/>
                <w:sz w:val="19"/>
                <w:szCs w:val="19"/>
              </w:rPr>
            </w:pPr>
            <w:r>
              <w:rPr>
                <w:rFonts w:ascii="SimSun" w:hAnsi="SimSun" w:eastAsia="SimSun" w:cs="SimSun"/>
                <w:sz w:val="19"/>
                <w:szCs w:val="19"/>
                <w:spacing w:val="3"/>
                <w:position w:val="1"/>
              </w:rPr>
              <w:t>9.96</w:t>
            </w:r>
          </w:p>
        </w:tc>
      </w:tr>
      <w:tr>
        <w:trPr>
          <w:trHeight w:val="316" w:hRule="atLeast"/>
        </w:trPr>
        <w:tc>
          <w:tcPr>
            <w:shd w:val="clear" w:fill="DEEAF6"/>
            <w:tcW w:w="5154" w:type="dxa"/>
            <w:vAlign w:val="top"/>
          </w:tcPr>
          <w:p>
            <w:pPr>
              <w:ind w:left="1072"/>
              <w:spacing w:before="55" w:line="228" w:lineRule="auto"/>
              <w:rPr>
                <w:rFonts w:ascii="SimSun" w:hAnsi="SimSun" w:eastAsia="SimSun" w:cs="SimSun"/>
                <w:sz w:val="19"/>
                <w:szCs w:val="19"/>
              </w:rPr>
            </w:pPr>
            <w:r>
              <w:rPr>
                <w:rFonts w:ascii="SimSun" w:hAnsi="SimSun" w:eastAsia="SimSun" w:cs="SimSun"/>
                <w:sz w:val="19"/>
                <w:szCs w:val="19"/>
                <w:b/>
                <w:bCs/>
                <w:spacing w:val="8"/>
              </w:rPr>
              <w:t>信息传输、软件和信息技术服务业</w:t>
            </w:r>
          </w:p>
        </w:tc>
        <w:tc>
          <w:tcPr>
            <w:shd w:val="clear" w:fill="DEEAF6"/>
            <w:tcW w:w="1564" w:type="dxa"/>
            <w:vAlign w:val="top"/>
          </w:tcPr>
          <w:p>
            <w:pPr>
              <w:ind w:left="638"/>
              <w:spacing w:before="55" w:line="250" w:lineRule="exact"/>
              <w:rPr>
                <w:rFonts w:ascii="SimSun" w:hAnsi="SimSun" w:eastAsia="SimSun" w:cs="SimSun"/>
                <w:sz w:val="19"/>
                <w:szCs w:val="19"/>
              </w:rPr>
            </w:pPr>
            <w:r>
              <w:rPr>
                <w:rFonts w:ascii="SimSun" w:hAnsi="SimSun" w:eastAsia="SimSun" w:cs="SimSun"/>
                <w:sz w:val="19"/>
                <w:szCs w:val="19"/>
                <w:spacing w:val="2"/>
                <w:position w:val="1"/>
              </w:rPr>
              <w:t>294</w:t>
            </w:r>
          </w:p>
        </w:tc>
        <w:tc>
          <w:tcPr>
            <w:shd w:val="clear" w:fill="DEEAF6"/>
            <w:tcW w:w="1574" w:type="dxa"/>
            <w:vAlign w:val="top"/>
          </w:tcPr>
          <w:p>
            <w:pPr>
              <w:ind w:left="589"/>
              <w:spacing w:before="55" w:line="250" w:lineRule="exact"/>
              <w:rPr>
                <w:rFonts w:ascii="SimSun" w:hAnsi="SimSun" w:eastAsia="SimSun" w:cs="SimSun"/>
                <w:sz w:val="19"/>
                <w:szCs w:val="19"/>
              </w:rPr>
            </w:pPr>
            <w:r>
              <w:rPr>
                <w:rFonts w:ascii="SimSun" w:hAnsi="SimSun" w:eastAsia="SimSun" w:cs="SimSun"/>
                <w:sz w:val="19"/>
                <w:szCs w:val="19"/>
                <w:spacing w:val="3"/>
                <w:position w:val="1"/>
              </w:rPr>
              <w:t>9.86</w:t>
            </w:r>
          </w:p>
        </w:tc>
      </w:tr>
      <w:tr>
        <w:trPr>
          <w:trHeight w:val="318" w:hRule="atLeast"/>
        </w:trPr>
        <w:tc>
          <w:tcPr>
            <w:tcW w:w="5154" w:type="dxa"/>
            <w:vAlign w:val="top"/>
          </w:tcPr>
          <w:p>
            <w:pPr>
              <w:ind w:left="1477"/>
              <w:spacing w:before="58" w:line="228" w:lineRule="auto"/>
              <w:rPr>
                <w:rFonts w:ascii="SimSun" w:hAnsi="SimSun" w:eastAsia="SimSun" w:cs="SimSun"/>
                <w:sz w:val="19"/>
                <w:szCs w:val="19"/>
              </w:rPr>
            </w:pPr>
            <w:r>
              <w:rPr>
                <w:rFonts w:ascii="SimSun" w:hAnsi="SimSun" w:eastAsia="SimSun" w:cs="SimSun"/>
                <w:sz w:val="19"/>
                <w:szCs w:val="19"/>
                <w:b/>
                <w:bCs/>
                <w:spacing w:val="7"/>
              </w:rPr>
              <w:t>交通运输、仓储和邮政业</w:t>
            </w:r>
          </w:p>
        </w:tc>
        <w:tc>
          <w:tcPr>
            <w:tcW w:w="1564" w:type="dxa"/>
            <w:vAlign w:val="top"/>
          </w:tcPr>
          <w:p>
            <w:pPr>
              <w:ind w:left="650"/>
              <w:spacing w:before="58" w:line="249" w:lineRule="exact"/>
              <w:rPr>
                <w:rFonts w:ascii="SimSun" w:hAnsi="SimSun" w:eastAsia="SimSun" w:cs="SimSun"/>
                <w:sz w:val="19"/>
                <w:szCs w:val="19"/>
              </w:rPr>
            </w:pPr>
            <w:r>
              <w:rPr>
                <w:rFonts w:ascii="SimSun" w:hAnsi="SimSun" w:eastAsia="SimSun" w:cs="SimSun"/>
                <w:sz w:val="19"/>
                <w:szCs w:val="19"/>
                <w:spacing w:val="-2"/>
                <w:position w:val="1"/>
              </w:rPr>
              <w:t>197</w:t>
            </w:r>
          </w:p>
        </w:tc>
        <w:tc>
          <w:tcPr>
            <w:tcW w:w="1574" w:type="dxa"/>
            <w:vAlign w:val="top"/>
          </w:tcPr>
          <w:p>
            <w:pPr>
              <w:ind w:left="590"/>
              <w:spacing w:before="58" w:line="249" w:lineRule="exact"/>
              <w:rPr>
                <w:rFonts w:ascii="SimSun" w:hAnsi="SimSun" w:eastAsia="SimSun" w:cs="SimSun"/>
                <w:sz w:val="19"/>
                <w:szCs w:val="19"/>
              </w:rPr>
            </w:pPr>
            <w:r>
              <w:rPr>
                <w:rFonts w:ascii="SimSun" w:hAnsi="SimSun" w:eastAsia="SimSun" w:cs="SimSun"/>
                <w:sz w:val="19"/>
                <w:szCs w:val="19"/>
                <w:spacing w:val="3"/>
                <w:position w:val="1"/>
              </w:rPr>
              <w:t>6.60</w:t>
            </w:r>
          </w:p>
        </w:tc>
      </w:tr>
      <w:tr>
        <w:trPr>
          <w:trHeight w:val="315" w:hRule="atLeast"/>
        </w:trPr>
        <w:tc>
          <w:tcPr>
            <w:shd w:val="clear" w:fill="DEEAF6"/>
            <w:tcW w:w="5154" w:type="dxa"/>
            <w:vAlign w:val="top"/>
          </w:tcPr>
          <w:p>
            <w:pPr>
              <w:ind w:left="1875"/>
              <w:spacing w:before="56" w:line="228" w:lineRule="auto"/>
              <w:rPr>
                <w:rFonts w:ascii="SimSun" w:hAnsi="SimSun" w:eastAsia="SimSun" w:cs="SimSun"/>
                <w:sz w:val="19"/>
                <w:szCs w:val="19"/>
              </w:rPr>
            </w:pPr>
            <w:r>
              <w:rPr>
                <w:rFonts w:ascii="SimSun" w:hAnsi="SimSun" w:eastAsia="SimSun" w:cs="SimSun"/>
                <w:sz w:val="19"/>
                <w:szCs w:val="19"/>
                <w:b/>
                <w:bCs/>
                <w:spacing w:val="7"/>
              </w:rPr>
              <w:t>卫生和社会工作</w:t>
            </w:r>
          </w:p>
        </w:tc>
        <w:tc>
          <w:tcPr>
            <w:shd w:val="clear" w:fill="DEEAF6"/>
            <w:tcW w:w="1564" w:type="dxa"/>
            <w:vAlign w:val="top"/>
          </w:tcPr>
          <w:p>
            <w:pPr>
              <w:ind w:left="650"/>
              <w:spacing w:before="55" w:line="242" w:lineRule="auto"/>
              <w:rPr>
                <w:rFonts w:ascii="SimSun" w:hAnsi="SimSun" w:eastAsia="SimSun" w:cs="SimSun"/>
                <w:sz w:val="19"/>
                <w:szCs w:val="19"/>
              </w:rPr>
            </w:pPr>
            <w:r>
              <w:rPr>
                <w:rFonts w:ascii="SimSun" w:hAnsi="SimSun" w:eastAsia="SimSun" w:cs="SimSun"/>
                <w:sz w:val="19"/>
                <w:szCs w:val="19"/>
                <w:spacing w:val="-2"/>
              </w:rPr>
              <w:t>123</w:t>
            </w:r>
          </w:p>
        </w:tc>
        <w:tc>
          <w:tcPr>
            <w:shd w:val="clear" w:fill="DEEAF6"/>
            <w:tcW w:w="1574" w:type="dxa"/>
            <w:vAlign w:val="top"/>
          </w:tcPr>
          <w:p>
            <w:pPr>
              <w:ind w:left="588"/>
              <w:spacing w:before="55" w:line="242" w:lineRule="auto"/>
              <w:rPr>
                <w:rFonts w:ascii="SimSun" w:hAnsi="SimSun" w:eastAsia="SimSun" w:cs="SimSun"/>
                <w:sz w:val="19"/>
                <w:szCs w:val="19"/>
              </w:rPr>
            </w:pPr>
            <w:r>
              <w:rPr>
                <w:rFonts w:ascii="SimSun" w:hAnsi="SimSun" w:eastAsia="SimSun" w:cs="SimSun"/>
                <w:sz w:val="19"/>
                <w:szCs w:val="19"/>
                <w:spacing w:val="3"/>
              </w:rPr>
              <w:t>4.12</w:t>
            </w:r>
          </w:p>
        </w:tc>
      </w:tr>
      <w:tr>
        <w:trPr>
          <w:trHeight w:val="315" w:hRule="atLeast"/>
        </w:trPr>
        <w:tc>
          <w:tcPr>
            <w:tcW w:w="5154" w:type="dxa"/>
            <w:vAlign w:val="top"/>
          </w:tcPr>
          <w:p>
            <w:pPr>
              <w:ind w:left="1273"/>
              <w:spacing w:before="57" w:line="228" w:lineRule="auto"/>
              <w:rPr>
                <w:rFonts w:ascii="SimSun" w:hAnsi="SimSun" w:eastAsia="SimSun" w:cs="SimSun"/>
                <w:sz w:val="19"/>
                <w:szCs w:val="19"/>
              </w:rPr>
            </w:pPr>
            <w:r>
              <w:rPr>
                <w:rFonts w:ascii="SimSun" w:hAnsi="SimSun" w:eastAsia="SimSun" w:cs="SimSun"/>
                <w:sz w:val="19"/>
                <w:szCs w:val="19"/>
                <w:b/>
                <w:bCs/>
                <w:spacing w:val="7"/>
              </w:rPr>
              <w:t>居民服务、修理和其他服务业</w:t>
            </w:r>
          </w:p>
        </w:tc>
        <w:tc>
          <w:tcPr>
            <w:tcW w:w="1564" w:type="dxa"/>
            <w:vAlign w:val="top"/>
          </w:tcPr>
          <w:p>
            <w:pPr>
              <w:ind w:left="650"/>
              <w:spacing w:before="58"/>
              <w:rPr>
                <w:rFonts w:ascii="SimSun" w:hAnsi="SimSun" w:eastAsia="SimSun" w:cs="SimSun"/>
                <w:sz w:val="19"/>
                <w:szCs w:val="19"/>
              </w:rPr>
            </w:pPr>
            <w:r>
              <w:rPr>
                <w:rFonts w:ascii="SimSun" w:hAnsi="SimSun" w:eastAsia="SimSun" w:cs="SimSun"/>
                <w:sz w:val="19"/>
                <w:szCs w:val="19"/>
                <w:spacing w:val="-2"/>
              </w:rPr>
              <w:t>123</w:t>
            </w:r>
          </w:p>
        </w:tc>
        <w:tc>
          <w:tcPr>
            <w:tcW w:w="1574" w:type="dxa"/>
            <w:vAlign w:val="top"/>
          </w:tcPr>
          <w:p>
            <w:pPr>
              <w:ind w:left="588"/>
              <w:spacing w:before="58"/>
              <w:rPr>
                <w:rFonts w:ascii="SimSun" w:hAnsi="SimSun" w:eastAsia="SimSun" w:cs="SimSun"/>
                <w:sz w:val="19"/>
                <w:szCs w:val="19"/>
              </w:rPr>
            </w:pPr>
            <w:r>
              <w:rPr>
                <w:rFonts w:ascii="SimSun" w:hAnsi="SimSun" w:eastAsia="SimSun" w:cs="SimSun"/>
                <w:sz w:val="19"/>
                <w:szCs w:val="19"/>
                <w:spacing w:val="3"/>
              </w:rPr>
              <w:t>4.12</w:t>
            </w:r>
          </w:p>
        </w:tc>
      </w:tr>
      <w:tr>
        <w:trPr>
          <w:trHeight w:val="318" w:hRule="atLeast"/>
        </w:trPr>
        <w:tc>
          <w:tcPr>
            <w:shd w:val="clear" w:fill="DEEAF6"/>
            <w:tcW w:w="5154" w:type="dxa"/>
            <w:vAlign w:val="top"/>
          </w:tcPr>
          <w:p>
            <w:pPr>
              <w:ind w:left="1676"/>
              <w:spacing w:before="61" w:line="228" w:lineRule="auto"/>
              <w:rPr>
                <w:rFonts w:ascii="SimSun" w:hAnsi="SimSun" w:eastAsia="SimSun" w:cs="SimSun"/>
                <w:sz w:val="19"/>
                <w:szCs w:val="19"/>
              </w:rPr>
            </w:pPr>
            <w:r>
              <w:rPr>
                <w:rFonts w:ascii="SimSun" w:hAnsi="SimSun" w:eastAsia="SimSun" w:cs="SimSun"/>
                <w:sz w:val="19"/>
                <w:szCs w:val="19"/>
                <w:b/>
                <w:bCs/>
                <w:spacing w:val="7"/>
              </w:rPr>
              <w:t>文化、体育和娱乐业</w:t>
            </w:r>
          </w:p>
        </w:tc>
        <w:tc>
          <w:tcPr>
            <w:shd w:val="clear" w:fill="DEEAF6"/>
            <w:tcW w:w="1564" w:type="dxa"/>
            <w:vAlign w:val="top"/>
          </w:tcPr>
          <w:p>
            <w:pPr>
              <w:ind w:left="650"/>
              <w:spacing w:before="60"/>
              <w:rPr>
                <w:rFonts w:ascii="SimSun" w:hAnsi="SimSun" w:eastAsia="SimSun" w:cs="SimSun"/>
                <w:sz w:val="19"/>
                <w:szCs w:val="19"/>
              </w:rPr>
            </w:pPr>
            <w:r>
              <w:rPr>
                <w:rFonts w:ascii="SimSun" w:hAnsi="SimSun" w:eastAsia="SimSun" w:cs="SimSun"/>
                <w:sz w:val="19"/>
                <w:szCs w:val="19"/>
                <w:spacing w:val="-2"/>
              </w:rPr>
              <w:t>116</w:t>
            </w:r>
          </w:p>
        </w:tc>
        <w:tc>
          <w:tcPr>
            <w:shd w:val="clear" w:fill="DEEAF6"/>
            <w:tcW w:w="1574" w:type="dxa"/>
            <w:vAlign w:val="top"/>
          </w:tcPr>
          <w:p>
            <w:pPr>
              <w:ind w:left="593"/>
              <w:spacing w:before="60"/>
              <w:rPr>
                <w:rFonts w:ascii="SimSun" w:hAnsi="SimSun" w:eastAsia="SimSun" w:cs="SimSun"/>
                <w:sz w:val="19"/>
                <w:szCs w:val="19"/>
              </w:rPr>
            </w:pPr>
            <w:r>
              <w:rPr>
                <w:rFonts w:ascii="SimSun" w:hAnsi="SimSun" w:eastAsia="SimSun" w:cs="SimSun"/>
                <w:sz w:val="19"/>
                <w:szCs w:val="19"/>
                <w:spacing w:val="2"/>
              </w:rPr>
              <w:t>3.89</w:t>
            </w:r>
          </w:p>
        </w:tc>
      </w:tr>
      <w:tr>
        <w:trPr>
          <w:trHeight w:val="315" w:hRule="atLeast"/>
        </w:trPr>
        <w:tc>
          <w:tcPr>
            <w:tcW w:w="5154" w:type="dxa"/>
            <w:vAlign w:val="top"/>
          </w:tcPr>
          <w:p>
            <w:pPr>
              <w:ind w:left="1777"/>
              <w:spacing w:before="59" w:line="228" w:lineRule="auto"/>
              <w:rPr>
                <w:rFonts w:ascii="SimSun" w:hAnsi="SimSun" w:eastAsia="SimSun" w:cs="SimSun"/>
                <w:sz w:val="19"/>
                <w:szCs w:val="19"/>
              </w:rPr>
            </w:pPr>
            <w:r>
              <w:rPr>
                <w:rFonts w:ascii="SimSun" w:hAnsi="SimSun" w:eastAsia="SimSun" w:cs="SimSun"/>
                <w:sz w:val="19"/>
                <w:szCs w:val="19"/>
                <w:b/>
                <w:bCs/>
                <w:spacing w:val="7"/>
              </w:rPr>
              <w:t>租赁和商务服务业</w:t>
            </w:r>
          </w:p>
        </w:tc>
        <w:tc>
          <w:tcPr>
            <w:tcW w:w="1564" w:type="dxa"/>
            <w:vAlign w:val="top"/>
          </w:tcPr>
          <w:p>
            <w:pPr>
              <w:ind w:left="650"/>
              <w:spacing w:before="59" w:line="239" w:lineRule="auto"/>
              <w:rPr>
                <w:rFonts w:ascii="SimSun" w:hAnsi="SimSun" w:eastAsia="SimSun" w:cs="SimSun"/>
                <w:sz w:val="19"/>
                <w:szCs w:val="19"/>
              </w:rPr>
            </w:pPr>
            <w:r>
              <w:rPr>
                <w:rFonts w:ascii="SimSun" w:hAnsi="SimSun" w:eastAsia="SimSun" w:cs="SimSun"/>
                <w:sz w:val="19"/>
                <w:szCs w:val="19"/>
                <w:spacing w:val="-2"/>
              </w:rPr>
              <w:t>116</w:t>
            </w:r>
          </w:p>
        </w:tc>
        <w:tc>
          <w:tcPr>
            <w:tcW w:w="1574" w:type="dxa"/>
            <w:vAlign w:val="top"/>
          </w:tcPr>
          <w:p>
            <w:pPr>
              <w:ind w:left="593"/>
              <w:spacing w:before="59" w:line="239" w:lineRule="auto"/>
              <w:rPr>
                <w:rFonts w:ascii="SimSun" w:hAnsi="SimSun" w:eastAsia="SimSun" w:cs="SimSun"/>
                <w:sz w:val="19"/>
                <w:szCs w:val="19"/>
              </w:rPr>
            </w:pPr>
            <w:r>
              <w:rPr>
                <w:rFonts w:ascii="SimSun" w:hAnsi="SimSun" w:eastAsia="SimSun" w:cs="SimSun"/>
                <w:sz w:val="19"/>
                <w:szCs w:val="19"/>
                <w:spacing w:val="2"/>
              </w:rPr>
              <w:t>3.89</w:t>
            </w:r>
          </w:p>
        </w:tc>
      </w:tr>
      <w:tr>
        <w:trPr>
          <w:trHeight w:val="315" w:hRule="atLeast"/>
        </w:trPr>
        <w:tc>
          <w:tcPr>
            <w:shd w:val="clear" w:fill="DEEAF6"/>
            <w:tcW w:w="5154" w:type="dxa"/>
            <w:vAlign w:val="top"/>
          </w:tcPr>
          <w:p>
            <w:pPr>
              <w:ind w:left="1974"/>
              <w:spacing w:before="60" w:line="228" w:lineRule="auto"/>
              <w:rPr>
                <w:rFonts w:ascii="SimSun" w:hAnsi="SimSun" w:eastAsia="SimSun" w:cs="SimSun"/>
                <w:sz w:val="19"/>
                <w:szCs w:val="19"/>
              </w:rPr>
            </w:pPr>
            <w:r>
              <w:rPr>
                <w:rFonts w:ascii="SimSun" w:hAnsi="SimSun" w:eastAsia="SimSun" w:cs="SimSun"/>
                <w:sz w:val="19"/>
                <w:szCs w:val="19"/>
                <w:b/>
                <w:bCs/>
                <w:spacing w:val="7"/>
              </w:rPr>
              <w:t>住宿和餐饮业</w:t>
            </w:r>
          </w:p>
        </w:tc>
        <w:tc>
          <w:tcPr>
            <w:shd w:val="clear" w:fill="DEEAF6"/>
            <w:tcW w:w="1564" w:type="dxa"/>
            <w:vAlign w:val="top"/>
          </w:tcPr>
          <w:p>
            <w:pPr>
              <w:ind w:left="686"/>
              <w:spacing w:before="60" w:line="238" w:lineRule="auto"/>
              <w:rPr>
                <w:rFonts w:ascii="SimSun" w:hAnsi="SimSun" w:eastAsia="SimSun" w:cs="SimSun"/>
                <w:sz w:val="19"/>
                <w:szCs w:val="19"/>
              </w:rPr>
            </w:pPr>
            <w:r>
              <w:rPr>
                <w:rFonts w:ascii="SimSun" w:hAnsi="SimSun" w:eastAsia="SimSun" w:cs="SimSun"/>
                <w:sz w:val="19"/>
                <w:szCs w:val="19"/>
              </w:rPr>
              <w:t>88</w:t>
            </w:r>
          </w:p>
        </w:tc>
        <w:tc>
          <w:tcPr>
            <w:shd w:val="clear" w:fill="DEEAF6"/>
            <w:tcW w:w="1574" w:type="dxa"/>
            <w:vAlign w:val="top"/>
          </w:tcPr>
          <w:p>
            <w:pPr>
              <w:ind w:left="591"/>
              <w:spacing w:before="60" w:line="238" w:lineRule="auto"/>
              <w:rPr>
                <w:rFonts w:ascii="SimSun" w:hAnsi="SimSun" w:eastAsia="SimSun" w:cs="SimSun"/>
                <w:sz w:val="19"/>
                <w:szCs w:val="19"/>
              </w:rPr>
            </w:pPr>
            <w:r>
              <w:rPr>
                <w:rFonts w:ascii="SimSun" w:hAnsi="SimSun" w:eastAsia="SimSun" w:cs="SimSun"/>
                <w:sz w:val="19"/>
                <w:szCs w:val="19"/>
                <w:spacing w:val="2"/>
              </w:rPr>
              <w:t>2.95</w:t>
            </w:r>
          </w:p>
        </w:tc>
      </w:tr>
      <w:tr>
        <w:trPr>
          <w:trHeight w:val="318" w:hRule="atLeast"/>
        </w:trPr>
        <w:tc>
          <w:tcPr>
            <w:tcW w:w="5154" w:type="dxa"/>
            <w:vAlign w:val="top"/>
          </w:tcPr>
          <w:p>
            <w:pPr>
              <w:ind w:left="1179"/>
              <w:spacing w:before="63" w:line="228" w:lineRule="auto"/>
              <w:rPr>
                <w:rFonts w:ascii="SimSun" w:hAnsi="SimSun" w:eastAsia="SimSun" w:cs="SimSun"/>
                <w:sz w:val="19"/>
                <w:szCs w:val="19"/>
              </w:rPr>
            </w:pPr>
            <w:r>
              <w:rPr>
                <w:rFonts w:ascii="SimSun" w:hAnsi="SimSun" w:eastAsia="SimSun" w:cs="SimSun"/>
                <w:sz w:val="19"/>
                <w:szCs w:val="19"/>
                <w:b/>
                <w:bCs/>
                <w:spacing w:val="7"/>
              </w:rPr>
              <w:t>公共管理、社会保障和社会组织</w:t>
            </w:r>
          </w:p>
        </w:tc>
        <w:tc>
          <w:tcPr>
            <w:tcW w:w="1564" w:type="dxa"/>
            <w:vAlign w:val="top"/>
          </w:tcPr>
          <w:p>
            <w:pPr>
              <w:ind w:left="690"/>
              <w:spacing w:before="64" w:line="237" w:lineRule="auto"/>
              <w:rPr>
                <w:rFonts w:ascii="SimSun" w:hAnsi="SimSun" w:eastAsia="SimSun" w:cs="SimSun"/>
                <w:sz w:val="19"/>
                <w:szCs w:val="19"/>
              </w:rPr>
            </w:pPr>
            <w:r>
              <w:rPr>
                <w:rFonts w:ascii="SimSun" w:hAnsi="SimSun" w:eastAsia="SimSun" w:cs="SimSun"/>
                <w:sz w:val="19"/>
                <w:szCs w:val="19"/>
                <w:spacing w:val="-1"/>
              </w:rPr>
              <w:t>70</w:t>
            </w:r>
          </w:p>
        </w:tc>
        <w:tc>
          <w:tcPr>
            <w:tcW w:w="1574" w:type="dxa"/>
            <w:vAlign w:val="top"/>
          </w:tcPr>
          <w:p>
            <w:pPr>
              <w:ind w:left="591"/>
              <w:spacing w:before="64" w:line="237" w:lineRule="auto"/>
              <w:rPr>
                <w:rFonts w:ascii="SimSun" w:hAnsi="SimSun" w:eastAsia="SimSun" w:cs="SimSun"/>
                <w:sz w:val="19"/>
                <w:szCs w:val="19"/>
              </w:rPr>
            </w:pPr>
            <w:r>
              <w:rPr>
                <w:rFonts w:ascii="SimSun" w:hAnsi="SimSun" w:eastAsia="SimSun" w:cs="SimSun"/>
                <w:sz w:val="19"/>
                <w:szCs w:val="19"/>
                <w:spacing w:val="2"/>
              </w:rPr>
              <w:t>2.35</w:t>
            </w:r>
          </w:p>
        </w:tc>
      </w:tr>
      <w:tr>
        <w:trPr>
          <w:trHeight w:val="316" w:hRule="atLeast"/>
        </w:trPr>
        <w:tc>
          <w:tcPr>
            <w:shd w:val="clear" w:fill="DEEAF6"/>
            <w:tcW w:w="5154" w:type="dxa"/>
            <w:vAlign w:val="top"/>
          </w:tcPr>
          <w:p>
            <w:pPr>
              <w:ind w:left="2279"/>
              <w:spacing w:before="62" w:line="230" w:lineRule="auto"/>
              <w:rPr>
                <w:rFonts w:ascii="SimSun" w:hAnsi="SimSun" w:eastAsia="SimSun" w:cs="SimSun"/>
                <w:sz w:val="19"/>
                <w:szCs w:val="19"/>
              </w:rPr>
            </w:pPr>
            <w:r>
              <w:rPr>
                <w:rFonts w:ascii="SimSun" w:hAnsi="SimSun" w:eastAsia="SimSun" w:cs="SimSun"/>
                <w:sz w:val="19"/>
                <w:szCs w:val="19"/>
                <w:b/>
                <w:bCs/>
                <w:spacing w:val="5"/>
              </w:rPr>
              <w:t>金融业</w:t>
            </w:r>
          </w:p>
        </w:tc>
        <w:tc>
          <w:tcPr>
            <w:shd w:val="clear" w:fill="DEEAF6"/>
            <w:tcW w:w="1564" w:type="dxa"/>
            <w:vAlign w:val="top"/>
          </w:tcPr>
          <w:p>
            <w:pPr>
              <w:ind w:left="685"/>
              <w:spacing w:before="63" w:line="236" w:lineRule="auto"/>
              <w:rPr>
                <w:rFonts w:ascii="SimSun" w:hAnsi="SimSun" w:eastAsia="SimSun" w:cs="SimSun"/>
                <w:sz w:val="19"/>
                <w:szCs w:val="19"/>
              </w:rPr>
            </w:pPr>
            <w:r>
              <w:rPr>
                <w:rFonts w:ascii="SimSun" w:hAnsi="SimSun" w:eastAsia="SimSun" w:cs="SimSun"/>
                <w:sz w:val="19"/>
                <w:szCs w:val="19"/>
                <w:spacing w:val="1"/>
              </w:rPr>
              <w:t>44</w:t>
            </w:r>
          </w:p>
        </w:tc>
        <w:tc>
          <w:tcPr>
            <w:shd w:val="clear" w:fill="DEEAF6"/>
            <w:tcW w:w="1574" w:type="dxa"/>
            <w:vAlign w:val="top"/>
          </w:tcPr>
          <w:p>
            <w:pPr>
              <w:ind w:left="603"/>
              <w:spacing w:before="63" w:line="236" w:lineRule="auto"/>
              <w:rPr>
                <w:rFonts w:ascii="SimSun" w:hAnsi="SimSun" w:eastAsia="SimSun" w:cs="SimSun"/>
                <w:sz w:val="19"/>
                <w:szCs w:val="19"/>
              </w:rPr>
            </w:pPr>
            <w:r>
              <w:rPr>
                <w:rFonts w:ascii="SimSun" w:hAnsi="SimSun" w:eastAsia="SimSun" w:cs="SimSun"/>
                <w:sz w:val="19"/>
                <w:szCs w:val="19"/>
                <w:spacing w:val="-1"/>
              </w:rPr>
              <w:t>1.48</w:t>
            </w:r>
          </w:p>
        </w:tc>
      </w:tr>
      <w:tr>
        <w:trPr>
          <w:trHeight w:val="316" w:hRule="atLeast"/>
        </w:trPr>
        <w:tc>
          <w:tcPr>
            <w:tcW w:w="5154" w:type="dxa"/>
            <w:vAlign w:val="top"/>
          </w:tcPr>
          <w:p>
            <w:pPr>
              <w:ind w:left="1574"/>
              <w:spacing w:before="62" w:line="228" w:lineRule="auto"/>
              <w:rPr>
                <w:rFonts w:ascii="SimSun" w:hAnsi="SimSun" w:eastAsia="SimSun" w:cs="SimSun"/>
                <w:sz w:val="19"/>
                <w:szCs w:val="19"/>
              </w:rPr>
            </w:pPr>
            <w:r>
              <w:rPr>
                <w:rFonts w:ascii="SimSun" w:hAnsi="SimSun" w:eastAsia="SimSun" w:cs="SimSun"/>
                <w:sz w:val="19"/>
                <w:szCs w:val="19"/>
                <w:b/>
                <w:bCs/>
                <w:spacing w:val="7"/>
              </w:rPr>
              <w:t>科学研究和技术服务业</w:t>
            </w:r>
          </w:p>
        </w:tc>
        <w:tc>
          <w:tcPr>
            <w:tcW w:w="1564" w:type="dxa"/>
            <w:vAlign w:val="top"/>
          </w:tcPr>
          <w:p>
            <w:pPr>
              <w:ind w:left="690"/>
              <w:spacing w:before="63" w:line="236" w:lineRule="auto"/>
              <w:rPr>
                <w:rFonts w:ascii="SimSun" w:hAnsi="SimSun" w:eastAsia="SimSun" w:cs="SimSun"/>
                <w:sz w:val="19"/>
                <w:szCs w:val="19"/>
              </w:rPr>
            </w:pPr>
            <w:r>
              <w:rPr>
                <w:rFonts w:ascii="SimSun" w:hAnsi="SimSun" w:eastAsia="SimSun" w:cs="SimSun"/>
                <w:sz w:val="19"/>
                <w:szCs w:val="19"/>
                <w:spacing w:val="-1"/>
              </w:rPr>
              <w:t>39</w:t>
            </w:r>
          </w:p>
        </w:tc>
        <w:tc>
          <w:tcPr>
            <w:tcW w:w="1574" w:type="dxa"/>
            <w:vAlign w:val="top"/>
          </w:tcPr>
          <w:p>
            <w:pPr>
              <w:ind w:left="603"/>
              <w:spacing w:before="63" w:line="236" w:lineRule="auto"/>
              <w:rPr>
                <w:rFonts w:ascii="SimSun" w:hAnsi="SimSun" w:eastAsia="SimSun" w:cs="SimSun"/>
                <w:sz w:val="19"/>
                <w:szCs w:val="19"/>
              </w:rPr>
            </w:pPr>
            <w:r>
              <w:rPr>
                <w:rFonts w:ascii="SimSun" w:hAnsi="SimSun" w:eastAsia="SimSun" w:cs="SimSun"/>
                <w:sz w:val="19"/>
                <w:szCs w:val="19"/>
                <w:spacing w:val="-1"/>
              </w:rPr>
              <w:t>1.31</w:t>
            </w:r>
          </w:p>
        </w:tc>
      </w:tr>
      <w:tr>
        <w:trPr>
          <w:trHeight w:val="318" w:hRule="atLeast"/>
        </w:trPr>
        <w:tc>
          <w:tcPr>
            <w:shd w:val="clear" w:fill="DEEAF6"/>
            <w:tcW w:w="5154" w:type="dxa"/>
            <w:vAlign w:val="top"/>
          </w:tcPr>
          <w:p>
            <w:pPr>
              <w:ind w:left="1775"/>
              <w:spacing w:before="65" w:line="228" w:lineRule="auto"/>
              <w:rPr>
                <w:rFonts w:ascii="SimSun" w:hAnsi="SimSun" w:eastAsia="SimSun" w:cs="SimSun"/>
                <w:sz w:val="19"/>
                <w:szCs w:val="19"/>
              </w:rPr>
            </w:pPr>
            <w:r>
              <w:rPr>
                <w:rFonts w:ascii="SimSun" w:hAnsi="SimSun" w:eastAsia="SimSun" w:cs="SimSun"/>
                <w:sz w:val="19"/>
                <w:szCs w:val="19"/>
                <w:b/>
                <w:bCs/>
                <w:spacing w:val="7"/>
              </w:rPr>
              <w:t>农、林、牧、渔业</w:t>
            </w:r>
          </w:p>
        </w:tc>
        <w:tc>
          <w:tcPr>
            <w:shd w:val="clear" w:fill="DEEAF6"/>
            <w:tcW w:w="1564" w:type="dxa"/>
            <w:vAlign w:val="top"/>
          </w:tcPr>
          <w:p>
            <w:pPr>
              <w:ind w:left="690"/>
              <w:spacing w:before="65" w:line="236" w:lineRule="auto"/>
              <w:rPr>
                <w:rFonts w:ascii="SimSun" w:hAnsi="SimSun" w:eastAsia="SimSun" w:cs="SimSun"/>
                <w:sz w:val="19"/>
                <w:szCs w:val="19"/>
              </w:rPr>
            </w:pPr>
            <w:r>
              <w:rPr>
                <w:rFonts w:ascii="SimSun" w:hAnsi="SimSun" w:eastAsia="SimSun" w:cs="SimSun"/>
                <w:sz w:val="19"/>
                <w:szCs w:val="19"/>
                <w:spacing w:val="-1"/>
              </w:rPr>
              <w:t>38</w:t>
            </w:r>
          </w:p>
        </w:tc>
        <w:tc>
          <w:tcPr>
            <w:shd w:val="clear" w:fill="DEEAF6"/>
            <w:tcW w:w="1574" w:type="dxa"/>
            <w:vAlign w:val="top"/>
          </w:tcPr>
          <w:p>
            <w:pPr>
              <w:ind w:left="603"/>
              <w:spacing w:before="65" w:line="236" w:lineRule="auto"/>
              <w:rPr>
                <w:rFonts w:ascii="SimSun" w:hAnsi="SimSun" w:eastAsia="SimSun" w:cs="SimSun"/>
                <w:sz w:val="19"/>
                <w:szCs w:val="19"/>
              </w:rPr>
            </w:pPr>
            <w:r>
              <w:rPr>
                <w:rFonts w:ascii="SimSun" w:hAnsi="SimSun" w:eastAsia="SimSun" w:cs="SimSun"/>
                <w:sz w:val="19"/>
                <w:szCs w:val="19"/>
                <w:spacing w:val="-1"/>
              </w:rPr>
              <w:t>1.27</w:t>
            </w:r>
          </w:p>
        </w:tc>
      </w:tr>
      <w:tr>
        <w:trPr>
          <w:trHeight w:val="315" w:hRule="atLeast"/>
        </w:trPr>
        <w:tc>
          <w:tcPr>
            <w:tcW w:w="5154" w:type="dxa"/>
            <w:vAlign w:val="top"/>
          </w:tcPr>
          <w:p>
            <w:pPr>
              <w:ind w:left="2178"/>
              <w:spacing w:before="64" w:line="228" w:lineRule="auto"/>
              <w:rPr>
                <w:rFonts w:ascii="SimSun" w:hAnsi="SimSun" w:eastAsia="SimSun" w:cs="SimSun"/>
                <w:sz w:val="19"/>
                <w:szCs w:val="19"/>
              </w:rPr>
            </w:pPr>
            <w:r>
              <w:rPr>
                <w:rFonts w:ascii="SimSun" w:hAnsi="SimSun" w:eastAsia="SimSun" w:cs="SimSun"/>
                <w:sz w:val="19"/>
                <w:szCs w:val="19"/>
                <w:b/>
                <w:bCs/>
                <w:spacing w:val="6"/>
              </w:rPr>
              <w:t>房地产业</w:t>
            </w:r>
          </w:p>
        </w:tc>
        <w:tc>
          <w:tcPr>
            <w:tcW w:w="1564" w:type="dxa"/>
            <w:vAlign w:val="top"/>
          </w:tcPr>
          <w:p>
            <w:pPr>
              <w:ind w:left="688"/>
              <w:spacing w:before="64" w:line="234" w:lineRule="auto"/>
              <w:rPr>
                <w:rFonts w:ascii="SimSun" w:hAnsi="SimSun" w:eastAsia="SimSun" w:cs="SimSun"/>
                <w:sz w:val="19"/>
                <w:szCs w:val="19"/>
              </w:rPr>
            </w:pPr>
            <w:r>
              <w:rPr>
                <w:rFonts w:ascii="SimSun" w:hAnsi="SimSun" w:eastAsia="SimSun" w:cs="SimSun"/>
                <w:sz w:val="19"/>
                <w:szCs w:val="19"/>
              </w:rPr>
              <w:t>23</w:t>
            </w:r>
          </w:p>
        </w:tc>
        <w:tc>
          <w:tcPr>
            <w:tcW w:w="1574" w:type="dxa"/>
            <w:vAlign w:val="top"/>
          </w:tcPr>
          <w:p>
            <w:pPr>
              <w:ind w:left="590"/>
              <w:spacing w:before="64" w:line="234" w:lineRule="auto"/>
              <w:rPr>
                <w:rFonts w:ascii="SimSun" w:hAnsi="SimSun" w:eastAsia="SimSun" w:cs="SimSun"/>
                <w:sz w:val="19"/>
                <w:szCs w:val="19"/>
              </w:rPr>
            </w:pPr>
            <w:r>
              <w:rPr>
                <w:rFonts w:ascii="SimSun" w:hAnsi="SimSun" w:eastAsia="SimSun" w:cs="SimSun"/>
                <w:sz w:val="19"/>
                <w:szCs w:val="19"/>
                <w:spacing w:val="3"/>
              </w:rPr>
              <w:t>0.77</w:t>
            </w:r>
          </w:p>
        </w:tc>
      </w:tr>
      <w:tr>
        <w:trPr>
          <w:trHeight w:val="316" w:hRule="atLeast"/>
        </w:trPr>
        <w:tc>
          <w:tcPr>
            <w:shd w:val="clear" w:fill="DEEAF6"/>
            <w:tcW w:w="5154" w:type="dxa"/>
            <w:vAlign w:val="top"/>
          </w:tcPr>
          <w:p>
            <w:pPr>
              <w:ind w:left="995"/>
              <w:spacing w:before="64" w:line="228" w:lineRule="auto"/>
              <w:rPr>
                <w:rFonts w:ascii="SimSun" w:hAnsi="SimSun" w:eastAsia="SimSun" w:cs="SimSun"/>
                <w:sz w:val="19"/>
                <w:szCs w:val="19"/>
              </w:rPr>
            </w:pPr>
            <w:r>
              <w:rPr>
                <w:rFonts w:ascii="SimSun" w:hAnsi="SimSun" w:eastAsia="SimSun" w:cs="SimSun"/>
                <w:sz w:val="19"/>
                <w:szCs w:val="19"/>
                <w:b/>
                <w:bCs/>
                <w:spacing w:val="6"/>
              </w:rPr>
              <w:t>电力、热力、燃气及水生产和供应业</w:t>
            </w:r>
          </w:p>
        </w:tc>
        <w:tc>
          <w:tcPr>
            <w:shd w:val="clear" w:fill="DEEAF6"/>
            <w:tcW w:w="1564" w:type="dxa"/>
            <w:vAlign w:val="top"/>
          </w:tcPr>
          <w:p>
            <w:pPr>
              <w:ind w:left="688"/>
              <w:spacing w:before="65" w:line="234" w:lineRule="auto"/>
              <w:rPr>
                <w:rFonts w:ascii="SimSun" w:hAnsi="SimSun" w:eastAsia="SimSun" w:cs="SimSun"/>
                <w:sz w:val="19"/>
                <w:szCs w:val="19"/>
              </w:rPr>
            </w:pPr>
            <w:r>
              <w:rPr>
                <w:rFonts w:ascii="SimSun" w:hAnsi="SimSun" w:eastAsia="SimSun" w:cs="SimSun"/>
                <w:sz w:val="19"/>
                <w:szCs w:val="19"/>
              </w:rPr>
              <w:t>21</w:t>
            </w:r>
          </w:p>
        </w:tc>
        <w:tc>
          <w:tcPr>
            <w:shd w:val="clear" w:fill="DEEAF6"/>
            <w:tcW w:w="1574" w:type="dxa"/>
            <w:vAlign w:val="top"/>
          </w:tcPr>
          <w:p>
            <w:pPr>
              <w:ind w:left="590"/>
              <w:spacing w:before="65" w:line="234" w:lineRule="auto"/>
              <w:rPr>
                <w:rFonts w:ascii="SimSun" w:hAnsi="SimSun" w:eastAsia="SimSun" w:cs="SimSun"/>
                <w:sz w:val="19"/>
                <w:szCs w:val="19"/>
              </w:rPr>
            </w:pPr>
            <w:r>
              <w:rPr>
                <w:rFonts w:ascii="SimSun" w:hAnsi="SimSun" w:eastAsia="SimSun" w:cs="SimSun"/>
                <w:sz w:val="19"/>
                <w:szCs w:val="19"/>
                <w:spacing w:val="3"/>
              </w:rPr>
              <w:t>0.70</w:t>
            </w:r>
          </w:p>
        </w:tc>
      </w:tr>
      <w:tr>
        <w:trPr>
          <w:trHeight w:val="318" w:hRule="atLeast"/>
        </w:trPr>
        <w:tc>
          <w:tcPr>
            <w:tcW w:w="5154" w:type="dxa"/>
            <w:vAlign w:val="top"/>
          </w:tcPr>
          <w:p>
            <w:pPr>
              <w:ind w:left="1274"/>
              <w:spacing w:before="67" w:line="228" w:lineRule="auto"/>
              <w:rPr>
                <w:rFonts w:ascii="SimSun" w:hAnsi="SimSun" w:eastAsia="SimSun" w:cs="SimSun"/>
                <w:sz w:val="19"/>
                <w:szCs w:val="19"/>
              </w:rPr>
            </w:pPr>
            <w:r>
              <w:rPr>
                <w:rFonts w:ascii="SimSun" w:hAnsi="SimSun" w:eastAsia="SimSun" w:cs="SimSun"/>
                <w:sz w:val="19"/>
                <w:szCs w:val="19"/>
                <w:b/>
                <w:bCs/>
                <w:spacing w:val="7"/>
              </w:rPr>
              <w:t>水利、环境和公共设施管理业</w:t>
            </w:r>
          </w:p>
        </w:tc>
        <w:tc>
          <w:tcPr>
            <w:tcW w:w="1564" w:type="dxa"/>
            <w:vAlign w:val="top"/>
          </w:tcPr>
          <w:p>
            <w:pPr>
              <w:ind w:left="738"/>
              <w:spacing w:before="67" w:line="234" w:lineRule="auto"/>
              <w:rPr>
                <w:rFonts w:ascii="SimSun" w:hAnsi="SimSun" w:eastAsia="SimSun" w:cs="SimSun"/>
                <w:sz w:val="19"/>
                <w:szCs w:val="19"/>
              </w:rPr>
            </w:pPr>
            <w:r>
              <w:rPr>
                <w:rFonts w:ascii="SimSun" w:hAnsi="SimSun" w:eastAsia="SimSun" w:cs="SimSun"/>
                <w:sz w:val="19"/>
                <w:szCs w:val="19"/>
              </w:rPr>
              <w:t>5</w:t>
            </w:r>
          </w:p>
        </w:tc>
        <w:tc>
          <w:tcPr>
            <w:tcW w:w="1574" w:type="dxa"/>
            <w:vAlign w:val="top"/>
          </w:tcPr>
          <w:p>
            <w:pPr>
              <w:ind w:left="590"/>
              <w:spacing w:before="67" w:line="234" w:lineRule="auto"/>
              <w:rPr>
                <w:rFonts w:ascii="SimSun" w:hAnsi="SimSun" w:eastAsia="SimSun" w:cs="SimSun"/>
                <w:sz w:val="19"/>
                <w:szCs w:val="19"/>
              </w:rPr>
            </w:pPr>
            <w:r>
              <w:rPr>
                <w:rFonts w:ascii="SimSun" w:hAnsi="SimSun" w:eastAsia="SimSun" w:cs="SimSun"/>
                <w:sz w:val="19"/>
                <w:szCs w:val="19"/>
                <w:spacing w:val="3"/>
              </w:rPr>
              <w:t>0.17</w:t>
            </w:r>
          </w:p>
        </w:tc>
      </w:tr>
      <w:tr>
        <w:trPr>
          <w:trHeight w:val="316" w:hRule="atLeast"/>
        </w:trPr>
        <w:tc>
          <w:tcPr>
            <w:shd w:val="clear" w:fill="DEEAF6"/>
            <w:tcW w:w="5154" w:type="dxa"/>
            <w:vAlign w:val="top"/>
          </w:tcPr>
          <w:p>
            <w:pPr>
              <w:ind w:left="2277"/>
              <w:spacing w:before="65" w:line="228" w:lineRule="auto"/>
              <w:rPr>
                <w:rFonts w:ascii="SimSun" w:hAnsi="SimSun" w:eastAsia="SimSun" w:cs="SimSun"/>
                <w:sz w:val="19"/>
                <w:szCs w:val="19"/>
              </w:rPr>
            </w:pPr>
            <w:r>
              <w:rPr>
                <w:rFonts w:ascii="SimSun" w:hAnsi="SimSun" w:eastAsia="SimSun" w:cs="SimSun"/>
                <w:sz w:val="19"/>
                <w:szCs w:val="19"/>
                <w:b/>
                <w:bCs/>
                <w:spacing w:val="6"/>
              </w:rPr>
              <w:t>采矿业</w:t>
            </w:r>
          </w:p>
        </w:tc>
        <w:tc>
          <w:tcPr>
            <w:shd w:val="clear" w:fill="DEEAF6"/>
            <w:tcW w:w="1564" w:type="dxa"/>
            <w:vAlign w:val="top"/>
          </w:tcPr>
          <w:p>
            <w:pPr>
              <w:ind w:left="733"/>
              <w:spacing w:before="66" w:line="233" w:lineRule="auto"/>
              <w:rPr>
                <w:rFonts w:ascii="SimSun" w:hAnsi="SimSun" w:eastAsia="SimSun" w:cs="SimSun"/>
                <w:sz w:val="19"/>
                <w:szCs w:val="19"/>
              </w:rPr>
            </w:pPr>
            <w:r>
              <w:rPr>
                <w:rFonts w:ascii="SimSun" w:hAnsi="SimSun" w:eastAsia="SimSun" w:cs="SimSun"/>
                <w:sz w:val="19"/>
                <w:szCs w:val="19"/>
              </w:rPr>
              <w:t>4</w:t>
            </w:r>
          </w:p>
        </w:tc>
        <w:tc>
          <w:tcPr>
            <w:shd w:val="clear" w:fill="DEEAF6"/>
            <w:tcW w:w="1574" w:type="dxa"/>
            <w:vAlign w:val="top"/>
          </w:tcPr>
          <w:p>
            <w:pPr>
              <w:ind w:left="590"/>
              <w:spacing w:before="66" w:line="233" w:lineRule="auto"/>
              <w:rPr>
                <w:rFonts w:ascii="SimSun" w:hAnsi="SimSun" w:eastAsia="SimSun" w:cs="SimSun"/>
                <w:sz w:val="19"/>
                <w:szCs w:val="19"/>
              </w:rPr>
            </w:pPr>
            <w:r>
              <w:rPr>
                <w:rFonts w:ascii="SimSun" w:hAnsi="SimSun" w:eastAsia="SimSun" w:cs="SimSun"/>
                <w:sz w:val="19"/>
                <w:szCs w:val="19"/>
                <w:spacing w:val="3"/>
              </w:rPr>
              <w:t>0.13</w:t>
            </w:r>
          </w:p>
        </w:tc>
      </w:tr>
      <w:tr>
        <w:trPr>
          <w:trHeight w:val="316" w:hRule="atLeast"/>
        </w:trPr>
        <w:tc>
          <w:tcPr>
            <w:tcW w:w="5154" w:type="dxa"/>
            <w:vAlign w:val="top"/>
          </w:tcPr>
          <w:p>
            <w:pPr>
              <w:ind w:left="2196"/>
              <w:spacing w:before="66" w:line="231" w:lineRule="auto"/>
              <w:rPr>
                <w:rFonts w:ascii="SimSun" w:hAnsi="SimSun" w:eastAsia="SimSun" w:cs="SimSun"/>
                <w:sz w:val="19"/>
                <w:szCs w:val="19"/>
              </w:rPr>
            </w:pPr>
            <w:r>
              <w:rPr>
                <w:rFonts w:ascii="SimSun" w:hAnsi="SimSun" w:eastAsia="SimSun" w:cs="SimSun"/>
                <w:sz w:val="19"/>
                <w:szCs w:val="19"/>
                <w:b/>
                <w:bCs/>
                <w:spacing w:val="2"/>
              </w:rPr>
              <w:t>国际组织</w:t>
            </w:r>
          </w:p>
        </w:tc>
        <w:tc>
          <w:tcPr>
            <w:tcW w:w="1564" w:type="dxa"/>
            <w:vAlign w:val="top"/>
          </w:tcPr>
          <w:p>
            <w:pPr>
              <w:ind w:left="736"/>
              <w:spacing w:before="66" w:line="233" w:lineRule="auto"/>
              <w:rPr>
                <w:rFonts w:ascii="SimSun" w:hAnsi="SimSun" w:eastAsia="SimSun" w:cs="SimSun"/>
                <w:sz w:val="19"/>
                <w:szCs w:val="19"/>
              </w:rPr>
            </w:pPr>
            <w:r>
              <w:rPr>
                <w:rFonts w:ascii="SimSun" w:hAnsi="SimSun" w:eastAsia="SimSun" w:cs="SimSun"/>
                <w:sz w:val="19"/>
                <w:szCs w:val="19"/>
              </w:rPr>
              <w:t>2</w:t>
            </w:r>
          </w:p>
        </w:tc>
        <w:tc>
          <w:tcPr>
            <w:tcW w:w="1574" w:type="dxa"/>
            <w:vAlign w:val="top"/>
          </w:tcPr>
          <w:p>
            <w:pPr>
              <w:ind w:left="590"/>
              <w:spacing w:before="66" w:line="233" w:lineRule="auto"/>
              <w:rPr>
                <w:rFonts w:ascii="SimSun" w:hAnsi="SimSun" w:eastAsia="SimSun" w:cs="SimSun"/>
                <w:sz w:val="19"/>
                <w:szCs w:val="19"/>
              </w:rPr>
            </w:pPr>
            <w:r>
              <w:rPr>
                <w:rFonts w:ascii="SimSun" w:hAnsi="SimSun" w:eastAsia="SimSun" w:cs="SimSun"/>
                <w:sz w:val="19"/>
                <w:szCs w:val="19"/>
                <w:spacing w:val="3"/>
              </w:rPr>
              <w:t>0.07</w:t>
            </w:r>
          </w:p>
        </w:tc>
      </w:tr>
      <w:tr>
        <w:trPr>
          <w:trHeight w:val="318" w:hRule="atLeast"/>
        </w:trPr>
        <w:tc>
          <w:tcPr>
            <w:shd w:val="clear" w:fill="DEEAF6"/>
            <w:tcW w:w="5154" w:type="dxa"/>
            <w:vAlign w:val="top"/>
          </w:tcPr>
          <w:p>
            <w:pPr>
              <w:ind w:left="2382"/>
              <w:spacing w:before="68" w:line="228" w:lineRule="auto"/>
              <w:rPr>
                <w:rFonts w:ascii="SimSun" w:hAnsi="SimSun" w:eastAsia="SimSun" w:cs="SimSun"/>
                <w:sz w:val="19"/>
                <w:szCs w:val="19"/>
              </w:rPr>
            </w:pPr>
            <w:r>
              <w:rPr>
                <w:rFonts w:ascii="SimSun" w:hAnsi="SimSun" w:eastAsia="SimSun" w:cs="SimSun"/>
                <w:sz w:val="19"/>
                <w:szCs w:val="19"/>
                <w:b/>
                <w:bCs/>
                <w:spacing w:val="2"/>
              </w:rPr>
              <w:t>军队</w:t>
            </w:r>
          </w:p>
        </w:tc>
        <w:tc>
          <w:tcPr>
            <w:shd w:val="clear" w:fill="DEEAF6"/>
            <w:tcW w:w="1564" w:type="dxa"/>
            <w:vAlign w:val="top"/>
          </w:tcPr>
          <w:p>
            <w:pPr>
              <w:ind w:left="736"/>
              <w:spacing w:before="68" w:line="233" w:lineRule="auto"/>
              <w:rPr>
                <w:rFonts w:ascii="SimSun" w:hAnsi="SimSun" w:eastAsia="SimSun" w:cs="SimSun"/>
                <w:sz w:val="19"/>
                <w:szCs w:val="19"/>
              </w:rPr>
            </w:pPr>
            <w:r>
              <w:rPr>
                <w:rFonts w:ascii="SimSun" w:hAnsi="SimSun" w:eastAsia="SimSun" w:cs="SimSun"/>
                <w:sz w:val="19"/>
                <w:szCs w:val="19"/>
              </w:rPr>
              <w:t>2</w:t>
            </w:r>
          </w:p>
        </w:tc>
        <w:tc>
          <w:tcPr>
            <w:shd w:val="clear" w:fill="DEEAF6"/>
            <w:tcW w:w="1574" w:type="dxa"/>
            <w:vAlign w:val="top"/>
          </w:tcPr>
          <w:p>
            <w:pPr>
              <w:ind w:left="590"/>
              <w:spacing w:before="68" w:line="233" w:lineRule="auto"/>
              <w:rPr>
                <w:rFonts w:ascii="SimSun" w:hAnsi="SimSun" w:eastAsia="SimSun" w:cs="SimSun"/>
                <w:sz w:val="19"/>
                <w:szCs w:val="19"/>
              </w:rPr>
            </w:pPr>
            <w:r>
              <w:rPr>
                <w:rFonts w:ascii="SimSun" w:hAnsi="SimSun" w:eastAsia="SimSun" w:cs="SimSun"/>
                <w:sz w:val="19"/>
                <w:szCs w:val="19"/>
                <w:spacing w:val="3"/>
              </w:rPr>
              <w:t>0.07</w:t>
            </w:r>
          </w:p>
        </w:tc>
      </w:tr>
      <w:tr>
        <w:trPr>
          <w:trHeight w:val="325" w:hRule="atLeast"/>
        </w:trPr>
        <w:tc>
          <w:tcPr>
            <w:tcW w:w="5154" w:type="dxa"/>
            <w:vAlign w:val="top"/>
          </w:tcPr>
          <w:p>
            <w:pPr>
              <w:ind w:left="2384"/>
              <w:spacing w:before="66" w:line="230" w:lineRule="auto"/>
              <w:rPr>
                <w:rFonts w:ascii="SimSun" w:hAnsi="SimSun" w:eastAsia="SimSun" w:cs="SimSun"/>
                <w:sz w:val="19"/>
                <w:szCs w:val="19"/>
              </w:rPr>
            </w:pPr>
            <w:bookmarkStart w:name="bookmark141" w:id="34"/>
            <w:bookmarkEnd w:id="34"/>
            <w:r>
              <w:rPr>
                <w:rFonts w:ascii="SimSun" w:hAnsi="SimSun" w:eastAsia="SimSun" w:cs="SimSun"/>
                <w:sz w:val="19"/>
                <w:szCs w:val="19"/>
                <w:b/>
                <w:bCs/>
                <w:spacing w:val="1"/>
              </w:rPr>
              <w:t>总计</w:t>
            </w:r>
          </w:p>
        </w:tc>
        <w:tc>
          <w:tcPr>
            <w:tcW w:w="1564" w:type="dxa"/>
            <w:vAlign w:val="top"/>
          </w:tcPr>
          <w:p>
            <w:pPr>
              <w:ind w:left="585"/>
              <w:spacing w:before="66" w:line="241" w:lineRule="auto"/>
              <w:rPr>
                <w:rFonts w:ascii="SimSun" w:hAnsi="SimSun" w:eastAsia="SimSun" w:cs="SimSun"/>
                <w:sz w:val="19"/>
                <w:szCs w:val="19"/>
              </w:rPr>
            </w:pPr>
            <w:r>
              <w:rPr>
                <w:rFonts w:ascii="SimSun" w:hAnsi="SimSun" w:eastAsia="SimSun" w:cs="SimSun"/>
                <w:sz w:val="19"/>
                <w:szCs w:val="19"/>
                <w:b/>
                <w:bCs/>
              </w:rPr>
              <w:t>2983</w:t>
            </w:r>
          </w:p>
        </w:tc>
        <w:tc>
          <w:tcPr>
            <w:tcW w:w="1574" w:type="dxa"/>
            <w:vAlign w:val="top"/>
          </w:tcPr>
          <w:p>
            <w:pPr>
              <w:ind w:left="500"/>
              <w:spacing w:before="66" w:line="241" w:lineRule="auto"/>
              <w:rPr>
                <w:rFonts w:ascii="SimSun" w:hAnsi="SimSun" w:eastAsia="SimSun" w:cs="SimSun"/>
                <w:sz w:val="19"/>
                <w:szCs w:val="19"/>
              </w:rPr>
            </w:pPr>
            <w:r>
              <w:rPr>
                <w:rFonts w:ascii="SimSun" w:hAnsi="SimSun" w:eastAsia="SimSun" w:cs="SimSun"/>
                <w:sz w:val="19"/>
                <w:szCs w:val="19"/>
                <w:b/>
                <w:bCs/>
                <w:spacing w:val="-1"/>
              </w:rPr>
              <w:t>100.00</w:t>
            </w:r>
          </w:p>
        </w:tc>
      </w:tr>
    </w:tbl>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ict>
          <v:shape id="_x0000_s164" style="position:absolute;margin-left:62.369pt;margin-top:9.57294pt;mso-position-vertical-relative:text;mso-position-horizontal-relative:text;width:144.05pt;height:0.75pt;z-index:251729920;" fillcolor="#000000" filled="true" stroked="false" coordsize="2881,15" coordorigin="0,0" path="m0,14l2880,14l2880,0l0,0l0,14xe"/>
        </w:pict>
      </w:r>
      <w:r/>
    </w:p>
    <w:p>
      <w:pPr>
        <w:pStyle w:val="BodyText"/>
        <w:ind w:left="1256" w:right="1332" w:hanging="6"/>
        <w:spacing w:before="49" w:line="241" w:lineRule="auto"/>
        <w:rPr>
          <w:sz w:val="15"/>
          <w:szCs w:val="15"/>
        </w:rPr>
      </w:pPr>
      <w:r>
        <w:rPr>
          <w:sz w:val="7"/>
          <w:szCs w:val="7"/>
          <w:position w:val="7"/>
        </w:rPr>
        <w:t>4  </w:t>
      </w:r>
      <w:r>
        <w:rPr>
          <w:sz w:val="15"/>
          <w:szCs w:val="15"/>
        </w:rPr>
        <w:t>行业分类参照《国民经济行业分类与代码》分类标准，行业编号按照教育部《关于调整全国普通高等学校毕业生就业数据库</w:t>
      </w:r>
      <w:r>
        <w:rPr>
          <w:sz w:val="15"/>
          <w:szCs w:val="15"/>
        </w:rPr>
        <w:t>结构及代码标准的通知》（教学司函〔2014〕1 号）。</w:t>
      </w:r>
    </w:p>
    <w:p>
      <w:pPr>
        <w:spacing w:line="241" w:lineRule="auto"/>
        <w:sectPr>
          <w:footerReference w:type="default" r:id="rId50"/>
          <w:pgSz w:w="11907" w:h="16839"/>
          <w:pgMar w:top="1348" w:right="553" w:bottom="1324" w:left="553" w:header="794" w:footer="325" w:gutter="0"/>
        </w:sectPr>
        <w:rPr>
          <w:sz w:val="15"/>
          <w:szCs w:val="15"/>
        </w:rPr>
      </w:pPr>
    </w:p>
    <w:p>
      <w:pPr>
        <w:ind w:left="1277"/>
        <w:spacing w:before="245" w:line="230" w:lineRule="auto"/>
        <w:outlineLvl w:val="2"/>
        <w:rPr>
          <w:rFonts w:ascii="SimHei" w:hAnsi="SimHei" w:eastAsia="SimHei" w:cs="SimHei"/>
          <w:sz w:val="13"/>
          <w:szCs w:val="13"/>
        </w:rPr>
      </w:pPr>
      <w:bookmarkStart w:name="bookmark25" w:id="35"/>
      <w:bookmarkEnd w:id="35"/>
      <w:r>
        <w:rPr>
          <w:rFonts w:ascii="SimHei" w:hAnsi="SimHei" w:eastAsia="SimHei" w:cs="SimHei"/>
          <w:sz w:val="28"/>
          <w:szCs w:val="28"/>
          <w:color w:val="082E78"/>
          <w:spacing w:val="-3"/>
        </w:rPr>
        <w:t>（三）工作职位类别分布</w:t>
      </w:r>
      <w:hyperlink w:history="true" w:anchor="bookmark142">
        <w:r>
          <w:rPr>
            <w:rFonts w:ascii="SimHei" w:hAnsi="SimHei" w:eastAsia="SimHei" w:cs="SimHei"/>
            <w:sz w:val="13"/>
            <w:szCs w:val="13"/>
            <w:color w:val="082E78"/>
            <w:spacing w:val="-3"/>
            <w:position w:val="13"/>
          </w:rPr>
          <w:t>5</w:t>
        </w:r>
      </w:hyperlink>
    </w:p>
    <w:p>
      <w:pPr>
        <w:spacing w:line="311" w:lineRule="auto"/>
        <w:rPr>
          <w:rFonts w:ascii="Arial"/>
          <w:sz w:val="21"/>
        </w:rPr>
      </w:pPr>
      <w:r/>
    </w:p>
    <w:p>
      <w:pPr>
        <w:pStyle w:val="BodyText"/>
        <w:ind w:left="1256" w:right="1245" w:firstLine="482"/>
        <w:spacing w:before="78" w:line="361" w:lineRule="auto"/>
        <w:jc w:val="both"/>
        <w:rPr>
          <w:sz w:val="24"/>
          <w:szCs w:val="24"/>
        </w:rPr>
      </w:pPr>
      <w:r>
        <w:rPr>
          <w:sz w:val="24"/>
          <w:szCs w:val="24"/>
          <w:spacing w:val="-3"/>
        </w:rPr>
        <w:t>工作职位流向中，除去不便于分析的其他人员外，毕</w:t>
      </w:r>
      <w:r>
        <w:rPr>
          <w:sz w:val="24"/>
          <w:szCs w:val="24"/>
          <w:spacing w:val="-4"/>
        </w:rPr>
        <w:t>业生从事的职位类型主</w:t>
      </w:r>
      <w:r>
        <w:rPr>
          <w:sz w:val="24"/>
          <w:szCs w:val="24"/>
          <w:spacing w:val="-3"/>
        </w:rPr>
        <w:t>要有“教学人员”“商业和服务业人员”“其他专业技术人员”，就业人数占比</w:t>
      </w:r>
      <w:r>
        <w:rPr>
          <w:sz w:val="24"/>
          <w:szCs w:val="24"/>
          <w:spacing w:val="-6"/>
        </w:rPr>
        <w:t>分别为</w:t>
      </w:r>
      <w:r>
        <w:rPr>
          <w:sz w:val="24"/>
          <w:szCs w:val="24"/>
          <w:spacing w:val="-25"/>
        </w:rPr>
        <w:t xml:space="preserve"> </w:t>
      </w:r>
      <w:r>
        <w:rPr>
          <w:sz w:val="24"/>
          <w:szCs w:val="24"/>
          <w:spacing w:val="-6"/>
        </w:rPr>
        <w:t>15.55%、11.36%、8.35%。总体上，</w:t>
      </w:r>
      <w:r>
        <w:rPr>
          <w:sz w:val="24"/>
          <w:szCs w:val="24"/>
          <w:spacing w:val="59"/>
        </w:rPr>
        <w:t xml:space="preserve"> </w:t>
      </w:r>
      <w:r>
        <w:rPr>
          <w:sz w:val="24"/>
          <w:szCs w:val="24"/>
          <w:spacing w:val="-6"/>
        </w:rPr>
        <w:t>毕业生从事职业类与学校专业类布局</w:t>
      </w:r>
      <w:r>
        <w:rPr>
          <w:sz w:val="24"/>
          <w:szCs w:val="24"/>
          <w:spacing w:val="-8"/>
        </w:rPr>
        <w:t>基本吻合。</w:t>
      </w:r>
    </w:p>
    <w:p>
      <w:pPr>
        <w:pStyle w:val="BodyText"/>
        <w:ind w:left="3599"/>
        <w:spacing w:before="131" w:line="228" w:lineRule="auto"/>
        <w:rPr>
          <w:sz w:val="19"/>
          <w:szCs w:val="19"/>
        </w:rPr>
      </w:pPr>
      <w:r>
        <w:rPr>
          <w:sz w:val="19"/>
          <w:szCs w:val="19"/>
          <w:b/>
          <w:bCs/>
          <w:color w:val="082E78"/>
          <w:spacing w:val="4"/>
        </w:rPr>
        <w:t>表</w:t>
      </w:r>
      <w:r>
        <w:rPr>
          <w:sz w:val="19"/>
          <w:szCs w:val="19"/>
          <w:color w:val="082E78"/>
          <w:spacing w:val="-4"/>
        </w:rPr>
        <w:t xml:space="preserve"> </w:t>
      </w:r>
      <w:r>
        <w:rPr>
          <w:sz w:val="19"/>
          <w:szCs w:val="19"/>
          <w:b/>
          <w:bCs/>
          <w:color w:val="082E78"/>
          <w:spacing w:val="4"/>
        </w:rPr>
        <w:t>1-9</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届毕业生工作职位类别分布</w:t>
      </w:r>
    </w:p>
    <w:p>
      <w:pPr>
        <w:pStyle w:val="BodyText"/>
        <w:ind w:left="6952"/>
        <w:spacing w:before="116"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763"/>
        <w:gridCol w:w="1761"/>
        <w:gridCol w:w="1768"/>
      </w:tblGrid>
      <w:tr>
        <w:trPr>
          <w:trHeight w:val="327" w:hRule="atLeast"/>
        </w:trPr>
        <w:tc>
          <w:tcPr>
            <w:shd w:val="clear" w:fill="082E78"/>
            <w:tcW w:w="4763" w:type="dxa"/>
            <w:vAlign w:val="top"/>
          </w:tcPr>
          <w:p>
            <w:pPr>
              <w:ind w:left="1783"/>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工作职位类别</w:t>
            </w:r>
          </w:p>
        </w:tc>
        <w:tc>
          <w:tcPr>
            <w:shd w:val="clear" w:fill="082E78"/>
            <w:tcW w:w="1761" w:type="dxa"/>
            <w:vAlign w:val="top"/>
          </w:tcPr>
          <w:p>
            <w:pPr>
              <w:ind w:left="682"/>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768" w:type="dxa"/>
            <w:vAlign w:val="top"/>
          </w:tcPr>
          <w:p>
            <w:pPr>
              <w:ind w:left="704"/>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6" w:hRule="atLeast"/>
        </w:trPr>
        <w:tc>
          <w:tcPr>
            <w:shd w:val="clear" w:fill="DEEAF6"/>
            <w:tcW w:w="4763" w:type="dxa"/>
            <w:vAlign w:val="top"/>
          </w:tcPr>
          <w:p>
            <w:pPr>
              <w:ind w:left="1981"/>
              <w:spacing w:before="53" w:line="229" w:lineRule="auto"/>
              <w:rPr>
                <w:rFonts w:ascii="SimSun" w:hAnsi="SimSun" w:eastAsia="SimSun" w:cs="SimSun"/>
                <w:sz w:val="19"/>
                <w:szCs w:val="19"/>
              </w:rPr>
            </w:pPr>
            <w:r>
              <w:rPr>
                <w:rFonts w:ascii="SimSun" w:hAnsi="SimSun" w:eastAsia="SimSun" w:cs="SimSun"/>
                <w:sz w:val="19"/>
                <w:szCs w:val="19"/>
                <w:b/>
                <w:bCs/>
                <w:spacing w:val="6"/>
              </w:rPr>
              <w:t>其他人员</w:t>
            </w:r>
          </w:p>
        </w:tc>
        <w:tc>
          <w:tcPr>
            <w:shd w:val="clear" w:fill="DEEAF6"/>
            <w:tcW w:w="1761" w:type="dxa"/>
            <w:vAlign w:val="top"/>
          </w:tcPr>
          <w:p>
            <w:pPr>
              <w:ind w:left="695"/>
              <w:spacing w:before="53" w:line="252" w:lineRule="exact"/>
              <w:rPr>
                <w:rFonts w:ascii="SimSun" w:hAnsi="SimSun" w:eastAsia="SimSun" w:cs="SimSun"/>
                <w:sz w:val="19"/>
                <w:szCs w:val="19"/>
              </w:rPr>
            </w:pPr>
            <w:r>
              <w:rPr>
                <w:rFonts w:ascii="SimSun" w:hAnsi="SimSun" w:eastAsia="SimSun" w:cs="SimSun"/>
                <w:sz w:val="19"/>
                <w:szCs w:val="19"/>
                <w:spacing w:val="-1"/>
                <w:position w:val="1"/>
              </w:rPr>
              <w:t>1219</w:t>
            </w:r>
          </w:p>
        </w:tc>
        <w:tc>
          <w:tcPr>
            <w:shd w:val="clear" w:fill="DEEAF6"/>
            <w:tcW w:w="1768" w:type="dxa"/>
            <w:vAlign w:val="top"/>
          </w:tcPr>
          <w:p>
            <w:pPr>
              <w:ind w:left="633"/>
              <w:spacing w:before="53" w:line="252" w:lineRule="exact"/>
              <w:rPr>
                <w:rFonts w:ascii="SimSun" w:hAnsi="SimSun" w:eastAsia="SimSun" w:cs="SimSun"/>
                <w:sz w:val="19"/>
                <w:szCs w:val="19"/>
              </w:rPr>
            </w:pPr>
            <w:r>
              <w:rPr>
                <w:rFonts w:ascii="SimSun" w:hAnsi="SimSun" w:eastAsia="SimSun" w:cs="SimSun"/>
                <w:sz w:val="19"/>
                <w:szCs w:val="19"/>
                <w:spacing w:val="3"/>
                <w:position w:val="1"/>
              </w:rPr>
              <w:t>40.86</w:t>
            </w:r>
          </w:p>
        </w:tc>
      </w:tr>
      <w:tr>
        <w:trPr>
          <w:trHeight w:val="315" w:hRule="atLeast"/>
        </w:trPr>
        <w:tc>
          <w:tcPr>
            <w:tcW w:w="4763" w:type="dxa"/>
            <w:vAlign w:val="top"/>
          </w:tcPr>
          <w:p>
            <w:pPr>
              <w:ind w:left="1982"/>
              <w:spacing w:before="53" w:line="228" w:lineRule="auto"/>
              <w:rPr>
                <w:rFonts w:ascii="SimSun" w:hAnsi="SimSun" w:eastAsia="SimSun" w:cs="SimSun"/>
                <w:sz w:val="19"/>
                <w:szCs w:val="19"/>
              </w:rPr>
            </w:pPr>
            <w:r>
              <w:rPr>
                <w:rFonts w:ascii="SimSun" w:hAnsi="SimSun" w:eastAsia="SimSun" w:cs="SimSun"/>
                <w:sz w:val="19"/>
                <w:szCs w:val="19"/>
                <w:b/>
                <w:bCs/>
                <w:spacing w:val="6"/>
              </w:rPr>
              <w:t>教学人员</w:t>
            </w:r>
          </w:p>
        </w:tc>
        <w:tc>
          <w:tcPr>
            <w:tcW w:w="1761" w:type="dxa"/>
            <w:vAlign w:val="top"/>
          </w:tcPr>
          <w:p>
            <w:pPr>
              <w:ind w:left="730"/>
              <w:spacing w:before="53" w:line="252" w:lineRule="exact"/>
              <w:rPr>
                <w:rFonts w:ascii="SimSun" w:hAnsi="SimSun" w:eastAsia="SimSun" w:cs="SimSun"/>
                <w:sz w:val="19"/>
                <w:szCs w:val="19"/>
              </w:rPr>
            </w:pPr>
            <w:r>
              <w:rPr>
                <w:rFonts w:ascii="SimSun" w:hAnsi="SimSun" w:eastAsia="SimSun" w:cs="SimSun"/>
                <w:sz w:val="19"/>
                <w:szCs w:val="19"/>
                <w:spacing w:val="3"/>
                <w:position w:val="1"/>
              </w:rPr>
              <w:t>464</w:t>
            </w:r>
          </w:p>
        </w:tc>
        <w:tc>
          <w:tcPr>
            <w:tcW w:w="1768" w:type="dxa"/>
            <w:vAlign w:val="top"/>
          </w:tcPr>
          <w:p>
            <w:pPr>
              <w:ind w:left="649"/>
              <w:spacing w:before="53" w:line="252" w:lineRule="exact"/>
              <w:rPr>
                <w:rFonts w:ascii="SimSun" w:hAnsi="SimSun" w:eastAsia="SimSun" w:cs="SimSun"/>
                <w:sz w:val="19"/>
                <w:szCs w:val="19"/>
              </w:rPr>
            </w:pPr>
            <w:r>
              <w:rPr>
                <w:rFonts w:ascii="SimSun" w:hAnsi="SimSun" w:eastAsia="SimSun" w:cs="SimSun"/>
                <w:sz w:val="19"/>
                <w:szCs w:val="19"/>
                <w:position w:val="1"/>
              </w:rPr>
              <w:t>15.55</w:t>
            </w:r>
          </w:p>
        </w:tc>
      </w:tr>
      <w:tr>
        <w:trPr>
          <w:trHeight w:val="318" w:hRule="atLeast"/>
        </w:trPr>
        <w:tc>
          <w:tcPr>
            <w:shd w:val="clear" w:fill="DEEAF6"/>
            <w:tcW w:w="4763" w:type="dxa"/>
            <w:vAlign w:val="top"/>
          </w:tcPr>
          <w:p>
            <w:pPr>
              <w:ind w:left="1583"/>
              <w:spacing w:before="57" w:line="228" w:lineRule="auto"/>
              <w:rPr>
                <w:rFonts w:ascii="SimSun" w:hAnsi="SimSun" w:eastAsia="SimSun" w:cs="SimSun"/>
                <w:sz w:val="19"/>
                <w:szCs w:val="19"/>
              </w:rPr>
            </w:pPr>
            <w:r>
              <w:rPr>
                <w:rFonts w:ascii="SimSun" w:hAnsi="SimSun" w:eastAsia="SimSun" w:cs="SimSun"/>
                <w:sz w:val="19"/>
                <w:szCs w:val="19"/>
                <w:b/>
                <w:bCs/>
                <w:spacing w:val="7"/>
              </w:rPr>
              <w:t>商业和服务业人员</w:t>
            </w:r>
          </w:p>
        </w:tc>
        <w:tc>
          <w:tcPr>
            <w:shd w:val="clear" w:fill="DEEAF6"/>
            <w:tcW w:w="1761" w:type="dxa"/>
            <w:vAlign w:val="top"/>
          </w:tcPr>
          <w:p>
            <w:pPr>
              <w:ind w:left="735"/>
              <w:spacing w:before="57" w:line="251" w:lineRule="exact"/>
              <w:rPr>
                <w:rFonts w:ascii="SimSun" w:hAnsi="SimSun" w:eastAsia="SimSun" w:cs="SimSun"/>
                <w:sz w:val="19"/>
                <w:szCs w:val="19"/>
              </w:rPr>
            </w:pPr>
            <w:r>
              <w:rPr>
                <w:rFonts w:ascii="SimSun" w:hAnsi="SimSun" w:eastAsia="SimSun" w:cs="SimSun"/>
                <w:sz w:val="19"/>
                <w:szCs w:val="19"/>
                <w:spacing w:val="1"/>
                <w:position w:val="1"/>
              </w:rPr>
              <w:t>339</w:t>
            </w:r>
          </w:p>
        </w:tc>
        <w:tc>
          <w:tcPr>
            <w:shd w:val="clear" w:fill="DEEAF6"/>
            <w:tcW w:w="1768" w:type="dxa"/>
            <w:vAlign w:val="top"/>
          </w:tcPr>
          <w:p>
            <w:pPr>
              <w:ind w:left="649"/>
              <w:spacing w:before="57" w:line="251" w:lineRule="exact"/>
              <w:rPr>
                <w:rFonts w:ascii="SimSun" w:hAnsi="SimSun" w:eastAsia="SimSun" w:cs="SimSun"/>
                <w:sz w:val="19"/>
                <w:szCs w:val="19"/>
              </w:rPr>
            </w:pPr>
            <w:r>
              <w:rPr>
                <w:rFonts w:ascii="SimSun" w:hAnsi="SimSun" w:eastAsia="SimSun" w:cs="SimSun"/>
                <w:sz w:val="19"/>
                <w:szCs w:val="19"/>
                <w:position w:val="1"/>
              </w:rPr>
              <w:t>11.36</w:t>
            </w:r>
          </w:p>
        </w:tc>
      </w:tr>
      <w:tr>
        <w:trPr>
          <w:trHeight w:val="316" w:hRule="atLeast"/>
        </w:trPr>
        <w:tc>
          <w:tcPr>
            <w:tcW w:w="4763" w:type="dxa"/>
            <w:vAlign w:val="top"/>
          </w:tcPr>
          <w:p>
            <w:pPr>
              <w:ind w:left="1579"/>
              <w:spacing w:before="55" w:line="228" w:lineRule="auto"/>
              <w:rPr>
                <w:rFonts w:ascii="SimSun" w:hAnsi="SimSun" w:eastAsia="SimSun" w:cs="SimSun"/>
                <w:sz w:val="19"/>
                <w:szCs w:val="19"/>
              </w:rPr>
            </w:pPr>
            <w:r>
              <w:rPr>
                <w:rFonts w:ascii="SimSun" w:hAnsi="SimSun" w:eastAsia="SimSun" w:cs="SimSun"/>
                <w:sz w:val="19"/>
                <w:szCs w:val="19"/>
                <w:b/>
                <w:bCs/>
                <w:spacing w:val="7"/>
              </w:rPr>
              <w:t>其他专业技术人员</w:t>
            </w:r>
          </w:p>
        </w:tc>
        <w:tc>
          <w:tcPr>
            <w:tcW w:w="1761" w:type="dxa"/>
            <w:vAlign w:val="top"/>
          </w:tcPr>
          <w:p>
            <w:pPr>
              <w:ind w:left="733"/>
              <w:spacing w:before="55" w:line="250" w:lineRule="exact"/>
              <w:rPr>
                <w:rFonts w:ascii="SimSun" w:hAnsi="SimSun" w:eastAsia="SimSun" w:cs="SimSun"/>
                <w:sz w:val="19"/>
                <w:szCs w:val="19"/>
              </w:rPr>
            </w:pPr>
            <w:r>
              <w:rPr>
                <w:rFonts w:ascii="SimSun" w:hAnsi="SimSun" w:eastAsia="SimSun" w:cs="SimSun"/>
                <w:sz w:val="19"/>
                <w:szCs w:val="19"/>
                <w:spacing w:val="2"/>
                <w:position w:val="1"/>
              </w:rPr>
              <w:t>249</w:t>
            </w:r>
          </w:p>
        </w:tc>
        <w:tc>
          <w:tcPr>
            <w:tcW w:w="1768" w:type="dxa"/>
            <w:vAlign w:val="top"/>
          </w:tcPr>
          <w:p>
            <w:pPr>
              <w:ind w:left="683"/>
              <w:spacing w:before="55" w:line="250" w:lineRule="exact"/>
              <w:rPr>
                <w:rFonts w:ascii="SimSun" w:hAnsi="SimSun" w:eastAsia="SimSun" w:cs="SimSun"/>
                <w:sz w:val="19"/>
                <w:szCs w:val="19"/>
              </w:rPr>
            </w:pPr>
            <w:r>
              <w:rPr>
                <w:rFonts w:ascii="SimSun" w:hAnsi="SimSun" w:eastAsia="SimSun" w:cs="SimSun"/>
                <w:sz w:val="19"/>
                <w:szCs w:val="19"/>
                <w:spacing w:val="3"/>
                <w:position w:val="1"/>
              </w:rPr>
              <w:t>8.35</w:t>
            </w:r>
          </w:p>
        </w:tc>
      </w:tr>
      <w:tr>
        <w:trPr>
          <w:trHeight w:val="315" w:hRule="atLeast"/>
        </w:trPr>
        <w:tc>
          <w:tcPr>
            <w:shd w:val="clear" w:fill="DEEAF6"/>
            <w:tcW w:w="4763" w:type="dxa"/>
            <w:vAlign w:val="top"/>
          </w:tcPr>
          <w:p>
            <w:pPr>
              <w:ind w:left="1783"/>
              <w:spacing w:before="55" w:line="228" w:lineRule="auto"/>
              <w:rPr>
                <w:rFonts w:ascii="SimSun" w:hAnsi="SimSun" w:eastAsia="SimSun" w:cs="SimSun"/>
                <w:sz w:val="19"/>
                <w:szCs w:val="19"/>
              </w:rPr>
            </w:pPr>
            <w:r>
              <w:rPr>
                <w:rFonts w:ascii="SimSun" w:hAnsi="SimSun" w:eastAsia="SimSun" w:cs="SimSun"/>
                <w:sz w:val="19"/>
                <w:szCs w:val="19"/>
                <w:b/>
                <w:bCs/>
                <w:spacing w:val="6"/>
              </w:rPr>
              <w:t>工程技术人员</w:t>
            </w:r>
          </w:p>
        </w:tc>
        <w:tc>
          <w:tcPr>
            <w:shd w:val="clear" w:fill="DEEAF6"/>
            <w:tcW w:w="1761" w:type="dxa"/>
            <w:vAlign w:val="top"/>
          </w:tcPr>
          <w:p>
            <w:pPr>
              <w:ind w:left="746"/>
              <w:spacing w:before="55" w:line="242" w:lineRule="auto"/>
              <w:rPr>
                <w:rFonts w:ascii="SimSun" w:hAnsi="SimSun" w:eastAsia="SimSun" w:cs="SimSun"/>
                <w:sz w:val="19"/>
                <w:szCs w:val="19"/>
              </w:rPr>
            </w:pPr>
            <w:r>
              <w:rPr>
                <w:rFonts w:ascii="SimSun" w:hAnsi="SimSun" w:eastAsia="SimSun" w:cs="SimSun"/>
                <w:sz w:val="19"/>
                <w:szCs w:val="19"/>
                <w:spacing w:val="-2"/>
              </w:rPr>
              <w:t>191</w:t>
            </w:r>
          </w:p>
        </w:tc>
        <w:tc>
          <w:tcPr>
            <w:shd w:val="clear" w:fill="DEEAF6"/>
            <w:tcW w:w="1768" w:type="dxa"/>
            <w:vAlign w:val="top"/>
          </w:tcPr>
          <w:p>
            <w:pPr>
              <w:ind w:left="683"/>
              <w:spacing w:before="55" w:line="242" w:lineRule="auto"/>
              <w:rPr>
                <w:rFonts w:ascii="SimSun" w:hAnsi="SimSun" w:eastAsia="SimSun" w:cs="SimSun"/>
                <w:sz w:val="19"/>
                <w:szCs w:val="19"/>
              </w:rPr>
            </w:pPr>
            <w:r>
              <w:rPr>
                <w:rFonts w:ascii="SimSun" w:hAnsi="SimSun" w:eastAsia="SimSun" w:cs="SimSun"/>
                <w:sz w:val="19"/>
                <w:szCs w:val="19"/>
                <w:spacing w:val="3"/>
              </w:rPr>
              <w:t>6.40</w:t>
            </w:r>
          </w:p>
        </w:tc>
      </w:tr>
      <w:tr>
        <w:trPr>
          <w:trHeight w:val="318" w:hRule="atLeast"/>
        </w:trPr>
        <w:tc>
          <w:tcPr>
            <w:tcW w:w="4763" w:type="dxa"/>
            <w:vAlign w:val="top"/>
          </w:tcPr>
          <w:p>
            <w:pPr>
              <w:ind w:left="1280"/>
              <w:spacing w:before="59" w:line="228" w:lineRule="auto"/>
              <w:rPr>
                <w:rFonts w:ascii="SimSun" w:hAnsi="SimSun" w:eastAsia="SimSun" w:cs="SimSun"/>
                <w:sz w:val="19"/>
                <w:szCs w:val="19"/>
              </w:rPr>
            </w:pPr>
            <w:r>
              <w:rPr>
                <w:rFonts w:ascii="SimSun" w:hAnsi="SimSun" w:eastAsia="SimSun" w:cs="SimSun"/>
                <w:sz w:val="19"/>
                <w:szCs w:val="19"/>
                <w:b/>
                <w:bCs/>
                <w:spacing w:val="7"/>
              </w:rPr>
              <w:t>生产和运输设备操作人员</w:t>
            </w:r>
          </w:p>
        </w:tc>
        <w:tc>
          <w:tcPr>
            <w:tcW w:w="1761" w:type="dxa"/>
            <w:vAlign w:val="top"/>
          </w:tcPr>
          <w:p>
            <w:pPr>
              <w:ind w:left="746"/>
              <w:spacing w:before="58" w:line="242" w:lineRule="auto"/>
              <w:rPr>
                <w:rFonts w:ascii="SimSun" w:hAnsi="SimSun" w:eastAsia="SimSun" w:cs="SimSun"/>
                <w:sz w:val="19"/>
                <w:szCs w:val="19"/>
              </w:rPr>
            </w:pPr>
            <w:r>
              <w:rPr>
                <w:rFonts w:ascii="SimSun" w:hAnsi="SimSun" w:eastAsia="SimSun" w:cs="SimSun"/>
                <w:sz w:val="19"/>
                <w:szCs w:val="19"/>
                <w:spacing w:val="-2"/>
              </w:rPr>
              <w:t>169</w:t>
            </w:r>
          </w:p>
        </w:tc>
        <w:tc>
          <w:tcPr>
            <w:tcW w:w="1768" w:type="dxa"/>
            <w:vAlign w:val="top"/>
          </w:tcPr>
          <w:p>
            <w:pPr>
              <w:ind w:left="686"/>
              <w:spacing w:before="58" w:line="242" w:lineRule="auto"/>
              <w:rPr>
                <w:rFonts w:ascii="SimSun" w:hAnsi="SimSun" w:eastAsia="SimSun" w:cs="SimSun"/>
                <w:sz w:val="19"/>
                <w:szCs w:val="19"/>
              </w:rPr>
            </w:pPr>
            <w:r>
              <w:rPr>
                <w:rFonts w:ascii="SimSun" w:hAnsi="SimSun" w:eastAsia="SimSun" w:cs="SimSun"/>
                <w:sz w:val="19"/>
                <w:szCs w:val="19"/>
                <w:spacing w:val="2"/>
              </w:rPr>
              <w:t>5.67</w:t>
            </w:r>
          </w:p>
        </w:tc>
      </w:tr>
      <w:tr>
        <w:trPr>
          <w:trHeight w:val="315" w:hRule="atLeast"/>
        </w:trPr>
        <w:tc>
          <w:tcPr>
            <w:shd w:val="clear" w:fill="DEEAF6"/>
            <w:tcW w:w="4763" w:type="dxa"/>
            <w:vAlign w:val="top"/>
          </w:tcPr>
          <w:p>
            <w:pPr>
              <w:ind w:left="1482"/>
              <w:spacing w:before="57" w:line="228" w:lineRule="auto"/>
              <w:rPr>
                <w:rFonts w:ascii="SimSun" w:hAnsi="SimSun" w:eastAsia="SimSun" w:cs="SimSun"/>
                <w:sz w:val="19"/>
                <w:szCs w:val="19"/>
              </w:rPr>
            </w:pPr>
            <w:r>
              <w:rPr>
                <w:rFonts w:ascii="SimSun" w:hAnsi="SimSun" w:eastAsia="SimSun" w:cs="SimSun"/>
                <w:sz w:val="19"/>
                <w:szCs w:val="19"/>
                <w:b/>
                <w:bCs/>
                <w:spacing w:val="7"/>
              </w:rPr>
              <w:t>办事人员和有关人员</w:t>
            </w:r>
          </w:p>
        </w:tc>
        <w:tc>
          <w:tcPr>
            <w:shd w:val="clear" w:fill="DEEAF6"/>
            <w:tcW w:w="1761" w:type="dxa"/>
            <w:vAlign w:val="top"/>
          </w:tcPr>
          <w:p>
            <w:pPr>
              <w:ind w:left="746"/>
              <w:spacing w:before="56" w:line="241" w:lineRule="auto"/>
              <w:rPr>
                <w:rFonts w:ascii="SimSun" w:hAnsi="SimSun" w:eastAsia="SimSun" w:cs="SimSun"/>
                <w:sz w:val="19"/>
                <w:szCs w:val="19"/>
              </w:rPr>
            </w:pPr>
            <w:r>
              <w:rPr>
                <w:rFonts w:ascii="SimSun" w:hAnsi="SimSun" w:eastAsia="SimSun" w:cs="SimSun"/>
                <w:sz w:val="19"/>
                <w:szCs w:val="19"/>
                <w:spacing w:val="-2"/>
              </w:rPr>
              <w:t>115</w:t>
            </w:r>
          </w:p>
        </w:tc>
        <w:tc>
          <w:tcPr>
            <w:shd w:val="clear" w:fill="DEEAF6"/>
            <w:tcW w:w="1768" w:type="dxa"/>
            <w:vAlign w:val="top"/>
          </w:tcPr>
          <w:p>
            <w:pPr>
              <w:ind w:left="686"/>
              <w:spacing w:before="56" w:line="241" w:lineRule="auto"/>
              <w:rPr>
                <w:rFonts w:ascii="SimSun" w:hAnsi="SimSun" w:eastAsia="SimSun" w:cs="SimSun"/>
                <w:sz w:val="19"/>
                <w:szCs w:val="19"/>
              </w:rPr>
            </w:pPr>
            <w:r>
              <w:rPr>
                <w:rFonts w:ascii="SimSun" w:hAnsi="SimSun" w:eastAsia="SimSun" w:cs="SimSun"/>
                <w:sz w:val="19"/>
                <w:szCs w:val="19"/>
                <w:spacing w:val="2"/>
              </w:rPr>
              <w:t>3.86</w:t>
            </w:r>
          </w:p>
        </w:tc>
      </w:tr>
      <w:tr>
        <w:trPr>
          <w:trHeight w:val="315" w:hRule="atLeast"/>
        </w:trPr>
        <w:tc>
          <w:tcPr>
            <w:tcW w:w="4763" w:type="dxa"/>
            <w:vAlign w:val="top"/>
          </w:tcPr>
          <w:p>
            <w:pPr>
              <w:ind w:left="1580"/>
              <w:spacing w:before="58" w:line="228" w:lineRule="auto"/>
              <w:rPr>
                <w:rFonts w:ascii="SimSun" w:hAnsi="SimSun" w:eastAsia="SimSun" w:cs="SimSun"/>
                <w:sz w:val="19"/>
                <w:szCs w:val="19"/>
              </w:rPr>
            </w:pPr>
            <w:r>
              <w:rPr>
                <w:rFonts w:ascii="SimSun" w:hAnsi="SimSun" w:eastAsia="SimSun" w:cs="SimSun"/>
                <w:sz w:val="19"/>
                <w:szCs w:val="19"/>
                <w:b/>
                <w:bCs/>
                <w:spacing w:val="7"/>
              </w:rPr>
              <w:t>卫生专业技术人员</w:t>
            </w:r>
          </w:p>
        </w:tc>
        <w:tc>
          <w:tcPr>
            <w:tcW w:w="1761" w:type="dxa"/>
            <w:vAlign w:val="top"/>
          </w:tcPr>
          <w:p>
            <w:pPr>
              <w:ind w:left="782"/>
              <w:spacing w:before="58"/>
              <w:rPr>
                <w:rFonts w:ascii="SimSun" w:hAnsi="SimSun" w:eastAsia="SimSun" w:cs="SimSun"/>
                <w:sz w:val="19"/>
                <w:szCs w:val="19"/>
              </w:rPr>
            </w:pPr>
            <w:r>
              <w:rPr>
                <w:rFonts w:ascii="SimSun" w:hAnsi="SimSun" w:eastAsia="SimSun" w:cs="SimSun"/>
                <w:sz w:val="19"/>
                <w:szCs w:val="19"/>
              </w:rPr>
              <w:t>99</w:t>
            </w:r>
          </w:p>
        </w:tc>
        <w:tc>
          <w:tcPr>
            <w:tcW w:w="1768" w:type="dxa"/>
            <w:vAlign w:val="top"/>
          </w:tcPr>
          <w:p>
            <w:pPr>
              <w:ind w:left="686"/>
              <w:spacing w:before="58"/>
              <w:rPr>
                <w:rFonts w:ascii="SimSun" w:hAnsi="SimSun" w:eastAsia="SimSun" w:cs="SimSun"/>
                <w:sz w:val="19"/>
                <w:szCs w:val="19"/>
              </w:rPr>
            </w:pPr>
            <w:r>
              <w:rPr>
                <w:rFonts w:ascii="SimSun" w:hAnsi="SimSun" w:eastAsia="SimSun" w:cs="SimSun"/>
                <w:sz w:val="19"/>
                <w:szCs w:val="19"/>
                <w:spacing w:val="2"/>
              </w:rPr>
              <w:t>3.32</w:t>
            </w:r>
          </w:p>
        </w:tc>
      </w:tr>
      <w:tr>
        <w:trPr>
          <w:trHeight w:val="318" w:hRule="atLeast"/>
        </w:trPr>
        <w:tc>
          <w:tcPr>
            <w:shd w:val="clear" w:fill="DEEAF6"/>
            <w:tcW w:w="4763" w:type="dxa"/>
            <w:vAlign w:val="top"/>
          </w:tcPr>
          <w:p>
            <w:pPr>
              <w:ind w:left="1782"/>
              <w:spacing w:before="62" w:line="228" w:lineRule="auto"/>
              <w:rPr>
                <w:rFonts w:ascii="SimSun" w:hAnsi="SimSun" w:eastAsia="SimSun" w:cs="SimSun"/>
                <w:sz w:val="19"/>
                <w:szCs w:val="19"/>
              </w:rPr>
            </w:pPr>
            <w:r>
              <w:rPr>
                <w:rFonts w:ascii="SimSun" w:hAnsi="SimSun" w:eastAsia="SimSun" w:cs="SimSun"/>
                <w:sz w:val="19"/>
                <w:szCs w:val="19"/>
                <w:b/>
                <w:bCs/>
                <w:spacing w:val="7"/>
              </w:rPr>
              <w:t>经济业务人员</w:t>
            </w:r>
          </w:p>
        </w:tc>
        <w:tc>
          <w:tcPr>
            <w:shd w:val="clear" w:fill="DEEAF6"/>
            <w:tcW w:w="1761" w:type="dxa"/>
            <w:vAlign w:val="top"/>
          </w:tcPr>
          <w:p>
            <w:pPr>
              <w:ind w:left="781"/>
              <w:spacing w:before="62" w:line="239" w:lineRule="auto"/>
              <w:rPr>
                <w:rFonts w:ascii="SimSun" w:hAnsi="SimSun" w:eastAsia="SimSun" w:cs="SimSun"/>
                <w:sz w:val="19"/>
                <w:szCs w:val="19"/>
              </w:rPr>
            </w:pPr>
            <w:r>
              <w:rPr>
                <w:rFonts w:ascii="SimSun" w:hAnsi="SimSun" w:eastAsia="SimSun" w:cs="SimSun"/>
                <w:sz w:val="19"/>
                <w:szCs w:val="19"/>
                <w:spacing w:val="1"/>
              </w:rPr>
              <w:t>45</w:t>
            </w:r>
          </w:p>
        </w:tc>
        <w:tc>
          <w:tcPr>
            <w:shd w:val="clear" w:fill="DEEAF6"/>
            <w:tcW w:w="1768" w:type="dxa"/>
            <w:vAlign w:val="top"/>
          </w:tcPr>
          <w:p>
            <w:pPr>
              <w:ind w:left="697"/>
              <w:spacing w:before="62" w:line="239" w:lineRule="auto"/>
              <w:rPr>
                <w:rFonts w:ascii="SimSun" w:hAnsi="SimSun" w:eastAsia="SimSun" w:cs="SimSun"/>
                <w:sz w:val="19"/>
                <w:szCs w:val="19"/>
              </w:rPr>
            </w:pPr>
            <w:r>
              <w:rPr>
                <w:rFonts w:ascii="SimSun" w:hAnsi="SimSun" w:eastAsia="SimSun" w:cs="SimSun"/>
                <w:sz w:val="19"/>
                <w:szCs w:val="19"/>
                <w:spacing w:val="-1"/>
              </w:rPr>
              <w:t>1.51</w:t>
            </w:r>
          </w:p>
        </w:tc>
      </w:tr>
      <w:tr>
        <w:trPr>
          <w:trHeight w:val="315" w:hRule="atLeast"/>
        </w:trPr>
        <w:tc>
          <w:tcPr>
            <w:tcW w:w="4763" w:type="dxa"/>
            <w:vAlign w:val="top"/>
          </w:tcPr>
          <w:p>
            <w:pPr>
              <w:ind w:left="1782"/>
              <w:spacing w:before="60" w:line="228" w:lineRule="auto"/>
              <w:rPr>
                <w:rFonts w:ascii="SimSun" w:hAnsi="SimSun" w:eastAsia="SimSun" w:cs="SimSun"/>
                <w:sz w:val="19"/>
                <w:szCs w:val="19"/>
              </w:rPr>
            </w:pPr>
            <w:r>
              <w:rPr>
                <w:rFonts w:ascii="SimSun" w:hAnsi="SimSun" w:eastAsia="SimSun" w:cs="SimSun"/>
                <w:sz w:val="19"/>
                <w:szCs w:val="19"/>
                <w:b/>
                <w:bCs/>
                <w:spacing w:val="7"/>
              </w:rPr>
              <w:t>金融业务人员</w:t>
            </w:r>
          </w:p>
        </w:tc>
        <w:tc>
          <w:tcPr>
            <w:tcW w:w="1761" w:type="dxa"/>
            <w:vAlign w:val="top"/>
          </w:tcPr>
          <w:p>
            <w:pPr>
              <w:ind w:left="785"/>
              <w:spacing w:before="60" w:line="238" w:lineRule="auto"/>
              <w:rPr>
                <w:rFonts w:ascii="SimSun" w:hAnsi="SimSun" w:eastAsia="SimSun" w:cs="SimSun"/>
                <w:sz w:val="19"/>
                <w:szCs w:val="19"/>
              </w:rPr>
            </w:pPr>
            <w:r>
              <w:rPr>
                <w:rFonts w:ascii="SimSun" w:hAnsi="SimSun" w:eastAsia="SimSun" w:cs="SimSun"/>
                <w:sz w:val="19"/>
                <w:szCs w:val="19"/>
                <w:spacing w:val="-1"/>
              </w:rPr>
              <w:t>36</w:t>
            </w:r>
          </w:p>
        </w:tc>
        <w:tc>
          <w:tcPr>
            <w:tcW w:w="1768" w:type="dxa"/>
            <w:vAlign w:val="top"/>
          </w:tcPr>
          <w:p>
            <w:pPr>
              <w:ind w:left="697"/>
              <w:spacing w:before="60" w:line="238" w:lineRule="auto"/>
              <w:rPr>
                <w:rFonts w:ascii="SimSun" w:hAnsi="SimSun" w:eastAsia="SimSun" w:cs="SimSun"/>
                <w:sz w:val="19"/>
                <w:szCs w:val="19"/>
              </w:rPr>
            </w:pPr>
            <w:r>
              <w:rPr>
                <w:rFonts w:ascii="SimSun" w:hAnsi="SimSun" w:eastAsia="SimSun" w:cs="SimSun"/>
                <w:sz w:val="19"/>
                <w:szCs w:val="19"/>
                <w:spacing w:val="-1"/>
              </w:rPr>
              <w:t>1.21</w:t>
            </w:r>
          </w:p>
        </w:tc>
      </w:tr>
      <w:tr>
        <w:trPr>
          <w:trHeight w:val="316" w:hRule="atLeast"/>
        </w:trPr>
        <w:tc>
          <w:tcPr>
            <w:shd w:val="clear" w:fill="DEEAF6"/>
            <w:tcW w:w="4763" w:type="dxa"/>
            <w:vAlign w:val="top"/>
          </w:tcPr>
          <w:p>
            <w:pPr>
              <w:ind w:left="1580"/>
              <w:spacing w:before="61" w:line="228" w:lineRule="auto"/>
              <w:rPr>
                <w:rFonts w:ascii="SimSun" w:hAnsi="SimSun" w:eastAsia="SimSun" w:cs="SimSun"/>
                <w:sz w:val="19"/>
                <w:szCs w:val="19"/>
              </w:rPr>
            </w:pPr>
            <w:r>
              <w:rPr>
                <w:rFonts w:ascii="SimSun" w:hAnsi="SimSun" w:eastAsia="SimSun" w:cs="SimSun"/>
                <w:sz w:val="19"/>
                <w:szCs w:val="19"/>
                <w:b/>
                <w:bCs/>
                <w:spacing w:val="7"/>
              </w:rPr>
              <w:t>文学艺术工作人员</w:t>
            </w:r>
          </w:p>
        </w:tc>
        <w:tc>
          <w:tcPr>
            <w:shd w:val="clear" w:fill="DEEAF6"/>
            <w:tcW w:w="1761" w:type="dxa"/>
            <w:vAlign w:val="top"/>
          </w:tcPr>
          <w:p>
            <w:pPr>
              <w:ind w:left="796"/>
              <w:spacing w:before="61" w:line="238" w:lineRule="auto"/>
              <w:rPr>
                <w:rFonts w:ascii="SimSun" w:hAnsi="SimSun" w:eastAsia="SimSun" w:cs="SimSun"/>
                <w:sz w:val="19"/>
                <w:szCs w:val="19"/>
              </w:rPr>
            </w:pPr>
            <w:r>
              <w:rPr>
                <w:rFonts w:ascii="SimSun" w:hAnsi="SimSun" w:eastAsia="SimSun" w:cs="SimSun"/>
                <w:sz w:val="19"/>
                <w:szCs w:val="19"/>
                <w:spacing w:val="-4"/>
              </w:rPr>
              <w:t>18</w:t>
            </w:r>
          </w:p>
        </w:tc>
        <w:tc>
          <w:tcPr>
            <w:shd w:val="clear" w:fill="DEEAF6"/>
            <w:tcW w:w="1768" w:type="dxa"/>
            <w:vAlign w:val="top"/>
          </w:tcPr>
          <w:p>
            <w:pPr>
              <w:ind w:left="683"/>
              <w:spacing w:before="61" w:line="238" w:lineRule="auto"/>
              <w:rPr>
                <w:rFonts w:ascii="SimSun" w:hAnsi="SimSun" w:eastAsia="SimSun" w:cs="SimSun"/>
                <w:sz w:val="19"/>
                <w:szCs w:val="19"/>
              </w:rPr>
            </w:pPr>
            <w:r>
              <w:rPr>
                <w:rFonts w:ascii="SimSun" w:hAnsi="SimSun" w:eastAsia="SimSun" w:cs="SimSun"/>
                <w:sz w:val="19"/>
                <w:szCs w:val="19"/>
                <w:spacing w:val="3"/>
              </w:rPr>
              <w:t>0.60</w:t>
            </w:r>
          </w:p>
        </w:tc>
      </w:tr>
      <w:tr>
        <w:trPr>
          <w:trHeight w:val="318" w:hRule="atLeast"/>
        </w:trPr>
        <w:tc>
          <w:tcPr>
            <w:tcW w:w="4763" w:type="dxa"/>
            <w:vAlign w:val="top"/>
          </w:tcPr>
          <w:p>
            <w:pPr>
              <w:ind w:left="1478"/>
              <w:spacing w:before="64" w:line="228" w:lineRule="auto"/>
              <w:rPr>
                <w:rFonts w:ascii="SimSun" w:hAnsi="SimSun" w:eastAsia="SimSun" w:cs="SimSun"/>
                <w:sz w:val="19"/>
                <w:szCs w:val="19"/>
              </w:rPr>
            </w:pPr>
            <w:r>
              <w:rPr>
                <w:rFonts w:ascii="SimSun" w:hAnsi="SimSun" w:eastAsia="SimSun" w:cs="SimSun"/>
                <w:sz w:val="19"/>
                <w:szCs w:val="19"/>
                <w:b/>
                <w:bCs/>
                <w:spacing w:val="7"/>
              </w:rPr>
              <w:t>农林牧渔业技术人员</w:t>
            </w:r>
          </w:p>
        </w:tc>
        <w:tc>
          <w:tcPr>
            <w:tcW w:w="1761" w:type="dxa"/>
            <w:vAlign w:val="top"/>
          </w:tcPr>
          <w:p>
            <w:pPr>
              <w:ind w:left="796"/>
              <w:spacing w:before="64" w:line="237" w:lineRule="auto"/>
              <w:rPr>
                <w:rFonts w:ascii="SimSun" w:hAnsi="SimSun" w:eastAsia="SimSun" w:cs="SimSun"/>
                <w:sz w:val="19"/>
                <w:szCs w:val="19"/>
              </w:rPr>
            </w:pPr>
            <w:r>
              <w:rPr>
                <w:rFonts w:ascii="SimSun" w:hAnsi="SimSun" w:eastAsia="SimSun" w:cs="SimSun"/>
                <w:sz w:val="19"/>
                <w:szCs w:val="19"/>
                <w:spacing w:val="-4"/>
              </w:rPr>
              <w:t>15</w:t>
            </w:r>
          </w:p>
        </w:tc>
        <w:tc>
          <w:tcPr>
            <w:tcW w:w="1768" w:type="dxa"/>
            <w:vAlign w:val="top"/>
          </w:tcPr>
          <w:p>
            <w:pPr>
              <w:ind w:left="683"/>
              <w:spacing w:before="64" w:line="237" w:lineRule="auto"/>
              <w:rPr>
                <w:rFonts w:ascii="SimSun" w:hAnsi="SimSun" w:eastAsia="SimSun" w:cs="SimSun"/>
                <w:sz w:val="19"/>
                <w:szCs w:val="19"/>
              </w:rPr>
            </w:pPr>
            <w:r>
              <w:rPr>
                <w:rFonts w:ascii="SimSun" w:hAnsi="SimSun" w:eastAsia="SimSun" w:cs="SimSun"/>
                <w:sz w:val="19"/>
                <w:szCs w:val="19"/>
                <w:spacing w:val="3"/>
              </w:rPr>
              <w:t>0.50</w:t>
            </w:r>
          </w:p>
        </w:tc>
      </w:tr>
      <w:tr>
        <w:trPr>
          <w:trHeight w:val="315" w:hRule="atLeast"/>
        </w:trPr>
        <w:tc>
          <w:tcPr>
            <w:shd w:val="clear" w:fill="DEEAF6"/>
            <w:tcW w:w="4763" w:type="dxa"/>
            <w:vAlign w:val="top"/>
          </w:tcPr>
          <w:p>
            <w:pPr>
              <w:ind w:left="1780"/>
              <w:spacing w:before="63" w:line="228" w:lineRule="auto"/>
              <w:rPr>
                <w:rFonts w:ascii="SimSun" w:hAnsi="SimSun" w:eastAsia="SimSun" w:cs="SimSun"/>
                <w:sz w:val="19"/>
                <w:szCs w:val="19"/>
              </w:rPr>
            </w:pPr>
            <w:r>
              <w:rPr>
                <w:rFonts w:ascii="SimSun" w:hAnsi="SimSun" w:eastAsia="SimSun" w:cs="SimSun"/>
                <w:sz w:val="19"/>
                <w:szCs w:val="19"/>
                <w:b/>
                <w:bCs/>
                <w:spacing w:val="7"/>
              </w:rPr>
              <w:t>体育工作人员</w:t>
            </w:r>
          </w:p>
        </w:tc>
        <w:tc>
          <w:tcPr>
            <w:shd w:val="clear" w:fill="DEEAF6"/>
            <w:tcW w:w="1761" w:type="dxa"/>
            <w:vAlign w:val="top"/>
          </w:tcPr>
          <w:p>
            <w:pPr>
              <w:ind w:left="796"/>
              <w:spacing w:before="63" w:line="235" w:lineRule="auto"/>
              <w:rPr>
                <w:rFonts w:ascii="SimSun" w:hAnsi="SimSun" w:eastAsia="SimSun" w:cs="SimSun"/>
                <w:sz w:val="19"/>
                <w:szCs w:val="19"/>
              </w:rPr>
            </w:pPr>
            <w:r>
              <w:rPr>
                <w:rFonts w:ascii="SimSun" w:hAnsi="SimSun" w:eastAsia="SimSun" w:cs="SimSun"/>
                <w:sz w:val="19"/>
                <w:szCs w:val="19"/>
                <w:spacing w:val="-4"/>
              </w:rPr>
              <w:t>13</w:t>
            </w:r>
          </w:p>
        </w:tc>
        <w:tc>
          <w:tcPr>
            <w:shd w:val="clear" w:fill="DEEAF6"/>
            <w:tcW w:w="1768" w:type="dxa"/>
            <w:vAlign w:val="top"/>
          </w:tcPr>
          <w:p>
            <w:pPr>
              <w:ind w:left="683"/>
              <w:spacing w:before="63" w:line="235" w:lineRule="auto"/>
              <w:rPr>
                <w:rFonts w:ascii="SimSun" w:hAnsi="SimSun" w:eastAsia="SimSun" w:cs="SimSun"/>
                <w:sz w:val="19"/>
                <w:szCs w:val="19"/>
              </w:rPr>
            </w:pPr>
            <w:r>
              <w:rPr>
                <w:rFonts w:ascii="SimSun" w:hAnsi="SimSun" w:eastAsia="SimSun" w:cs="SimSun"/>
                <w:sz w:val="19"/>
                <w:szCs w:val="19"/>
                <w:spacing w:val="3"/>
              </w:rPr>
              <w:t>0.44</w:t>
            </w:r>
          </w:p>
        </w:tc>
      </w:tr>
      <w:tr>
        <w:trPr>
          <w:trHeight w:val="316" w:hRule="atLeast"/>
        </w:trPr>
        <w:tc>
          <w:tcPr>
            <w:tcW w:w="4763" w:type="dxa"/>
            <w:vAlign w:val="top"/>
          </w:tcPr>
          <w:p>
            <w:pPr>
              <w:ind w:left="1279"/>
              <w:spacing w:before="64" w:line="229" w:lineRule="auto"/>
              <w:rPr>
                <w:rFonts w:ascii="SimSun" w:hAnsi="SimSun" w:eastAsia="SimSun" w:cs="SimSun"/>
                <w:sz w:val="19"/>
                <w:szCs w:val="19"/>
              </w:rPr>
            </w:pPr>
            <w:r>
              <w:rPr>
                <w:rFonts w:ascii="SimSun" w:hAnsi="SimSun" w:eastAsia="SimSun" w:cs="SimSun"/>
                <w:sz w:val="19"/>
                <w:szCs w:val="19"/>
                <w:b/>
                <w:bCs/>
                <w:spacing w:val="7"/>
              </w:rPr>
              <w:t>新闻出版和文化工作人员</w:t>
            </w:r>
          </w:p>
        </w:tc>
        <w:tc>
          <w:tcPr>
            <w:tcW w:w="1761" w:type="dxa"/>
            <w:vAlign w:val="top"/>
          </w:tcPr>
          <w:p>
            <w:pPr>
              <w:ind w:left="836"/>
              <w:spacing w:before="64" w:line="235" w:lineRule="auto"/>
              <w:rPr>
                <w:rFonts w:ascii="SimSun" w:hAnsi="SimSun" w:eastAsia="SimSun" w:cs="SimSun"/>
                <w:sz w:val="19"/>
                <w:szCs w:val="19"/>
              </w:rPr>
            </w:pPr>
            <w:r>
              <w:rPr>
                <w:rFonts w:ascii="SimSun" w:hAnsi="SimSun" w:eastAsia="SimSun" w:cs="SimSun"/>
                <w:sz w:val="19"/>
                <w:szCs w:val="19"/>
              </w:rPr>
              <w:t>5</w:t>
            </w:r>
          </w:p>
        </w:tc>
        <w:tc>
          <w:tcPr>
            <w:tcW w:w="1768" w:type="dxa"/>
            <w:vAlign w:val="top"/>
          </w:tcPr>
          <w:p>
            <w:pPr>
              <w:ind w:left="683"/>
              <w:spacing w:before="64" w:line="235" w:lineRule="auto"/>
              <w:rPr>
                <w:rFonts w:ascii="SimSun" w:hAnsi="SimSun" w:eastAsia="SimSun" w:cs="SimSun"/>
                <w:sz w:val="19"/>
                <w:szCs w:val="19"/>
              </w:rPr>
            </w:pPr>
            <w:r>
              <w:rPr>
                <w:rFonts w:ascii="SimSun" w:hAnsi="SimSun" w:eastAsia="SimSun" w:cs="SimSun"/>
                <w:sz w:val="19"/>
                <w:szCs w:val="19"/>
                <w:spacing w:val="3"/>
              </w:rPr>
              <w:t>0.17</w:t>
            </w:r>
          </w:p>
        </w:tc>
      </w:tr>
      <w:tr>
        <w:trPr>
          <w:trHeight w:val="318" w:hRule="atLeast"/>
        </w:trPr>
        <w:tc>
          <w:tcPr>
            <w:shd w:val="clear" w:fill="DEEAF6"/>
            <w:tcW w:w="4763" w:type="dxa"/>
            <w:vAlign w:val="top"/>
          </w:tcPr>
          <w:p>
            <w:pPr>
              <w:ind w:left="2087"/>
              <w:spacing w:before="66" w:line="228" w:lineRule="auto"/>
              <w:rPr>
                <w:rFonts w:ascii="SimSun" w:hAnsi="SimSun" w:eastAsia="SimSun" w:cs="SimSun"/>
                <w:sz w:val="19"/>
                <w:szCs w:val="19"/>
              </w:rPr>
            </w:pPr>
            <w:r>
              <w:rPr>
                <w:rFonts w:ascii="SimSun" w:hAnsi="SimSun" w:eastAsia="SimSun" w:cs="SimSun"/>
                <w:sz w:val="19"/>
                <w:szCs w:val="19"/>
                <w:b/>
                <w:bCs/>
                <w:spacing w:val="4"/>
              </w:rPr>
              <w:t>公务员</w:t>
            </w:r>
          </w:p>
        </w:tc>
        <w:tc>
          <w:tcPr>
            <w:shd w:val="clear" w:fill="DEEAF6"/>
            <w:tcW w:w="1761" w:type="dxa"/>
            <w:vAlign w:val="top"/>
          </w:tcPr>
          <w:p>
            <w:pPr>
              <w:ind w:left="831"/>
              <w:spacing w:before="66" w:line="235" w:lineRule="auto"/>
              <w:rPr>
                <w:rFonts w:ascii="SimSun" w:hAnsi="SimSun" w:eastAsia="SimSun" w:cs="SimSun"/>
                <w:sz w:val="19"/>
                <w:szCs w:val="19"/>
              </w:rPr>
            </w:pPr>
            <w:r>
              <w:rPr>
                <w:rFonts w:ascii="SimSun" w:hAnsi="SimSun" w:eastAsia="SimSun" w:cs="SimSun"/>
                <w:sz w:val="19"/>
                <w:szCs w:val="19"/>
              </w:rPr>
              <w:t>4</w:t>
            </w:r>
          </w:p>
        </w:tc>
        <w:tc>
          <w:tcPr>
            <w:shd w:val="clear" w:fill="DEEAF6"/>
            <w:tcW w:w="1768" w:type="dxa"/>
            <w:vAlign w:val="top"/>
          </w:tcPr>
          <w:p>
            <w:pPr>
              <w:ind w:left="683"/>
              <w:spacing w:before="66" w:line="235" w:lineRule="auto"/>
              <w:rPr>
                <w:rFonts w:ascii="SimSun" w:hAnsi="SimSun" w:eastAsia="SimSun" w:cs="SimSun"/>
                <w:sz w:val="19"/>
                <w:szCs w:val="19"/>
              </w:rPr>
            </w:pPr>
            <w:r>
              <w:rPr>
                <w:rFonts w:ascii="SimSun" w:hAnsi="SimSun" w:eastAsia="SimSun" w:cs="SimSun"/>
                <w:sz w:val="19"/>
                <w:szCs w:val="19"/>
                <w:spacing w:val="3"/>
              </w:rPr>
              <w:t>0.13</w:t>
            </w:r>
          </w:p>
        </w:tc>
      </w:tr>
      <w:tr>
        <w:trPr>
          <w:trHeight w:val="315" w:hRule="atLeast"/>
        </w:trPr>
        <w:tc>
          <w:tcPr>
            <w:tcW w:w="4763" w:type="dxa"/>
            <w:vAlign w:val="top"/>
          </w:tcPr>
          <w:p>
            <w:pPr>
              <w:ind w:left="1781"/>
              <w:spacing w:before="65" w:line="228" w:lineRule="auto"/>
              <w:rPr>
                <w:rFonts w:ascii="SimSun" w:hAnsi="SimSun" w:eastAsia="SimSun" w:cs="SimSun"/>
                <w:sz w:val="19"/>
                <w:szCs w:val="19"/>
              </w:rPr>
            </w:pPr>
            <w:r>
              <w:rPr>
                <w:rFonts w:ascii="SimSun" w:hAnsi="SimSun" w:eastAsia="SimSun" w:cs="SimSun"/>
                <w:sz w:val="19"/>
                <w:szCs w:val="19"/>
                <w:b/>
                <w:bCs/>
                <w:spacing w:val="7"/>
              </w:rPr>
              <w:t>法律专业人员</w:t>
            </w:r>
          </w:p>
        </w:tc>
        <w:tc>
          <w:tcPr>
            <w:tcW w:w="1761" w:type="dxa"/>
            <w:vAlign w:val="top"/>
          </w:tcPr>
          <w:p>
            <w:pPr>
              <w:ind w:left="847"/>
              <w:spacing w:before="64" w:line="234" w:lineRule="auto"/>
              <w:rPr>
                <w:rFonts w:ascii="SimSun" w:hAnsi="SimSun" w:eastAsia="SimSun" w:cs="SimSun"/>
                <w:sz w:val="19"/>
                <w:szCs w:val="19"/>
              </w:rPr>
            </w:pPr>
            <w:r>
              <w:rPr>
                <w:rFonts w:ascii="SimSun" w:hAnsi="SimSun" w:eastAsia="SimSun" w:cs="SimSun"/>
                <w:sz w:val="19"/>
                <w:szCs w:val="19"/>
              </w:rPr>
              <w:t>1</w:t>
            </w:r>
          </w:p>
        </w:tc>
        <w:tc>
          <w:tcPr>
            <w:tcW w:w="1768" w:type="dxa"/>
            <w:vAlign w:val="top"/>
          </w:tcPr>
          <w:p>
            <w:pPr>
              <w:ind w:left="683"/>
              <w:spacing w:before="64" w:line="234" w:lineRule="auto"/>
              <w:rPr>
                <w:rFonts w:ascii="SimSun" w:hAnsi="SimSun" w:eastAsia="SimSun" w:cs="SimSun"/>
                <w:sz w:val="19"/>
                <w:szCs w:val="19"/>
              </w:rPr>
            </w:pPr>
            <w:r>
              <w:rPr>
                <w:rFonts w:ascii="SimSun" w:hAnsi="SimSun" w:eastAsia="SimSun" w:cs="SimSun"/>
                <w:sz w:val="19"/>
                <w:szCs w:val="19"/>
                <w:spacing w:val="3"/>
              </w:rPr>
              <w:t>0.03</w:t>
            </w:r>
          </w:p>
        </w:tc>
      </w:tr>
      <w:tr>
        <w:trPr>
          <w:trHeight w:val="316" w:hRule="atLeast"/>
        </w:trPr>
        <w:tc>
          <w:tcPr>
            <w:shd w:val="clear" w:fill="DEEAF6"/>
            <w:tcW w:w="4763" w:type="dxa"/>
            <w:vAlign w:val="top"/>
          </w:tcPr>
          <w:p>
            <w:pPr>
              <w:ind w:left="1780"/>
              <w:spacing w:before="65" w:line="228" w:lineRule="auto"/>
              <w:rPr>
                <w:rFonts w:ascii="SimSun" w:hAnsi="SimSun" w:eastAsia="SimSun" w:cs="SimSun"/>
                <w:sz w:val="19"/>
                <w:szCs w:val="19"/>
              </w:rPr>
            </w:pPr>
            <w:r>
              <w:rPr>
                <w:rFonts w:ascii="SimSun" w:hAnsi="SimSun" w:eastAsia="SimSun" w:cs="SimSun"/>
                <w:sz w:val="19"/>
                <w:szCs w:val="19"/>
                <w:b/>
                <w:bCs/>
                <w:spacing w:val="7"/>
              </w:rPr>
              <w:t>科学研究人员</w:t>
            </w:r>
          </w:p>
        </w:tc>
        <w:tc>
          <w:tcPr>
            <w:shd w:val="clear" w:fill="DEEAF6"/>
            <w:tcW w:w="1761" w:type="dxa"/>
            <w:vAlign w:val="top"/>
          </w:tcPr>
          <w:p>
            <w:pPr>
              <w:ind w:left="847"/>
              <w:spacing w:before="66" w:line="233" w:lineRule="auto"/>
              <w:rPr>
                <w:rFonts w:ascii="SimSun" w:hAnsi="SimSun" w:eastAsia="SimSun" w:cs="SimSun"/>
                <w:sz w:val="19"/>
                <w:szCs w:val="19"/>
              </w:rPr>
            </w:pPr>
            <w:r>
              <w:rPr>
                <w:rFonts w:ascii="SimSun" w:hAnsi="SimSun" w:eastAsia="SimSun" w:cs="SimSun"/>
                <w:sz w:val="19"/>
                <w:szCs w:val="19"/>
              </w:rPr>
              <w:t>1</w:t>
            </w:r>
          </w:p>
        </w:tc>
        <w:tc>
          <w:tcPr>
            <w:shd w:val="clear" w:fill="DEEAF6"/>
            <w:tcW w:w="1768" w:type="dxa"/>
            <w:vAlign w:val="top"/>
          </w:tcPr>
          <w:p>
            <w:pPr>
              <w:ind w:left="683"/>
              <w:spacing w:before="66" w:line="233" w:lineRule="auto"/>
              <w:rPr>
                <w:rFonts w:ascii="SimSun" w:hAnsi="SimSun" w:eastAsia="SimSun" w:cs="SimSun"/>
                <w:sz w:val="19"/>
                <w:szCs w:val="19"/>
              </w:rPr>
            </w:pPr>
            <w:r>
              <w:rPr>
                <w:rFonts w:ascii="SimSun" w:hAnsi="SimSun" w:eastAsia="SimSun" w:cs="SimSun"/>
                <w:sz w:val="19"/>
                <w:szCs w:val="19"/>
                <w:spacing w:val="3"/>
              </w:rPr>
              <w:t>0.03</w:t>
            </w:r>
          </w:p>
        </w:tc>
      </w:tr>
      <w:tr>
        <w:trPr>
          <w:trHeight w:val="327" w:hRule="atLeast"/>
        </w:trPr>
        <w:tc>
          <w:tcPr>
            <w:tcW w:w="4763" w:type="dxa"/>
            <w:vAlign w:val="top"/>
          </w:tcPr>
          <w:p>
            <w:pPr>
              <w:ind w:left="2187"/>
              <w:spacing w:before="68"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761" w:type="dxa"/>
            <w:vAlign w:val="top"/>
          </w:tcPr>
          <w:p>
            <w:pPr>
              <w:ind w:left="683"/>
              <w:spacing w:before="68" w:line="241" w:lineRule="auto"/>
              <w:rPr>
                <w:rFonts w:ascii="SimSun" w:hAnsi="SimSun" w:eastAsia="SimSun" w:cs="SimSun"/>
                <w:sz w:val="19"/>
                <w:szCs w:val="19"/>
              </w:rPr>
            </w:pPr>
            <w:r>
              <w:rPr>
                <w:rFonts w:ascii="SimSun" w:hAnsi="SimSun" w:eastAsia="SimSun" w:cs="SimSun"/>
                <w:sz w:val="19"/>
                <w:szCs w:val="19"/>
                <w:b/>
                <w:bCs/>
              </w:rPr>
              <w:t>2983</w:t>
            </w:r>
          </w:p>
        </w:tc>
        <w:tc>
          <w:tcPr>
            <w:tcW w:w="1768" w:type="dxa"/>
            <w:vAlign w:val="top"/>
          </w:tcPr>
          <w:p>
            <w:pPr>
              <w:ind w:left="596"/>
              <w:spacing w:before="68" w:line="241" w:lineRule="auto"/>
              <w:rPr>
                <w:rFonts w:ascii="SimSun" w:hAnsi="SimSun" w:eastAsia="SimSun" w:cs="SimSun"/>
                <w:sz w:val="19"/>
                <w:szCs w:val="19"/>
              </w:rPr>
            </w:pPr>
            <w:r>
              <w:rPr>
                <w:rFonts w:ascii="SimSun" w:hAnsi="SimSun" w:eastAsia="SimSun" w:cs="SimSun"/>
                <w:sz w:val="19"/>
                <w:szCs w:val="19"/>
                <w:b/>
                <w:bCs/>
                <w:spacing w:val="-1"/>
              </w:rPr>
              <w:t>100.00</w:t>
            </w:r>
          </w:p>
        </w:tc>
      </w:tr>
    </w:tbl>
    <w:p>
      <w:pPr>
        <w:ind w:left="1277"/>
        <w:spacing w:before="292" w:line="219" w:lineRule="auto"/>
        <w:outlineLvl w:val="2"/>
        <w:rPr>
          <w:rFonts w:ascii="SimHei" w:hAnsi="SimHei" w:eastAsia="SimHei" w:cs="SimHei"/>
          <w:sz w:val="28"/>
          <w:szCs w:val="28"/>
        </w:rPr>
      </w:pPr>
      <w:bookmarkStart w:name="bookmark26" w:id="36"/>
      <w:bookmarkEnd w:id="36"/>
      <w:r>
        <w:rPr>
          <w:rFonts w:ascii="SimHei" w:hAnsi="SimHei" w:eastAsia="SimHei" w:cs="SimHei"/>
          <w:sz w:val="28"/>
          <w:szCs w:val="28"/>
          <w:color w:val="082E78"/>
          <w:spacing w:val="-4"/>
        </w:rPr>
        <w:t>（四）就业单位地域分布</w:t>
      </w:r>
    </w:p>
    <w:p>
      <w:pPr>
        <w:spacing w:line="311" w:lineRule="auto"/>
        <w:rPr>
          <w:rFonts w:ascii="Arial"/>
          <w:sz w:val="21"/>
        </w:rPr>
      </w:pPr>
      <w:r/>
    </w:p>
    <w:p>
      <w:pPr>
        <w:ind w:left="1268"/>
        <w:spacing w:before="78" w:line="219" w:lineRule="auto"/>
        <w:rPr>
          <w:rFonts w:ascii="SimHei" w:hAnsi="SimHei" w:eastAsia="SimHei" w:cs="SimHei"/>
          <w:sz w:val="24"/>
          <w:szCs w:val="24"/>
        </w:rPr>
      </w:pPr>
      <w:r>
        <w:rPr>
          <w:rFonts w:ascii="SimHei" w:hAnsi="SimHei" w:eastAsia="SimHei" w:cs="SimHei"/>
          <w:sz w:val="24"/>
          <w:szCs w:val="24"/>
          <w:spacing w:val="-3"/>
        </w:rPr>
        <w:t>1.就业省份分布</w:t>
      </w:r>
    </w:p>
    <w:p>
      <w:pPr>
        <w:spacing w:line="260" w:lineRule="auto"/>
        <w:rPr>
          <w:rFonts w:ascii="Arial"/>
          <w:sz w:val="21"/>
        </w:rPr>
      </w:pPr>
      <w:r/>
    </w:p>
    <w:p>
      <w:pPr>
        <w:pStyle w:val="BodyText"/>
        <w:ind w:left="1258" w:right="1244" w:firstLine="482"/>
        <w:spacing w:before="78" w:line="361" w:lineRule="auto"/>
        <w:jc w:val="both"/>
        <w:rPr>
          <w:sz w:val="24"/>
          <w:szCs w:val="24"/>
        </w:rPr>
      </w:pPr>
      <w:r>
        <w:rPr>
          <w:sz w:val="24"/>
          <w:szCs w:val="24"/>
          <w:spacing w:val="-3"/>
        </w:rPr>
        <w:t>学校</w:t>
      </w:r>
      <w:r>
        <w:rPr>
          <w:sz w:val="24"/>
          <w:szCs w:val="24"/>
          <w:spacing w:val="-17"/>
        </w:rPr>
        <w:t xml:space="preserve"> </w:t>
      </w:r>
      <w:r>
        <w:rPr>
          <w:sz w:val="24"/>
          <w:szCs w:val="24"/>
          <w:spacing w:val="-3"/>
        </w:rPr>
        <w:t>2024</w:t>
      </w:r>
      <w:r>
        <w:rPr>
          <w:sz w:val="24"/>
          <w:szCs w:val="24"/>
          <w:spacing w:val="-30"/>
        </w:rPr>
        <w:t xml:space="preserve"> </w:t>
      </w:r>
      <w:r>
        <w:rPr>
          <w:sz w:val="24"/>
          <w:szCs w:val="24"/>
          <w:spacing w:val="-3"/>
        </w:rPr>
        <w:t>届毕业生初次留省就业的 1470</w:t>
      </w:r>
      <w:r>
        <w:rPr>
          <w:sz w:val="24"/>
          <w:szCs w:val="24"/>
          <w:spacing w:val="-31"/>
        </w:rPr>
        <w:t xml:space="preserve"> </w:t>
      </w:r>
      <w:r>
        <w:rPr>
          <w:sz w:val="24"/>
          <w:szCs w:val="24"/>
          <w:spacing w:val="-3"/>
        </w:rPr>
        <w:t>人，占比</w:t>
      </w:r>
      <w:r>
        <w:rPr>
          <w:sz w:val="24"/>
          <w:szCs w:val="24"/>
          <w:spacing w:val="-35"/>
        </w:rPr>
        <w:t xml:space="preserve"> </w:t>
      </w:r>
      <w:r>
        <w:rPr>
          <w:sz w:val="24"/>
          <w:szCs w:val="24"/>
          <w:spacing w:val="-3"/>
        </w:rPr>
        <w:t>47.62%；初次外省就业</w:t>
      </w:r>
      <w:r>
        <w:rPr>
          <w:sz w:val="24"/>
          <w:szCs w:val="24"/>
          <w:spacing w:val="-2"/>
        </w:rPr>
        <w:t>的共 1617 人，占比 52.38%。具体来看</w:t>
      </w:r>
      <w:r>
        <w:rPr>
          <w:sz w:val="24"/>
          <w:szCs w:val="24"/>
          <w:spacing w:val="-3"/>
        </w:rPr>
        <w:t>，外省就业毕业生主要去往浙江省（582</w:t>
      </w:r>
      <w:r>
        <w:rPr>
          <w:sz w:val="24"/>
          <w:szCs w:val="24"/>
          <w:spacing w:val="-7"/>
        </w:rPr>
        <w:t>人）、广东省（398</w:t>
      </w:r>
      <w:r>
        <w:rPr>
          <w:sz w:val="24"/>
          <w:szCs w:val="24"/>
          <w:spacing w:val="-36"/>
        </w:rPr>
        <w:t xml:space="preserve"> </w:t>
      </w:r>
      <w:r>
        <w:rPr>
          <w:sz w:val="24"/>
          <w:szCs w:val="24"/>
          <w:spacing w:val="-7"/>
        </w:rPr>
        <w:t>人）、上海市（119</w:t>
      </w:r>
      <w:r>
        <w:rPr>
          <w:sz w:val="24"/>
          <w:szCs w:val="24"/>
          <w:spacing w:val="-37"/>
        </w:rPr>
        <w:t xml:space="preserve"> </w:t>
      </w:r>
      <w:r>
        <w:rPr>
          <w:sz w:val="24"/>
          <w:szCs w:val="24"/>
          <w:spacing w:val="-7"/>
        </w:rPr>
        <w:t>人）等地。另外，经</w:t>
      </w:r>
      <w:r>
        <w:rPr>
          <w:sz w:val="24"/>
          <w:szCs w:val="24"/>
          <w:spacing w:val="-8"/>
        </w:rPr>
        <w:t>过学校对毕业生调查</w:t>
      </w:r>
      <w:bookmarkStart w:name="bookmark142" w:id="37"/>
      <w:bookmarkEnd w:id="37"/>
      <w:r>
        <w:rPr>
          <w:sz w:val="24"/>
          <w:szCs w:val="24"/>
          <w:spacing w:val="-4"/>
        </w:rPr>
        <w:t>数据显示，截至</w:t>
      </w:r>
      <w:r>
        <w:rPr>
          <w:sz w:val="24"/>
          <w:szCs w:val="24"/>
          <w:spacing w:val="-41"/>
        </w:rPr>
        <w:t xml:space="preserve"> </w:t>
      </w:r>
      <w:r>
        <w:rPr>
          <w:sz w:val="24"/>
          <w:szCs w:val="24"/>
          <w:spacing w:val="-4"/>
        </w:rPr>
        <w:t>2024</w:t>
      </w:r>
      <w:r>
        <w:rPr>
          <w:sz w:val="24"/>
          <w:szCs w:val="24"/>
          <w:spacing w:val="-49"/>
        </w:rPr>
        <w:t xml:space="preserve"> </w:t>
      </w:r>
      <w:r>
        <w:rPr>
          <w:sz w:val="24"/>
          <w:szCs w:val="24"/>
          <w:spacing w:val="-4"/>
        </w:rPr>
        <w:t>年9</w:t>
      </w:r>
      <w:r>
        <w:rPr>
          <w:sz w:val="24"/>
          <w:szCs w:val="24"/>
          <w:spacing w:val="-45"/>
        </w:rPr>
        <w:t xml:space="preserve"> </w:t>
      </w:r>
      <w:r>
        <w:rPr>
          <w:sz w:val="24"/>
          <w:szCs w:val="24"/>
          <w:spacing w:val="-4"/>
        </w:rPr>
        <w:t>月</w:t>
      </w:r>
      <w:r>
        <w:rPr>
          <w:sz w:val="24"/>
          <w:szCs w:val="24"/>
          <w:spacing w:val="-46"/>
        </w:rPr>
        <w:t xml:space="preserve"> </w:t>
      </w:r>
      <w:r>
        <w:rPr>
          <w:sz w:val="24"/>
          <w:szCs w:val="24"/>
          <w:spacing w:val="-4"/>
        </w:rPr>
        <w:t>30 日，有意向留赣就业的毕业生留赣率为63.25%。</w:t>
      </w:r>
    </w:p>
    <w:p>
      <w:pPr>
        <w:spacing w:line="343" w:lineRule="auto"/>
        <w:rPr>
          <w:rFonts w:ascii="Arial"/>
          <w:sz w:val="21"/>
        </w:rPr>
      </w:pPr>
      <w:r>
        <w:pict>
          <v:shape id="_x0000_s168" style="position:absolute;margin-left:62.369pt;margin-top:13.2751pt;mso-position-vertical-relative:text;mso-position-horizontal-relative:text;width:144.05pt;height:0.75pt;z-index:251734016;" fillcolor="#000000" filled="true" stroked="false" coordsize="2881,15" coordorigin="0,0" path="m0,14l2880,14l2880,0l0,0l0,14xe"/>
        </w:pict>
      </w:r>
      <w:r/>
    </w:p>
    <w:p>
      <w:pPr>
        <w:pStyle w:val="BodyText"/>
        <w:ind w:left="1256"/>
        <w:spacing w:before="50" w:line="221" w:lineRule="auto"/>
        <w:rPr>
          <w:sz w:val="15"/>
          <w:szCs w:val="15"/>
        </w:rPr>
      </w:pPr>
      <w:r>
        <w:rPr>
          <w:sz w:val="15"/>
          <w:szCs w:val="15"/>
        </w:rPr>
        <w:t>5 签约职业分类参照教育部《全国普通高等学校毕业生就业方案数据结构</w:t>
      </w:r>
      <w:r>
        <w:rPr>
          <w:sz w:val="15"/>
          <w:szCs w:val="15"/>
          <w:spacing w:val="-1"/>
        </w:rPr>
        <w:t>及代码标准》。</w:t>
      </w:r>
    </w:p>
    <w:p>
      <w:pPr>
        <w:spacing w:line="221" w:lineRule="auto"/>
        <w:sectPr>
          <w:footerReference w:type="default" r:id="rId51"/>
          <w:pgSz w:w="11907" w:h="16839"/>
          <w:pgMar w:top="1348" w:right="553" w:bottom="1324" w:left="553" w:header="794" w:footer="325" w:gutter="0"/>
        </w:sectPr>
        <w:rPr>
          <w:sz w:val="15"/>
          <w:szCs w:val="15"/>
        </w:rPr>
      </w:pPr>
    </w:p>
    <w:p>
      <w:pPr>
        <w:spacing w:line="236" w:lineRule="exact"/>
        <w:rPr/>
      </w:pPr>
      <w:r/>
    </w:p>
    <w:tbl>
      <w:tblPr>
        <w:tblStyle w:val="TableNormal"/>
        <w:tblW w:w="6675" w:type="dxa"/>
        <w:tblInd w:w="229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6675"/>
      </w:tblGrid>
      <w:tr>
        <w:trPr>
          <w:trHeight w:val="1385" w:hRule="atLeast"/>
        </w:trPr>
        <w:tc>
          <w:tcPr>
            <w:tcW w:w="6675" w:type="dxa"/>
            <w:vAlign w:val="top"/>
            <w:tcBorders>
              <w:bottom w:val="nil"/>
            </w:tcBorders>
          </w:tcPr>
          <w:p>
            <w:pPr>
              <w:ind w:firstLine="299"/>
              <w:spacing w:before="179" w:line="1154" w:lineRule="exact"/>
              <w:rPr/>
            </w:pPr>
            <w:r>
              <w:rPr>
                <w:position w:val="-23"/>
              </w:rPr>
              <w:pict>
                <v:roundrect id="_x0000_s172" style="mso-position-vertical-relative:line;mso-position-horizontal-relative:char;width:198.35pt;height:57.2pt;" fillcolor="#F2F2F2" filled="true" strokecolor="#000000" strokeweight="0.50pt" arcsize="0.173921">
                  <v:fill on="true"/>
                  <v:stroke joinstyle="miter" miterlimit="0"/>
                  <v:path/>
                  <v:imagedata o:title=""/>
                  <o:lock v:ext="edit" aspectratio="false"/>
                  <v:textbox inset="0mm,0mm,0mm,0mm">
                    <w:txbxContent>
                      <w:p>
                        <w:pPr>
                          <w:ind w:left="165" w:right="152" w:hanging="3"/>
                          <w:spacing w:before="115" w:line="247" w:lineRule="auto"/>
                          <w:rPr>
                            <w:rFonts w:ascii="Calibri" w:hAnsi="Calibri" w:eastAsia="Calibri" w:cs="Calibri"/>
                            <w:sz w:val="31"/>
                            <w:szCs w:val="31"/>
                          </w:rPr>
                        </w:pPr>
                        <w:r>
                          <w:rPr>
                            <w:rFonts w:ascii="SimSun" w:hAnsi="SimSun" w:eastAsia="SimSun" w:cs="SimSun"/>
                            <w:sz w:val="31"/>
                            <w:szCs w:val="31"/>
                            <w:b/>
                            <w:bCs/>
                            <w:color w:val="C00000"/>
                            <w:spacing w:val="5"/>
                          </w:rPr>
                          <w:t>初次留省就业率，</w:t>
                        </w:r>
                        <w:r>
                          <w:rPr>
                            <w:rFonts w:ascii="Calibri" w:hAnsi="Calibri" w:eastAsia="Calibri" w:cs="Calibri"/>
                            <w:sz w:val="31"/>
                            <w:szCs w:val="31"/>
                            <w:b/>
                            <w:bCs/>
                            <w:color w:val="C00000"/>
                            <w:spacing w:val="5"/>
                          </w:rPr>
                          <w:t>47.62%</w:t>
                        </w:r>
                        <w:r>
                          <w:rPr>
                            <w:rFonts w:ascii="SimSun" w:hAnsi="SimSun" w:eastAsia="SimSun" w:cs="SimSun"/>
                            <w:sz w:val="31"/>
                            <w:szCs w:val="31"/>
                            <w:b/>
                            <w:bCs/>
                            <w:color w:val="C00000"/>
                            <w:spacing w:val="-2"/>
                          </w:rPr>
                          <w:t>调查留省就业率，</w:t>
                        </w:r>
                        <w:r>
                          <w:rPr>
                            <w:rFonts w:ascii="SimSun" w:hAnsi="SimSun" w:eastAsia="SimSun" w:cs="SimSun"/>
                            <w:sz w:val="31"/>
                            <w:szCs w:val="31"/>
                            <w:color w:val="C00000"/>
                            <w:spacing w:val="-51"/>
                          </w:rPr>
                          <w:t xml:space="preserve"> </w:t>
                        </w:r>
                        <w:r>
                          <w:rPr>
                            <w:rFonts w:ascii="Calibri" w:hAnsi="Calibri" w:eastAsia="Calibri" w:cs="Calibri"/>
                            <w:sz w:val="31"/>
                            <w:szCs w:val="31"/>
                            <w:b/>
                            <w:bCs/>
                            <w:color w:val="C00000"/>
                            <w:spacing w:val="-2"/>
                          </w:rPr>
                          <w:t>59.85%</w:t>
                        </w:r>
                      </w:p>
                    </w:txbxContent>
                  </v:textbox>
                </v:roundrect>
              </w:pict>
            </w:r>
          </w:p>
        </w:tc>
      </w:tr>
      <w:tr>
        <w:trPr>
          <w:trHeight w:val="2350" w:hRule="atLeast"/>
        </w:trPr>
        <w:tc>
          <w:tcPr>
            <w:tcW w:w="6675" w:type="dxa"/>
            <w:vAlign w:val="top"/>
            <w:tcBorders>
              <w:top w:val="nil"/>
            </w:tcBorders>
          </w:tcPr>
          <w:p>
            <w:pPr>
              <w:ind w:firstLine="3354"/>
              <w:spacing w:before="63" w:line="653" w:lineRule="exact"/>
              <w:rPr/>
            </w:pPr>
            <w:r>
              <w:pict>
                <v:group id="_x0000_s174" style="position:absolute;margin-left:-333.375pt;margin-top:3.44501pt;mso-position-vertical-relative:top-margin-area;mso-position-horizontal-relative:right-margin-area;width:333.75pt;height:110.55pt;z-index:-251578368;" filled="false" stroked="false" coordsize="6675,2211" coordorigin="0,0">
                  <v:shape id="_x0000_s176" style="position:absolute;left:0;top:283;width:6675;height:1928;" fillcolor="#C00000" filled="true" stroked="false" coordsize="6675,1928" coordorigin="0,0" path="m6366,1851l6366,427l4080,719l2879,368l2006,676l236,0l236,1851l0,1851l0,1927l6675,1927l6675,1851l6366,1851xm2001,776l2888,462l4046,798l6178,527l6178,887l4080,1154l2874,923l1972,1121l424,451l424,173l2001,776xe"/>
                  <v:shape id="_x0000_s178" style="position:absolute;left:3367;top:0;width:3022;height:643;" fillcolor="#F2F2F2" filled="true" stroked="false" coordsize="3022,643" coordorigin="0,0" path="m0,107m0,107c0,47,47,0,107,0l2914,0c2973,0,3021,47,3021,107l3021,535c3021,594,2973,642,2914,642l107,642c47,642,0,594,0,535l0,107xe"/>
                </v:group>
              </w:pict>
            </w:r>
            <w:r>
              <w:rPr>
                <w:position w:val="-13"/>
              </w:rPr>
              <w:pict>
                <v:roundrect id="_x0000_s180" style="mso-position-vertical-relative:line;mso-position-horizontal-relative:char;width:151.1pt;height:32.15pt;" filled="false" strokecolor="#000000" strokeweight="0.50pt" arcsize="0.179470">
                  <v:fill on="false"/>
                  <v:stroke joinstyle="miter" miterlimit="0"/>
                  <v:path/>
                  <v:imagedata o:title=""/>
                  <o:lock v:ext="edit" aspectratio="false"/>
                  <v:textbox inset="0mm,0mm,0mm,0mm">
                    <w:txbxContent>
                      <w:p>
                        <w:pPr>
                          <w:ind w:left="528"/>
                          <w:spacing w:before="114" w:line="413" w:lineRule="exact"/>
                          <w:rPr>
                            <w:rFonts w:ascii="Calibri" w:hAnsi="Calibri" w:eastAsia="Calibri" w:cs="Calibri"/>
                            <w:sz w:val="31"/>
                            <w:szCs w:val="31"/>
                          </w:rPr>
                        </w:pPr>
                        <w:r>
                          <w:rPr>
                            <w:rFonts w:ascii="SimSun" w:hAnsi="SimSun" w:eastAsia="SimSun" w:cs="SimSun"/>
                            <w:sz w:val="31"/>
                            <w:szCs w:val="31"/>
                            <w:b/>
                            <w:bCs/>
                            <w:color w:val="C00000"/>
                            <w:spacing w:val="3"/>
                            <w:position w:val="1"/>
                          </w:rPr>
                          <w:t>外省，</w:t>
                        </w:r>
                        <w:r>
                          <w:rPr>
                            <w:rFonts w:ascii="Calibri" w:hAnsi="Calibri" w:eastAsia="Calibri" w:cs="Calibri"/>
                            <w:sz w:val="31"/>
                            <w:szCs w:val="31"/>
                            <w:b/>
                            <w:bCs/>
                            <w:color w:val="C00000"/>
                            <w:spacing w:val="3"/>
                            <w:position w:val="1"/>
                          </w:rPr>
                          <w:t>52.38%</w:t>
                        </w:r>
                      </w:p>
                    </w:txbxContent>
                  </v:textbox>
                </v:roundrect>
              </w:pict>
            </w:r>
          </w:p>
        </w:tc>
      </w:tr>
    </w:tbl>
    <w:p>
      <w:pPr>
        <w:spacing w:line="333" w:lineRule="auto"/>
        <w:rPr>
          <w:rFonts w:ascii="Arial"/>
          <w:sz w:val="21"/>
        </w:rPr>
      </w:pPr>
      <w:r/>
    </w:p>
    <w:p>
      <w:pPr>
        <w:pStyle w:val="BodyText"/>
        <w:ind w:left="3619"/>
        <w:spacing w:before="62" w:line="228" w:lineRule="auto"/>
        <w:rPr>
          <w:sz w:val="19"/>
          <w:szCs w:val="19"/>
        </w:rPr>
      </w:pPr>
      <w:r>
        <w:rPr>
          <w:sz w:val="19"/>
          <w:szCs w:val="19"/>
          <w:b/>
          <w:bCs/>
          <w:color w:val="082E78"/>
          <w:spacing w:val="3"/>
        </w:rPr>
        <w:t>图</w:t>
      </w:r>
      <w:r>
        <w:rPr>
          <w:sz w:val="19"/>
          <w:szCs w:val="19"/>
          <w:color w:val="082E78"/>
          <w:spacing w:val="-2"/>
        </w:rPr>
        <w:t xml:space="preserve"> </w:t>
      </w:r>
      <w:r>
        <w:rPr>
          <w:sz w:val="19"/>
          <w:szCs w:val="19"/>
          <w:b/>
          <w:bCs/>
          <w:color w:val="082E78"/>
          <w:spacing w:val="3"/>
        </w:rPr>
        <w:t>1-6</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届毕业生省内省外就业分布</w:t>
      </w:r>
    </w:p>
    <w:p>
      <w:pPr>
        <w:spacing w:line="246" w:lineRule="auto"/>
        <w:rPr>
          <w:rFonts w:ascii="Arial"/>
          <w:sz w:val="21"/>
        </w:rPr>
      </w:pPr>
      <w:r/>
    </w:p>
    <w:p>
      <w:pPr>
        <w:pStyle w:val="BodyText"/>
        <w:ind w:left="3750"/>
        <w:spacing w:before="62" w:line="228" w:lineRule="auto"/>
        <w:rPr>
          <w:sz w:val="19"/>
          <w:szCs w:val="19"/>
        </w:rPr>
      </w:pPr>
      <w:r>
        <w:rPr>
          <w:sz w:val="19"/>
          <w:szCs w:val="19"/>
          <w:b/>
          <w:bCs/>
          <w:color w:val="082E78"/>
          <w:spacing w:val="4"/>
        </w:rPr>
        <w:t>表</w:t>
      </w:r>
      <w:r>
        <w:rPr>
          <w:sz w:val="19"/>
          <w:szCs w:val="19"/>
          <w:color w:val="082E78"/>
          <w:spacing w:val="-15"/>
        </w:rPr>
        <w:t xml:space="preserve"> </w:t>
      </w:r>
      <w:r>
        <w:rPr>
          <w:sz w:val="19"/>
          <w:szCs w:val="19"/>
          <w:b/>
          <w:bCs/>
          <w:color w:val="082E78"/>
          <w:spacing w:val="4"/>
        </w:rPr>
        <w:t>1-10</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届毕业生就业省份分布</w:t>
      </w:r>
    </w:p>
    <w:p>
      <w:pPr>
        <w:pStyle w:val="BodyText"/>
        <w:ind w:left="6952"/>
        <w:spacing w:before="118"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413"/>
        <w:gridCol w:w="3373"/>
        <w:gridCol w:w="1249"/>
        <w:gridCol w:w="1257"/>
      </w:tblGrid>
      <w:tr>
        <w:trPr>
          <w:trHeight w:val="325" w:hRule="atLeast"/>
        </w:trPr>
        <w:tc>
          <w:tcPr>
            <w:shd w:val="clear" w:fill="082E78"/>
            <w:tcW w:w="2413" w:type="dxa"/>
            <w:vAlign w:val="top"/>
          </w:tcPr>
          <w:p>
            <w:pPr>
              <w:ind w:left="603"/>
              <w:spacing w:before="61" w:line="228" w:lineRule="auto"/>
              <w:rPr>
                <w:rFonts w:ascii="SimSun" w:hAnsi="SimSun" w:eastAsia="SimSun" w:cs="SimSun"/>
                <w:sz w:val="19"/>
                <w:szCs w:val="19"/>
              </w:rPr>
            </w:pPr>
            <w:r>
              <w:rPr>
                <w:rFonts w:ascii="SimSun" w:hAnsi="SimSun" w:eastAsia="SimSun" w:cs="SimSun"/>
                <w:sz w:val="19"/>
                <w:szCs w:val="19"/>
                <w:b/>
                <w:bCs/>
                <w:color w:val="FFFFFF"/>
                <w:spacing w:val="7"/>
              </w:rPr>
              <w:t>单位地域类型</w:t>
            </w:r>
          </w:p>
        </w:tc>
        <w:tc>
          <w:tcPr>
            <w:shd w:val="clear" w:fill="082E78"/>
            <w:tcW w:w="3373" w:type="dxa"/>
            <w:vAlign w:val="top"/>
          </w:tcPr>
          <w:p>
            <w:pPr>
              <w:ind w:left="1286"/>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省份名称</w:t>
            </w:r>
          </w:p>
        </w:tc>
        <w:tc>
          <w:tcPr>
            <w:shd w:val="clear" w:fill="082E78"/>
            <w:tcW w:w="1249" w:type="dxa"/>
            <w:vAlign w:val="top"/>
          </w:tcPr>
          <w:p>
            <w:pPr>
              <w:ind w:left="43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257" w:type="dxa"/>
            <w:vAlign w:val="top"/>
          </w:tcPr>
          <w:p>
            <w:pPr>
              <w:ind w:left="452"/>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8" w:hRule="atLeast"/>
        </w:trPr>
        <w:tc>
          <w:tcPr>
            <w:shd w:val="clear" w:fill="DEEAF6"/>
            <w:tcW w:w="2413" w:type="dxa"/>
            <w:vAlign w:val="top"/>
          </w:tcPr>
          <w:p>
            <w:pPr>
              <w:ind w:left="1006"/>
              <w:spacing w:before="54" w:line="228" w:lineRule="auto"/>
              <w:rPr>
                <w:rFonts w:ascii="SimSun" w:hAnsi="SimSun" w:eastAsia="SimSun" w:cs="SimSun"/>
                <w:sz w:val="19"/>
                <w:szCs w:val="19"/>
              </w:rPr>
            </w:pPr>
            <w:r>
              <w:rPr>
                <w:rFonts w:ascii="SimSun" w:hAnsi="SimSun" w:eastAsia="SimSun" w:cs="SimSun"/>
                <w:sz w:val="19"/>
                <w:szCs w:val="19"/>
                <w:b/>
                <w:bCs/>
                <w:spacing w:val="4"/>
              </w:rPr>
              <w:t>本省</w:t>
            </w:r>
          </w:p>
        </w:tc>
        <w:tc>
          <w:tcPr>
            <w:shd w:val="clear" w:fill="DEEAF6"/>
            <w:tcW w:w="3373" w:type="dxa"/>
            <w:vAlign w:val="top"/>
          </w:tcPr>
          <w:p>
            <w:pPr>
              <w:ind w:left="1387"/>
              <w:spacing w:before="55" w:line="228" w:lineRule="auto"/>
              <w:rPr>
                <w:rFonts w:ascii="SimSun" w:hAnsi="SimSun" w:eastAsia="SimSun" w:cs="SimSun"/>
                <w:sz w:val="19"/>
                <w:szCs w:val="19"/>
              </w:rPr>
            </w:pPr>
            <w:r>
              <w:rPr>
                <w:rFonts w:ascii="SimSun" w:hAnsi="SimSun" w:eastAsia="SimSun" w:cs="SimSun"/>
                <w:sz w:val="19"/>
                <w:szCs w:val="19"/>
                <w:spacing w:val="6"/>
              </w:rPr>
              <w:t>江西省</w:t>
            </w:r>
          </w:p>
        </w:tc>
        <w:tc>
          <w:tcPr>
            <w:shd w:val="clear" w:fill="DEEAF6"/>
            <w:tcW w:w="1249" w:type="dxa"/>
            <w:vAlign w:val="top"/>
          </w:tcPr>
          <w:p>
            <w:pPr>
              <w:ind w:left="443"/>
              <w:spacing w:before="54" w:line="253" w:lineRule="exact"/>
              <w:rPr>
                <w:rFonts w:ascii="SimSun" w:hAnsi="SimSun" w:eastAsia="SimSun" w:cs="SimSun"/>
                <w:sz w:val="19"/>
                <w:szCs w:val="19"/>
              </w:rPr>
            </w:pPr>
            <w:r>
              <w:rPr>
                <w:rFonts w:ascii="SimSun" w:hAnsi="SimSun" w:eastAsia="SimSun" w:cs="SimSun"/>
                <w:sz w:val="19"/>
                <w:szCs w:val="19"/>
                <w:spacing w:val="-1"/>
                <w:position w:val="1"/>
              </w:rPr>
              <w:t>1470</w:t>
            </w:r>
          </w:p>
        </w:tc>
        <w:tc>
          <w:tcPr>
            <w:shd w:val="clear" w:fill="DEEAF6"/>
            <w:tcW w:w="1257" w:type="dxa"/>
            <w:vAlign w:val="top"/>
          </w:tcPr>
          <w:p>
            <w:pPr>
              <w:ind w:left="379"/>
              <w:spacing w:before="54" w:line="253" w:lineRule="exact"/>
              <w:rPr>
                <w:rFonts w:ascii="SimSun" w:hAnsi="SimSun" w:eastAsia="SimSun" w:cs="SimSun"/>
                <w:sz w:val="19"/>
                <w:szCs w:val="19"/>
              </w:rPr>
            </w:pPr>
            <w:r>
              <w:rPr>
                <w:rFonts w:ascii="SimSun" w:hAnsi="SimSun" w:eastAsia="SimSun" w:cs="SimSun"/>
                <w:sz w:val="19"/>
                <w:szCs w:val="19"/>
                <w:spacing w:val="3"/>
                <w:position w:val="1"/>
              </w:rPr>
              <w:t>47.62</w:t>
            </w:r>
          </w:p>
        </w:tc>
      </w:tr>
      <w:tr>
        <w:trPr>
          <w:trHeight w:val="315" w:hRule="atLeast"/>
        </w:trPr>
        <w:tc>
          <w:tcPr>
            <w:tcW w:w="241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009"/>
              <w:spacing w:before="62" w:line="228" w:lineRule="auto"/>
              <w:rPr>
                <w:rFonts w:ascii="SimSun" w:hAnsi="SimSun" w:eastAsia="SimSun" w:cs="SimSun"/>
                <w:sz w:val="19"/>
                <w:szCs w:val="19"/>
              </w:rPr>
            </w:pPr>
            <w:r>
              <w:rPr>
                <w:rFonts w:ascii="SimSun" w:hAnsi="SimSun" w:eastAsia="SimSun" w:cs="SimSun"/>
                <w:sz w:val="19"/>
                <w:szCs w:val="19"/>
                <w:b/>
                <w:bCs/>
                <w:spacing w:val="2"/>
              </w:rPr>
              <w:t>外省</w:t>
            </w:r>
          </w:p>
        </w:tc>
        <w:tc>
          <w:tcPr>
            <w:tcW w:w="3373" w:type="dxa"/>
            <w:vAlign w:val="top"/>
          </w:tcPr>
          <w:p>
            <w:pPr>
              <w:ind w:left="1387"/>
              <w:spacing w:before="53" w:line="228" w:lineRule="auto"/>
              <w:rPr>
                <w:rFonts w:ascii="SimSun" w:hAnsi="SimSun" w:eastAsia="SimSun" w:cs="SimSun"/>
                <w:sz w:val="19"/>
                <w:szCs w:val="19"/>
              </w:rPr>
            </w:pPr>
            <w:r>
              <w:rPr>
                <w:rFonts w:ascii="SimSun" w:hAnsi="SimSun" w:eastAsia="SimSun" w:cs="SimSun"/>
                <w:sz w:val="19"/>
                <w:szCs w:val="19"/>
                <w:spacing w:val="6"/>
              </w:rPr>
              <w:t>浙江省</w:t>
            </w:r>
          </w:p>
        </w:tc>
        <w:tc>
          <w:tcPr>
            <w:tcW w:w="1249" w:type="dxa"/>
            <w:vAlign w:val="top"/>
          </w:tcPr>
          <w:p>
            <w:pPr>
              <w:ind w:left="482"/>
              <w:spacing w:before="52" w:line="252" w:lineRule="exact"/>
              <w:rPr>
                <w:rFonts w:ascii="SimSun" w:hAnsi="SimSun" w:eastAsia="SimSun" w:cs="SimSun"/>
                <w:sz w:val="19"/>
                <w:szCs w:val="19"/>
              </w:rPr>
            </w:pPr>
            <w:r>
              <w:rPr>
                <w:rFonts w:ascii="SimSun" w:hAnsi="SimSun" w:eastAsia="SimSun" w:cs="SimSun"/>
                <w:sz w:val="19"/>
                <w:szCs w:val="19"/>
                <w:spacing w:val="1"/>
                <w:position w:val="1"/>
              </w:rPr>
              <w:t>582</w:t>
            </w:r>
          </w:p>
        </w:tc>
        <w:tc>
          <w:tcPr>
            <w:tcW w:w="1257" w:type="dxa"/>
            <w:vAlign w:val="top"/>
          </w:tcPr>
          <w:p>
            <w:pPr>
              <w:ind w:left="394"/>
              <w:spacing w:before="52" w:line="252" w:lineRule="exact"/>
              <w:rPr>
                <w:rFonts w:ascii="SimSun" w:hAnsi="SimSun" w:eastAsia="SimSun" w:cs="SimSun"/>
                <w:sz w:val="19"/>
                <w:szCs w:val="19"/>
              </w:rPr>
            </w:pPr>
            <w:r>
              <w:rPr>
                <w:rFonts w:ascii="SimSun" w:hAnsi="SimSun" w:eastAsia="SimSun" w:cs="SimSun"/>
                <w:sz w:val="19"/>
                <w:szCs w:val="19"/>
                <w:position w:val="1"/>
              </w:rPr>
              <w:t>18.85</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6"/>
              <w:spacing w:before="54" w:line="228" w:lineRule="auto"/>
              <w:rPr>
                <w:rFonts w:ascii="SimSun" w:hAnsi="SimSun" w:eastAsia="SimSun" w:cs="SimSun"/>
                <w:sz w:val="19"/>
                <w:szCs w:val="19"/>
              </w:rPr>
            </w:pPr>
            <w:r>
              <w:rPr>
                <w:rFonts w:ascii="SimSun" w:hAnsi="SimSun" w:eastAsia="SimSun" w:cs="SimSun"/>
                <w:sz w:val="19"/>
                <w:szCs w:val="19"/>
                <w:spacing w:val="6"/>
              </w:rPr>
              <w:t>广东省</w:t>
            </w:r>
          </w:p>
        </w:tc>
        <w:tc>
          <w:tcPr>
            <w:shd w:val="clear" w:fill="DEEAF6"/>
            <w:tcW w:w="1249" w:type="dxa"/>
            <w:vAlign w:val="top"/>
          </w:tcPr>
          <w:p>
            <w:pPr>
              <w:ind w:left="482"/>
              <w:spacing w:before="54" w:line="251" w:lineRule="exact"/>
              <w:rPr>
                <w:rFonts w:ascii="SimSun" w:hAnsi="SimSun" w:eastAsia="SimSun" w:cs="SimSun"/>
                <w:sz w:val="19"/>
                <w:szCs w:val="19"/>
              </w:rPr>
            </w:pPr>
            <w:r>
              <w:rPr>
                <w:rFonts w:ascii="SimSun" w:hAnsi="SimSun" w:eastAsia="SimSun" w:cs="SimSun"/>
                <w:sz w:val="19"/>
                <w:szCs w:val="19"/>
                <w:spacing w:val="1"/>
                <w:position w:val="1"/>
              </w:rPr>
              <w:t>398</w:t>
            </w:r>
          </w:p>
        </w:tc>
        <w:tc>
          <w:tcPr>
            <w:shd w:val="clear" w:fill="DEEAF6"/>
            <w:tcW w:w="1257" w:type="dxa"/>
            <w:vAlign w:val="top"/>
          </w:tcPr>
          <w:p>
            <w:pPr>
              <w:ind w:left="394"/>
              <w:spacing w:before="54" w:line="251" w:lineRule="exact"/>
              <w:rPr>
                <w:rFonts w:ascii="SimSun" w:hAnsi="SimSun" w:eastAsia="SimSun" w:cs="SimSun"/>
                <w:sz w:val="19"/>
                <w:szCs w:val="19"/>
              </w:rPr>
            </w:pPr>
            <w:r>
              <w:rPr>
                <w:rFonts w:ascii="SimSun" w:hAnsi="SimSun" w:eastAsia="SimSun" w:cs="SimSun"/>
                <w:sz w:val="19"/>
                <w:szCs w:val="19"/>
                <w:position w:val="1"/>
              </w:rPr>
              <w:t>12.89</w:t>
            </w:r>
          </w:p>
        </w:tc>
      </w:tr>
      <w:tr>
        <w:trPr>
          <w:trHeight w:val="318"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88"/>
              <w:spacing w:before="57" w:line="228" w:lineRule="auto"/>
              <w:rPr>
                <w:rFonts w:ascii="SimSun" w:hAnsi="SimSun" w:eastAsia="SimSun" w:cs="SimSun"/>
                <w:sz w:val="19"/>
                <w:szCs w:val="19"/>
              </w:rPr>
            </w:pPr>
            <w:r>
              <w:rPr>
                <w:rFonts w:ascii="SimSun" w:hAnsi="SimSun" w:eastAsia="SimSun" w:cs="SimSun"/>
                <w:sz w:val="19"/>
                <w:szCs w:val="19"/>
                <w:spacing w:val="6"/>
              </w:rPr>
              <w:t>上海市</w:t>
            </w:r>
          </w:p>
        </w:tc>
        <w:tc>
          <w:tcPr>
            <w:tcW w:w="1249" w:type="dxa"/>
            <w:vAlign w:val="top"/>
          </w:tcPr>
          <w:p>
            <w:pPr>
              <w:ind w:left="493"/>
              <w:spacing w:before="56" w:line="251" w:lineRule="exact"/>
              <w:rPr>
                <w:rFonts w:ascii="SimSun" w:hAnsi="SimSun" w:eastAsia="SimSun" w:cs="SimSun"/>
                <w:sz w:val="19"/>
                <w:szCs w:val="19"/>
              </w:rPr>
            </w:pPr>
            <w:r>
              <w:rPr>
                <w:rFonts w:ascii="SimSun" w:hAnsi="SimSun" w:eastAsia="SimSun" w:cs="SimSun"/>
                <w:sz w:val="19"/>
                <w:szCs w:val="19"/>
                <w:spacing w:val="-2"/>
                <w:position w:val="1"/>
              </w:rPr>
              <w:t>119</w:t>
            </w:r>
          </w:p>
        </w:tc>
        <w:tc>
          <w:tcPr>
            <w:tcW w:w="1257" w:type="dxa"/>
            <w:vAlign w:val="top"/>
          </w:tcPr>
          <w:p>
            <w:pPr>
              <w:ind w:left="434"/>
              <w:spacing w:before="56" w:line="251" w:lineRule="exact"/>
              <w:rPr>
                <w:rFonts w:ascii="SimSun" w:hAnsi="SimSun" w:eastAsia="SimSun" w:cs="SimSun"/>
                <w:sz w:val="19"/>
                <w:szCs w:val="19"/>
              </w:rPr>
            </w:pPr>
            <w:r>
              <w:rPr>
                <w:rFonts w:ascii="SimSun" w:hAnsi="SimSun" w:eastAsia="SimSun" w:cs="SimSun"/>
                <w:sz w:val="19"/>
                <w:szCs w:val="19"/>
                <w:spacing w:val="2"/>
                <w:position w:val="1"/>
              </w:rPr>
              <w:t>3.85</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5"/>
              <w:spacing w:before="55" w:line="228" w:lineRule="auto"/>
              <w:rPr>
                <w:rFonts w:ascii="SimSun" w:hAnsi="SimSun" w:eastAsia="SimSun" w:cs="SimSun"/>
                <w:sz w:val="19"/>
                <w:szCs w:val="19"/>
              </w:rPr>
            </w:pPr>
            <w:r>
              <w:rPr>
                <w:rFonts w:ascii="SimSun" w:hAnsi="SimSun" w:eastAsia="SimSun" w:cs="SimSun"/>
                <w:sz w:val="19"/>
                <w:szCs w:val="19"/>
                <w:spacing w:val="6"/>
              </w:rPr>
              <w:t>福建省</w:t>
            </w:r>
          </w:p>
        </w:tc>
        <w:tc>
          <w:tcPr>
            <w:shd w:val="clear" w:fill="DEEAF6"/>
            <w:tcW w:w="1249" w:type="dxa"/>
            <w:vAlign w:val="top"/>
          </w:tcPr>
          <w:p>
            <w:pPr>
              <w:ind w:left="493"/>
              <w:spacing w:before="54" w:line="251" w:lineRule="exact"/>
              <w:rPr>
                <w:rFonts w:ascii="SimSun" w:hAnsi="SimSun" w:eastAsia="SimSun" w:cs="SimSun"/>
                <w:sz w:val="19"/>
                <w:szCs w:val="19"/>
              </w:rPr>
            </w:pPr>
            <w:r>
              <w:rPr>
                <w:rFonts w:ascii="SimSun" w:hAnsi="SimSun" w:eastAsia="SimSun" w:cs="SimSun"/>
                <w:sz w:val="19"/>
                <w:szCs w:val="19"/>
                <w:spacing w:val="-2"/>
                <w:position w:val="1"/>
              </w:rPr>
              <w:t>102</w:t>
            </w:r>
          </w:p>
        </w:tc>
        <w:tc>
          <w:tcPr>
            <w:shd w:val="clear" w:fill="DEEAF6"/>
            <w:tcW w:w="1257" w:type="dxa"/>
            <w:vAlign w:val="top"/>
          </w:tcPr>
          <w:p>
            <w:pPr>
              <w:ind w:left="434"/>
              <w:spacing w:before="54" w:line="251" w:lineRule="exact"/>
              <w:rPr>
                <w:rFonts w:ascii="SimSun" w:hAnsi="SimSun" w:eastAsia="SimSun" w:cs="SimSun"/>
                <w:sz w:val="19"/>
                <w:szCs w:val="19"/>
              </w:rPr>
            </w:pPr>
            <w:r>
              <w:rPr>
                <w:rFonts w:ascii="SimSun" w:hAnsi="SimSun" w:eastAsia="SimSun" w:cs="SimSun"/>
                <w:sz w:val="19"/>
                <w:szCs w:val="19"/>
                <w:spacing w:val="2"/>
                <w:position w:val="1"/>
              </w:rPr>
              <w:t>3.30</w:t>
            </w:r>
          </w:p>
        </w:tc>
      </w:tr>
      <w:tr>
        <w:trPr>
          <w:trHeight w:val="316"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87"/>
              <w:spacing w:before="55" w:line="228" w:lineRule="auto"/>
              <w:rPr>
                <w:rFonts w:ascii="SimSun" w:hAnsi="SimSun" w:eastAsia="SimSun" w:cs="SimSun"/>
                <w:sz w:val="19"/>
                <w:szCs w:val="19"/>
              </w:rPr>
            </w:pPr>
            <w:r>
              <w:rPr>
                <w:rFonts w:ascii="SimSun" w:hAnsi="SimSun" w:eastAsia="SimSun" w:cs="SimSun"/>
                <w:sz w:val="19"/>
                <w:szCs w:val="19"/>
                <w:spacing w:val="6"/>
              </w:rPr>
              <w:t>江苏省</w:t>
            </w:r>
          </w:p>
        </w:tc>
        <w:tc>
          <w:tcPr>
            <w:tcW w:w="1249" w:type="dxa"/>
            <w:vAlign w:val="top"/>
          </w:tcPr>
          <w:p>
            <w:pPr>
              <w:ind w:left="530"/>
              <w:spacing w:before="55" w:line="250" w:lineRule="exact"/>
              <w:rPr>
                <w:rFonts w:ascii="SimSun" w:hAnsi="SimSun" w:eastAsia="SimSun" w:cs="SimSun"/>
                <w:sz w:val="19"/>
                <w:szCs w:val="19"/>
              </w:rPr>
            </w:pPr>
            <w:r>
              <w:rPr>
                <w:rFonts w:ascii="SimSun" w:hAnsi="SimSun" w:eastAsia="SimSun" w:cs="SimSun"/>
                <w:sz w:val="19"/>
                <w:szCs w:val="19"/>
                <w:position w:val="1"/>
              </w:rPr>
              <w:t>69</w:t>
            </w:r>
          </w:p>
        </w:tc>
        <w:tc>
          <w:tcPr>
            <w:tcW w:w="1257" w:type="dxa"/>
            <w:vAlign w:val="top"/>
          </w:tcPr>
          <w:p>
            <w:pPr>
              <w:ind w:left="432"/>
              <w:spacing w:before="55" w:line="250" w:lineRule="exact"/>
              <w:rPr>
                <w:rFonts w:ascii="SimSun" w:hAnsi="SimSun" w:eastAsia="SimSun" w:cs="SimSun"/>
                <w:sz w:val="19"/>
                <w:szCs w:val="19"/>
              </w:rPr>
            </w:pPr>
            <w:r>
              <w:rPr>
                <w:rFonts w:ascii="SimSun" w:hAnsi="SimSun" w:eastAsia="SimSun" w:cs="SimSun"/>
                <w:sz w:val="19"/>
                <w:szCs w:val="19"/>
                <w:spacing w:val="2"/>
                <w:position w:val="1"/>
              </w:rPr>
              <w:t>2.24</w:t>
            </w:r>
          </w:p>
        </w:tc>
      </w:tr>
      <w:tr>
        <w:trPr>
          <w:trHeight w:val="318"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9"/>
              <w:spacing w:before="57" w:line="228" w:lineRule="auto"/>
              <w:rPr>
                <w:rFonts w:ascii="SimSun" w:hAnsi="SimSun" w:eastAsia="SimSun" w:cs="SimSun"/>
                <w:sz w:val="19"/>
                <w:szCs w:val="19"/>
              </w:rPr>
            </w:pPr>
            <w:r>
              <w:rPr>
                <w:rFonts w:ascii="SimSun" w:hAnsi="SimSun" w:eastAsia="SimSun" w:cs="SimSun"/>
                <w:sz w:val="19"/>
                <w:szCs w:val="19"/>
                <w:spacing w:val="5"/>
              </w:rPr>
              <w:t>贵州省</w:t>
            </w:r>
          </w:p>
        </w:tc>
        <w:tc>
          <w:tcPr>
            <w:shd w:val="clear" w:fill="DEEAF6"/>
            <w:tcW w:w="1249" w:type="dxa"/>
            <w:vAlign w:val="top"/>
          </w:tcPr>
          <w:p>
            <w:pPr>
              <w:ind w:left="533"/>
              <w:spacing w:before="58" w:line="249" w:lineRule="exact"/>
              <w:rPr>
                <w:rFonts w:ascii="SimSun" w:hAnsi="SimSun" w:eastAsia="SimSun" w:cs="SimSun"/>
                <w:sz w:val="19"/>
                <w:szCs w:val="19"/>
              </w:rPr>
            </w:pPr>
            <w:r>
              <w:rPr>
                <w:rFonts w:ascii="SimSun" w:hAnsi="SimSun" w:eastAsia="SimSun" w:cs="SimSun"/>
                <w:sz w:val="19"/>
                <w:szCs w:val="19"/>
                <w:spacing w:val="-1"/>
                <w:position w:val="1"/>
              </w:rPr>
              <w:t>50</w:t>
            </w:r>
          </w:p>
        </w:tc>
        <w:tc>
          <w:tcPr>
            <w:shd w:val="clear" w:fill="DEEAF6"/>
            <w:tcW w:w="1257" w:type="dxa"/>
            <w:vAlign w:val="top"/>
          </w:tcPr>
          <w:p>
            <w:pPr>
              <w:ind w:left="445"/>
              <w:spacing w:before="58" w:line="249" w:lineRule="exact"/>
              <w:rPr>
                <w:rFonts w:ascii="SimSun" w:hAnsi="SimSun" w:eastAsia="SimSun" w:cs="SimSun"/>
                <w:sz w:val="19"/>
                <w:szCs w:val="19"/>
              </w:rPr>
            </w:pPr>
            <w:r>
              <w:rPr>
                <w:rFonts w:ascii="SimSun" w:hAnsi="SimSun" w:eastAsia="SimSun" w:cs="SimSun"/>
                <w:sz w:val="19"/>
                <w:szCs w:val="19"/>
                <w:spacing w:val="-1"/>
                <w:position w:val="1"/>
              </w:rPr>
              <w:t>1.62</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85"/>
              <w:spacing w:before="56" w:line="228" w:lineRule="auto"/>
              <w:rPr>
                <w:rFonts w:ascii="SimSun" w:hAnsi="SimSun" w:eastAsia="SimSun" w:cs="SimSun"/>
                <w:sz w:val="19"/>
                <w:szCs w:val="19"/>
              </w:rPr>
            </w:pPr>
            <w:r>
              <w:rPr>
                <w:rFonts w:ascii="SimSun" w:hAnsi="SimSun" w:eastAsia="SimSun" w:cs="SimSun"/>
                <w:sz w:val="19"/>
                <w:szCs w:val="19"/>
                <w:spacing w:val="6"/>
              </w:rPr>
              <w:t>湖北省</w:t>
            </w:r>
          </w:p>
        </w:tc>
        <w:tc>
          <w:tcPr>
            <w:tcW w:w="1249" w:type="dxa"/>
            <w:vAlign w:val="top"/>
          </w:tcPr>
          <w:p>
            <w:pPr>
              <w:ind w:left="528"/>
              <w:spacing w:before="55" w:line="242" w:lineRule="auto"/>
              <w:rPr>
                <w:rFonts w:ascii="SimSun" w:hAnsi="SimSun" w:eastAsia="SimSun" w:cs="SimSun"/>
                <w:sz w:val="19"/>
                <w:szCs w:val="19"/>
              </w:rPr>
            </w:pPr>
            <w:r>
              <w:rPr>
                <w:rFonts w:ascii="SimSun" w:hAnsi="SimSun" w:eastAsia="SimSun" w:cs="SimSun"/>
                <w:sz w:val="19"/>
                <w:szCs w:val="19"/>
                <w:spacing w:val="1"/>
              </w:rPr>
              <w:t>40</w:t>
            </w:r>
          </w:p>
        </w:tc>
        <w:tc>
          <w:tcPr>
            <w:tcW w:w="1257" w:type="dxa"/>
            <w:vAlign w:val="top"/>
          </w:tcPr>
          <w:p>
            <w:pPr>
              <w:ind w:left="445"/>
              <w:spacing w:before="55" w:line="242" w:lineRule="auto"/>
              <w:rPr>
                <w:rFonts w:ascii="SimSun" w:hAnsi="SimSun" w:eastAsia="SimSun" w:cs="SimSun"/>
                <w:sz w:val="19"/>
                <w:szCs w:val="19"/>
              </w:rPr>
            </w:pPr>
            <w:r>
              <w:rPr>
                <w:rFonts w:ascii="SimSun" w:hAnsi="SimSun" w:eastAsia="SimSun" w:cs="SimSun"/>
                <w:sz w:val="19"/>
                <w:szCs w:val="19"/>
                <w:spacing w:val="-1"/>
              </w:rPr>
              <w:t>1.30</w:t>
            </w:r>
          </w:p>
        </w:tc>
      </w:tr>
      <w:tr>
        <w:trPr>
          <w:trHeight w:val="315"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5"/>
              <w:spacing w:before="57" w:line="228" w:lineRule="auto"/>
              <w:rPr>
                <w:rFonts w:ascii="SimSun" w:hAnsi="SimSun" w:eastAsia="SimSun" w:cs="SimSun"/>
                <w:sz w:val="19"/>
                <w:szCs w:val="19"/>
              </w:rPr>
            </w:pPr>
            <w:r>
              <w:rPr>
                <w:rFonts w:ascii="SimSun" w:hAnsi="SimSun" w:eastAsia="SimSun" w:cs="SimSun"/>
                <w:sz w:val="19"/>
                <w:szCs w:val="19"/>
                <w:spacing w:val="6"/>
              </w:rPr>
              <w:t>河南省</w:t>
            </w:r>
          </w:p>
        </w:tc>
        <w:tc>
          <w:tcPr>
            <w:shd w:val="clear" w:fill="DEEAF6"/>
            <w:tcW w:w="1249" w:type="dxa"/>
            <w:vAlign w:val="top"/>
          </w:tcPr>
          <w:p>
            <w:pPr>
              <w:ind w:left="533"/>
              <w:spacing w:before="58"/>
              <w:rPr>
                <w:rFonts w:ascii="SimSun" w:hAnsi="SimSun" w:eastAsia="SimSun" w:cs="SimSun"/>
                <w:sz w:val="19"/>
                <w:szCs w:val="19"/>
              </w:rPr>
            </w:pPr>
            <w:r>
              <w:rPr>
                <w:rFonts w:ascii="SimSun" w:hAnsi="SimSun" w:eastAsia="SimSun" w:cs="SimSun"/>
                <w:sz w:val="19"/>
                <w:szCs w:val="19"/>
                <w:spacing w:val="-1"/>
              </w:rPr>
              <w:t>39</w:t>
            </w:r>
          </w:p>
        </w:tc>
        <w:tc>
          <w:tcPr>
            <w:shd w:val="clear" w:fill="DEEAF6"/>
            <w:tcW w:w="1257" w:type="dxa"/>
            <w:vAlign w:val="top"/>
          </w:tcPr>
          <w:p>
            <w:pPr>
              <w:ind w:left="445"/>
              <w:spacing w:before="58"/>
              <w:rPr>
                <w:rFonts w:ascii="SimSun" w:hAnsi="SimSun" w:eastAsia="SimSun" w:cs="SimSun"/>
                <w:sz w:val="19"/>
                <w:szCs w:val="19"/>
              </w:rPr>
            </w:pPr>
            <w:r>
              <w:rPr>
                <w:rFonts w:ascii="SimSun" w:hAnsi="SimSun" w:eastAsia="SimSun" w:cs="SimSun"/>
                <w:sz w:val="19"/>
                <w:szCs w:val="19"/>
                <w:spacing w:val="-1"/>
              </w:rPr>
              <w:t>1.26</w:t>
            </w:r>
          </w:p>
        </w:tc>
      </w:tr>
      <w:tr>
        <w:trPr>
          <w:trHeight w:val="318"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404"/>
              <w:spacing w:before="61" w:line="228" w:lineRule="auto"/>
              <w:rPr>
                <w:rFonts w:ascii="SimSun" w:hAnsi="SimSun" w:eastAsia="SimSun" w:cs="SimSun"/>
                <w:sz w:val="19"/>
                <w:szCs w:val="19"/>
              </w:rPr>
            </w:pPr>
            <w:r>
              <w:rPr>
                <w:rFonts w:ascii="SimSun" w:hAnsi="SimSun" w:eastAsia="SimSun" w:cs="SimSun"/>
                <w:sz w:val="19"/>
                <w:szCs w:val="19"/>
              </w:rPr>
              <w:t>山东省</w:t>
            </w:r>
          </w:p>
        </w:tc>
        <w:tc>
          <w:tcPr>
            <w:tcW w:w="1249" w:type="dxa"/>
            <w:vAlign w:val="top"/>
          </w:tcPr>
          <w:p>
            <w:pPr>
              <w:ind w:left="533"/>
              <w:spacing w:before="60"/>
              <w:rPr>
                <w:rFonts w:ascii="SimSun" w:hAnsi="SimSun" w:eastAsia="SimSun" w:cs="SimSun"/>
                <w:sz w:val="19"/>
                <w:szCs w:val="19"/>
              </w:rPr>
            </w:pPr>
            <w:r>
              <w:rPr>
                <w:rFonts w:ascii="SimSun" w:hAnsi="SimSun" w:eastAsia="SimSun" w:cs="SimSun"/>
                <w:sz w:val="19"/>
                <w:szCs w:val="19"/>
                <w:spacing w:val="-1"/>
              </w:rPr>
              <w:t>35</w:t>
            </w:r>
          </w:p>
        </w:tc>
        <w:tc>
          <w:tcPr>
            <w:tcW w:w="1257" w:type="dxa"/>
            <w:vAlign w:val="top"/>
          </w:tcPr>
          <w:p>
            <w:pPr>
              <w:ind w:left="445"/>
              <w:spacing w:before="60"/>
              <w:rPr>
                <w:rFonts w:ascii="SimSun" w:hAnsi="SimSun" w:eastAsia="SimSun" w:cs="SimSun"/>
                <w:sz w:val="19"/>
                <w:szCs w:val="19"/>
              </w:rPr>
            </w:pPr>
            <w:r>
              <w:rPr>
                <w:rFonts w:ascii="SimSun" w:hAnsi="SimSun" w:eastAsia="SimSun" w:cs="SimSun"/>
                <w:sz w:val="19"/>
                <w:szCs w:val="19"/>
                <w:spacing w:val="-1"/>
              </w:rPr>
              <w:t>1.13</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5"/>
              <w:spacing w:before="59" w:line="228" w:lineRule="auto"/>
              <w:rPr>
                <w:rFonts w:ascii="SimSun" w:hAnsi="SimSun" w:eastAsia="SimSun" w:cs="SimSun"/>
                <w:sz w:val="19"/>
                <w:szCs w:val="19"/>
              </w:rPr>
            </w:pPr>
            <w:r>
              <w:rPr>
                <w:rFonts w:ascii="SimSun" w:hAnsi="SimSun" w:eastAsia="SimSun" w:cs="SimSun"/>
                <w:sz w:val="19"/>
                <w:szCs w:val="19"/>
                <w:spacing w:val="6"/>
              </w:rPr>
              <w:t>湖南省</w:t>
            </w:r>
          </w:p>
        </w:tc>
        <w:tc>
          <w:tcPr>
            <w:shd w:val="clear" w:fill="DEEAF6"/>
            <w:tcW w:w="1249" w:type="dxa"/>
            <w:vAlign w:val="top"/>
          </w:tcPr>
          <w:p>
            <w:pPr>
              <w:ind w:left="533"/>
              <w:spacing w:before="58"/>
              <w:rPr>
                <w:rFonts w:ascii="SimSun" w:hAnsi="SimSun" w:eastAsia="SimSun" w:cs="SimSun"/>
                <w:sz w:val="19"/>
                <w:szCs w:val="19"/>
              </w:rPr>
            </w:pPr>
            <w:r>
              <w:rPr>
                <w:rFonts w:ascii="SimSun" w:hAnsi="SimSun" w:eastAsia="SimSun" w:cs="SimSun"/>
                <w:sz w:val="19"/>
                <w:szCs w:val="19"/>
                <w:spacing w:val="-1"/>
              </w:rPr>
              <w:t>34</w:t>
            </w:r>
          </w:p>
        </w:tc>
        <w:tc>
          <w:tcPr>
            <w:shd w:val="clear" w:fill="DEEAF6"/>
            <w:tcW w:w="1257" w:type="dxa"/>
            <w:vAlign w:val="top"/>
          </w:tcPr>
          <w:p>
            <w:pPr>
              <w:ind w:left="445"/>
              <w:spacing w:before="58"/>
              <w:rPr>
                <w:rFonts w:ascii="SimSun" w:hAnsi="SimSun" w:eastAsia="SimSun" w:cs="SimSun"/>
                <w:sz w:val="19"/>
                <w:szCs w:val="19"/>
              </w:rPr>
            </w:pPr>
            <w:r>
              <w:rPr>
                <w:rFonts w:ascii="SimSun" w:hAnsi="SimSun" w:eastAsia="SimSun" w:cs="SimSun"/>
                <w:sz w:val="19"/>
                <w:szCs w:val="19"/>
                <w:spacing w:val="-1"/>
              </w:rPr>
              <w:t>1.10</w:t>
            </w:r>
          </w:p>
        </w:tc>
      </w:tr>
      <w:tr>
        <w:trPr>
          <w:trHeight w:val="316"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405"/>
              <w:spacing w:before="59" w:line="228" w:lineRule="auto"/>
              <w:rPr>
                <w:rFonts w:ascii="SimSun" w:hAnsi="SimSun" w:eastAsia="SimSun" w:cs="SimSun"/>
                <w:sz w:val="19"/>
                <w:szCs w:val="19"/>
              </w:rPr>
            </w:pPr>
            <w:r>
              <w:rPr>
                <w:rFonts w:ascii="SimSun" w:hAnsi="SimSun" w:eastAsia="SimSun" w:cs="SimSun"/>
                <w:sz w:val="19"/>
                <w:szCs w:val="19"/>
              </w:rPr>
              <w:t>四川省</w:t>
            </w:r>
          </w:p>
        </w:tc>
        <w:tc>
          <w:tcPr>
            <w:tcW w:w="1249" w:type="dxa"/>
            <w:vAlign w:val="top"/>
          </w:tcPr>
          <w:p>
            <w:pPr>
              <w:ind w:left="531"/>
              <w:spacing w:before="58"/>
              <w:rPr>
                <w:rFonts w:ascii="SimSun" w:hAnsi="SimSun" w:eastAsia="SimSun" w:cs="SimSun"/>
                <w:sz w:val="19"/>
                <w:szCs w:val="19"/>
              </w:rPr>
            </w:pPr>
            <w:r>
              <w:rPr>
                <w:rFonts w:ascii="SimSun" w:hAnsi="SimSun" w:eastAsia="SimSun" w:cs="SimSun"/>
                <w:sz w:val="19"/>
                <w:szCs w:val="19"/>
              </w:rPr>
              <w:t>21</w:t>
            </w:r>
          </w:p>
        </w:tc>
        <w:tc>
          <w:tcPr>
            <w:tcW w:w="1257" w:type="dxa"/>
            <w:vAlign w:val="top"/>
          </w:tcPr>
          <w:p>
            <w:pPr>
              <w:ind w:left="432"/>
              <w:spacing w:before="58"/>
              <w:rPr>
                <w:rFonts w:ascii="SimSun" w:hAnsi="SimSun" w:eastAsia="SimSun" w:cs="SimSun"/>
                <w:sz w:val="19"/>
                <w:szCs w:val="19"/>
              </w:rPr>
            </w:pPr>
            <w:r>
              <w:rPr>
                <w:rFonts w:ascii="SimSun" w:hAnsi="SimSun" w:eastAsia="SimSun" w:cs="SimSun"/>
                <w:sz w:val="19"/>
                <w:szCs w:val="19"/>
                <w:spacing w:val="3"/>
              </w:rPr>
              <w:t>0.68</w:t>
            </w:r>
          </w:p>
        </w:tc>
      </w:tr>
      <w:tr>
        <w:trPr>
          <w:trHeight w:val="318"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985"/>
              <w:spacing w:before="62" w:line="228" w:lineRule="auto"/>
              <w:rPr>
                <w:rFonts w:ascii="SimSun" w:hAnsi="SimSun" w:eastAsia="SimSun" w:cs="SimSun"/>
                <w:sz w:val="19"/>
                <w:szCs w:val="19"/>
              </w:rPr>
            </w:pPr>
            <w:r>
              <w:rPr>
                <w:rFonts w:ascii="SimSun" w:hAnsi="SimSun" w:eastAsia="SimSun" w:cs="SimSun"/>
                <w:sz w:val="19"/>
                <w:szCs w:val="19"/>
                <w:spacing w:val="8"/>
              </w:rPr>
              <w:t>广西壮族自治区</w:t>
            </w:r>
          </w:p>
        </w:tc>
        <w:tc>
          <w:tcPr>
            <w:shd w:val="clear" w:fill="DEEAF6"/>
            <w:tcW w:w="1249" w:type="dxa"/>
            <w:vAlign w:val="top"/>
          </w:tcPr>
          <w:p>
            <w:pPr>
              <w:ind w:left="544"/>
              <w:spacing w:before="62" w:line="239" w:lineRule="auto"/>
              <w:rPr>
                <w:rFonts w:ascii="SimSun" w:hAnsi="SimSun" w:eastAsia="SimSun" w:cs="SimSun"/>
                <w:sz w:val="19"/>
                <w:szCs w:val="19"/>
              </w:rPr>
            </w:pPr>
            <w:r>
              <w:rPr>
                <w:rFonts w:ascii="SimSun" w:hAnsi="SimSun" w:eastAsia="SimSun" w:cs="SimSun"/>
                <w:sz w:val="19"/>
                <w:szCs w:val="19"/>
                <w:spacing w:val="-4"/>
              </w:rPr>
              <w:t>19</w:t>
            </w:r>
          </w:p>
        </w:tc>
        <w:tc>
          <w:tcPr>
            <w:shd w:val="clear" w:fill="DEEAF6"/>
            <w:tcW w:w="1257" w:type="dxa"/>
            <w:vAlign w:val="top"/>
          </w:tcPr>
          <w:p>
            <w:pPr>
              <w:ind w:left="432"/>
              <w:spacing w:before="62" w:line="239" w:lineRule="auto"/>
              <w:rPr>
                <w:rFonts w:ascii="SimSun" w:hAnsi="SimSun" w:eastAsia="SimSun" w:cs="SimSun"/>
                <w:sz w:val="19"/>
                <w:szCs w:val="19"/>
              </w:rPr>
            </w:pPr>
            <w:r>
              <w:rPr>
                <w:rFonts w:ascii="SimSun" w:hAnsi="SimSun" w:eastAsia="SimSun" w:cs="SimSun"/>
                <w:sz w:val="19"/>
                <w:szCs w:val="19"/>
                <w:spacing w:val="3"/>
              </w:rPr>
              <w:t>0.62</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89"/>
              <w:spacing w:before="60" w:line="228" w:lineRule="auto"/>
              <w:rPr>
                <w:rFonts w:ascii="SimSun" w:hAnsi="SimSun" w:eastAsia="SimSun" w:cs="SimSun"/>
                <w:sz w:val="19"/>
                <w:szCs w:val="19"/>
              </w:rPr>
            </w:pPr>
            <w:r>
              <w:rPr>
                <w:rFonts w:ascii="SimSun" w:hAnsi="SimSun" w:eastAsia="SimSun" w:cs="SimSun"/>
                <w:sz w:val="19"/>
                <w:szCs w:val="19"/>
                <w:spacing w:val="5"/>
              </w:rPr>
              <w:t>北京市</w:t>
            </w:r>
          </w:p>
        </w:tc>
        <w:tc>
          <w:tcPr>
            <w:tcW w:w="1249" w:type="dxa"/>
            <w:vAlign w:val="top"/>
          </w:tcPr>
          <w:p>
            <w:pPr>
              <w:ind w:left="544"/>
              <w:spacing w:before="60" w:line="238" w:lineRule="auto"/>
              <w:rPr>
                <w:rFonts w:ascii="SimSun" w:hAnsi="SimSun" w:eastAsia="SimSun" w:cs="SimSun"/>
                <w:sz w:val="19"/>
                <w:szCs w:val="19"/>
              </w:rPr>
            </w:pPr>
            <w:r>
              <w:rPr>
                <w:rFonts w:ascii="SimSun" w:hAnsi="SimSun" w:eastAsia="SimSun" w:cs="SimSun"/>
                <w:sz w:val="19"/>
                <w:szCs w:val="19"/>
                <w:spacing w:val="-4"/>
              </w:rPr>
              <w:t>19</w:t>
            </w:r>
          </w:p>
        </w:tc>
        <w:tc>
          <w:tcPr>
            <w:tcW w:w="1257" w:type="dxa"/>
            <w:vAlign w:val="top"/>
          </w:tcPr>
          <w:p>
            <w:pPr>
              <w:ind w:left="432"/>
              <w:spacing w:before="60" w:line="238" w:lineRule="auto"/>
              <w:rPr>
                <w:rFonts w:ascii="SimSun" w:hAnsi="SimSun" w:eastAsia="SimSun" w:cs="SimSun"/>
                <w:sz w:val="19"/>
                <w:szCs w:val="19"/>
              </w:rPr>
            </w:pPr>
            <w:r>
              <w:rPr>
                <w:rFonts w:ascii="SimSun" w:hAnsi="SimSun" w:eastAsia="SimSun" w:cs="SimSun"/>
                <w:sz w:val="19"/>
                <w:szCs w:val="19"/>
                <w:spacing w:val="3"/>
              </w:rPr>
              <w:t>0.62</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5"/>
              <w:spacing w:before="61" w:line="228" w:lineRule="auto"/>
              <w:rPr>
                <w:rFonts w:ascii="SimSun" w:hAnsi="SimSun" w:eastAsia="SimSun" w:cs="SimSun"/>
                <w:sz w:val="19"/>
                <w:szCs w:val="19"/>
              </w:rPr>
            </w:pPr>
            <w:r>
              <w:rPr>
                <w:rFonts w:ascii="SimSun" w:hAnsi="SimSun" w:eastAsia="SimSun" w:cs="SimSun"/>
                <w:sz w:val="19"/>
                <w:szCs w:val="19"/>
                <w:spacing w:val="6"/>
              </w:rPr>
              <w:t>河北省</w:t>
            </w:r>
          </w:p>
        </w:tc>
        <w:tc>
          <w:tcPr>
            <w:shd w:val="clear" w:fill="DEEAF6"/>
            <w:tcW w:w="1249" w:type="dxa"/>
            <w:vAlign w:val="top"/>
          </w:tcPr>
          <w:p>
            <w:pPr>
              <w:ind w:left="544"/>
              <w:spacing w:before="61" w:line="238" w:lineRule="auto"/>
              <w:rPr>
                <w:rFonts w:ascii="SimSun" w:hAnsi="SimSun" w:eastAsia="SimSun" w:cs="SimSun"/>
                <w:sz w:val="19"/>
                <w:szCs w:val="19"/>
              </w:rPr>
            </w:pPr>
            <w:r>
              <w:rPr>
                <w:rFonts w:ascii="SimSun" w:hAnsi="SimSun" w:eastAsia="SimSun" w:cs="SimSun"/>
                <w:sz w:val="19"/>
                <w:szCs w:val="19"/>
                <w:spacing w:val="-4"/>
              </w:rPr>
              <w:t>19</w:t>
            </w:r>
          </w:p>
        </w:tc>
        <w:tc>
          <w:tcPr>
            <w:shd w:val="clear" w:fill="DEEAF6"/>
            <w:tcW w:w="1257" w:type="dxa"/>
            <w:vAlign w:val="top"/>
          </w:tcPr>
          <w:p>
            <w:pPr>
              <w:ind w:left="432"/>
              <w:spacing w:before="61" w:line="238" w:lineRule="auto"/>
              <w:rPr>
                <w:rFonts w:ascii="SimSun" w:hAnsi="SimSun" w:eastAsia="SimSun" w:cs="SimSun"/>
                <w:sz w:val="19"/>
                <w:szCs w:val="19"/>
              </w:rPr>
            </w:pPr>
            <w:r>
              <w:rPr>
                <w:rFonts w:ascii="SimSun" w:hAnsi="SimSun" w:eastAsia="SimSun" w:cs="SimSun"/>
                <w:sz w:val="19"/>
                <w:szCs w:val="19"/>
                <w:spacing w:val="3"/>
              </w:rPr>
              <w:t>0.62</w:t>
            </w:r>
          </w:p>
        </w:tc>
      </w:tr>
      <w:tr>
        <w:trPr>
          <w:trHeight w:val="318"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401"/>
              <w:spacing w:before="64" w:line="228" w:lineRule="auto"/>
              <w:rPr>
                <w:rFonts w:ascii="SimSun" w:hAnsi="SimSun" w:eastAsia="SimSun" w:cs="SimSun"/>
                <w:sz w:val="19"/>
                <w:szCs w:val="19"/>
              </w:rPr>
            </w:pPr>
            <w:r>
              <w:rPr>
                <w:rFonts w:ascii="SimSun" w:hAnsi="SimSun" w:eastAsia="SimSun" w:cs="SimSun"/>
                <w:sz w:val="19"/>
                <w:szCs w:val="19"/>
                <w:spacing w:val="1"/>
              </w:rPr>
              <w:t>陕西省</w:t>
            </w:r>
          </w:p>
        </w:tc>
        <w:tc>
          <w:tcPr>
            <w:tcW w:w="1249" w:type="dxa"/>
            <w:vAlign w:val="top"/>
          </w:tcPr>
          <w:p>
            <w:pPr>
              <w:ind w:left="544"/>
              <w:spacing w:before="64" w:line="237" w:lineRule="auto"/>
              <w:rPr>
                <w:rFonts w:ascii="SimSun" w:hAnsi="SimSun" w:eastAsia="SimSun" w:cs="SimSun"/>
                <w:sz w:val="19"/>
                <w:szCs w:val="19"/>
              </w:rPr>
            </w:pPr>
            <w:r>
              <w:rPr>
                <w:rFonts w:ascii="SimSun" w:hAnsi="SimSun" w:eastAsia="SimSun" w:cs="SimSun"/>
                <w:sz w:val="19"/>
                <w:szCs w:val="19"/>
                <w:spacing w:val="-4"/>
              </w:rPr>
              <w:t>13</w:t>
            </w:r>
          </w:p>
        </w:tc>
        <w:tc>
          <w:tcPr>
            <w:tcW w:w="1257" w:type="dxa"/>
            <w:vAlign w:val="top"/>
          </w:tcPr>
          <w:p>
            <w:pPr>
              <w:ind w:left="432"/>
              <w:spacing w:before="64" w:line="237" w:lineRule="auto"/>
              <w:rPr>
                <w:rFonts w:ascii="SimSun" w:hAnsi="SimSun" w:eastAsia="SimSun" w:cs="SimSun"/>
                <w:sz w:val="19"/>
                <w:szCs w:val="19"/>
              </w:rPr>
            </w:pPr>
            <w:r>
              <w:rPr>
                <w:rFonts w:ascii="SimSun" w:hAnsi="SimSun" w:eastAsia="SimSun" w:cs="SimSun"/>
                <w:sz w:val="19"/>
                <w:szCs w:val="19"/>
                <w:spacing w:val="3"/>
              </w:rPr>
              <w:t>0.42</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7"/>
              <w:spacing w:before="63" w:line="228" w:lineRule="auto"/>
              <w:rPr>
                <w:rFonts w:ascii="SimSun" w:hAnsi="SimSun" w:eastAsia="SimSun" w:cs="SimSun"/>
                <w:sz w:val="19"/>
                <w:szCs w:val="19"/>
              </w:rPr>
            </w:pPr>
            <w:r>
              <w:rPr>
                <w:rFonts w:ascii="SimSun" w:hAnsi="SimSun" w:eastAsia="SimSun" w:cs="SimSun"/>
                <w:sz w:val="19"/>
                <w:szCs w:val="19"/>
                <w:spacing w:val="6"/>
              </w:rPr>
              <w:t>重庆市</w:t>
            </w:r>
          </w:p>
        </w:tc>
        <w:tc>
          <w:tcPr>
            <w:shd w:val="clear" w:fill="DEEAF6"/>
            <w:tcW w:w="1249" w:type="dxa"/>
            <w:vAlign w:val="top"/>
          </w:tcPr>
          <w:p>
            <w:pPr>
              <w:ind w:left="544"/>
              <w:spacing w:before="63" w:line="236" w:lineRule="auto"/>
              <w:rPr>
                <w:rFonts w:ascii="SimSun" w:hAnsi="SimSun" w:eastAsia="SimSun" w:cs="SimSun"/>
                <w:sz w:val="19"/>
                <w:szCs w:val="19"/>
              </w:rPr>
            </w:pPr>
            <w:r>
              <w:rPr>
                <w:rFonts w:ascii="SimSun" w:hAnsi="SimSun" w:eastAsia="SimSun" w:cs="SimSun"/>
                <w:sz w:val="19"/>
                <w:szCs w:val="19"/>
                <w:spacing w:val="-4"/>
              </w:rPr>
              <w:t>11</w:t>
            </w:r>
          </w:p>
        </w:tc>
        <w:tc>
          <w:tcPr>
            <w:shd w:val="clear" w:fill="DEEAF6"/>
            <w:tcW w:w="1257" w:type="dxa"/>
            <w:vAlign w:val="top"/>
          </w:tcPr>
          <w:p>
            <w:pPr>
              <w:ind w:left="432"/>
              <w:spacing w:before="63" w:line="236" w:lineRule="auto"/>
              <w:rPr>
                <w:rFonts w:ascii="SimSun" w:hAnsi="SimSun" w:eastAsia="SimSun" w:cs="SimSun"/>
                <w:sz w:val="19"/>
                <w:szCs w:val="19"/>
              </w:rPr>
            </w:pPr>
            <w:r>
              <w:rPr>
                <w:rFonts w:ascii="SimSun" w:hAnsi="SimSun" w:eastAsia="SimSun" w:cs="SimSun"/>
                <w:sz w:val="19"/>
                <w:szCs w:val="19"/>
                <w:spacing w:val="3"/>
              </w:rPr>
              <w:t>0.36</w:t>
            </w:r>
          </w:p>
        </w:tc>
      </w:tr>
      <w:tr>
        <w:trPr>
          <w:trHeight w:val="316"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90"/>
              <w:spacing w:before="63" w:line="228" w:lineRule="auto"/>
              <w:rPr>
                <w:rFonts w:ascii="SimSun" w:hAnsi="SimSun" w:eastAsia="SimSun" w:cs="SimSun"/>
                <w:sz w:val="19"/>
                <w:szCs w:val="19"/>
              </w:rPr>
            </w:pPr>
            <w:r>
              <w:rPr>
                <w:rFonts w:ascii="SimSun" w:hAnsi="SimSun" w:eastAsia="SimSun" w:cs="SimSun"/>
                <w:sz w:val="19"/>
                <w:szCs w:val="19"/>
                <w:spacing w:val="5"/>
              </w:rPr>
              <w:t>安徽省</w:t>
            </w:r>
          </w:p>
        </w:tc>
        <w:tc>
          <w:tcPr>
            <w:tcW w:w="1249" w:type="dxa"/>
            <w:vAlign w:val="top"/>
          </w:tcPr>
          <w:p>
            <w:pPr>
              <w:ind w:left="544"/>
              <w:spacing w:before="63" w:line="236" w:lineRule="auto"/>
              <w:rPr>
                <w:rFonts w:ascii="SimSun" w:hAnsi="SimSun" w:eastAsia="SimSun" w:cs="SimSun"/>
                <w:sz w:val="19"/>
                <w:szCs w:val="19"/>
              </w:rPr>
            </w:pPr>
            <w:r>
              <w:rPr>
                <w:rFonts w:ascii="SimSun" w:hAnsi="SimSun" w:eastAsia="SimSun" w:cs="SimSun"/>
                <w:sz w:val="19"/>
                <w:szCs w:val="19"/>
                <w:spacing w:val="-4"/>
              </w:rPr>
              <w:t>11</w:t>
            </w:r>
          </w:p>
        </w:tc>
        <w:tc>
          <w:tcPr>
            <w:tcW w:w="1257" w:type="dxa"/>
            <w:vAlign w:val="top"/>
          </w:tcPr>
          <w:p>
            <w:pPr>
              <w:ind w:left="432"/>
              <w:spacing w:before="63" w:line="236" w:lineRule="auto"/>
              <w:rPr>
                <w:rFonts w:ascii="SimSun" w:hAnsi="SimSun" w:eastAsia="SimSun" w:cs="SimSun"/>
                <w:sz w:val="19"/>
                <w:szCs w:val="19"/>
              </w:rPr>
            </w:pPr>
            <w:r>
              <w:rPr>
                <w:rFonts w:ascii="SimSun" w:hAnsi="SimSun" w:eastAsia="SimSun" w:cs="SimSun"/>
                <w:sz w:val="19"/>
                <w:szCs w:val="19"/>
                <w:spacing w:val="3"/>
              </w:rPr>
              <w:t>0.36</w:t>
            </w:r>
          </w:p>
        </w:tc>
      </w:tr>
      <w:tr>
        <w:trPr>
          <w:trHeight w:val="318"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91"/>
              <w:spacing w:before="66" w:line="228" w:lineRule="auto"/>
              <w:rPr>
                <w:rFonts w:ascii="SimSun" w:hAnsi="SimSun" w:eastAsia="SimSun" w:cs="SimSun"/>
                <w:sz w:val="19"/>
                <w:szCs w:val="19"/>
              </w:rPr>
            </w:pPr>
            <w:r>
              <w:rPr>
                <w:rFonts w:ascii="SimSun" w:hAnsi="SimSun" w:eastAsia="SimSun" w:cs="SimSun"/>
                <w:sz w:val="19"/>
                <w:szCs w:val="19"/>
                <w:spacing w:val="5"/>
              </w:rPr>
              <w:t>辽宁省</w:t>
            </w:r>
          </w:p>
        </w:tc>
        <w:tc>
          <w:tcPr>
            <w:shd w:val="clear" w:fill="DEEAF6"/>
            <w:tcW w:w="1249" w:type="dxa"/>
            <w:vAlign w:val="top"/>
          </w:tcPr>
          <w:p>
            <w:pPr>
              <w:ind w:left="544"/>
              <w:spacing w:before="66" w:line="235" w:lineRule="auto"/>
              <w:rPr>
                <w:rFonts w:ascii="SimSun" w:hAnsi="SimSun" w:eastAsia="SimSun" w:cs="SimSun"/>
                <w:sz w:val="19"/>
                <w:szCs w:val="19"/>
              </w:rPr>
            </w:pPr>
            <w:r>
              <w:rPr>
                <w:rFonts w:ascii="SimSun" w:hAnsi="SimSun" w:eastAsia="SimSun" w:cs="SimSun"/>
                <w:sz w:val="19"/>
                <w:szCs w:val="19"/>
                <w:spacing w:val="-4"/>
              </w:rPr>
              <w:t>10</w:t>
            </w:r>
          </w:p>
        </w:tc>
        <w:tc>
          <w:tcPr>
            <w:shd w:val="clear" w:fill="DEEAF6"/>
            <w:tcW w:w="1257" w:type="dxa"/>
            <w:vAlign w:val="top"/>
          </w:tcPr>
          <w:p>
            <w:pPr>
              <w:ind w:left="432"/>
              <w:spacing w:before="66" w:line="235" w:lineRule="auto"/>
              <w:rPr>
                <w:rFonts w:ascii="SimSun" w:hAnsi="SimSun" w:eastAsia="SimSun" w:cs="SimSun"/>
                <w:sz w:val="19"/>
                <w:szCs w:val="19"/>
              </w:rPr>
            </w:pPr>
            <w:r>
              <w:rPr>
                <w:rFonts w:ascii="SimSun" w:hAnsi="SimSun" w:eastAsia="SimSun" w:cs="SimSun"/>
                <w:sz w:val="19"/>
                <w:szCs w:val="19"/>
                <w:spacing w:val="3"/>
              </w:rPr>
              <w:t>0.32</w:t>
            </w:r>
          </w:p>
        </w:tc>
      </w:tr>
      <w:tr>
        <w:trPr>
          <w:trHeight w:val="316"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85"/>
              <w:spacing w:before="64" w:line="228" w:lineRule="auto"/>
              <w:rPr>
                <w:rFonts w:ascii="SimSun" w:hAnsi="SimSun" w:eastAsia="SimSun" w:cs="SimSun"/>
                <w:sz w:val="19"/>
                <w:szCs w:val="19"/>
              </w:rPr>
            </w:pPr>
            <w:r>
              <w:rPr>
                <w:rFonts w:ascii="SimSun" w:hAnsi="SimSun" w:eastAsia="SimSun" w:cs="SimSun"/>
                <w:sz w:val="19"/>
                <w:szCs w:val="19"/>
                <w:spacing w:val="6"/>
              </w:rPr>
              <w:t>海南省</w:t>
            </w:r>
          </w:p>
        </w:tc>
        <w:tc>
          <w:tcPr>
            <w:tcW w:w="1249" w:type="dxa"/>
            <w:vAlign w:val="top"/>
          </w:tcPr>
          <w:p>
            <w:pPr>
              <w:ind w:left="582"/>
              <w:spacing w:before="64" w:line="235" w:lineRule="auto"/>
              <w:rPr>
                <w:rFonts w:ascii="SimSun" w:hAnsi="SimSun" w:eastAsia="SimSun" w:cs="SimSun"/>
                <w:sz w:val="19"/>
                <w:szCs w:val="19"/>
              </w:rPr>
            </w:pPr>
            <w:r>
              <w:rPr>
                <w:rFonts w:ascii="SimSun" w:hAnsi="SimSun" w:eastAsia="SimSun" w:cs="SimSun"/>
                <w:sz w:val="19"/>
                <w:szCs w:val="19"/>
              </w:rPr>
              <w:t>7</w:t>
            </w:r>
          </w:p>
        </w:tc>
        <w:tc>
          <w:tcPr>
            <w:tcW w:w="1257" w:type="dxa"/>
            <w:vAlign w:val="top"/>
          </w:tcPr>
          <w:p>
            <w:pPr>
              <w:ind w:left="432"/>
              <w:spacing w:before="64" w:line="235" w:lineRule="auto"/>
              <w:rPr>
                <w:rFonts w:ascii="SimSun" w:hAnsi="SimSun" w:eastAsia="SimSun" w:cs="SimSun"/>
                <w:sz w:val="19"/>
                <w:szCs w:val="19"/>
              </w:rPr>
            </w:pPr>
            <w:r>
              <w:rPr>
                <w:rFonts w:ascii="SimSun" w:hAnsi="SimSun" w:eastAsia="SimSun" w:cs="SimSun"/>
                <w:sz w:val="19"/>
                <w:szCs w:val="19"/>
                <w:spacing w:val="3"/>
              </w:rPr>
              <w:t>0.23</w:t>
            </w:r>
          </w:p>
        </w:tc>
      </w:tr>
      <w:tr>
        <w:trPr>
          <w:trHeight w:val="316"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291"/>
              <w:spacing w:before="64" w:line="228" w:lineRule="auto"/>
              <w:rPr>
                <w:rFonts w:ascii="SimSun" w:hAnsi="SimSun" w:eastAsia="SimSun" w:cs="SimSun"/>
                <w:sz w:val="19"/>
                <w:szCs w:val="19"/>
              </w:rPr>
            </w:pPr>
            <w:r>
              <w:rPr>
                <w:rFonts w:ascii="SimSun" w:hAnsi="SimSun" w:eastAsia="SimSun" w:cs="SimSun"/>
                <w:sz w:val="19"/>
                <w:szCs w:val="19"/>
                <w:spacing w:val="5"/>
              </w:rPr>
              <w:t>黑龙江省</w:t>
            </w:r>
          </w:p>
        </w:tc>
        <w:tc>
          <w:tcPr>
            <w:shd w:val="clear" w:fill="DEEAF6"/>
            <w:tcW w:w="1249" w:type="dxa"/>
            <w:vAlign w:val="top"/>
          </w:tcPr>
          <w:p>
            <w:pPr>
              <w:ind w:left="581"/>
              <w:spacing w:before="64" w:line="235" w:lineRule="auto"/>
              <w:rPr>
                <w:rFonts w:ascii="SimSun" w:hAnsi="SimSun" w:eastAsia="SimSun" w:cs="SimSun"/>
                <w:sz w:val="19"/>
                <w:szCs w:val="19"/>
              </w:rPr>
            </w:pPr>
            <w:r>
              <w:rPr>
                <w:rFonts w:ascii="SimSun" w:hAnsi="SimSun" w:eastAsia="SimSun" w:cs="SimSun"/>
                <w:sz w:val="19"/>
                <w:szCs w:val="19"/>
              </w:rPr>
              <w:t>3</w:t>
            </w:r>
          </w:p>
        </w:tc>
        <w:tc>
          <w:tcPr>
            <w:shd w:val="clear" w:fill="DEEAF6"/>
            <w:tcW w:w="1257" w:type="dxa"/>
            <w:vAlign w:val="top"/>
          </w:tcPr>
          <w:p>
            <w:pPr>
              <w:ind w:left="432"/>
              <w:spacing w:before="64" w:line="235" w:lineRule="auto"/>
              <w:rPr>
                <w:rFonts w:ascii="SimSun" w:hAnsi="SimSun" w:eastAsia="SimSun" w:cs="SimSun"/>
                <w:sz w:val="19"/>
                <w:szCs w:val="19"/>
              </w:rPr>
            </w:pPr>
            <w:r>
              <w:rPr>
                <w:rFonts w:ascii="SimSun" w:hAnsi="SimSun" w:eastAsia="SimSun" w:cs="SimSun"/>
                <w:sz w:val="19"/>
                <w:szCs w:val="19"/>
                <w:spacing w:val="3"/>
              </w:rPr>
              <w:t>0.10</w:t>
            </w:r>
          </w:p>
        </w:tc>
      </w:tr>
      <w:tr>
        <w:trPr>
          <w:trHeight w:val="318"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92"/>
              <w:spacing w:before="67" w:line="228" w:lineRule="auto"/>
              <w:rPr>
                <w:rFonts w:ascii="SimSun" w:hAnsi="SimSun" w:eastAsia="SimSun" w:cs="SimSun"/>
                <w:sz w:val="19"/>
                <w:szCs w:val="19"/>
              </w:rPr>
            </w:pPr>
            <w:r>
              <w:rPr>
                <w:rFonts w:ascii="SimSun" w:hAnsi="SimSun" w:eastAsia="SimSun" w:cs="SimSun"/>
                <w:sz w:val="19"/>
                <w:szCs w:val="19"/>
                <w:spacing w:val="4"/>
              </w:rPr>
              <w:t>云南省</w:t>
            </w:r>
          </w:p>
        </w:tc>
        <w:tc>
          <w:tcPr>
            <w:tcW w:w="1249" w:type="dxa"/>
            <w:vAlign w:val="top"/>
          </w:tcPr>
          <w:p>
            <w:pPr>
              <w:ind w:left="581"/>
              <w:spacing w:before="67" w:line="234" w:lineRule="auto"/>
              <w:rPr>
                <w:rFonts w:ascii="SimSun" w:hAnsi="SimSun" w:eastAsia="SimSun" w:cs="SimSun"/>
                <w:sz w:val="19"/>
                <w:szCs w:val="19"/>
              </w:rPr>
            </w:pPr>
            <w:r>
              <w:rPr>
                <w:rFonts w:ascii="SimSun" w:hAnsi="SimSun" w:eastAsia="SimSun" w:cs="SimSun"/>
                <w:sz w:val="19"/>
                <w:szCs w:val="19"/>
              </w:rPr>
              <w:t>3</w:t>
            </w:r>
          </w:p>
        </w:tc>
        <w:tc>
          <w:tcPr>
            <w:tcW w:w="1257" w:type="dxa"/>
            <w:vAlign w:val="top"/>
          </w:tcPr>
          <w:p>
            <w:pPr>
              <w:ind w:left="432"/>
              <w:spacing w:before="67" w:line="234" w:lineRule="auto"/>
              <w:rPr>
                <w:rFonts w:ascii="SimSun" w:hAnsi="SimSun" w:eastAsia="SimSun" w:cs="SimSun"/>
                <w:sz w:val="19"/>
                <w:szCs w:val="19"/>
              </w:rPr>
            </w:pPr>
            <w:r>
              <w:rPr>
                <w:rFonts w:ascii="SimSun" w:hAnsi="SimSun" w:eastAsia="SimSun" w:cs="SimSun"/>
                <w:sz w:val="19"/>
                <w:szCs w:val="19"/>
                <w:spacing w:val="3"/>
              </w:rPr>
              <w:t>0.10</w:t>
            </w:r>
          </w:p>
        </w:tc>
      </w:tr>
      <w:tr>
        <w:trPr>
          <w:trHeight w:val="315"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996"/>
              <w:spacing w:before="65" w:line="229" w:lineRule="auto"/>
              <w:rPr>
                <w:rFonts w:ascii="SimSun" w:hAnsi="SimSun" w:eastAsia="SimSun" w:cs="SimSun"/>
                <w:sz w:val="19"/>
                <w:szCs w:val="19"/>
              </w:rPr>
            </w:pPr>
            <w:r>
              <w:rPr>
                <w:rFonts w:ascii="SimSun" w:hAnsi="SimSun" w:eastAsia="SimSun" w:cs="SimSun"/>
                <w:sz w:val="19"/>
                <w:szCs w:val="19"/>
                <w:spacing w:val="6"/>
              </w:rPr>
              <w:t>宁夏回族自治区</w:t>
            </w:r>
          </w:p>
        </w:tc>
        <w:tc>
          <w:tcPr>
            <w:shd w:val="clear" w:fill="DEEAF6"/>
            <w:tcW w:w="1249" w:type="dxa"/>
            <w:vAlign w:val="top"/>
          </w:tcPr>
          <w:p>
            <w:pPr>
              <w:ind w:left="581"/>
              <w:spacing w:before="65" w:line="233" w:lineRule="auto"/>
              <w:rPr>
                <w:rFonts w:ascii="SimSun" w:hAnsi="SimSun" w:eastAsia="SimSun" w:cs="SimSun"/>
                <w:sz w:val="19"/>
                <w:szCs w:val="19"/>
              </w:rPr>
            </w:pPr>
            <w:r>
              <w:rPr>
                <w:rFonts w:ascii="SimSun" w:hAnsi="SimSun" w:eastAsia="SimSun" w:cs="SimSun"/>
                <w:sz w:val="19"/>
                <w:szCs w:val="19"/>
              </w:rPr>
              <w:t>3</w:t>
            </w:r>
          </w:p>
        </w:tc>
        <w:tc>
          <w:tcPr>
            <w:shd w:val="clear" w:fill="DEEAF6"/>
            <w:tcW w:w="1257" w:type="dxa"/>
            <w:vAlign w:val="top"/>
          </w:tcPr>
          <w:p>
            <w:pPr>
              <w:ind w:left="432"/>
              <w:spacing w:before="65" w:line="233" w:lineRule="auto"/>
              <w:rPr>
                <w:rFonts w:ascii="SimSun" w:hAnsi="SimSun" w:eastAsia="SimSun" w:cs="SimSun"/>
                <w:sz w:val="19"/>
                <w:szCs w:val="19"/>
              </w:rPr>
            </w:pPr>
            <w:r>
              <w:rPr>
                <w:rFonts w:ascii="SimSun" w:hAnsi="SimSun" w:eastAsia="SimSun" w:cs="SimSun"/>
                <w:sz w:val="19"/>
                <w:szCs w:val="19"/>
                <w:spacing w:val="3"/>
              </w:rPr>
              <w:t>0.10</w:t>
            </w:r>
          </w:p>
        </w:tc>
      </w:tr>
      <w:tr>
        <w:trPr>
          <w:trHeight w:val="327" w:hRule="atLeast"/>
        </w:trPr>
        <w:tc>
          <w:tcPr>
            <w:tcW w:w="2413" w:type="dxa"/>
            <w:vAlign w:val="top"/>
            <w:vMerge w:val="continue"/>
            <w:tcBorders>
              <w:top w:val="nil"/>
            </w:tcBorders>
          </w:tcPr>
          <w:p>
            <w:pPr>
              <w:rPr>
                <w:rFonts w:ascii="Arial"/>
                <w:sz w:val="21"/>
              </w:rPr>
            </w:pPr>
            <w:r/>
          </w:p>
        </w:tc>
        <w:tc>
          <w:tcPr>
            <w:tcW w:w="3373" w:type="dxa"/>
            <w:vAlign w:val="top"/>
          </w:tcPr>
          <w:p>
            <w:pPr>
              <w:ind w:left="1390"/>
              <w:spacing w:before="66" w:line="228" w:lineRule="auto"/>
              <w:rPr>
                <w:rFonts w:ascii="SimSun" w:hAnsi="SimSun" w:eastAsia="SimSun" w:cs="SimSun"/>
                <w:sz w:val="19"/>
                <w:szCs w:val="19"/>
              </w:rPr>
            </w:pPr>
            <w:r>
              <w:rPr>
                <w:rFonts w:ascii="SimSun" w:hAnsi="SimSun" w:eastAsia="SimSun" w:cs="SimSun"/>
                <w:sz w:val="19"/>
                <w:szCs w:val="19"/>
                <w:spacing w:val="5"/>
              </w:rPr>
              <w:t>天津市</w:t>
            </w:r>
          </w:p>
        </w:tc>
        <w:tc>
          <w:tcPr>
            <w:tcW w:w="1249" w:type="dxa"/>
            <w:vAlign w:val="top"/>
          </w:tcPr>
          <w:p>
            <w:pPr>
              <w:ind w:left="581"/>
              <w:spacing w:before="66" w:line="250" w:lineRule="exact"/>
              <w:rPr>
                <w:rFonts w:ascii="SimSun" w:hAnsi="SimSun" w:eastAsia="SimSun" w:cs="SimSun"/>
                <w:sz w:val="19"/>
                <w:szCs w:val="19"/>
              </w:rPr>
            </w:pPr>
            <w:r>
              <w:rPr>
                <w:rFonts w:ascii="SimSun" w:hAnsi="SimSun" w:eastAsia="SimSun" w:cs="SimSun"/>
                <w:sz w:val="19"/>
                <w:szCs w:val="19"/>
                <w:position w:val="1"/>
              </w:rPr>
              <w:t>3</w:t>
            </w:r>
          </w:p>
        </w:tc>
        <w:tc>
          <w:tcPr>
            <w:tcW w:w="1257" w:type="dxa"/>
            <w:vAlign w:val="top"/>
          </w:tcPr>
          <w:p>
            <w:pPr>
              <w:ind w:left="432"/>
              <w:spacing w:before="66" w:line="250" w:lineRule="exact"/>
              <w:rPr>
                <w:rFonts w:ascii="SimSun" w:hAnsi="SimSun" w:eastAsia="SimSun" w:cs="SimSun"/>
                <w:sz w:val="19"/>
                <w:szCs w:val="19"/>
              </w:rPr>
            </w:pPr>
            <w:r>
              <w:rPr>
                <w:rFonts w:ascii="SimSun" w:hAnsi="SimSun" w:eastAsia="SimSun" w:cs="SimSun"/>
                <w:sz w:val="19"/>
                <w:szCs w:val="19"/>
                <w:spacing w:val="3"/>
                <w:position w:val="1"/>
              </w:rPr>
              <w:t>0.10</w:t>
            </w:r>
          </w:p>
        </w:tc>
      </w:tr>
    </w:tbl>
    <w:p>
      <w:pPr>
        <w:rPr>
          <w:rFonts w:ascii="Arial"/>
          <w:sz w:val="21"/>
        </w:rPr>
      </w:pPr>
      <w:r/>
    </w:p>
    <w:p>
      <w:pPr>
        <w:sectPr>
          <w:footerReference w:type="default" r:id="rId52"/>
          <w:pgSz w:w="11907" w:h="16839"/>
          <w:pgMar w:top="1348" w:right="553" w:bottom="1324" w:left="553" w:header="794" w:footer="325" w:gutter="0"/>
        </w:sectPr>
        <w:rPr>
          <w:rFonts w:ascii="Arial" w:hAnsi="Arial" w:eastAsia="Arial" w:cs="Arial"/>
          <w:sz w:val="21"/>
          <w:szCs w:val="21"/>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413"/>
        <w:gridCol w:w="3373"/>
        <w:gridCol w:w="1249"/>
        <w:gridCol w:w="1257"/>
      </w:tblGrid>
      <w:tr>
        <w:trPr>
          <w:trHeight w:val="324" w:hRule="atLeast"/>
        </w:trPr>
        <w:tc>
          <w:tcPr>
            <w:shd w:val="clear" w:fill="082E78"/>
            <w:tcW w:w="2413" w:type="dxa"/>
            <w:vAlign w:val="top"/>
          </w:tcPr>
          <w:p>
            <w:pPr>
              <w:ind w:left="603"/>
              <w:spacing w:before="61" w:line="228" w:lineRule="auto"/>
              <w:rPr>
                <w:rFonts w:ascii="SimSun" w:hAnsi="SimSun" w:eastAsia="SimSun" w:cs="SimSun"/>
                <w:sz w:val="19"/>
                <w:szCs w:val="19"/>
              </w:rPr>
            </w:pPr>
            <w:r>
              <w:rPr>
                <w:rFonts w:ascii="SimSun" w:hAnsi="SimSun" w:eastAsia="SimSun" w:cs="SimSun"/>
                <w:sz w:val="19"/>
                <w:szCs w:val="19"/>
                <w:b/>
                <w:bCs/>
                <w:color w:val="FFFFFF"/>
                <w:spacing w:val="7"/>
              </w:rPr>
              <w:t>单位地域类型</w:t>
            </w:r>
          </w:p>
        </w:tc>
        <w:tc>
          <w:tcPr>
            <w:shd w:val="clear" w:fill="082E78"/>
            <w:tcW w:w="3373" w:type="dxa"/>
            <w:vAlign w:val="top"/>
          </w:tcPr>
          <w:p>
            <w:pPr>
              <w:ind w:left="1286"/>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省份名称</w:t>
            </w:r>
          </w:p>
        </w:tc>
        <w:tc>
          <w:tcPr>
            <w:shd w:val="clear" w:fill="082E78"/>
            <w:tcW w:w="1249" w:type="dxa"/>
            <w:vAlign w:val="top"/>
          </w:tcPr>
          <w:p>
            <w:pPr>
              <w:ind w:left="43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257" w:type="dxa"/>
            <w:vAlign w:val="top"/>
          </w:tcPr>
          <w:p>
            <w:pPr>
              <w:ind w:left="452"/>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7" w:hRule="atLeast"/>
        </w:trPr>
        <w:tc>
          <w:tcPr>
            <w:tcW w:w="2413" w:type="dxa"/>
            <w:vAlign w:val="top"/>
            <w:vMerge w:val="restart"/>
            <w:tcBorders>
              <w:bottom w:val="nil"/>
            </w:tcBorders>
          </w:tcPr>
          <w:p>
            <w:pPr>
              <w:rPr>
                <w:rFonts w:ascii="Arial"/>
                <w:sz w:val="21"/>
              </w:rPr>
            </w:pPr>
            <w:r/>
          </w:p>
        </w:tc>
        <w:tc>
          <w:tcPr>
            <w:shd w:val="clear" w:fill="DEEAF6"/>
            <w:tcW w:w="3373" w:type="dxa"/>
            <w:vAlign w:val="top"/>
          </w:tcPr>
          <w:p>
            <w:pPr>
              <w:ind w:left="1404"/>
              <w:spacing w:before="56" w:line="228" w:lineRule="auto"/>
              <w:rPr>
                <w:rFonts w:ascii="SimSun" w:hAnsi="SimSun" w:eastAsia="SimSun" w:cs="SimSun"/>
                <w:sz w:val="19"/>
                <w:szCs w:val="19"/>
              </w:rPr>
            </w:pPr>
            <w:r>
              <w:rPr>
                <w:rFonts w:ascii="SimSun" w:hAnsi="SimSun" w:eastAsia="SimSun" w:cs="SimSun"/>
                <w:sz w:val="19"/>
                <w:szCs w:val="19"/>
              </w:rPr>
              <w:t>山西省</w:t>
            </w:r>
          </w:p>
        </w:tc>
        <w:tc>
          <w:tcPr>
            <w:shd w:val="clear" w:fill="DEEAF6"/>
            <w:tcW w:w="1249" w:type="dxa"/>
            <w:vAlign w:val="top"/>
          </w:tcPr>
          <w:p>
            <w:pPr>
              <w:ind w:left="579"/>
              <w:spacing w:before="56" w:line="250" w:lineRule="exact"/>
              <w:rPr>
                <w:rFonts w:ascii="SimSun" w:hAnsi="SimSun" w:eastAsia="SimSun" w:cs="SimSun"/>
                <w:sz w:val="19"/>
                <w:szCs w:val="19"/>
              </w:rPr>
            </w:pPr>
            <w:r>
              <w:rPr>
                <w:rFonts w:ascii="SimSun" w:hAnsi="SimSun" w:eastAsia="SimSun" w:cs="SimSun"/>
                <w:sz w:val="19"/>
                <w:szCs w:val="19"/>
                <w:position w:val="1"/>
              </w:rPr>
              <w:t>2</w:t>
            </w:r>
          </w:p>
        </w:tc>
        <w:tc>
          <w:tcPr>
            <w:shd w:val="clear" w:fill="DEEAF6"/>
            <w:tcW w:w="1257" w:type="dxa"/>
            <w:vAlign w:val="top"/>
          </w:tcPr>
          <w:p>
            <w:pPr>
              <w:ind w:left="432"/>
              <w:spacing w:before="56" w:line="250" w:lineRule="exact"/>
              <w:rPr>
                <w:rFonts w:ascii="SimSun" w:hAnsi="SimSun" w:eastAsia="SimSun" w:cs="SimSun"/>
                <w:sz w:val="19"/>
                <w:szCs w:val="19"/>
              </w:rPr>
            </w:pPr>
            <w:r>
              <w:rPr>
                <w:rFonts w:ascii="SimSun" w:hAnsi="SimSun" w:eastAsia="SimSun" w:cs="SimSun"/>
                <w:sz w:val="19"/>
                <w:szCs w:val="19"/>
                <w:spacing w:val="3"/>
                <w:position w:val="1"/>
              </w:rPr>
              <w:t>0.06</w:t>
            </w:r>
          </w:p>
        </w:tc>
      </w:tr>
      <w:tr>
        <w:trPr>
          <w:trHeight w:val="314"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393"/>
              <w:spacing w:before="55" w:line="228" w:lineRule="auto"/>
              <w:rPr>
                <w:rFonts w:ascii="SimSun" w:hAnsi="SimSun" w:eastAsia="SimSun" w:cs="SimSun"/>
                <w:sz w:val="19"/>
                <w:szCs w:val="19"/>
              </w:rPr>
            </w:pPr>
            <w:r>
              <w:rPr>
                <w:rFonts w:ascii="SimSun" w:hAnsi="SimSun" w:eastAsia="SimSun" w:cs="SimSun"/>
                <w:sz w:val="19"/>
                <w:szCs w:val="19"/>
                <w:spacing w:val="4"/>
              </w:rPr>
              <w:t>吉林省</w:t>
            </w:r>
          </w:p>
        </w:tc>
        <w:tc>
          <w:tcPr>
            <w:tcW w:w="1249" w:type="dxa"/>
            <w:vAlign w:val="top"/>
          </w:tcPr>
          <w:p>
            <w:pPr>
              <w:ind w:left="579"/>
              <w:spacing w:before="54" w:line="242" w:lineRule="auto"/>
              <w:rPr>
                <w:rFonts w:ascii="SimSun" w:hAnsi="SimSun" w:eastAsia="SimSun" w:cs="SimSun"/>
                <w:sz w:val="19"/>
                <w:szCs w:val="19"/>
              </w:rPr>
            </w:pPr>
            <w:r>
              <w:rPr>
                <w:rFonts w:ascii="SimSun" w:hAnsi="SimSun" w:eastAsia="SimSun" w:cs="SimSun"/>
                <w:sz w:val="19"/>
                <w:szCs w:val="19"/>
              </w:rPr>
              <w:t>2</w:t>
            </w:r>
          </w:p>
        </w:tc>
        <w:tc>
          <w:tcPr>
            <w:tcW w:w="1257" w:type="dxa"/>
            <w:vAlign w:val="top"/>
          </w:tcPr>
          <w:p>
            <w:pPr>
              <w:ind w:left="432"/>
              <w:spacing w:before="54" w:line="242" w:lineRule="auto"/>
              <w:rPr>
                <w:rFonts w:ascii="SimSun" w:hAnsi="SimSun" w:eastAsia="SimSun" w:cs="SimSun"/>
                <w:sz w:val="19"/>
                <w:szCs w:val="19"/>
              </w:rPr>
            </w:pPr>
            <w:r>
              <w:rPr>
                <w:rFonts w:ascii="SimSun" w:hAnsi="SimSun" w:eastAsia="SimSun" w:cs="SimSun"/>
                <w:sz w:val="19"/>
                <w:szCs w:val="19"/>
                <w:spacing w:val="3"/>
              </w:rPr>
              <w:t>0.06</w:t>
            </w:r>
          </w:p>
        </w:tc>
      </w:tr>
      <w:tr>
        <w:trPr>
          <w:trHeight w:val="314"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110"/>
              <w:spacing w:before="57" w:line="228" w:lineRule="auto"/>
              <w:rPr>
                <w:rFonts w:ascii="SimSun" w:hAnsi="SimSun" w:eastAsia="SimSun" w:cs="SimSun"/>
                <w:sz w:val="19"/>
                <w:szCs w:val="19"/>
              </w:rPr>
            </w:pPr>
            <w:r>
              <w:rPr>
                <w:rFonts w:ascii="SimSun" w:hAnsi="SimSun" w:eastAsia="SimSun" w:cs="SimSun"/>
                <w:sz w:val="19"/>
                <w:szCs w:val="19"/>
                <w:spacing w:val="4"/>
              </w:rPr>
              <w:t>内蒙古自治区</w:t>
            </w:r>
          </w:p>
        </w:tc>
        <w:tc>
          <w:tcPr>
            <w:shd w:val="clear" w:fill="DEEAF6"/>
            <w:tcW w:w="1249" w:type="dxa"/>
            <w:vAlign w:val="top"/>
          </w:tcPr>
          <w:p>
            <w:pPr>
              <w:ind w:left="592"/>
              <w:spacing w:before="57"/>
              <w:rPr>
                <w:rFonts w:ascii="SimSun" w:hAnsi="SimSun" w:eastAsia="SimSun" w:cs="SimSun"/>
                <w:sz w:val="19"/>
                <w:szCs w:val="19"/>
              </w:rPr>
            </w:pPr>
            <w:r>
              <w:rPr>
                <w:rFonts w:ascii="SimSun" w:hAnsi="SimSun" w:eastAsia="SimSun" w:cs="SimSun"/>
                <w:sz w:val="19"/>
                <w:szCs w:val="19"/>
              </w:rPr>
              <w:t>1</w:t>
            </w:r>
          </w:p>
        </w:tc>
        <w:tc>
          <w:tcPr>
            <w:shd w:val="clear" w:fill="DEEAF6"/>
            <w:tcW w:w="1257" w:type="dxa"/>
            <w:vAlign w:val="top"/>
          </w:tcPr>
          <w:p>
            <w:pPr>
              <w:ind w:left="432"/>
              <w:spacing w:before="57"/>
              <w:rPr>
                <w:rFonts w:ascii="SimSun" w:hAnsi="SimSun" w:eastAsia="SimSun" w:cs="SimSun"/>
                <w:sz w:val="19"/>
                <w:szCs w:val="19"/>
              </w:rPr>
            </w:pPr>
            <w:r>
              <w:rPr>
                <w:rFonts w:ascii="SimSun" w:hAnsi="SimSun" w:eastAsia="SimSun" w:cs="SimSun"/>
                <w:sz w:val="19"/>
                <w:szCs w:val="19"/>
                <w:spacing w:val="3"/>
              </w:rPr>
              <w:t>0.03</w:t>
            </w:r>
          </w:p>
        </w:tc>
      </w:tr>
      <w:tr>
        <w:trPr>
          <w:trHeight w:val="317"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885"/>
              <w:spacing w:before="62" w:line="229" w:lineRule="auto"/>
              <w:rPr>
                <w:rFonts w:ascii="SimSun" w:hAnsi="SimSun" w:eastAsia="SimSun" w:cs="SimSun"/>
                <w:sz w:val="19"/>
                <w:szCs w:val="19"/>
              </w:rPr>
            </w:pPr>
            <w:r>
              <w:rPr>
                <w:rFonts w:ascii="SimSun" w:hAnsi="SimSun" w:eastAsia="SimSun" w:cs="SimSun"/>
                <w:sz w:val="19"/>
                <w:szCs w:val="19"/>
                <w:spacing w:val="8"/>
              </w:rPr>
              <w:t>新疆维吾尔自治区</w:t>
            </w:r>
          </w:p>
        </w:tc>
        <w:tc>
          <w:tcPr>
            <w:tcW w:w="1249" w:type="dxa"/>
            <w:vAlign w:val="top"/>
          </w:tcPr>
          <w:p>
            <w:pPr>
              <w:ind w:left="592"/>
              <w:spacing w:before="62" w:line="238" w:lineRule="auto"/>
              <w:rPr>
                <w:rFonts w:ascii="SimSun" w:hAnsi="SimSun" w:eastAsia="SimSun" w:cs="SimSun"/>
                <w:sz w:val="19"/>
                <w:szCs w:val="19"/>
              </w:rPr>
            </w:pPr>
            <w:r>
              <w:rPr>
                <w:rFonts w:ascii="SimSun" w:hAnsi="SimSun" w:eastAsia="SimSun" w:cs="SimSun"/>
                <w:sz w:val="19"/>
                <w:szCs w:val="19"/>
              </w:rPr>
              <w:t>1</w:t>
            </w:r>
          </w:p>
        </w:tc>
        <w:tc>
          <w:tcPr>
            <w:tcW w:w="1257" w:type="dxa"/>
            <w:vAlign w:val="top"/>
          </w:tcPr>
          <w:p>
            <w:pPr>
              <w:ind w:left="432"/>
              <w:spacing w:before="62" w:line="238" w:lineRule="auto"/>
              <w:rPr>
                <w:rFonts w:ascii="SimSun" w:hAnsi="SimSun" w:eastAsia="SimSun" w:cs="SimSun"/>
                <w:sz w:val="19"/>
                <w:szCs w:val="19"/>
              </w:rPr>
            </w:pPr>
            <w:r>
              <w:rPr>
                <w:rFonts w:ascii="SimSun" w:hAnsi="SimSun" w:eastAsia="SimSun" w:cs="SimSun"/>
                <w:sz w:val="19"/>
                <w:szCs w:val="19"/>
                <w:spacing w:val="3"/>
              </w:rPr>
              <w:t>0.03</w:t>
            </w:r>
          </w:p>
        </w:tc>
      </w:tr>
      <w:tr>
        <w:trPr>
          <w:trHeight w:val="315"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385"/>
              <w:spacing w:before="61" w:line="228" w:lineRule="auto"/>
              <w:rPr>
                <w:rFonts w:ascii="SimSun" w:hAnsi="SimSun" w:eastAsia="SimSun" w:cs="SimSun"/>
                <w:sz w:val="19"/>
                <w:szCs w:val="19"/>
              </w:rPr>
            </w:pPr>
            <w:r>
              <w:rPr>
                <w:rFonts w:ascii="SimSun" w:hAnsi="SimSun" w:eastAsia="SimSun" w:cs="SimSun"/>
                <w:sz w:val="19"/>
                <w:szCs w:val="19"/>
                <w:spacing w:val="6"/>
              </w:rPr>
              <w:t>甘肃省</w:t>
            </w:r>
          </w:p>
        </w:tc>
        <w:tc>
          <w:tcPr>
            <w:shd w:val="clear" w:fill="DEEAF6"/>
            <w:tcW w:w="1249" w:type="dxa"/>
            <w:vAlign w:val="top"/>
          </w:tcPr>
          <w:p>
            <w:pPr>
              <w:ind w:left="592"/>
              <w:spacing w:before="61" w:line="237" w:lineRule="auto"/>
              <w:rPr>
                <w:rFonts w:ascii="SimSun" w:hAnsi="SimSun" w:eastAsia="SimSun" w:cs="SimSun"/>
                <w:sz w:val="19"/>
                <w:szCs w:val="19"/>
              </w:rPr>
            </w:pPr>
            <w:r>
              <w:rPr>
                <w:rFonts w:ascii="SimSun" w:hAnsi="SimSun" w:eastAsia="SimSun" w:cs="SimSun"/>
                <w:sz w:val="19"/>
                <w:szCs w:val="19"/>
              </w:rPr>
              <w:t>1</w:t>
            </w:r>
          </w:p>
        </w:tc>
        <w:tc>
          <w:tcPr>
            <w:shd w:val="clear" w:fill="DEEAF6"/>
            <w:tcW w:w="1257" w:type="dxa"/>
            <w:vAlign w:val="top"/>
          </w:tcPr>
          <w:p>
            <w:pPr>
              <w:ind w:left="432"/>
              <w:spacing w:before="61" w:line="237" w:lineRule="auto"/>
              <w:rPr>
                <w:rFonts w:ascii="SimSun" w:hAnsi="SimSun" w:eastAsia="SimSun" w:cs="SimSun"/>
                <w:sz w:val="19"/>
                <w:szCs w:val="19"/>
              </w:rPr>
            </w:pPr>
            <w:r>
              <w:rPr>
                <w:rFonts w:ascii="SimSun" w:hAnsi="SimSun" w:eastAsia="SimSun" w:cs="SimSun"/>
                <w:sz w:val="19"/>
                <w:szCs w:val="19"/>
                <w:spacing w:val="3"/>
              </w:rPr>
              <w:t>0.03</w:t>
            </w:r>
          </w:p>
        </w:tc>
      </w:tr>
      <w:tr>
        <w:trPr>
          <w:trHeight w:val="314" w:hRule="atLeast"/>
        </w:trPr>
        <w:tc>
          <w:tcPr>
            <w:tcW w:w="2413" w:type="dxa"/>
            <w:vAlign w:val="top"/>
            <w:vMerge w:val="continue"/>
            <w:tcBorders>
              <w:top w:val="nil"/>
            </w:tcBorders>
          </w:tcPr>
          <w:p>
            <w:pPr>
              <w:rPr>
                <w:rFonts w:ascii="Arial"/>
                <w:sz w:val="21"/>
              </w:rPr>
            </w:pPr>
            <w:r/>
          </w:p>
        </w:tc>
        <w:tc>
          <w:tcPr>
            <w:tcW w:w="3373" w:type="dxa"/>
            <w:vAlign w:val="top"/>
          </w:tcPr>
          <w:p>
            <w:pPr>
              <w:ind w:left="1490"/>
              <w:spacing w:before="62"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249" w:type="dxa"/>
            <w:vAlign w:val="top"/>
          </w:tcPr>
          <w:p>
            <w:pPr>
              <w:ind w:left="440"/>
              <w:spacing w:before="62" w:line="235" w:lineRule="auto"/>
              <w:rPr>
                <w:rFonts w:ascii="SimSun" w:hAnsi="SimSun" w:eastAsia="SimSun" w:cs="SimSun"/>
                <w:sz w:val="19"/>
                <w:szCs w:val="19"/>
              </w:rPr>
            </w:pPr>
            <w:r>
              <w:rPr>
                <w:rFonts w:ascii="SimSun" w:hAnsi="SimSun" w:eastAsia="SimSun" w:cs="SimSun"/>
                <w:sz w:val="19"/>
                <w:szCs w:val="19"/>
                <w:b/>
                <w:bCs/>
                <w:spacing w:val="-3"/>
              </w:rPr>
              <w:t>1617</w:t>
            </w:r>
          </w:p>
        </w:tc>
        <w:tc>
          <w:tcPr>
            <w:tcW w:w="1257" w:type="dxa"/>
            <w:vAlign w:val="top"/>
          </w:tcPr>
          <w:p>
            <w:pPr>
              <w:ind w:left="381"/>
              <w:spacing w:before="62" w:line="235" w:lineRule="auto"/>
              <w:rPr>
                <w:rFonts w:ascii="SimSun" w:hAnsi="SimSun" w:eastAsia="SimSun" w:cs="SimSun"/>
                <w:sz w:val="19"/>
                <w:szCs w:val="19"/>
              </w:rPr>
            </w:pPr>
            <w:r>
              <w:rPr>
                <w:rFonts w:ascii="SimSun" w:hAnsi="SimSun" w:eastAsia="SimSun" w:cs="SimSun"/>
                <w:sz w:val="19"/>
                <w:szCs w:val="19"/>
                <w:b/>
                <w:bCs/>
                <w:spacing w:val="1"/>
              </w:rPr>
              <w:t>52.38</w:t>
            </w:r>
          </w:p>
        </w:tc>
      </w:tr>
      <w:tr>
        <w:trPr>
          <w:trHeight w:val="326" w:hRule="atLeast"/>
        </w:trPr>
        <w:tc>
          <w:tcPr>
            <w:shd w:val="clear" w:fill="DEEAF6"/>
            <w:tcW w:w="5786" w:type="dxa"/>
            <w:vAlign w:val="top"/>
            <w:gridSpan w:val="2"/>
          </w:tcPr>
          <w:p>
            <w:pPr>
              <w:ind w:left="2701"/>
              <w:spacing w:before="66" w:line="230" w:lineRule="auto"/>
              <w:rPr>
                <w:rFonts w:ascii="SimSun" w:hAnsi="SimSun" w:eastAsia="SimSun" w:cs="SimSun"/>
                <w:sz w:val="19"/>
                <w:szCs w:val="19"/>
              </w:rPr>
            </w:pPr>
            <w:r>
              <w:rPr>
                <w:rFonts w:ascii="SimSun" w:hAnsi="SimSun" w:eastAsia="SimSun" w:cs="SimSun"/>
                <w:sz w:val="19"/>
                <w:szCs w:val="19"/>
                <w:b/>
                <w:bCs/>
                <w:spacing w:val="1"/>
              </w:rPr>
              <w:t>总计</w:t>
            </w:r>
          </w:p>
        </w:tc>
        <w:tc>
          <w:tcPr>
            <w:shd w:val="clear" w:fill="DEEAF6"/>
            <w:tcW w:w="1249" w:type="dxa"/>
            <w:vAlign w:val="top"/>
          </w:tcPr>
          <w:p>
            <w:pPr>
              <w:ind w:left="430"/>
              <w:spacing w:before="66" w:line="242" w:lineRule="auto"/>
              <w:rPr>
                <w:rFonts w:ascii="SimSun" w:hAnsi="SimSun" w:eastAsia="SimSun" w:cs="SimSun"/>
                <w:sz w:val="19"/>
                <w:szCs w:val="19"/>
              </w:rPr>
            </w:pPr>
            <w:r>
              <w:rPr>
                <w:rFonts w:ascii="SimSun" w:hAnsi="SimSun" w:eastAsia="SimSun" w:cs="SimSun"/>
                <w:sz w:val="19"/>
                <w:szCs w:val="19"/>
                <w:b/>
                <w:bCs/>
              </w:rPr>
              <w:t>3087</w:t>
            </w:r>
          </w:p>
        </w:tc>
        <w:tc>
          <w:tcPr>
            <w:shd w:val="clear" w:fill="DEEAF6"/>
            <w:tcW w:w="1257" w:type="dxa"/>
            <w:vAlign w:val="top"/>
          </w:tcPr>
          <w:p>
            <w:pPr>
              <w:ind w:left="342"/>
              <w:spacing w:before="66"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ind w:left="1254"/>
        <w:spacing w:before="271" w:line="219" w:lineRule="auto"/>
        <w:rPr>
          <w:rFonts w:ascii="SimHei" w:hAnsi="SimHei" w:eastAsia="SimHei" w:cs="SimHei"/>
          <w:sz w:val="24"/>
          <w:szCs w:val="24"/>
        </w:rPr>
      </w:pPr>
      <w:r>
        <w:rPr>
          <w:rFonts w:ascii="SimHei" w:hAnsi="SimHei" w:eastAsia="SimHei" w:cs="SimHei"/>
          <w:sz w:val="24"/>
          <w:szCs w:val="24"/>
          <w:spacing w:val="-1"/>
        </w:rPr>
        <w:t>2.省内就业分布</w:t>
      </w:r>
    </w:p>
    <w:p>
      <w:pPr>
        <w:spacing w:line="259" w:lineRule="auto"/>
        <w:rPr>
          <w:rFonts w:ascii="Arial"/>
          <w:sz w:val="21"/>
        </w:rPr>
      </w:pPr>
      <w:r/>
    </w:p>
    <w:p>
      <w:pPr>
        <w:pStyle w:val="BodyText"/>
        <w:ind w:left="1259" w:right="1256" w:firstLine="479"/>
        <w:spacing w:before="78" w:line="363" w:lineRule="auto"/>
        <w:rPr>
          <w:sz w:val="24"/>
          <w:szCs w:val="24"/>
        </w:rPr>
      </w:pPr>
      <w:r>
        <w:rPr>
          <w:sz w:val="24"/>
          <w:szCs w:val="24"/>
          <w:spacing w:val="-5"/>
        </w:rPr>
        <w:t>2024</w:t>
      </w:r>
      <w:r>
        <w:rPr>
          <w:sz w:val="24"/>
          <w:szCs w:val="24"/>
          <w:spacing w:val="-47"/>
        </w:rPr>
        <w:t xml:space="preserve"> </w:t>
      </w:r>
      <w:r>
        <w:rPr>
          <w:sz w:val="24"/>
          <w:szCs w:val="24"/>
          <w:spacing w:val="-5"/>
        </w:rPr>
        <w:t>届毕业生省内就业城市主要是南昌</w:t>
      </w:r>
      <w:r>
        <w:rPr>
          <w:sz w:val="24"/>
          <w:szCs w:val="24"/>
          <w:spacing w:val="-6"/>
        </w:rPr>
        <w:t>市、九江市、上饶市和赣州市，占比</w:t>
      </w:r>
      <w:r>
        <w:rPr>
          <w:sz w:val="24"/>
          <w:szCs w:val="24"/>
          <w:spacing w:val="-1"/>
        </w:rPr>
        <w:t>分别为</w:t>
      </w:r>
      <w:r>
        <w:rPr>
          <w:sz w:val="24"/>
          <w:szCs w:val="24"/>
          <w:spacing w:val="-42"/>
        </w:rPr>
        <w:t xml:space="preserve"> </w:t>
      </w:r>
      <w:r>
        <w:rPr>
          <w:sz w:val="24"/>
          <w:szCs w:val="24"/>
          <w:spacing w:val="-1"/>
        </w:rPr>
        <w:t>26.94%、18.98%、16.12%、14.97%。</w:t>
      </w:r>
    </w:p>
    <w:p>
      <w:pPr>
        <w:ind w:left="4502"/>
        <w:spacing w:before="293" w:line="249" w:lineRule="exact"/>
        <w:rPr>
          <w:rFonts w:ascii="DengXian" w:hAnsi="DengXian" w:eastAsia="DengXian" w:cs="DengXian"/>
          <w:sz w:val="18"/>
          <w:szCs w:val="18"/>
        </w:rPr>
      </w:pPr>
      <w:r>
        <w:pict>
          <v:shape id="_x0000_s184" style="position:absolute;margin-left:158.268pt;margin-top:13.6924pt;mso-position-vertical-relative:text;mso-position-horizontal-relative:text;width:10.9pt;height:14.45pt;z-index:2517483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pict>
          <v:shape id="_x0000_s186" style="position:absolute;margin-left:291.891pt;margin-top:13.6924pt;mso-position-vertical-relative:text;mso-position-horizontal-relative:text;width:15.5pt;height:14.45pt;z-index:25174732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txbxContent>
            </v:textbox>
          </v:shape>
        </w:pict>
      </w:r>
      <w:r>
        <w:pict>
          <v:shape id="_x0000_s188" style="position:absolute;margin-left:351.833pt;margin-top:13.6924pt;mso-position-vertical-relative:text;mso-position-horizontal-relative:text;width:54.8pt;height:32.5pt;z-index:251745280;" filled="false" stroked="false" type="#_x0000_t202">
            <v:fill on="false"/>
            <v:stroke on="false"/>
            <v:path/>
            <v:imagedata o:title=""/>
            <o:lock v:ext="edit" aspectratio="false"/>
            <v:textbox inset="0mm,0mm,0mm,0mm">
              <w:txbxContent>
                <w:p>
                  <w:pPr>
                    <w:ind w:left="178"/>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0"/>
                    <w:spacing w:before="131" w:line="226" w:lineRule="auto"/>
                    <w:rPr>
                      <w:rFonts w:ascii="DengXian" w:hAnsi="DengXian" w:eastAsia="DengXian" w:cs="DengXian"/>
                      <w:sz w:val="18"/>
                      <w:szCs w:val="18"/>
                    </w:rPr>
                  </w:pPr>
                  <w:r>
                    <w:rPr>
                      <w:rFonts w:ascii="DengXian" w:hAnsi="DengXian" w:eastAsia="DengXian" w:cs="DengXian"/>
                      <w:sz w:val="18"/>
                      <w:szCs w:val="18"/>
                      <w:color w:val="404040"/>
                      <w:spacing w:val="-1"/>
                    </w:rPr>
                    <w:t>396人, 26.94%</w:t>
                  </w:r>
                </w:p>
              </w:txbxContent>
            </v:textbox>
          </v:shape>
        </w:pict>
      </w:r>
      <w:r>
        <w:pict>
          <v:shape id="_x0000_s190" style="position:absolute;margin-left:427.543pt;margin-top:13.6924pt;mso-position-vertical-relative:text;mso-position-horizontal-relative:text;width:15.8pt;height:14.45pt;z-index:25174630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drawing>
          <wp:anchor distT="0" distB="0" distL="0" distR="0" simplePos="0" relativeHeight="251743232" behindDoc="1" locked="0" layoutInCell="1" allowOverlap="1">
            <wp:simplePos x="0" y="0"/>
            <wp:positionH relativeFrom="column">
              <wp:posOffset>1109599</wp:posOffset>
            </wp:positionH>
            <wp:positionV relativeFrom="paragraph">
              <wp:posOffset>76928</wp:posOffset>
            </wp:positionV>
            <wp:extent cx="4629150" cy="3057525"/>
            <wp:effectExtent l="0" t="0" r="0" b="0"/>
            <wp:wrapNone/>
            <wp:docPr id="92" name="IM 92"/>
            <wp:cNvGraphicFramePr/>
            <a:graphic>
              <a:graphicData uri="http://schemas.openxmlformats.org/drawingml/2006/picture">
                <pic:pic>
                  <pic:nvPicPr>
                    <pic:cNvPr id="92" name="IM 92"/>
                    <pic:cNvPicPr/>
                  </pic:nvPicPr>
                  <pic:blipFill>
                    <a:blip r:embed="rId54"/>
                    <a:stretch>
                      <a:fillRect/>
                    </a:stretch>
                  </pic:blipFill>
                  <pic:spPr>
                    <a:xfrm rot="0">
                      <a:off x="0" y="0"/>
                      <a:ext cx="4629150" cy="3057525"/>
                    </a:xfrm>
                    <a:prstGeom prst="rect">
                      <a:avLst/>
                    </a:prstGeom>
                  </pic:spPr>
                </pic:pic>
              </a:graphicData>
            </a:graphic>
          </wp:anchor>
        </w:drawing>
      </w:r>
      <w:r>
        <w:rPr>
          <w:rFonts w:ascii="DengXian" w:hAnsi="DengXian" w:eastAsia="DengXian" w:cs="DengXian"/>
          <w:sz w:val="18"/>
          <w:szCs w:val="18"/>
          <w:color w:val="595959"/>
          <w:spacing w:val="-5"/>
          <w:position w:val="2"/>
        </w:rPr>
        <w:t>10%</w:t>
      </w:r>
    </w:p>
    <w:p>
      <w:pPr>
        <w:ind w:left="2598"/>
        <w:spacing w:before="129" w:line="226" w:lineRule="auto"/>
        <w:rPr>
          <w:rFonts w:ascii="DengXian" w:hAnsi="DengXian" w:eastAsia="DengXian" w:cs="DengXian"/>
          <w:sz w:val="18"/>
          <w:szCs w:val="18"/>
        </w:rPr>
      </w:pPr>
      <w:r>
        <w:rPr>
          <w:rFonts w:ascii="DengXian" w:hAnsi="DengXian" w:eastAsia="DengXian" w:cs="DengXian"/>
          <w:sz w:val="18"/>
          <w:szCs w:val="18"/>
          <w:color w:val="595959"/>
          <w:spacing w:val="-3"/>
        </w:rPr>
        <w:t>南昌市</w:t>
      </w:r>
    </w:p>
    <w:p>
      <w:pPr>
        <w:ind w:left="5588" w:right="3769" w:firstLine="388"/>
        <w:spacing w:before="145" w:line="368" w:lineRule="auto"/>
        <w:rPr>
          <w:rFonts w:ascii="DengXian" w:hAnsi="DengXian" w:eastAsia="DengXian" w:cs="DengXian"/>
          <w:sz w:val="18"/>
          <w:szCs w:val="18"/>
        </w:rPr>
      </w:pPr>
      <w:r>
        <w:pict>
          <v:shape id="_x0000_s192" style="position:absolute;margin-left:119.807pt;margin-top:6.19792pt;mso-position-vertical-relative:text;mso-position-horizontal-relative:text;width:37.55pt;height:181.75pt;z-index:251744256;" filled="false" stroked="false" type="#_x0000_t202">
            <v:fill on="false"/>
            <v:stroke on="false"/>
            <v:path/>
            <v:imagedata o:title=""/>
            <o:lock v:ext="edit" aspectratio="false"/>
            <v:textbox inset="0mm,0mm,0mm,0mm">
              <w:txbxContent>
                <w:p>
                  <w:pPr>
                    <w:ind w:right="17"/>
                    <w:spacing w:before="20"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九江市</w:t>
                  </w:r>
                </w:p>
                <w:p>
                  <w:pPr>
                    <w:ind w:right="16"/>
                    <w:spacing w:before="143"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上饶市</w:t>
                  </w:r>
                </w:p>
                <w:p>
                  <w:pPr>
                    <w:ind w:right="16"/>
                    <w:spacing w:before="145" w:line="225" w:lineRule="auto"/>
                    <w:jc w:val="right"/>
                    <w:rPr>
                      <w:rFonts w:ascii="DengXian" w:hAnsi="DengXian" w:eastAsia="DengXian" w:cs="DengXian"/>
                      <w:sz w:val="18"/>
                      <w:szCs w:val="18"/>
                    </w:rPr>
                  </w:pPr>
                  <w:r>
                    <w:rPr>
                      <w:rFonts w:ascii="DengXian" w:hAnsi="DengXian" w:eastAsia="DengXian" w:cs="DengXian"/>
                      <w:sz w:val="18"/>
                      <w:szCs w:val="18"/>
                      <w:color w:val="595959"/>
                      <w:spacing w:val="-3"/>
                    </w:rPr>
                    <w:t>赣州市</w:t>
                  </w:r>
                </w:p>
                <w:p>
                  <w:pPr>
                    <w:ind w:right="13"/>
                    <w:spacing w:before="144" w:line="226" w:lineRule="auto"/>
                    <w:jc w:val="right"/>
                    <w:rPr>
                      <w:rFonts w:ascii="DengXian" w:hAnsi="DengXian" w:eastAsia="DengXian" w:cs="DengXian"/>
                      <w:sz w:val="18"/>
                      <w:szCs w:val="18"/>
                    </w:rPr>
                  </w:pPr>
                  <w:r>
                    <w:rPr>
                      <w:rFonts w:ascii="DengXian" w:hAnsi="DengXian" w:eastAsia="DengXian" w:cs="DengXian"/>
                      <w:sz w:val="18"/>
                      <w:szCs w:val="18"/>
                      <w:color w:val="595959"/>
                      <w:spacing w:val="-5"/>
                    </w:rPr>
                    <w:t>宜春市</w:t>
                  </w:r>
                </w:p>
                <w:p>
                  <w:pPr>
                    <w:ind w:right="15"/>
                    <w:spacing w:before="144" w:line="225" w:lineRule="auto"/>
                    <w:jc w:val="right"/>
                    <w:rPr>
                      <w:rFonts w:ascii="DengXian" w:hAnsi="DengXian" w:eastAsia="DengXian" w:cs="DengXian"/>
                      <w:sz w:val="18"/>
                      <w:szCs w:val="18"/>
                    </w:rPr>
                  </w:pPr>
                  <w:r>
                    <w:rPr>
                      <w:rFonts w:ascii="DengXian" w:hAnsi="DengXian" w:eastAsia="DengXian" w:cs="DengXian"/>
                      <w:sz w:val="18"/>
                      <w:szCs w:val="18"/>
                      <w:color w:val="595959"/>
                      <w:spacing w:val="-3"/>
                    </w:rPr>
                    <w:t>吉安市</w:t>
                  </w:r>
                </w:p>
                <w:p>
                  <w:pPr>
                    <w:ind w:left="20"/>
                    <w:spacing w:before="145" w:line="226" w:lineRule="auto"/>
                    <w:rPr>
                      <w:rFonts w:ascii="DengXian" w:hAnsi="DengXian" w:eastAsia="DengXian" w:cs="DengXian"/>
                      <w:sz w:val="18"/>
                      <w:szCs w:val="18"/>
                    </w:rPr>
                  </w:pPr>
                  <w:r>
                    <w:rPr>
                      <w:rFonts w:ascii="DengXian" w:hAnsi="DengXian" w:eastAsia="DengXian" w:cs="DengXian"/>
                      <w:sz w:val="18"/>
                      <w:szCs w:val="18"/>
                      <w:color w:val="595959"/>
                      <w:spacing w:val="-2"/>
                    </w:rPr>
                    <w:t>景德镇市</w:t>
                  </w:r>
                </w:p>
                <w:p>
                  <w:pPr>
                    <w:ind w:right="16"/>
                    <w:spacing w:before="144"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新余市</w:t>
                  </w:r>
                </w:p>
                <w:p>
                  <w:pPr>
                    <w:ind w:right="17"/>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抚州市</w:t>
                  </w:r>
                </w:p>
                <w:p>
                  <w:pPr>
                    <w:ind w:right="16"/>
                    <w:spacing w:before="143"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萍乡市</w:t>
                  </w:r>
                </w:p>
                <w:p>
                  <w:pPr>
                    <w:ind w:right="17"/>
                    <w:spacing w:before="145"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鹰潭市</w:t>
                  </w:r>
                </w:p>
              </w:txbxContent>
            </v:textbox>
          </v:shape>
        </w:pict>
      </w:r>
      <w:r>
        <w:rPr>
          <w:rFonts w:ascii="DengXian" w:hAnsi="DengXian" w:eastAsia="DengXian" w:cs="DengXian"/>
          <w:sz w:val="18"/>
          <w:szCs w:val="18"/>
          <w:color w:val="404040"/>
          <w:spacing w:val="-2"/>
        </w:rPr>
        <w:t>279人,</w:t>
      </w:r>
      <w:r>
        <w:rPr>
          <w:rFonts w:ascii="DengXian" w:hAnsi="DengXian" w:eastAsia="DengXian" w:cs="DengXian"/>
          <w:sz w:val="18"/>
          <w:szCs w:val="18"/>
          <w:color w:val="404040"/>
          <w:spacing w:val="12"/>
          <w:w w:val="101"/>
        </w:rPr>
        <w:t xml:space="preserve"> </w:t>
      </w:r>
      <w:r>
        <w:rPr>
          <w:rFonts w:ascii="DengXian" w:hAnsi="DengXian" w:eastAsia="DengXian" w:cs="DengXian"/>
          <w:sz w:val="18"/>
          <w:szCs w:val="18"/>
          <w:color w:val="404040"/>
          <w:spacing w:val="-2"/>
        </w:rPr>
        <w:t>18.98%</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2"/>
        </w:rPr>
        <w:t>237人,</w:t>
      </w:r>
      <w:r>
        <w:rPr>
          <w:rFonts w:ascii="DengXian" w:hAnsi="DengXian" w:eastAsia="DengXian" w:cs="DengXian"/>
          <w:sz w:val="18"/>
          <w:szCs w:val="18"/>
          <w:color w:val="404040"/>
          <w:spacing w:val="12"/>
          <w:w w:val="101"/>
        </w:rPr>
        <w:t xml:space="preserve"> </w:t>
      </w:r>
      <w:r>
        <w:rPr>
          <w:rFonts w:ascii="DengXian" w:hAnsi="DengXian" w:eastAsia="DengXian" w:cs="DengXian"/>
          <w:sz w:val="18"/>
          <w:szCs w:val="18"/>
          <w:color w:val="404040"/>
          <w:spacing w:val="-2"/>
        </w:rPr>
        <w:t>16.12%</w:t>
      </w:r>
    </w:p>
    <w:p>
      <w:pPr>
        <w:ind w:left="5431"/>
        <w:spacing w:before="1" w:line="226" w:lineRule="auto"/>
        <w:rPr>
          <w:rFonts w:ascii="DengXian" w:hAnsi="DengXian" w:eastAsia="DengXian" w:cs="DengXian"/>
          <w:sz w:val="18"/>
          <w:szCs w:val="18"/>
        </w:rPr>
      </w:pPr>
      <w:r>
        <w:rPr>
          <w:rFonts w:ascii="DengXian" w:hAnsi="DengXian" w:eastAsia="DengXian" w:cs="DengXian"/>
          <w:sz w:val="18"/>
          <w:szCs w:val="18"/>
          <w:color w:val="404040"/>
          <w:spacing w:val="-2"/>
        </w:rPr>
        <w:t>220人,</w:t>
      </w:r>
      <w:r>
        <w:rPr>
          <w:rFonts w:ascii="DengXian" w:hAnsi="DengXian" w:eastAsia="DengXian" w:cs="DengXian"/>
          <w:sz w:val="18"/>
          <w:szCs w:val="18"/>
          <w:color w:val="404040"/>
          <w:spacing w:val="12"/>
          <w:w w:val="101"/>
        </w:rPr>
        <w:t xml:space="preserve"> </w:t>
      </w:r>
      <w:r>
        <w:rPr>
          <w:rFonts w:ascii="DengXian" w:hAnsi="DengXian" w:eastAsia="DengXian" w:cs="DengXian"/>
          <w:sz w:val="18"/>
          <w:szCs w:val="18"/>
          <w:color w:val="404040"/>
          <w:spacing w:val="-2"/>
        </w:rPr>
        <w:t>14.97%</w:t>
      </w:r>
    </w:p>
    <w:p>
      <w:pPr>
        <w:ind w:left="4107"/>
        <w:spacing w:before="144" w:line="226" w:lineRule="auto"/>
        <w:rPr>
          <w:rFonts w:ascii="DengXian" w:hAnsi="DengXian" w:eastAsia="DengXian" w:cs="DengXian"/>
          <w:sz w:val="18"/>
          <w:szCs w:val="18"/>
        </w:rPr>
      </w:pPr>
      <w:r>
        <w:rPr>
          <w:rFonts w:ascii="DengXian" w:hAnsi="DengXian" w:eastAsia="DengXian" w:cs="DengXian"/>
          <w:sz w:val="18"/>
          <w:szCs w:val="18"/>
          <w:color w:val="404040"/>
          <w:spacing w:val="-2"/>
        </w:rPr>
        <w:t>77人,</w:t>
      </w:r>
      <w:r>
        <w:rPr>
          <w:rFonts w:ascii="DengXian" w:hAnsi="DengXian" w:eastAsia="DengXian" w:cs="DengXian"/>
          <w:sz w:val="18"/>
          <w:szCs w:val="18"/>
          <w:color w:val="404040"/>
          <w:spacing w:val="9"/>
        </w:rPr>
        <w:t xml:space="preserve"> </w:t>
      </w:r>
      <w:r>
        <w:rPr>
          <w:rFonts w:ascii="DengXian" w:hAnsi="DengXian" w:eastAsia="DengXian" w:cs="DengXian"/>
          <w:sz w:val="18"/>
          <w:szCs w:val="18"/>
          <w:color w:val="404040"/>
          <w:spacing w:val="-2"/>
        </w:rPr>
        <w:t>5.24%</w:t>
      </w:r>
    </w:p>
    <w:p>
      <w:pPr>
        <w:ind w:left="3895" w:right="5855" w:firstLine="183"/>
        <w:spacing w:before="144" w:line="368" w:lineRule="auto"/>
        <w:rPr>
          <w:rFonts w:ascii="DengXian" w:hAnsi="DengXian" w:eastAsia="DengXian" w:cs="DengXian"/>
          <w:sz w:val="18"/>
          <w:szCs w:val="18"/>
        </w:rPr>
      </w:pPr>
      <w:r>
        <w:rPr>
          <w:rFonts w:ascii="DengXian" w:hAnsi="DengXian" w:eastAsia="DengXian" w:cs="DengXian"/>
          <w:sz w:val="18"/>
          <w:szCs w:val="18"/>
          <w:color w:val="404040"/>
          <w:spacing w:val="-2"/>
        </w:rPr>
        <w:t>74人,</w:t>
      </w:r>
      <w:r>
        <w:rPr>
          <w:rFonts w:ascii="DengXian" w:hAnsi="DengXian" w:eastAsia="DengXian" w:cs="DengXian"/>
          <w:sz w:val="18"/>
          <w:szCs w:val="18"/>
          <w:color w:val="404040"/>
          <w:spacing w:val="9"/>
        </w:rPr>
        <w:t xml:space="preserve"> </w:t>
      </w:r>
      <w:r>
        <w:rPr>
          <w:rFonts w:ascii="DengXian" w:hAnsi="DengXian" w:eastAsia="DengXian" w:cs="DengXian"/>
          <w:sz w:val="18"/>
          <w:szCs w:val="18"/>
          <w:color w:val="404040"/>
          <w:spacing w:val="-2"/>
        </w:rPr>
        <w:t>5.03%</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1"/>
        </w:rPr>
        <w:t>54人, 3.67%</w:t>
      </w:r>
    </w:p>
    <w:p>
      <w:pPr>
        <w:ind w:left="3843"/>
        <w:spacing w:line="226" w:lineRule="auto"/>
        <w:rPr>
          <w:rFonts w:ascii="DengXian" w:hAnsi="DengXian" w:eastAsia="DengXian" w:cs="DengXian"/>
          <w:sz w:val="18"/>
          <w:szCs w:val="18"/>
        </w:rPr>
      </w:pPr>
      <w:r>
        <w:rPr>
          <w:rFonts w:ascii="DengXian" w:hAnsi="DengXian" w:eastAsia="DengXian" w:cs="DengXian"/>
          <w:sz w:val="18"/>
          <w:szCs w:val="18"/>
          <w:color w:val="404040"/>
          <w:spacing w:val="-1"/>
        </w:rPr>
        <w:t>49人, 3.33%</w:t>
      </w:r>
    </w:p>
    <w:p>
      <w:pPr>
        <w:ind w:left="3654" w:right="6123" w:firstLine="151"/>
        <w:spacing w:before="144" w:line="368" w:lineRule="auto"/>
        <w:rPr>
          <w:rFonts w:ascii="DengXian" w:hAnsi="DengXian" w:eastAsia="DengXian" w:cs="DengXian"/>
          <w:sz w:val="18"/>
          <w:szCs w:val="18"/>
        </w:rPr>
      </w:pPr>
      <w:r>
        <w:rPr>
          <w:rFonts w:ascii="DengXian" w:hAnsi="DengXian" w:eastAsia="DengXian" w:cs="DengXian"/>
          <w:sz w:val="18"/>
          <w:szCs w:val="18"/>
          <w:color w:val="404040"/>
          <w:spacing w:val="-1"/>
        </w:rPr>
        <w:t>45人, 3.06%</w:t>
      </w:r>
      <w:r>
        <w:rPr>
          <w:rFonts w:ascii="DengXian" w:hAnsi="DengXian" w:eastAsia="DengXian" w:cs="DengXian"/>
          <w:sz w:val="18"/>
          <w:szCs w:val="18"/>
          <w:color w:val="404040"/>
          <w:spacing w:val="6"/>
        </w:rPr>
        <w:t xml:space="preserve"> </w:t>
      </w:r>
      <w:r>
        <w:rPr>
          <w:rFonts w:ascii="DengXian" w:hAnsi="DengXian" w:eastAsia="DengXian" w:cs="DengXian"/>
          <w:sz w:val="18"/>
          <w:szCs w:val="18"/>
          <w:color w:val="404040"/>
          <w:spacing w:val="-3"/>
        </w:rPr>
        <w:t>28人,</w:t>
      </w:r>
      <w:r>
        <w:rPr>
          <w:rFonts w:ascii="DengXian" w:hAnsi="DengXian" w:eastAsia="DengXian" w:cs="DengXian"/>
          <w:sz w:val="18"/>
          <w:szCs w:val="18"/>
          <w:color w:val="404040"/>
          <w:spacing w:val="17"/>
          <w:w w:val="101"/>
        </w:rPr>
        <w:t xml:space="preserve"> </w:t>
      </w:r>
      <w:r>
        <w:rPr>
          <w:rFonts w:ascii="DengXian" w:hAnsi="DengXian" w:eastAsia="DengXian" w:cs="DengXian"/>
          <w:sz w:val="18"/>
          <w:szCs w:val="18"/>
          <w:color w:val="404040"/>
          <w:spacing w:val="-3"/>
        </w:rPr>
        <w:t>1.90%</w:t>
      </w:r>
    </w:p>
    <w:p>
      <w:pPr>
        <w:ind w:left="3501"/>
        <w:spacing w:before="1" w:line="226" w:lineRule="auto"/>
        <w:rPr>
          <w:rFonts w:ascii="DengXian" w:hAnsi="DengXian" w:eastAsia="DengXian" w:cs="DengXian"/>
          <w:sz w:val="18"/>
          <w:szCs w:val="18"/>
        </w:rPr>
      </w:pPr>
      <w:r>
        <w:rPr>
          <w:rFonts w:ascii="DengXian" w:hAnsi="DengXian" w:eastAsia="DengXian" w:cs="DengXian"/>
          <w:sz w:val="18"/>
          <w:szCs w:val="18"/>
          <w:color w:val="404040"/>
          <w:spacing w:val="-2"/>
        </w:rPr>
        <w:t>11人, 0.75%</w:t>
      </w:r>
    </w:p>
    <w:p>
      <w:pPr>
        <w:spacing w:line="414" w:lineRule="auto"/>
        <w:rPr>
          <w:rFonts w:ascii="Arial"/>
          <w:sz w:val="21"/>
        </w:rPr>
      </w:pPr>
      <w:r/>
    </w:p>
    <w:p>
      <w:pPr>
        <w:pStyle w:val="BodyText"/>
        <w:ind w:left="3819"/>
        <w:spacing w:before="62" w:line="228" w:lineRule="auto"/>
        <w:rPr>
          <w:sz w:val="19"/>
          <w:szCs w:val="19"/>
        </w:rPr>
      </w:pPr>
      <w:r>
        <w:rPr>
          <w:sz w:val="19"/>
          <w:szCs w:val="19"/>
          <w:b/>
          <w:bCs/>
          <w:color w:val="082E78"/>
          <w:spacing w:val="3"/>
        </w:rPr>
        <w:t>图</w:t>
      </w:r>
      <w:r>
        <w:rPr>
          <w:sz w:val="19"/>
          <w:szCs w:val="19"/>
          <w:color w:val="082E78"/>
          <w:spacing w:val="-13"/>
        </w:rPr>
        <w:t xml:space="preserve"> </w:t>
      </w:r>
      <w:r>
        <w:rPr>
          <w:sz w:val="19"/>
          <w:szCs w:val="19"/>
          <w:b/>
          <w:bCs/>
          <w:color w:val="082E78"/>
          <w:spacing w:val="3"/>
        </w:rPr>
        <w:t>1-7</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届毕业生省内就业分布</w:t>
      </w:r>
    </w:p>
    <w:p>
      <w:pPr>
        <w:spacing w:line="251" w:lineRule="auto"/>
        <w:rPr>
          <w:rFonts w:ascii="Arial"/>
          <w:sz w:val="21"/>
        </w:rPr>
      </w:pPr>
      <w:r/>
    </w:p>
    <w:p>
      <w:pPr>
        <w:ind w:left="1256"/>
        <w:spacing w:before="78" w:line="218" w:lineRule="auto"/>
        <w:rPr>
          <w:rFonts w:ascii="SimHei" w:hAnsi="SimHei" w:eastAsia="SimHei" w:cs="SimHei"/>
          <w:sz w:val="24"/>
          <w:szCs w:val="24"/>
        </w:rPr>
      </w:pPr>
      <w:r>
        <w:rPr>
          <w:rFonts w:ascii="SimHei" w:hAnsi="SimHei" w:eastAsia="SimHei" w:cs="SimHei"/>
          <w:sz w:val="24"/>
          <w:szCs w:val="24"/>
          <w:spacing w:val="-1"/>
        </w:rPr>
        <w:t>3.生源地与就业地交叉分析</w:t>
      </w:r>
    </w:p>
    <w:p>
      <w:pPr>
        <w:spacing w:line="262" w:lineRule="auto"/>
        <w:rPr>
          <w:rFonts w:ascii="Arial"/>
          <w:sz w:val="21"/>
        </w:rPr>
      </w:pPr>
      <w:r/>
    </w:p>
    <w:p>
      <w:pPr>
        <w:pStyle w:val="BodyText"/>
        <w:ind w:left="1255" w:right="1180" w:firstLine="483"/>
        <w:spacing w:before="79" w:line="361" w:lineRule="auto"/>
        <w:jc w:val="both"/>
        <w:rPr>
          <w:sz w:val="24"/>
          <w:szCs w:val="24"/>
        </w:rPr>
      </w:pPr>
      <w:r>
        <w:rPr>
          <w:sz w:val="24"/>
          <w:szCs w:val="24"/>
          <w:spacing w:val="-1"/>
        </w:rPr>
        <w:t>2024</w:t>
      </w:r>
      <w:r>
        <w:rPr>
          <w:sz w:val="24"/>
          <w:szCs w:val="24"/>
          <w:spacing w:val="-35"/>
        </w:rPr>
        <w:t xml:space="preserve"> </w:t>
      </w:r>
      <w:r>
        <w:rPr>
          <w:sz w:val="24"/>
          <w:szCs w:val="24"/>
          <w:spacing w:val="-1"/>
        </w:rPr>
        <w:t>届江西省生源中，选择在江西省内就业的比例</w:t>
      </w:r>
      <w:r>
        <w:rPr>
          <w:sz w:val="24"/>
          <w:szCs w:val="24"/>
          <w:spacing w:val="-2"/>
        </w:rPr>
        <w:t>为</w:t>
      </w:r>
      <w:r>
        <w:rPr>
          <w:sz w:val="24"/>
          <w:szCs w:val="24"/>
          <w:spacing w:val="-39"/>
        </w:rPr>
        <w:t xml:space="preserve"> </w:t>
      </w:r>
      <w:r>
        <w:rPr>
          <w:sz w:val="24"/>
          <w:szCs w:val="24"/>
          <w:spacing w:val="-2"/>
        </w:rPr>
        <w:t>45.29%，选择在省外</w:t>
      </w:r>
      <w:r>
        <w:rPr>
          <w:sz w:val="24"/>
          <w:szCs w:val="24"/>
          <w:spacing w:val="-7"/>
        </w:rPr>
        <w:t>就业的比例为</w:t>
      </w:r>
      <w:r>
        <w:rPr>
          <w:sz w:val="24"/>
          <w:szCs w:val="24"/>
          <w:spacing w:val="-52"/>
        </w:rPr>
        <w:t xml:space="preserve"> </w:t>
      </w:r>
      <w:r>
        <w:rPr>
          <w:sz w:val="24"/>
          <w:szCs w:val="24"/>
          <w:spacing w:val="-7"/>
        </w:rPr>
        <w:t>45.87%；非江西省生源中，选择留在江西省内</w:t>
      </w:r>
      <w:r>
        <w:rPr>
          <w:sz w:val="24"/>
          <w:szCs w:val="24"/>
          <w:spacing w:val="-8"/>
        </w:rPr>
        <w:t>就业的比例为</w:t>
      </w:r>
      <w:r>
        <w:rPr>
          <w:sz w:val="24"/>
          <w:szCs w:val="24"/>
          <w:spacing w:val="-47"/>
        </w:rPr>
        <w:t xml:space="preserve"> </w:t>
      </w:r>
      <w:r>
        <w:rPr>
          <w:sz w:val="24"/>
          <w:szCs w:val="24"/>
          <w:spacing w:val="-8"/>
        </w:rPr>
        <w:t>2.33%，</w:t>
      </w:r>
      <w:r>
        <w:rPr>
          <w:sz w:val="24"/>
          <w:szCs w:val="24"/>
          <w:spacing w:val="-2"/>
        </w:rPr>
        <w:t>选择外省就业的比例为</w:t>
      </w:r>
      <w:r>
        <w:rPr>
          <w:sz w:val="24"/>
          <w:szCs w:val="24"/>
          <w:spacing w:val="-37"/>
        </w:rPr>
        <w:t xml:space="preserve"> </w:t>
      </w:r>
      <w:r>
        <w:rPr>
          <w:sz w:val="24"/>
          <w:szCs w:val="24"/>
          <w:spacing w:val="-2"/>
        </w:rPr>
        <w:t>6.51%。</w:t>
      </w:r>
    </w:p>
    <w:p>
      <w:pPr>
        <w:spacing w:line="361" w:lineRule="auto"/>
        <w:sectPr>
          <w:footerReference w:type="default" r:id="rId53"/>
          <w:pgSz w:w="11907" w:h="16839"/>
          <w:pgMar w:top="1348" w:right="553" w:bottom="1324" w:left="553" w:header="794" w:footer="325" w:gutter="0"/>
        </w:sectPr>
        <w:rPr>
          <w:sz w:val="24"/>
          <w:szCs w:val="24"/>
        </w:rPr>
      </w:pPr>
    </w:p>
    <w:p>
      <w:pPr>
        <w:pStyle w:val="BodyText"/>
        <w:ind w:left="3246"/>
        <w:spacing w:before="186" w:line="228" w:lineRule="auto"/>
        <w:rPr>
          <w:sz w:val="19"/>
          <w:szCs w:val="19"/>
        </w:rPr>
      </w:pPr>
      <w:r>
        <w:rPr>
          <w:sz w:val="19"/>
          <w:szCs w:val="19"/>
          <w:b/>
          <w:bCs/>
          <w:color w:val="082E78"/>
          <w:spacing w:val="5"/>
        </w:rPr>
        <w:t>表</w:t>
      </w:r>
      <w:r>
        <w:rPr>
          <w:sz w:val="19"/>
          <w:szCs w:val="19"/>
          <w:color w:val="082E78"/>
          <w:spacing w:val="-16"/>
        </w:rPr>
        <w:t xml:space="preserve"> </w:t>
      </w:r>
      <w:r>
        <w:rPr>
          <w:sz w:val="19"/>
          <w:szCs w:val="19"/>
          <w:b/>
          <w:bCs/>
          <w:color w:val="082E78"/>
          <w:spacing w:val="5"/>
        </w:rPr>
        <w:t>1-11</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届毕业生生源地与就业地交叉分析</w:t>
      </w:r>
    </w:p>
    <w:p>
      <w:pPr>
        <w:pStyle w:val="BodyText"/>
        <w:ind w:left="6952"/>
        <w:spacing w:before="116"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413"/>
        <w:gridCol w:w="3373"/>
        <w:gridCol w:w="1249"/>
        <w:gridCol w:w="1257"/>
      </w:tblGrid>
      <w:tr>
        <w:trPr>
          <w:trHeight w:val="325" w:hRule="atLeast"/>
        </w:trPr>
        <w:tc>
          <w:tcPr>
            <w:shd w:val="clear" w:fill="082E78"/>
            <w:tcW w:w="2413" w:type="dxa"/>
            <w:vAlign w:val="top"/>
          </w:tcPr>
          <w:p>
            <w:pPr>
              <w:ind w:left="805"/>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生源分类</w:t>
            </w:r>
          </w:p>
        </w:tc>
        <w:tc>
          <w:tcPr>
            <w:shd w:val="clear" w:fill="082E78"/>
            <w:tcW w:w="3373" w:type="dxa"/>
            <w:vAlign w:val="top"/>
          </w:tcPr>
          <w:p>
            <w:pPr>
              <w:ind w:left="1188"/>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省内外就业</w:t>
            </w:r>
          </w:p>
        </w:tc>
        <w:tc>
          <w:tcPr>
            <w:shd w:val="clear" w:fill="082E78"/>
            <w:tcW w:w="1249" w:type="dxa"/>
            <w:vAlign w:val="top"/>
          </w:tcPr>
          <w:p>
            <w:pPr>
              <w:ind w:left="430"/>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257" w:type="dxa"/>
            <w:vAlign w:val="top"/>
          </w:tcPr>
          <w:p>
            <w:pPr>
              <w:ind w:left="452"/>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3" w:hRule="atLeast"/>
        </w:trPr>
        <w:tc>
          <w:tcPr>
            <w:shd w:val="clear" w:fill="DEEAF6"/>
            <w:tcW w:w="2413" w:type="dxa"/>
            <w:vAlign w:val="top"/>
            <w:vMerge w:val="restart"/>
            <w:tcBorders>
              <w:bottom w:val="nil"/>
            </w:tcBorders>
          </w:tcPr>
          <w:p>
            <w:pPr>
              <w:ind w:left="807"/>
              <w:spacing w:before="220" w:line="228" w:lineRule="auto"/>
              <w:rPr>
                <w:rFonts w:ascii="SimSun" w:hAnsi="SimSun" w:eastAsia="SimSun" w:cs="SimSun"/>
                <w:sz w:val="19"/>
                <w:szCs w:val="19"/>
              </w:rPr>
            </w:pPr>
            <w:r>
              <w:rPr>
                <w:rFonts w:ascii="SimSun" w:hAnsi="SimSun" w:eastAsia="SimSun" w:cs="SimSun"/>
                <w:sz w:val="19"/>
                <w:szCs w:val="19"/>
                <w:b/>
                <w:bCs/>
                <w:spacing w:val="6"/>
              </w:rPr>
              <w:t>省内生源</w:t>
            </w:r>
          </w:p>
        </w:tc>
        <w:tc>
          <w:tcPr>
            <w:shd w:val="clear" w:fill="DEEAF6"/>
            <w:tcW w:w="3373" w:type="dxa"/>
            <w:vAlign w:val="top"/>
          </w:tcPr>
          <w:p>
            <w:pPr>
              <w:ind w:left="1286"/>
              <w:spacing w:before="54" w:line="229" w:lineRule="auto"/>
              <w:rPr>
                <w:rFonts w:ascii="SimSun" w:hAnsi="SimSun" w:eastAsia="SimSun" w:cs="SimSun"/>
                <w:sz w:val="19"/>
                <w:szCs w:val="19"/>
              </w:rPr>
            </w:pPr>
            <w:r>
              <w:rPr>
                <w:rFonts w:ascii="SimSun" w:hAnsi="SimSun" w:eastAsia="SimSun" w:cs="SimSun"/>
                <w:sz w:val="19"/>
                <w:szCs w:val="19"/>
                <w:spacing w:val="7"/>
              </w:rPr>
              <w:t>江西就业</w:t>
            </w:r>
          </w:p>
        </w:tc>
        <w:tc>
          <w:tcPr>
            <w:shd w:val="clear" w:fill="DEEAF6"/>
            <w:tcW w:w="1249" w:type="dxa"/>
            <w:vAlign w:val="top"/>
          </w:tcPr>
          <w:p>
            <w:pPr>
              <w:ind w:left="443"/>
              <w:spacing w:before="54" w:line="241" w:lineRule="auto"/>
              <w:rPr>
                <w:rFonts w:ascii="SimSun" w:hAnsi="SimSun" w:eastAsia="SimSun" w:cs="SimSun"/>
                <w:sz w:val="19"/>
                <w:szCs w:val="19"/>
              </w:rPr>
            </w:pPr>
            <w:r>
              <w:rPr>
                <w:rFonts w:ascii="SimSun" w:hAnsi="SimSun" w:eastAsia="SimSun" w:cs="SimSun"/>
                <w:sz w:val="19"/>
                <w:szCs w:val="19"/>
                <w:spacing w:val="-1"/>
              </w:rPr>
              <w:t>1398</w:t>
            </w:r>
          </w:p>
        </w:tc>
        <w:tc>
          <w:tcPr>
            <w:shd w:val="clear" w:fill="DEEAF6"/>
            <w:tcW w:w="1257" w:type="dxa"/>
            <w:vAlign w:val="top"/>
          </w:tcPr>
          <w:p>
            <w:pPr>
              <w:ind w:left="379"/>
              <w:spacing w:before="54" w:line="241" w:lineRule="auto"/>
              <w:rPr>
                <w:rFonts w:ascii="SimSun" w:hAnsi="SimSun" w:eastAsia="SimSun" w:cs="SimSun"/>
                <w:sz w:val="19"/>
                <w:szCs w:val="19"/>
              </w:rPr>
            </w:pPr>
            <w:r>
              <w:rPr>
                <w:rFonts w:ascii="SimSun" w:hAnsi="SimSun" w:eastAsia="SimSun" w:cs="SimSun"/>
                <w:sz w:val="19"/>
                <w:szCs w:val="19"/>
                <w:spacing w:val="3"/>
              </w:rPr>
              <w:t>45.29</w:t>
            </w:r>
          </w:p>
        </w:tc>
      </w:tr>
      <w:tr>
        <w:trPr>
          <w:trHeight w:val="313" w:hRule="atLeast"/>
        </w:trPr>
        <w:tc>
          <w:tcPr>
            <w:tcW w:w="2413" w:type="dxa"/>
            <w:vAlign w:val="top"/>
            <w:vMerge w:val="continue"/>
            <w:tcBorders>
              <w:top w:val="nil"/>
            </w:tcBorders>
          </w:tcPr>
          <w:p>
            <w:pPr>
              <w:rPr>
                <w:rFonts w:ascii="Arial"/>
                <w:sz w:val="21"/>
              </w:rPr>
            </w:pPr>
            <w:r/>
          </w:p>
        </w:tc>
        <w:tc>
          <w:tcPr>
            <w:tcW w:w="3373" w:type="dxa"/>
            <w:vAlign w:val="top"/>
          </w:tcPr>
          <w:p>
            <w:pPr>
              <w:ind w:left="1289"/>
              <w:spacing w:before="58" w:line="228" w:lineRule="auto"/>
              <w:rPr>
                <w:rFonts w:ascii="SimSun" w:hAnsi="SimSun" w:eastAsia="SimSun" w:cs="SimSun"/>
                <w:sz w:val="19"/>
                <w:szCs w:val="19"/>
              </w:rPr>
            </w:pPr>
            <w:r>
              <w:rPr>
                <w:rFonts w:ascii="SimSun" w:hAnsi="SimSun" w:eastAsia="SimSun" w:cs="SimSun"/>
                <w:sz w:val="19"/>
                <w:szCs w:val="19"/>
                <w:spacing w:val="6"/>
              </w:rPr>
              <w:t>省外就业</w:t>
            </w:r>
          </w:p>
        </w:tc>
        <w:tc>
          <w:tcPr>
            <w:tcW w:w="1249" w:type="dxa"/>
            <w:vAlign w:val="top"/>
          </w:tcPr>
          <w:p>
            <w:pPr>
              <w:ind w:left="443"/>
              <w:spacing w:before="58" w:line="238" w:lineRule="auto"/>
              <w:rPr>
                <w:rFonts w:ascii="SimSun" w:hAnsi="SimSun" w:eastAsia="SimSun" w:cs="SimSun"/>
                <w:sz w:val="19"/>
                <w:szCs w:val="19"/>
              </w:rPr>
            </w:pPr>
            <w:r>
              <w:rPr>
                <w:rFonts w:ascii="SimSun" w:hAnsi="SimSun" w:eastAsia="SimSun" w:cs="SimSun"/>
                <w:sz w:val="19"/>
                <w:szCs w:val="19"/>
                <w:spacing w:val="-1"/>
              </w:rPr>
              <w:t>1416</w:t>
            </w:r>
          </w:p>
        </w:tc>
        <w:tc>
          <w:tcPr>
            <w:tcW w:w="1257" w:type="dxa"/>
            <w:vAlign w:val="top"/>
          </w:tcPr>
          <w:p>
            <w:pPr>
              <w:ind w:left="379"/>
              <w:spacing w:before="58" w:line="238" w:lineRule="auto"/>
              <w:rPr>
                <w:rFonts w:ascii="SimSun" w:hAnsi="SimSun" w:eastAsia="SimSun" w:cs="SimSun"/>
                <w:sz w:val="19"/>
                <w:szCs w:val="19"/>
              </w:rPr>
            </w:pPr>
            <w:r>
              <w:rPr>
                <w:rFonts w:ascii="SimSun" w:hAnsi="SimSun" w:eastAsia="SimSun" w:cs="SimSun"/>
                <w:sz w:val="19"/>
                <w:szCs w:val="19"/>
                <w:spacing w:val="3"/>
              </w:rPr>
              <w:t>45.87</w:t>
            </w:r>
          </w:p>
        </w:tc>
      </w:tr>
      <w:tr>
        <w:trPr>
          <w:trHeight w:val="316" w:hRule="atLeast"/>
        </w:trPr>
        <w:tc>
          <w:tcPr>
            <w:tcW w:w="2413" w:type="dxa"/>
            <w:vAlign w:val="top"/>
            <w:vMerge w:val="restart"/>
            <w:tcBorders>
              <w:bottom w:val="nil"/>
            </w:tcBorders>
          </w:tcPr>
          <w:p>
            <w:pPr>
              <w:ind w:left="807"/>
              <w:spacing w:before="229" w:line="228" w:lineRule="auto"/>
              <w:rPr>
                <w:rFonts w:ascii="SimSun" w:hAnsi="SimSun" w:eastAsia="SimSun" w:cs="SimSun"/>
                <w:sz w:val="19"/>
                <w:szCs w:val="19"/>
              </w:rPr>
            </w:pPr>
            <w:r>
              <w:rPr>
                <w:rFonts w:ascii="SimSun" w:hAnsi="SimSun" w:eastAsia="SimSun" w:cs="SimSun"/>
                <w:sz w:val="19"/>
                <w:szCs w:val="19"/>
                <w:b/>
                <w:bCs/>
                <w:spacing w:val="6"/>
              </w:rPr>
              <w:t>省外生源</w:t>
            </w:r>
          </w:p>
        </w:tc>
        <w:tc>
          <w:tcPr>
            <w:shd w:val="clear" w:fill="DEEAF6"/>
            <w:tcW w:w="3373" w:type="dxa"/>
            <w:vAlign w:val="top"/>
          </w:tcPr>
          <w:p>
            <w:pPr>
              <w:ind w:left="1286"/>
              <w:spacing w:before="63" w:line="229" w:lineRule="auto"/>
              <w:rPr>
                <w:rFonts w:ascii="SimSun" w:hAnsi="SimSun" w:eastAsia="SimSun" w:cs="SimSun"/>
                <w:sz w:val="19"/>
                <w:szCs w:val="19"/>
              </w:rPr>
            </w:pPr>
            <w:r>
              <w:rPr>
                <w:rFonts w:ascii="SimSun" w:hAnsi="SimSun" w:eastAsia="SimSun" w:cs="SimSun"/>
                <w:sz w:val="19"/>
                <w:szCs w:val="19"/>
                <w:spacing w:val="7"/>
              </w:rPr>
              <w:t>江西就业</w:t>
            </w:r>
          </w:p>
        </w:tc>
        <w:tc>
          <w:tcPr>
            <w:shd w:val="clear" w:fill="DEEAF6"/>
            <w:tcW w:w="1249" w:type="dxa"/>
            <w:vAlign w:val="top"/>
          </w:tcPr>
          <w:p>
            <w:pPr>
              <w:ind w:left="534"/>
              <w:spacing w:before="63" w:line="236" w:lineRule="auto"/>
              <w:rPr>
                <w:rFonts w:ascii="SimSun" w:hAnsi="SimSun" w:eastAsia="SimSun" w:cs="SimSun"/>
                <w:sz w:val="19"/>
                <w:szCs w:val="19"/>
              </w:rPr>
            </w:pPr>
            <w:r>
              <w:rPr>
                <w:rFonts w:ascii="SimSun" w:hAnsi="SimSun" w:eastAsia="SimSun" w:cs="SimSun"/>
                <w:sz w:val="19"/>
                <w:szCs w:val="19"/>
                <w:spacing w:val="-1"/>
              </w:rPr>
              <w:t>72</w:t>
            </w:r>
          </w:p>
        </w:tc>
        <w:tc>
          <w:tcPr>
            <w:shd w:val="clear" w:fill="DEEAF6"/>
            <w:tcW w:w="1257" w:type="dxa"/>
            <w:vAlign w:val="top"/>
          </w:tcPr>
          <w:p>
            <w:pPr>
              <w:ind w:left="432"/>
              <w:spacing w:before="63" w:line="236" w:lineRule="auto"/>
              <w:rPr>
                <w:rFonts w:ascii="SimSun" w:hAnsi="SimSun" w:eastAsia="SimSun" w:cs="SimSun"/>
                <w:sz w:val="19"/>
                <w:szCs w:val="19"/>
              </w:rPr>
            </w:pPr>
            <w:r>
              <w:rPr>
                <w:rFonts w:ascii="SimSun" w:hAnsi="SimSun" w:eastAsia="SimSun" w:cs="SimSun"/>
                <w:sz w:val="19"/>
                <w:szCs w:val="19"/>
                <w:spacing w:val="2"/>
              </w:rPr>
              <w:t>2.33</w:t>
            </w:r>
          </w:p>
        </w:tc>
      </w:tr>
      <w:tr>
        <w:trPr>
          <w:trHeight w:val="323" w:hRule="atLeast"/>
        </w:trPr>
        <w:tc>
          <w:tcPr>
            <w:tcW w:w="2413" w:type="dxa"/>
            <w:vAlign w:val="top"/>
            <w:vMerge w:val="continue"/>
            <w:tcBorders>
              <w:top w:val="nil"/>
            </w:tcBorders>
          </w:tcPr>
          <w:p>
            <w:pPr>
              <w:rPr>
                <w:rFonts w:ascii="Arial"/>
                <w:sz w:val="21"/>
              </w:rPr>
            </w:pPr>
            <w:r/>
          </w:p>
        </w:tc>
        <w:tc>
          <w:tcPr>
            <w:tcW w:w="3373" w:type="dxa"/>
            <w:vAlign w:val="top"/>
          </w:tcPr>
          <w:p>
            <w:pPr>
              <w:ind w:left="1289"/>
              <w:spacing w:before="64" w:line="228" w:lineRule="auto"/>
              <w:rPr>
                <w:rFonts w:ascii="SimSun" w:hAnsi="SimSun" w:eastAsia="SimSun" w:cs="SimSun"/>
                <w:sz w:val="19"/>
                <w:szCs w:val="19"/>
              </w:rPr>
            </w:pPr>
            <w:r>
              <w:rPr>
                <w:rFonts w:ascii="SimSun" w:hAnsi="SimSun" w:eastAsia="SimSun" w:cs="SimSun"/>
                <w:sz w:val="19"/>
                <w:szCs w:val="19"/>
                <w:spacing w:val="6"/>
              </w:rPr>
              <w:t>外省就业</w:t>
            </w:r>
          </w:p>
        </w:tc>
        <w:tc>
          <w:tcPr>
            <w:tcW w:w="1249" w:type="dxa"/>
            <w:vAlign w:val="top"/>
          </w:tcPr>
          <w:p>
            <w:pPr>
              <w:ind w:left="481"/>
              <w:spacing w:before="63" w:line="242" w:lineRule="auto"/>
              <w:rPr>
                <w:rFonts w:ascii="SimSun" w:hAnsi="SimSun" w:eastAsia="SimSun" w:cs="SimSun"/>
                <w:sz w:val="19"/>
                <w:szCs w:val="19"/>
              </w:rPr>
            </w:pPr>
            <w:r>
              <w:rPr>
                <w:rFonts w:ascii="SimSun" w:hAnsi="SimSun" w:eastAsia="SimSun" w:cs="SimSun"/>
                <w:sz w:val="19"/>
                <w:szCs w:val="19"/>
                <w:spacing w:val="2"/>
              </w:rPr>
              <w:t>201</w:t>
            </w:r>
          </w:p>
        </w:tc>
        <w:tc>
          <w:tcPr>
            <w:tcW w:w="1257" w:type="dxa"/>
            <w:vAlign w:val="top"/>
          </w:tcPr>
          <w:p>
            <w:pPr>
              <w:ind w:left="432"/>
              <w:spacing w:before="63" w:line="242" w:lineRule="auto"/>
              <w:rPr>
                <w:rFonts w:ascii="SimSun" w:hAnsi="SimSun" w:eastAsia="SimSun" w:cs="SimSun"/>
                <w:sz w:val="19"/>
                <w:szCs w:val="19"/>
              </w:rPr>
            </w:pPr>
            <w:r>
              <w:rPr>
                <w:rFonts w:ascii="SimSun" w:hAnsi="SimSun" w:eastAsia="SimSun" w:cs="SimSun"/>
                <w:sz w:val="19"/>
                <w:szCs w:val="19"/>
                <w:spacing w:val="3"/>
              </w:rPr>
              <w:t>6.51</w:t>
            </w:r>
          </w:p>
        </w:tc>
      </w:tr>
    </w:tbl>
    <w:p>
      <w:pPr>
        <w:ind w:left="1250"/>
        <w:spacing w:before="254" w:line="232" w:lineRule="auto"/>
        <w:rPr>
          <w:rFonts w:ascii="SimHei" w:hAnsi="SimHei" w:eastAsia="SimHei" w:cs="SimHei"/>
          <w:sz w:val="24"/>
          <w:szCs w:val="24"/>
        </w:rPr>
      </w:pPr>
      <w:r>
        <w:rPr>
          <w:rFonts w:ascii="SimHei" w:hAnsi="SimHei" w:eastAsia="SimHei" w:cs="SimHei"/>
          <w:sz w:val="24"/>
          <w:szCs w:val="24"/>
          <w:spacing w:val="-1"/>
        </w:rPr>
        <w:t>4.就业地区</w:t>
      </w:r>
      <w:hyperlink w:history="true" w:anchor="bookmark143">
        <w:r>
          <w:rPr>
            <w:rFonts w:ascii="SimHei" w:hAnsi="SimHei" w:eastAsia="SimHei" w:cs="SimHei"/>
            <w:sz w:val="12"/>
            <w:szCs w:val="12"/>
            <w:spacing w:val="-1"/>
            <w:position w:val="11"/>
          </w:rPr>
          <w:t>6</w:t>
        </w:r>
      </w:hyperlink>
      <w:r>
        <w:rPr>
          <w:rFonts w:ascii="SimHei" w:hAnsi="SimHei" w:eastAsia="SimHei" w:cs="SimHei"/>
          <w:sz w:val="24"/>
          <w:szCs w:val="24"/>
          <w:spacing w:val="-1"/>
        </w:rPr>
        <w:t>分布</w:t>
      </w:r>
    </w:p>
    <w:p>
      <w:pPr>
        <w:spacing w:line="260" w:lineRule="auto"/>
        <w:rPr>
          <w:rFonts w:ascii="Arial"/>
          <w:sz w:val="21"/>
        </w:rPr>
      </w:pPr>
      <w:r/>
    </w:p>
    <w:p>
      <w:pPr>
        <w:pStyle w:val="BodyText"/>
        <w:ind w:left="1256" w:right="1254" w:firstLine="482"/>
        <w:spacing w:before="78" w:line="362" w:lineRule="auto"/>
        <w:rPr>
          <w:sz w:val="24"/>
          <w:szCs w:val="24"/>
        </w:rPr>
      </w:pPr>
      <w:r>
        <w:rPr>
          <w:sz w:val="24"/>
          <w:szCs w:val="24"/>
          <w:spacing w:val="-2"/>
        </w:rPr>
        <w:t>2024</w:t>
      </w:r>
      <w:r>
        <w:rPr>
          <w:sz w:val="24"/>
          <w:szCs w:val="24"/>
          <w:spacing w:val="-46"/>
        </w:rPr>
        <w:t xml:space="preserve"> </w:t>
      </w:r>
      <w:r>
        <w:rPr>
          <w:sz w:val="24"/>
          <w:szCs w:val="24"/>
          <w:spacing w:val="-2"/>
        </w:rPr>
        <w:t>届毕业生就业地区集中在泛长江三角洲地区（72.92%</w:t>
      </w:r>
      <w:r>
        <w:rPr>
          <w:sz w:val="24"/>
          <w:szCs w:val="24"/>
          <w:spacing w:val="-59"/>
        </w:rPr>
        <w:t>），</w:t>
      </w:r>
      <w:r>
        <w:rPr>
          <w:sz w:val="24"/>
          <w:szCs w:val="24"/>
          <w:spacing w:val="-2"/>
        </w:rPr>
        <w:t>其次是泛珠江</w:t>
      </w:r>
      <w:r>
        <w:rPr>
          <w:sz w:val="24"/>
          <w:szCs w:val="24"/>
          <w:spacing w:val="-3"/>
        </w:rPr>
        <w:t>三角洲地区（18.14%</w:t>
      </w:r>
      <w:r>
        <w:rPr>
          <w:sz w:val="24"/>
          <w:szCs w:val="24"/>
          <w:spacing w:val="-63"/>
        </w:rPr>
        <w:t>），</w:t>
      </w:r>
      <w:r>
        <w:rPr>
          <w:sz w:val="24"/>
          <w:szCs w:val="24"/>
          <w:spacing w:val="-3"/>
        </w:rPr>
        <w:t>再次是西南地区（2.75%）。</w:t>
      </w:r>
    </w:p>
    <w:p>
      <w:pPr>
        <w:pStyle w:val="BodyText"/>
        <w:ind w:left="3750"/>
        <w:spacing w:before="131" w:line="228" w:lineRule="auto"/>
        <w:rPr>
          <w:sz w:val="19"/>
          <w:szCs w:val="19"/>
        </w:rPr>
      </w:pPr>
      <w:r>
        <w:rPr>
          <w:sz w:val="19"/>
          <w:szCs w:val="19"/>
          <w:b/>
          <w:bCs/>
          <w:color w:val="082E78"/>
          <w:spacing w:val="4"/>
        </w:rPr>
        <w:t>表</w:t>
      </w:r>
      <w:r>
        <w:rPr>
          <w:sz w:val="19"/>
          <w:szCs w:val="19"/>
          <w:color w:val="082E78"/>
          <w:spacing w:val="-15"/>
        </w:rPr>
        <w:t xml:space="preserve"> </w:t>
      </w:r>
      <w:r>
        <w:rPr>
          <w:sz w:val="19"/>
          <w:szCs w:val="19"/>
          <w:b/>
          <w:bCs/>
          <w:color w:val="082E78"/>
          <w:spacing w:val="4"/>
        </w:rPr>
        <w:t>1-12</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届毕业生就业地区分布</w:t>
      </w:r>
    </w:p>
    <w:p>
      <w:pPr>
        <w:pStyle w:val="BodyText"/>
        <w:ind w:left="6952"/>
        <w:spacing w:before="119"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763"/>
        <w:gridCol w:w="1761"/>
        <w:gridCol w:w="1768"/>
      </w:tblGrid>
      <w:tr>
        <w:trPr>
          <w:trHeight w:val="324" w:hRule="atLeast"/>
        </w:trPr>
        <w:tc>
          <w:tcPr>
            <w:shd w:val="clear" w:fill="082E78"/>
            <w:tcW w:w="4763" w:type="dxa"/>
            <w:vAlign w:val="top"/>
          </w:tcPr>
          <w:p>
            <w:pPr>
              <w:ind w:left="1779"/>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七大经济区域</w:t>
            </w:r>
          </w:p>
        </w:tc>
        <w:tc>
          <w:tcPr>
            <w:shd w:val="clear" w:fill="082E78"/>
            <w:tcW w:w="1761" w:type="dxa"/>
            <w:vAlign w:val="top"/>
          </w:tcPr>
          <w:p>
            <w:pPr>
              <w:ind w:left="682"/>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768" w:type="dxa"/>
            <w:vAlign w:val="top"/>
          </w:tcPr>
          <w:p>
            <w:pPr>
              <w:ind w:left="704"/>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7" w:hRule="atLeast"/>
        </w:trPr>
        <w:tc>
          <w:tcPr>
            <w:shd w:val="clear" w:fill="DEEAF6"/>
            <w:tcW w:w="4763" w:type="dxa"/>
            <w:vAlign w:val="top"/>
          </w:tcPr>
          <w:p>
            <w:pPr>
              <w:ind w:left="1579"/>
              <w:spacing w:before="55" w:line="228" w:lineRule="auto"/>
              <w:rPr>
                <w:rFonts w:ascii="SimSun" w:hAnsi="SimSun" w:eastAsia="SimSun" w:cs="SimSun"/>
                <w:sz w:val="19"/>
                <w:szCs w:val="19"/>
              </w:rPr>
            </w:pPr>
            <w:r>
              <w:rPr>
                <w:rFonts w:ascii="SimSun" w:hAnsi="SimSun" w:eastAsia="SimSun" w:cs="SimSun"/>
                <w:sz w:val="19"/>
                <w:szCs w:val="19"/>
                <w:b/>
                <w:bCs/>
                <w:spacing w:val="7"/>
              </w:rPr>
              <w:t>泛长江三角洲地区</w:t>
            </w:r>
          </w:p>
        </w:tc>
        <w:tc>
          <w:tcPr>
            <w:shd w:val="clear" w:fill="DEEAF6"/>
            <w:tcW w:w="1761" w:type="dxa"/>
            <w:vAlign w:val="top"/>
          </w:tcPr>
          <w:p>
            <w:pPr>
              <w:ind w:left="683"/>
              <w:spacing w:before="55" w:line="252" w:lineRule="exact"/>
              <w:rPr>
                <w:rFonts w:ascii="SimSun" w:hAnsi="SimSun" w:eastAsia="SimSun" w:cs="SimSun"/>
                <w:sz w:val="19"/>
                <w:szCs w:val="19"/>
              </w:rPr>
            </w:pPr>
            <w:r>
              <w:rPr>
                <w:rFonts w:ascii="SimSun" w:hAnsi="SimSun" w:eastAsia="SimSun" w:cs="SimSun"/>
                <w:sz w:val="19"/>
                <w:szCs w:val="19"/>
                <w:spacing w:val="2"/>
                <w:position w:val="1"/>
              </w:rPr>
              <w:t>2251</w:t>
            </w:r>
          </w:p>
        </w:tc>
        <w:tc>
          <w:tcPr>
            <w:shd w:val="clear" w:fill="DEEAF6"/>
            <w:tcW w:w="1768" w:type="dxa"/>
            <w:vAlign w:val="top"/>
          </w:tcPr>
          <w:p>
            <w:pPr>
              <w:ind w:left="639"/>
              <w:spacing w:before="55" w:line="252" w:lineRule="exact"/>
              <w:rPr>
                <w:rFonts w:ascii="SimSun" w:hAnsi="SimSun" w:eastAsia="SimSun" w:cs="SimSun"/>
                <w:sz w:val="19"/>
                <w:szCs w:val="19"/>
              </w:rPr>
            </w:pPr>
            <w:r>
              <w:rPr>
                <w:rFonts w:ascii="SimSun" w:hAnsi="SimSun" w:eastAsia="SimSun" w:cs="SimSun"/>
                <w:sz w:val="19"/>
                <w:szCs w:val="19"/>
                <w:spacing w:val="2"/>
                <w:position w:val="1"/>
              </w:rPr>
              <w:t>72.92</w:t>
            </w:r>
          </w:p>
        </w:tc>
      </w:tr>
      <w:tr>
        <w:trPr>
          <w:trHeight w:val="314" w:hRule="atLeast"/>
        </w:trPr>
        <w:tc>
          <w:tcPr>
            <w:tcW w:w="4763" w:type="dxa"/>
            <w:vAlign w:val="top"/>
          </w:tcPr>
          <w:p>
            <w:pPr>
              <w:ind w:left="1579"/>
              <w:spacing w:before="54" w:line="228" w:lineRule="auto"/>
              <w:rPr>
                <w:rFonts w:ascii="SimSun" w:hAnsi="SimSun" w:eastAsia="SimSun" w:cs="SimSun"/>
                <w:sz w:val="19"/>
                <w:szCs w:val="19"/>
              </w:rPr>
            </w:pPr>
            <w:r>
              <w:rPr>
                <w:rFonts w:ascii="SimSun" w:hAnsi="SimSun" w:eastAsia="SimSun" w:cs="SimSun"/>
                <w:sz w:val="19"/>
                <w:szCs w:val="19"/>
                <w:b/>
                <w:bCs/>
                <w:spacing w:val="7"/>
              </w:rPr>
              <w:t>泛珠江三角洲地区</w:t>
            </w:r>
          </w:p>
        </w:tc>
        <w:tc>
          <w:tcPr>
            <w:tcW w:w="1761" w:type="dxa"/>
            <w:vAlign w:val="top"/>
          </w:tcPr>
          <w:p>
            <w:pPr>
              <w:ind w:left="735"/>
              <w:spacing w:before="54" w:line="242" w:lineRule="auto"/>
              <w:rPr>
                <w:rFonts w:ascii="SimSun" w:hAnsi="SimSun" w:eastAsia="SimSun" w:cs="SimSun"/>
                <w:sz w:val="19"/>
                <w:szCs w:val="19"/>
              </w:rPr>
            </w:pPr>
            <w:r>
              <w:rPr>
                <w:rFonts w:ascii="SimSun" w:hAnsi="SimSun" w:eastAsia="SimSun" w:cs="SimSun"/>
                <w:sz w:val="19"/>
                <w:szCs w:val="19"/>
                <w:spacing w:val="1"/>
              </w:rPr>
              <w:t>560</w:t>
            </w:r>
          </w:p>
        </w:tc>
        <w:tc>
          <w:tcPr>
            <w:tcW w:w="1768" w:type="dxa"/>
            <w:vAlign w:val="top"/>
          </w:tcPr>
          <w:p>
            <w:pPr>
              <w:ind w:left="649"/>
              <w:spacing w:before="54" w:line="242" w:lineRule="auto"/>
              <w:rPr>
                <w:rFonts w:ascii="SimSun" w:hAnsi="SimSun" w:eastAsia="SimSun" w:cs="SimSun"/>
                <w:sz w:val="19"/>
                <w:szCs w:val="19"/>
              </w:rPr>
            </w:pPr>
            <w:r>
              <w:rPr>
                <w:rFonts w:ascii="SimSun" w:hAnsi="SimSun" w:eastAsia="SimSun" w:cs="SimSun"/>
                <w:sz w:val="19"/>
                <w:szCs w:val="19"/>
              </w:rPr>
              <w:t>18.14</w:t>
            </w:r>
          </w:p>
        </w:tc>
      </w:tr>
      <w:tr>
        <w:trPr>
          <w:trHeight w:val="314" w:hRule="atLeast"/>
        </w:trPr>
        <w:tc>
          <w:tcPr>
            <w:shd w:val="clear" w:fill="DEEAF6"/>
            <w:tcW w:w="4763" w:type="dxa"/>
            <w:vAlign w:val="top"/>
          </w:tcPr>
          <w:p>
            <w:pPr>
              <w:ind w:left="1985"/>
              <w:spacing w:before="56" w:line="231" w:lineRule="auto"/>
              <w:rPr>
                <w:rFonts w:ascii="SimSun" w:hAnsi="SimSun" w:eastAsia="SimSun" w:cs="SimSun"/>
                <w:sz w:val="19"/>
                <w:szCs w:val="19"/>
              </w:rPr>
            </w:pPr>
            <w:r>
              <w:rPr>
                <w:rFonts w:ascii="SimSun" w:hAnsi="SimSun" w:eastAsia="SimSun" w:cs="SimSun"/>
                <w:sz w:val="19"/>
                <w:szCs w:val="19"/>
                <w:b/>
                <w:bCs/>
                <w:spacing w:val="5"/>
              </w:rPr>
              <w:t>西南地区</w:t>
            </w:r>
          </w:p>
        </w:tc>
        <w:tc>
          <w:tcPr>
            <w:shd w:val="clear" w:fill="DEEAF6"/>
            <w:tcW w:w="1761" w:type="dxa"/>
            <w:vAlign w:val="top"/>
          </w:tcPr>
          <w:p>
            <w:pPr>
              <w:ind w:left="782"/>
              <w:spacing w:before="57"/>
              <w:rPr>
                <w:rFonts w:ascii="SimSun" w:hAnsi="SimSun" w:eastAsia="SimSun" w:cs="SimSun"/>
                <w:sz w:val="19"/>
                <w:szCs w:val="19"/>
              </w:rPr>
            </w:pPr>
            <w:r>
              <w:rPr>
                <w:rFonts w:ascii="SimSun" w:hAnsi="SimSun" w:eastAsia="SimSun" w:cs="SimSun"/>
                <w:sz w:val="19"/>
                <w:szCs w:val="19"/>
              </w:rPr>
              <w:t>85</w:t>
            </w:r>
          </w:p>
        </w:tc>
        <w:tc>
          <w:tcPr>
            <w:shd w:val="clear" w:fill="DEEAF6"/>
            <w:tcW w:w="1768" w:type="dxa"/>
            <w:vAlign w:val="top"/>
          </w:tcPr>
          <w:p>
            <w:pPr>
              <w:ind w:left="684"/>
              <w:spacing w:before="57"/>
              <w:rPr>
                <w:rFonts w:ascii="SimSun" w:hAnsi="SimSun" w:eastAsia="SimSun" w:cs="SimSun"/>
                <w:sz w:val="19"/>
                <w:szCs w:val="19"/>
              </w:rPr>
            </w:pPr>
            <w:r>
              <w:rPr>
                <w:rFonts w:ascii="SimSun" w:hAnsi="SimSun" w:eastAsia="SimSun" w:cs="SimSun"/>
                <w:sz w:val="19"/>
                <w:szCs w:val="19"/>
                <w:spacing w:val="2"/>
              </w:rPr>
              <w:t>2.75</w:t>
            </w:r>
          </w:p>
        </w:tc>
      </w:tr>
      <w:tr>
        <w:trPr>
          <w:trHeight w:val="317" w:hRule="atLeast"/>
        </w:trPr>
        <w:tc>
          <w:tcPr>
            <w:tcW w:w="4763" w:type="dxa"/>
            <w:vAlign w:val="top"/>
          </w:tcPr>
          <w:p>
            <w:pPr>
              <w:ind w:left="1999"/>
              <w:spacing w:before="62" w:line="228" w:lineRule="auto"/>
              <w:rPr>
                <w:rFonts w:ascii="SimSun" w:hAnsi="SimSun" w:eastAsia="SimSun" w:cs="SimSun"/>
                <w:sz w:val="19"/>
                <w:szCs w:val="19"/>
              </w:rPr>
            </w:pPr>
            <w:r>
              <w:rPr>
                <w:rFonts w:ascii="SimSun" w:hAnsi="SimSun" w:eastAsia="SimSun" w:cs="SimSun"/>
                <w:sz w:val="19"/>
                <w:szCs w:val="19"/>
                <w:b/>
                <w:bCs/>
                <w:spacing w:val="2"/>
              </w:rPr>
              <w:t>中部地区</w:t>
            </w:r>
          </w:p>
        </w:tc>
        <w:tc>
          <w:tcPr>
            <w:tcW w:w="1761" w:type="dxa"/>
            <w:vAlign w:val="top"/>
          </w:tcPr>
          <w:p>
            <w:pPr>
              <w:ind w:left="786"/>
              <w:spacing w:before="62" w:line="238" w:lineRule="auto"/>
              <w:rPr>
                <w:rFonts w:ascii="SimSun" w:hAnsi="SimSun" w:eastAsia="SimSun" w:cs="SimSun"/>
                <w:sz w:val="19"/>
                <w:szCs w:val="19"/>
              </w:rPr>
            </w:pPr>
            <w:r>
              <w:rPr>
                <w:rFonts w:ascii="SimSun" w:hAnsi="SimSun" w:eastAsia="SimSun" w:cs="SimSun"/>
                <w:sz w:val="19"/>
                <w:szCs w:val="19"/>
                <w:spacing w:val="-1"/>
              </w:rPr>
              <w:t>79</w:t>
            </w:r>
          </w:p>
        </w:tc>
        <w:tc>
          <w:tcPr>
            <w:tcW w:w="1768" w:type="dxa"/>
            <w:vAlign w:val="top"/>
          </w:tcPr>
          <w:p>
            <w:pPr>
              <w:ind w:left="684"/>
              <w:spacing w:before="62" w:line="238" w:lineRule="auto"/>
              <w:rPr>
                <w:rFonts w:ascii="SimSun" w:hAnsi="SimSun" w:eastAsia="SimSun" w:cs="SimSun"/>
                <w:sz w:val="19"/>
                <w:szCs w:val="19"/>
              </w:rPr>
            </w:pPr>
            <w:r>
              <w:rPr>
                <w:rFonts w:ascii="SimSun" w:hAnsi="SimSun" w:eastAsia="SimSun" w:cs="SimSun"/>
                <w:sz w:val="19"/>
                <w:szCs w:val="19"/>
                <w:spacing w:val="2"/>
              </w:rPr>
              <w:t>2.56</w:t>
            </w:r>
          </w:p>
        </w:tc>
      </w:tr>
      <w:tr>
        <w:trPr>
          <w:trHeight w:val="315" w:hRule="atLeast"/>
        </w:trPr>
        <w:tc>
          <w:tcPr>
            <w:shd w:val="clear" w:fill="DEEAF6"/>
            <w:tcW w:w="4763" w:type="dxa"/>
            <w:vAlign w:val="top"/>
          </w:tcPr>
          <w:p>
            <w:pPr>
              <w:ind w:left="1780"/>
              <w:spacing w:before="61" w:line="228" w:lineRule="auto"/>
              <w:rPr>
                <w:rFonts w:ascii="SimSun" w:hAnsi="SimSun" w:eastAsia="SimSun" w:cs="SimSun"/>
                <w:sz w:val="19"/>
                <w:szCs w:val="19"/>
              </w:rPr>
            </w:pPr>
            <w:r>
              <w:rPr>
                <w:rFonts w:ascii="SimSun" w:hAnsi="SimSun" w:eastAsia="SimSun" w:cs="SimSun"/>
                <w:sz w:val="19"/>
                <w:szCs w:val="19"/>
                <w:b/>
                <w:bCs/>
                <w:spacing w:val="7"/>
              </w:rPr>
              <w:t>泛渤海湾地区</w:t>
            </w:r>
          </w:p>
        </w:tc>
        <w:tc>
          <w:tcPr>
            <w:shd w:val="clear" w:fill="DEEAF6"/>
            <w:tcW w:w="1761" w:type="dxa"/>
            <w:vAlign w:val="top"/>
          </w:tcPr>
          <w:p>
            <w:pPr>
              <w:ind w:left="786"/>
              <w:spacing w:before="61" w:line="237" w:lineRule="auto"/>
              <w:rPr>
                <w:rFonts w:ascii="SimSun" w:hAnsi="SimSun" w:eastAsia="SimSun" w:cs="SimSun"/>
                <w:sz w:val="19"/>
                <w:szCs w:val="19"/>
              </w:rPr>
            </w:pPr>
            <w:r>
              <w:rPr>
                <w:rFonts w:ascii="SimSun" w:hAnsi="SimSun" w:eastAsia="SimSun" w:cs="SimSun"/>
                <w:sz w:val="19"/>
                <w:szCs w:val="19"/>
                <w:spacing w:val="-1"/>
              </w:rPr>
              <w:t>79</w:t>
            </w:r>
          </w:p>
        </w:tc>
        <w:tc>
          <w:tcPr>
            <w:shd w:val="clear" w:fill="DEEAF6"/>
            <w:tcW w:w="1768" w:type="dxa"/>
            <w:vAlign w:val="top"/>
          </w:tcPr>
          <w:p>
            <w:pPr>
              <w:ind w:left="684"/>
              <w:spacing w:before="61" w:line="237" w:lineRule="auto"/>
              <w:rPr>
                <w:rFonts w:ascii="SimSun" w:hAnsi="SimSun" w:eastAsia="SimSun" w:cs="SimSun"/>
                <w:sz w:val="19"/>
                <w:szCs w:val="19"/>
              </w:rPr>
            </w:pPr>
            <w:r>
              <w:rPr>
                <w:rFonts w:ascii="SimSun" w:hAnsi="SimSun" w:eastAsia="SimSun" w:cs="SimSun"/>
                <w:sz w:val="19"/>
                <w:szCs w:val="19"/>
                <w:spacing w:val="2"/>
              </w:rPr>
              <w:t>2.56</w:t>
            </w:r>
          </w:p>
        </w:tc>
      </w:tr>
      <w:tr>
        <w:trPr>
          <w:trHeight w:val="315" w:hRule="atLeast"/>
        </w:trPr>
        <w:tc>
          <w:tcPr>
            <w:tcW w:w="4763" w:type="dxa"/>
            <w:vAlign w:val="top"/>
          </w:tcPr>
          <w:p>
            <w:pPr>
              <w:ind w:left="1985"/>
              <w:spacing w:before="62" w:line="232" w:lineRule="auto"/>
              <w:rPr>
                <w:rFonts w:ascii="SimSun" w:hAnsi="SimSun" w:eastAsia="SimSun" w:cs="SimSun"/>
                <w:sz w:val="19"/>
                <w:szCs w:val="19"/>
              </w:rPr>
            </w:pPr>
            <w:r>
              <w:rPr>
                <w:rFonts w:ascii="SimSun" w:hAnsi="SimSun" w:eastAsia="SimSun" w:cs="SimSun"/>
                <w:sz w:val="19"/>
                <w:szCs w:val="19"/>
                <w:b/>
                <w:bCs/>
                <w:spacing w:val="5"/>
              </w:rPr>
              <w:t>西北地区</w:t>
            </w:r>
          </w:p>
        </w:tc>
        <w:tc>
          <w:tcPr>
            <w:tcW w:w="1761" w:type="dxa"/>
            <w:vAlign w:val="top"/>
          </w:tcPr>
          <w:p>
            <w:pPr>
              <w:ind w:left="796"/>
              <w:spacing w:before="62" w:line="236" w:lineRule="auto"/>
              <w:rPr>
                <w:rFonts w:ascii="SimSun" w:hAnsi="SimSun" w:eastAsia="SimSun" w:cs="SimSun"/>
                <w:sz w:val="19"/>
                <w:szCs w:val="19"/>
              </w:rPr>
            </w:pPr>
            <w:r>
              <w:rPr>
                <w:rFonts w:ascii="SimSun" w:hAnsi="SimSun" w:eastAsia="SimSun" w:cs="SimSun"/>
                <w:sz w:val="19"/>
                <w:szCs w:val="19"/>
                <w:spacing w:val="-4"/>
              </w:rPr>
              <w:t>18</w:t>
            </w:r>
          </w:p>
        </w:tc>
        <w:tc>
          <w:tcPr>
            <w:tcW w:w="1768" w:type="dxa"/>
            <w:vAlign w:val="top"/>
          </w:tcPr>
          <w:p>
            <w:pPr>
              <w:ind w:left="683"/>
              <w:spacing w:before="62" w:line="236" w:lineRule="auto"/>
              <w:rPr>
                <w:rFonts w:ascii="SimSun" w:hAnsi="SimSun" w:eastAsia="SimSun" w:cs="SimSun"/>
                <w:sz w:val="19"/>
                <w:szCs w:val="19"/>
              </w:rPr>
            </w:pPr>
            <w:r>
              <w:rPr>
                <w:rFonts w:ascii="SimSun" w:hAnsi="SimSun" w:eastAsia="SimSun" w:cs="SimSun"/>
                <w:sz w:val="19"/>
                <w:szCs w:val="19"/>
                <w:spacing w:val="3"/>
              </w:rPr>
              <w:t>0.58</w:t>
            </w:r>
          </w:p>
        </w:tc>
      </w:tr>
      <w:tr>
        <w:trPr>
          <w:trHeight w:val="317" w:hRule="atLeast"/>
        </w:trPr>
        <w:tc>
          <w:tcPr>
            <w:shd w:val="clear" w:fill="DEEAF6"/>
            <w:tcW w:w="4763" w:type="dxa"/>
            <w:vAlign w:val="top"/>
          </w:tcPr>
          <w:p>
            <w:pPr>
              <w:ind w:left="1987"/>
              <w:spacing w:before="66" w:line="228" w:lineRule="auto"/>
              <w:rPr>
                <w:rFonts w:ascii="SimSun" w:hAnsi="SimSun" w:eastAsia="SimSun" w:cs="SimSun"/>
                <w:sz w:val="19"/>
                <w:szCs w:val="19"/>
              </w:rPr>
            </w:pPr>
            <w:r>
              <w:rPr>
                <w:rFonts w:ascii="SimSun" w:hAnsi="SimSun" w:eastAsia="SimSun" w:cs="SimSun"/>
                <w:sz w:val="19"/>
                <w:szCs w:val="19"/>
                <w:b/>
                <w:bCs/>
                <w:spacing w:val="5"/>
              </w:rPr>
              <w:t>东北地区</w:t>
            </w:r>
          </w:p>
        </w:tc>
        <w:tc>
          <w:tcPr>
            <w:shd w:val="clear" w:fill="DEEAF6"/>
            <w:tcW w:w="1761" w:type="dxa"/>
            <w:vAlign w:val="top"/>
          </w:tcPr>
          <w:p>
            <w:pPr>
              <w:ind w:left="796"/>
              <w:spacing w:before="66" w:line="234" w:lineRule="auto"/>
              <w:rPr>
                <w:rFonts w:ascii="SimSun" w:hAnsi="SimSun" w:eastAsia="SimSun" w:cs="SimSun"/>
                <w:sz w:val="19"/>
                <w:szCs w:val="19"/>
              </w:rPr>
            </w:pPr>
            <w:r>
              <w:rPr>
                <w:rFonts w:ascii="SimSun" w:hAnsi="SimSun" w:eastAsia="SimSun" w:cs="SimSun"/>
                <w:sz w:val="19"/>
                <w:szCs w:val="19"/>
                <w:spacing w:val="-4"/>
              </w:rPr>
              <w:t>15</w:t>
            </w:r>
          </w:p>
        </w:tc>
        <w:tc>
          <w:tcPr>
            <w:shd w:val="clear" w:fill="DEEAF6"/>
            <w:tcW w:w="1768" w:type="dxa"/>
            <w:vAlign w:val="top"/>
          </w:tcPr>
          <w:p>
            <w:pPr>
              <w:ind w:left="683"/>
              <w:spacing w:before="66" w:line="234" w:lineRule="auto"/>
              <w:rPr>
                <w:rFonts w:ascii="SimSun" w:hAnsi="SimSun" w:eastAsia="SimSun" w:cs="SimSun"/>
                <w:sz w:val="19"/>
                <w:szCs w:val="19"/>
              </w:rPr>
            </w:pPr>
            <w:r>
              <w:rPr>
                <w:rFonts w:ascii="SimSun" w:hAnsi="SimSun" w:eastAsia="SimSun" w:cs="SimSun"/>
                <w:sz w:val="19"/>
                <w:szCs w:val="19"/>
                <w:spacing w:val="3"/>
              </w:rPr>
              <w:t>0.49</w:t>
            </w:r>
          </w:p>
        </w:tc>
      </w:tr>
      <w:tr>
        <w:trPr>
          <w:trHeight w:val="324" w:hRule="atLeast"/>
        </w:trPr>
        <w:tc>
          <w:tcPr>
            <w:tcW w:w="4763" w:type="dxa"/>
            <w:vAlign w:val="top"/>
          </w:tcPr>
          <w:p>
            <w:pPr>
              <w:ind w:left="2187"/>
              <w:spacing w:before="65"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761" w:type="dxa"/>
            <w:vAlign w:val="top"/>
          </w:tcPr>
          <w:p>
            <w:pPr>
              <w:ind w:left="685"/>
              <w:spacing w:before="64" w:line="242" w:lineRule="auto"/>
              <w:rPr>
                <w:rFonts w:ascii="SimSun" w:hAnsi="SimSun" w:eastAsia="SimSun" w:cs="SimSun"/>
                <w:sz w:val="19"/>
                <w:szCs w:val="19"/>
              </w:rPr>
            </w:pPr>
            <w:r>
              <w:rPr>
                <w:rFonts w:ascii="SimSun" w:hAnsi="SimSun" w:eastAsia="SimSun" w:cs="SimSun"/>
                <w:sz w:val="19"/>
                <w:szCs w:val="19"/>
                <w:b/>
                <w:bCs/>
              </w:rPr>
              <w:t>3087</w:t>
            </w:r>
          </w:p>
        </w:tc>
        <w:tc>
          <w:tcPr>
            <w:tcW w:w="1768" w:type="dxa"/>
            <w:vAlign w:val="top"/>
          </w:tcPr>
          <w:p>
            <w:pPr>
              <w:ind w:left="596"/>
              <w:spacing w:before="64"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ict>
          <v:shape id="_x0000_s196" style="position:absolute;margin-left:62.369pt;margin-top:7.0992pt;mso-position-vertical-relative:text;mso-position-horizontal-relative:text;width:144.05pt;height:0.75pt;z-index:251749376;" fillcolor="#000000" filled="true" stroked="false" coordsize="2881,15" coordorigin="0,0" path="m0,14l2880,14l2880,0l0,0l0,14xe"/>
        </w:pict>
      </w:r>
      <w:r/>
    </w:p>
    <w:p>
      <w:pPr>
        <w:pStyle w:val="BodyText"/>
        <w:ind w:left="1251"/>
        <w:spacing w:before="59" w:line="236" w:lineRule="auto"/>
        <w:rPr>
          <w:sz w:val="18"/>
          <w:szCs w:val="18"/>
        </w:rPr>
      </w:pPr>
      <w:bookmarkStart w:name="bookmark143" w:id="38"/>
      <w:bookmarkEnd w:id="38"/>
      <w:r>
        <w:rPr>
          <w:sz w:val="9"/>
          <w:szCs w:val="9"/>
          <w:spacing w:val="-8"/>
          <w:position w:val="8"/>
        </w:rPr>
        <w:t>6</w:t>
      </w:r>
      <w:r>
        <w:rPr>
          <w:sz w:val="9"/>
          <w:szCs w:val="9"/>
          <w:spacing w:val="6"/>
          <w:position w:val="8"/>
        </w:rPr>
        <w:t xml:space="preserve">  </w:t>
      </w:r>
      <w:r>
        <w:rPr>
          <w:sz w:val="18"/>
          <w:szCs w:val="18"/>
          <w:spacing w:val="-8"/>
        </w:rPr>
        <w:t>就业地区：</w:t>
      </w:r>
    </w:p>
    <w:p>
      <w:pPr>
        <w:pStyle w:val="BodyText"/>
        <w:ind w:left="1256" w:right="1252" w:hanging="2"/>
        <w:spacing w:before="97" w:line="320" w:lineRule="auto"/>
        <w:rPr>
          <w:sz w:val="18"/>
          <w:szCs w:val="18"/>
        </w:rPr>
      </w:pPr>
      <w:r>
        <w:rPr>
          <w:sz w:val="18"/>
          <w:szCs w:val="18"/>
        </w:rPr>
        <w:t>泛珠江三角洲地区，包括广东省、广西壮族自治区、福建省、海南省、湖南省、香港特别行政区、澳门特</w:t>
      </w:r>
      <w:r>
        <w:rPr>
          <w:sz w:val="18"/>
          <w:szCs w:val="18"/>
          <w:spacing w:val="-2"/>
        </w:rPr>
        <w:t>别行政区</w:t>
      </w:r>
    </w:p>
    <w:p>
      <w:pPr>
        <w:pStyle w:val="BodyText"/>
        <w:ind w:left="1254"/>
        <w:spacing w:before="1" w:line="218" w:lineRule="auto"/>
        <w:rPr>
          <w:sz w:val="18"/>
          <w:szCs w:val="18"/>
        </w:rPr>
      </w:pPr>
      <w:r>
        <w:rPr>
          <w:sz w:val="18"/>
          <w:szCs w:val="18"/>
        </w:rPr>
        <w:t>泛长江三角洲地区，包括上海市、江苏省、浙江省、江西省</w:t>
      </w:r>
      <w:r>
        <w:rPr>
          <w:sz w:val="18"/>
          <w:szCs w:val="18"/>
          <w:spacing w:val="-1"/>
        </w:rPr>
        <w:t>、安徽省、台湾省</w:t>
      </w:r>
    </w:p>
    <w:p>
      <w:pPr>
        <w:pStyle w:val="BodyText"/>
        <w:ind w:left="1258" w:right="3252" w:hanging="4"/>
        <w:spacing w:before="99" w:line="320" w:lineRule="auto"/>
        <w:rPr>
          <w:sz w:val="18"/>
          <w:szCs w:val="18"/>
        </w:rPr>
      </w:pPr>
      <w:r>
        <w:rPr>
          <w:sz w:val="18"/>
          <w:szCs w:val="18"/>
        </w:rPr>
        <w:t>泛渤海湾地区，包括北京市、天津市、山东省、河北省、内</w:t>
      </w:r>
      <w:r>
        <w:rPr>
          <w:sz w:val="18"/>
          <w:szCs w:val="18"/>
          <w:spacing w:val="-1"/>
        </w:rPr>
        <w:t>蒙古自治区、山西省</w:t>
      </w:r>
      <w:r>
        <w:rPr>
          <w:sz w:val="18"/>
          <w:szCs w:val="18"/>
          <w:spacing w:val="-1"/>
        </w:rPr>
        <w:t>西南地区，包括重庆市、四川省、贵州省、云南省、西藏自治区</w:t>
      </w:r>
    </w:p>
    <w:p>
      <w:pPr>
        <w:pStyle w:val="BodyText"/>
        <w:ind w:left="1271"/>
        <w:spacing w:line="219" w:lineRule="auto"/>
        <w:rPr>
          <w:sz w:val="18"/>
          <w:szCs w:val="18"/>
        </w:rPr>
      </w:pPr>
      <w:r>
        <w:rPr>
          <w:sz w:val="18"/>
          <w:szCs w:val="18"/>
          <w:spacing w:val="-2"/>
        </w:rPr>
        <w:t>中部地区，包括湖北省、河南省</w:t>
      </w:r>
    </w:p>
    <w:p>
      <w:pPr>
        <w:pStyle w:val="BodyText"/>
        <w:ind w:left="1259" w:right="3252" w:hanging="1"/>
        <w:spacing w:before="98" w:line="322" w:lineRule="auto"/>
        <w:rPr>
          <w:sz w:val="18"/>
          <w:szCs w:val="18"/>
        </w:rPr>
      </w:pPr>
      <w:r>
        <w:rPr>
          <w:sz w:val="18"/>
          <w:szCs w:val="18"/>
        </w:rPr>
        <w:t>西北地区，包括陕西省、甘肃省、宁夏回族自治区</w:t>
      </w:r>
      <w:r>
        <w:rPr>
          <w:sz w:val="18"/>
          <w:szCs w:val="18"/>
          <w:spacing w:val="-1"/>
        </w:rPr>
        <w:t>、青海省、新疆维吾尔自治区</w:t>
      </w:r>
      <w:r>
        <w:rPr>
          <w:sz w:val="18"/>
          <w:szCs w:val="18"/>
          <w:spacing w:val="-1"/>
        </w:rPr>
        <w:t>东北地区，包括黑龙江省、吉林省、辽宁省</w:t>
      </w:r>
    </w:p>
    <w:p>
      <w:pPr>
        <w:spacing w:line="322" w:lineRule="auto"/>
        <w:sectPr>
          <w:footerReference w:type="default" r:id="rId55"/>
          <w:pgSz w:w="11907" w:h="16839"/>
          <w:pgMar w:top="1348" w:right="553" w:bottom="1324" w:left="553" w:header="794" w:footer="325" w:gutter="0"/>
        </w:sectPr>
        <w:rPr>
          <w:sz w:val="18"/>
          <w:szCs w:val="18"/>
        </w:rPr>
      </w:pPr>
    </w:p>
    <w:p>
      <w:pPr>
        <w:ind w:left="1276"/>
        <w:spacing w:before="253" w:line="219" w:lineRule="auto"/>
        <w:outlineLvl w:val="1"/>
        <w:rPr>
          <w:rFonts w:ascii="SimHei" w:hAnsi="SimHei" w:eastAsia="SimHei" w:cs="SimHei"/>
          <w:sz w:val="30"/>
          <w:szCs w:val="30"/>
        </w:rPr>
      </w:pPr>
      <w:bookmarkStart w:name="bookmark27" w:id="39"/>
      <w:bookmarkEnd w:id="39"/>
      <w:r>
        <w:rPr>
          <w:rFonts w:ascii="SimHei" w:hAnsi="SimHei" w:eastAsia="SimHei" w:cs="SimHei"/>
          <w:sz w:val="30"/>
          <w:szCs w:val="30"/>
          <w:b/>
          <w:bCs/>
          <w:color w:val="082E78"/>
          <w:spacing w:val="-5"/>
        </w:rPr>
        <w:t>四、政策性领域人才输送情况</w:t>
      </w:r>
    </w:p>
    <w:p>
      <w:pPr>
        <w:spacing w:line="380" w:lineRule="auto"/>
        <w:rPr>
          <w:rFonts w:ascii="Arial"/>
          <w:sz w:val="21"/>
        </w:rPr>
      </w:pPr>
      <w:r/>
    </w:p>
    <w:p>
      <w:pPr>
        <w:pStyle w:val="BodyText"/>
        <w:ind w:left="1257" w:right="1246" w:firstLine="483"/>
        <w:spacing w:before="78" w:line="361" w:lineRule="auto"/>
        <w:jc w:val="both"/>
        <w:rPr>
          <w:sz w:val="24"/>
          <w:szCs w:val="24"/>
        </w:rPr>
      </w:pPr>
      <w:r>
        <w:rPr>
          <w:sz w:val="24"/>
          <w:szCs w:val="24"/>
          <w:spacing w:val="-6"/>
        </w:rPr>
        <w:t>学校站在落实党中央决策部署、维护社会大局稳定的政治高度看就业，</w:t>
      </w:r>
      <w:r>
        <w:rPr>
          <w:sz w:val="24"/>
          <w:szCs w:val="24"/>
          <w:spacing w:val="-34"/>
        </w:rPr>
        <w:t xml:space="preserve"> </w:t>
      </w:r>
      <w:r>
        <w:rPr>
          <w:sz w:val="24"/>
          <w:szCs w:val="24"/>
          <w:spacing w:val="-6"/>
        </w:rPr>
        <w:t>从提</w:t>
      </w:r>
      <w:r>
        <w:rPr>
          <w:sz w:val="24"/>
          <w:szCs w:val="24"/>
          <w:spacing w:val="-5"/>
        </w:rPr>
        <w:t>升创新人才自主培养质量、有力支撑新质生产力发展的战略维度抓就业</w:t>
      </w:r>
      <w:r>
        <w:rPr>
          <w:sz w:val="24"/>
          <w:szCs w:val="24"/>
          <w:spacing w:val="-6"/>
        </w:rPr>
        <w:t>，</w:t>
      </w:r>
      <w:r>
        <w:rPr>
          <w:sz w:val="24"/>
          <w:szCs w:val="24"/>
          <w:spacing w:val="-49"/>
        </w:rPr>
        <w:t xml:space="preserve"> </w:t>
      </w:r>
      <w:r>
        <w:rPr>
          <w:sz w:val="24"/>
          <w:szCs w:val="24"/>
          <w:spacing w:val="-6"/>
        </w:rPr>
        <w:t>从直面</w:t>
      </w:r>
      <w:r>
        <w:rPr>
          <w:sz w:val="24"/>
          <w:szCs w:val="24"/>
          <w:spacing w:val="-6"/>
        </w:rPr>
        <w:t>急难愁盼问题、关联毕业生前途命运和家庭幸福的民生角度促就业，</w:t>
      </w:r>
      <w:r>
        <w:rPr>
          <w:sz w:val="24"/>
          <w:szCs w:val="24"/>
          <w:spacing w:val="-18"/>
        </w:rPr>
        <w:t xml:space="preserve"> </w:t>
      </w:r>
      <w:r>
        <w:rPr>
          <w:sz w:val="24"/>
          <w:szCs w:val="24"/>
          <w:spacing w:val="-6"/>
        </w:rPr>
        <w:t>围绕服务区</w:t>
      </w:r>
      <w:r>
        <w:rPr>
          <w:sz w:val="24"/>
          <w:szCs w:val="24"/>
          <w:spacing w:val="-6"/>
        </w:rPr>
        <w:t>域协调发展战略、区域重大战略， 持续引导毕业生赴重点领</w:t>
      </w:r>
      <w:r>
        <w:rPr>
          <w:sz w:val="24"/>
          <w:szCs w:val="24"/>
          <w:spacing w:val="-7"/>
        </w:rPr>
        <w:t>域就业，在服务中国</w:t>
      </w:r>
      <w:r>
        <w:rPr>
          <w:sz w:val="24"/>
          <w:szCs w:val="24"/>
          <w:spacing w:val="-4"/>
        </w:rPr>
        <w:t>式现代化建设中挺膺担当。</w:t>
      </w:r>
    </w:p>
    <w:p>
      <w:pPr>
        <w:ind w:left="1277"/>
        <w:spacing w:before="206" w:line="219" w:lineRule="auto"/>
        <w:outlineLvl w:val="2"/>
        <w:rPr>
          <w:rFonts w:ascii="SimHei" w:hAnsi="SimHei" w:eastAsia="SimHei" w:cs="SimHei"/>
          <w:sz w:val="28"/>
          <w:szCs w:val="28"/>
        </w:rPr>
      </w:pPr>
      <w:bookmarkStart w:name="bookmark28" w:id="40"/>
      <w:bookmarkEnd w:id="40"/>
      <w:r>
        <w:rPr>
          <w:rFonts w:ascii="SimHei" w:hAnsi="SimHei" w:eastAsia="SimHei" w:cs="SimHei"/>
          <w:sz w:val="28"/>
          <w:szCs w:val="28"/>
          <w:color w:val="082E78"/>
          <w:spacing w:val="-3"/>
        </w:rPr>
        <w:t>（一）应征义务兵人才输送情况</w:t>
      </w:r>
    </w:p>
    <w:p>
      <w:pPr>
        <w:spacing w:line="309" w:lineRule="auto"/>
        <w:rPr>
          <w:rFonts w:ascii="Arial"/>
          <w:sz w:val="21"/>
        </w:rPr>
      </w:pPr>
      <w:r/>
    </w:p>
    <w:p>
      <w:pPr>
        <w:pStyle w:val="BodyText"/>
        <w:ind w:left="1257" w:right="1242" w:firstLine="502"/>
        <w:spacing w:before="78" w:line="361" w:lineRule="auto"/>
        <w:jc w:val="both"/>
        <w:rPr>
          <w:sz w:val="24"/>
          <w:szCs w:val="24"/>
        </w:rPr>
      </w:pPr>
      <w:r>
        <w:rPr>
          <w:sz w:val="24"/>
          <w:szCs w:val="24"/>
          <w:spacing w:val="-4"/>
        </w:rPr>
        <w:t>国防和军队现代化建设需要广大青年才俊的热血参与和智慧贡献，征兵工作</w:t>
      </w:r>
      <w:r>
        <w:rPr>
          <w:sz w:val="24"/>
          <w:szCs w:val="24"/>
          <w:spacing w:val="-9"/>
        </w:rPr>
        <w:t>不仅是国家安全的需要，也是促进毕业生多元化就业的重要途径。统计显示，2024</w:t>
      </w:r>
      <w:r>
        <w:rPr>
          <w:sz w:val="24"/>
          <w:szCs w:val="24"/>
          <w:spacing w:val="-7"/>
        </w:rPr>
        <w:t>届毕业生中，有</w:t>
      </w:r>
      <w:r>
        <w:rPr>
          <w:sz w:val="24"/>
          <w:szCs w:val="24"/>
          <w:spacing w:val="-33"/>
        </w:rPr>
        <w:t xml:space="preserve"> </w:t>
      </w:r>
      <w:r>
        <w:rPr>
          <w:sz w:val="24"/>
          <w:szCs w:val="24"/>
          <w:spacing w:val="-7"/>
        </w:rPr>
        <w:t>197</w:t>
      </w:r>
      <w:r>
        <w:rPr>
          <w:sz w:val="24"/>
          <w:szCs w:val="24"/>
          <w:spacing w:val="-48"/>
        </w:rPr>
        <w:t xml:space="preserve"> </w:t>
      </w:r>
      <w:r>
        <w:rPr>
          <w:sz w:val="24"/>
          <w:szCs w:val="24"/>
          <w:spacing w:val="-7"/>
        </w:rPr>
        <w:t>人投身基层一线部队。分专业来看， 航海技</w:t>
      </w:r>
      <w:r>
        <w:rPr>
          <w:sz w:val="24"/>
          <w:szCs w:val="24"/>
          <w:spacing w:val="-8"/>
        </w:rPr>
        <w:t>术、计算机网络</w:t>
      </w:r>
      <w:r>
        <w:rPr>
          <w:sz w:val="24"/>
          <w:szCs w:val="24"/>
          <w:spacing w:val="-3"/>
        </w:rPr>
        <w:t>技术、软件技术、建筑室内设计、新能源汽车技术、机电一体化技术、建</w:t>
      </w:r>
      <w:r>
        <w:rPr>
          <w:sz w:val="24"/>
          <w:szCs w:val="24"/>
          <w:spacing w:val="-4"/>
        </w:rPr>
        <w:t>筑工程</w:t>
      </w:r>
      <w:r>
        <w:rPr>
          <w:sz w:val="24"/>
          <w:szCs w:val="24"/>
          <w:spacing w:val="-2"/>
        </w:rPr>
        <w:t>技术、工程造价专业的毕业生应征入伍人数相对较多。</w:t>
      </w:r>
    </w:p>
    <w:p>
      <w:pPr>
        <w:spacing w:line="344" w:lineRule="auto"/>
        <w:rPr>
          <w:rFonts w:ascii="Arial"/>
          <w:sz w:val="21"/>
        </w:rPr>
      </w:pPr>
      <w:r/>
    </w:p>
    <w:p>
      <w:pPr>
        <w:spacing w:line="344" w:lineRule="auto"/>
        <w:rPr>
          <w:rFonts w:ascii="Arial"/>
          <w:sz w:val="21"/>
        </w:rPr>
      </w:pPr>
      <w:r/>
    </w:p>
    <w:p>
      <w:pPr>
        <w:ind w:firstLine="4155"/>
        <w:spacing w:line="482" w:lineRule="exact"/>
        <w:rPr/>
      </w:pPr>
      <w:r>
        <w:rPr>
          <w:position w:val="-9"/>
        </w:rPr>
        <w:pict>
          <v:shape id="_x0000_s200" style="mso-position-vertical-relative:line;mso-position-horizontal-relative:char;width:135.6pt;height:24.1pt;" filled="false" strokecolor="#FFFFFF" strokeweight="0.72pt" coordsize="2712,482" coordorigin="0,0" path="m2398,337c2406,337,2409,340,2409,347c2409,352,2406,358,2400,365c2386,381,2371,403,2356,430c2352,438,2347,442,2341,442c2333,442,2322,437,2308,426c2294,415,2287,407,2287,401c2287,397,2290,394,2295,392c2300,390,2309,385,2322,376c2334,368,2349,359,2367,350c2385,341,2396,337,2398,337m2517,330c2522,330,2536,334,2558,342c2581,350,2596,357,2605,362c2613,368,2619,372,2621,375c2624,377,2625,384,2625,395c2625,407,2624,414,2623,417c2621,421,2619,424,2617,428c2614,431,2612,435,2609,440c2607,445,2603,447,2598,447c2593,447,2587,442,2579,431c2572,420,2561,407,2547,391c2534,375,2522,361,2512,351c2508,347,2506,343,2506,338c2506,333,2510,330,2517,330m1943,297c1939,297,1934,301,1927,309c1921,317,1905,339,1880,375c1879,377,1877,379,1874,384c1871,388,1870,390,1870,390c1870,393,1874,397,1881,402c1889,408,1897,411,1904,411c1908,411,1912,409,1916,406c1919,403,1925,395,1933,381c1942,368,1948,356,1952,345c1956,334,1958,325,1958,319c1958,312,1957,307,1953,303c1950,299,1946,297,1943,297m167,247c172,247,177,250,181,255c193,269,204,279,213,287c222,295,228,302,232,309c236,316,238,322,238,328c238,333,236,337,233,339c230,342,227,343,224,343l218,343c214,343,211,343,208,345c206,347,203,348,200,348c197,348,194,347,192,345c189,343,186,343,182,343c177,343,172,340,165,336c159,331,154,327,152,321c150,316,149,307,149,296c149,285,150,275,152,268c154,261,156,256,157,253c159,249,163,247,167,247m1911,243c1916,243,1920,245,1923,248l1938,261c1941,265,1944,266,1945,266l1955,266c1964,266,1975,268,1988,273c2001,278,2008,282,2012,285c2015,288,2017,292,2017,297c2017,300,2016,304,2015,307c2014,311,2012,317,2011,325c2010,333,2005,347,1998,366c1990,385,1980,405,1968,427c1957,447,1948,461,1943,466c1938,471,1933,474,1927,474c1922,474,1911,468,1896,456c1885,447,1874,437,1864,423l1855,410l1848,419c1841,428,1835,434,1830,437c1823,442,1815,445,1804,445c1793,445,1787,441,1787,434c1787,426,1798,411,1818,388c1826,379,1835,366,1847,349c1858,331,1864,322,1864,322c1864,322,1864,322,1864,322c1857,322,1850,323,1845,326c1842,327,1838,328,1834,328c1830,328,1827,324,1825,316c1823,308,1821,301,1821,295c1821,289,1827,286,1837,286c1844,286,1854,285,1867,282c1879,280,1886,278,1887,277c1888,276,1891,270,1896,259c1901,248,1906,243,1911,243m361,227c368,227,376,232,385,242c394,251,399,259,399,262c399,267,398,269,394,270c392,272,385,281,373,300c361,319,344,340,320,364c316,367,315,369,315,370c315,371,319,371,327,371c347,371,361,371,369,370c377,368,383,368,387,368c391,368,395,370,397,375c399,380,404,388,411,398c415,404,417,413,417,424c417,443,411,452,400,452c397,452,393,451,389,449c376,444,360,439,340,435c321,431,299,429,275,429c250,429,225,431,199,435c173,439,155,445,146,452c143,455,140,456,137,456c129,456,125,452,124,445c124,438,122,431,119,424c116,417,115,412,115,407c115,398,120,394,129,396c130,397,132,397,135,397c138,397,146,395,159,391c173,387,187,384,201,382c219,379,238,370,257,357c276,344,294,324,312,298c329,272,342,250,349,234c351,230,355,227,361,227m2457,203c2451,203,2445,205,2437,209c2430,212,2426,215,2423,217c2421,219,2419,222,2419,226c2419,230,2420,237,2421,247c2422,257,2422,263,2423,263c2423,264,2424,264,2425,264l2450,259c2457,257,2461,256,2463,255c2464,253,2466,249,2468,243c2470,236,2471,229,2471,221c2471,218,2471,214,2470,210c2469,206,2468,204,2467,204c2467,203,2463,203,2457,203m257,202c262,202,266,205,267,210c269,215,276,226,288,243c300,260,306,272,306,280c306,287,303,293,298,297c293,301,286,303,279,303c271,303,261,300,250,294c239,288,231,281,226,274c221,267,219,261,219,255c219,250,221,243,225,233c229,222,234,215,240,210c246,205,252,202,257,202m351,113c357,113,364,118,371,129c378,139,381,150,381,160c381,172,375,178,364,177c351,175,339,174,327,174c302,174,283,178,268,185c262,188,255,189,245,189l213,189c196,189,183,190,175,194c168,198,161,205,155,215c150,225,147,235,147,246c146,257,140,277,127,305c115,333,108,351,106,358c104,365,103,375,102,387c102,392,100,397,94,404c89,411,81,419,72,427c63,435,55,441,47,444c40,447,31,448,20,448c11,448,7,445,7,439c7,432,26,405,63,359c71,350,78,337,85,321c92,305,98,289,102,276c106,263,109,248,110,232c112,217,113,202,113,189l113,156c113,149,115,145,119,143c123,141,130,140,141,140c153,140,160,140,164,141c168,141,171,142,174,142c185,142,200,139,221,135c241,130,260,126,276,123c292,121,302,119,308,119c327,118,338,117,342,115c347,113,350,113,351,113m958,108c962,108,965,109,967,113c968,116,969,123,969,132c969,141,968,148,965,152c962,156,955,160,944,165c932,169,921,172,911,175c909,175,907,176,906,177c905,179,904,186,903,201c901,215,900,225,900,229c900,231,901,233,902,233c903,233,909,232,921,230c933,227,940,226,945,225c948,223,952,223,954,223c957,223,959,224,961,226c963,228,965,232,967,238c969,244,969,249,969,255c969,267,962,273,947,275c943,276,934,279,922,282c910,286,903,289,901,290c899,292,898,295,898,301c898,307,898,314,898,323c898,331,899,335,899,335c899,335,898,335,898,335l969,337l994,337c998,337,1002,337,1005,339c1008,341,1011,349,1016,363c1021,377,1023,388,1023,396c1023,405,1019,409,1011,409c1007,409,1001,407,993,403c985,400,971,397,951,394c932,391,916,390,904,390c891,390,879,390,866,391c853,392,846,393,845,394c827,402,810,406,795,406l779,405c771,405,762,406,750,409c738,411,731,413,727,415c723,418,719,419,713,419c708,419,704,415,700,407c696,399,695,393,695,389c695,381,699,377,709,376c719,375,729,373,741,369c752,365,758,363,759,362c761,361,761,359,761,357c761,355,761,353,761,351c751,301,746,270,746,257c746,244,753,237,765,237c771,237,778,239,787,241c797,243,802,246,803,249c805,252,806,256,806,260c806,265,805,269,803,271c801,274,800,279,800,285c800,292,801,303,803,319c806,335,807,343,808,344c809,345,811,345,813,345c815,344,819,343,825,342c831,341,835,340,836,339c837,338,838,330,839,315l840,266c841,250,841,232,841,211c841,207,840,204,837,199c835,195,829,193,821,193c813,193,807,195,804,198c800,201,797,202,792,202c784,202,778,196,773,182c768,169,766,157,766,145c766,136,768,132,773,132c778,133,786,133,795,133c805,133,817,132,833,130c849,129,864,125,877,121c891,117,906,113,924,111c942,109,953,108,958,108m1931,84c1928,84,1925,85,1921,88c1917,90,1911,93,1905,96c1898,99,1894,102,1891,103c1889,104,1887,106,1885,107c1882,109,1879,111,1876,114c1872,117,1870,119,1870,120c1870,123,1876,129,1886,137c1897,145,1904,149,1907,149c1907,149,1907,149,1907,149c1907,148,1911,142,1918,131c1924,120,1929,111,1931,105c1934,99,1935,95,1935,91c1935,87,1934,84,1931,84m1283,78c1291,78,1296,81,1297,89c1300,95,1304,103,1310,110c1316,118,1322,127,1327,139c1333,151,1335,160,1335,167c1335,172,1334,177,1331,183c1328,188,1323,190,1317,190c1310,190,1302,187,1292,179c1282,172,1275,167,1271,166c1257,160,1251,151,1251,138c1251,131,1254,119,1261,102c1267,86,1275,78,1283,78m1394,65c1399,65,1409,67,1425,72c1441,77,1449,84,1449,91c1449,94,1448,98,1444,103c1441,107,1438,111,1436,115c1421,169,1408,207,1398,228c1389,249,1378,268,1366,285c1366,286,1366,287,1366,288c1366,289,1366,290,1367,291l1406,323c1430,344,1449,358,1462,364c1475,371,1488,376,1501,379c1549,393,1580,404,1593,412c1606,419,1612,427,1612,434c1612,445,1598,451,1568,451c1535,451,1504,448,1477,443c1471,442,1463,441,1454,441c1445,441,1438,436,1436,426c1431,408,1425,396,1419,389c1413,382,1402,375,1387,370c1373,365,1353,354,1328,338c1327,337,1326,337,1324,337c1323,337,1321,338,1319,339c1299,355,1279,365,1258,369c1252,371,1246,374,1240,379c1235,383,1230,388,1228,393c1225,399,1222,402,1218,404c1215,405,1205,406,1188,406c1172,406,1159,405,1151,404c1142,402,1134,399,1127,395c1120,391,1117,386,1117,381c1117,376,1121,373,1130,372c1179,367,1217,355,1243,335c1270,316,1283,304,1283,300c1283,299,1282,297,1278,292c1275,288,1266,279,1251,266c1237,252,1227,243,1221,239c1216,235,1211,233,1207,232c1193,231,1187,225,1187,215c1187,209,1190,200,1195,186c1201,173,1207,166,1214,166c1221,166,1226,169,1230,177c1236,188,1249,201,1271,217c1293,233,1307,243,1312,248c1318,253,1321,255,1321,255c1322,255,1323,255,1324,254c1325,253,1329,245,1337,229c1345,213,1352,193,1359,169c1366,145,1372,117,1377,85c1378,77,1380,72,1383,69c1385,66,1389,65,1394,65m713,49c720,49,729,54,740,64c751,74,756,82,756,90c756,97,753,102,746,106c738,109,725,121,706,141l700,147l701,148c706,150,713,155,721,162c733,173,740,181,740,187c740,190,738,193,735,197c731,201,728,206,726,211c723,217,719,223,713,231c708,235,706,243,706,254c706,260,707,264,707,266c708,268,708,271,708,275c708,285,706,296,701,307c699,311,697,330,694,365c691,400,689,425,689,440c689,448,687,454,684,456c680,459,674,460,667,460c659,460,654,458,653,455c651,451,651,446,651,441c651,436,652,430,652,425l648,343c648,335,648,327,649,321c650,314,651,307,651,298c651,294,651,290,651,288l651,287l651,287c649,288,646,290,643,293c637,297,633,302,631,307c628,313,628,317,628,319c629,321,630,323,630,325c630,331,621,341,602,354c584,368,566,375,549,375c539,375,534,372,534,366c534,360,537,356,541,353l597,296c609,285,623,267,638,242l672,187c676,182,678,177,680,172l682,167l681,167c667,182,657,192,651,197c643,204,638,207,633,207c629,207,625,206,621,204c617,202,616,199,616,195c616,191,619,183,625,171c632,159,642,142,655,120c669,99,680,82,688,71c697,60,702,54,704,52c707,50,709,49,713,49m1899,23c1903,23,1908,26,1914,32c1919,38,1923,43,1926,47c1928,52,1931,54,1935,54l1954,53c1967,53,1979,57,1991,64c2002,71,2008,77,2008,82c2008,87,2005,92,1999,97c1993,102,1987,109,1982,120c1976,130,1964,147,1946,170c1944,171,1943,172,1943,172c1943,173,1946,175,1952,180c1958,184,1962,187,1964,189c1989,210,2008,224,2021,230c2039,239,2050,244,2054,247c2063,254,2081,261,2105,270c2128,278,2145,285,2155,291c2165,297,2169,304,2169,310c2169,317,2163,321,2150,323c2137,325,2127,326,2120,326l2097,324l2089,325c2081,325,2075,323,2068,321c2061,319,2055,318,2048,317c2041,317,2036,313,2035,306c2031,291,2022,276,2007,261c1991,247,1973,235,1951,227c1943,223,1936,219,1929,214c1922,209,1918,206,1917,206c1915,206,1913,208,1909,212c1906,217,1899,224,1889,235c1878,246,1868,254,1859,258c1850,262,1841,269,1830,278c1819,287,1810,296,1803,304c1795,312,1791,317,1791,319c1787,331,1776,337,1759,337c1736,337,1719,335,1707,332c1695,328,1689,323,1689,318c1689,312,1694,307,1705,304c1735,297,1755,290,1763,283c1777,274,1787,268,1793,265c1800,262,1805,258,1809,253c1813,249,1821,240,1835,227c1849,215,1860,205,1869,199c1877,192,1881,187,1881,184c1881,181,1875,177,1862,173c1850,170,1838,168,1827,168c1825,168,1820,170,1814,176c1797,189,1785,198,1779,201c1773,205,1768,206,1763,206c1759,206,1757,203,1757,197c1757,189,1767,171,1786,147c1805,121,1817,107,1820,105c1824,103,1827,99,1831,93l1855,62c1871,42,1881,30,1885,27c1889,25,1894,23,1899,23m2518,15c2527,15,2531,25,2531,42c2531,48,2529,52,2527,55c2524,59,2517,64,2506,72c2495,80,2485,87,2476,91c2467,96,2458,102,2447,110c2437,117,2428,123,2420,126c2416,128,2413,132,2413,138c2413,144,2414,147,2415,149c2416,150,2418,150,2423,150c2428,150,2436,150,2447,148c2459,147,2467,145,2471,143c2533,119,2569,107,2581,107c2587,107,2591,109,2592,114c2594,119,2595,125,2595,133c2595,142,2593,148,2589,151c2585,155,2577,161,2565,170c2557,175,2549,185,2541,203c2533,220,2529,232,2529,238c2529,244,2529,248,2530,248c2531,249,2532,249,2535,249l2574,249c2594,249,2613,248,2631,245c2640,244,2648,244,2656,244c2663,244,2670,245,2676,249c2682,252,2686,257,2687,263c2689,269,2692,276,2697,283c2701,290,2704,295,2704,299c2704,303,2703,308,2701,313c2699,319,2696,322,2692,322c2688,322,2684,321,2681,319c2678,318,2671,316,2661,314c2652,313,2640,310,2627,307c2614,304,2597,302,2576,302c2536,302,2483,307,2419,315c2354,324,2301,335,2260,349c2254,353,2247,355,2239,355c2232,355,2227,350,2224,341c2221,332,2220,326,2220,322c2220,317,2223,315,2227,314l2318,291c2353,281,2371,277,2373,276c2376,276,2376,274,2375,272c2372,255,2370,238,2369,221c2367,205,2365,183,2361,157c2357,130,2353,109,2350,93c2348,88,2348,82,2348,76c2348,71,2351,67,2358,64c2365,61,2371,60,2377,60c2383,60,2387,60,2388,61c2390,61,2392,62,2394,62c2397,62,2400,61,2404,61c2433,48,2458,37,2481,28c2503,20,2516,15,2518,15m241,7c247,7,253,11,258,20c263,29,268,37,274,45c280,53,285,60,288,68c292,76,293,83,293,89c293,93,291,98,288,102c284,106,280,109,274,109c269,109,263,108,256,106c248,105,243,103,241,102c238,100,234,98,226,95c219,91,214,88,211,84c208,80,207,75,207,67c207,59,209,49,214,36c219,24,223,16,226,12c230,9,235,7,241,7e">
            <v:stroke miterlimit="10"/>
          </v:shape>
        </w:pict>
      </w:r>
    </w:p>
    <w:p>
      <w:pPr>
        <w:ind w:left="4894"/>
        <w:spacing w:before="224" w:line="455" w:lineRule="exact"/>
        <w:rPr>
          <w:rFonts w:ascii="Microsoft YaHei" w:hAnsi="Microsoft YaHei" w:eastAsia="Microsoft YaHei" w:cs="Microsoft YaHei"/>
          <w:sz w:val="45"/>
          <w:szCs w:val="45"/>
        </w:rPr>
      </w:pPr>
      <w:r>
        <w:pict>
          <v:shape id="_x0000_s202" style="position:absolute;margin-left:207.125pt;margin-top:-24.71pt;mso-position-vertical-relative:text;mso-position-horizontal-relative:text;width:136.9pt;height:25.4pt;z-index:-251560960;" filled="false" stroked="false" type="#_x0000_t202">
            <v:fill on="false"/>
            <v:stroke on="false"/>
            <v:path/>
            <v:imagedata o:title=""/>
            <o:lock v:ext="edit" aspectratio="false"/>
            <v:textbox inset="0mm,0mm,0mm,0mm">
              <w:txbxContent>
                <w:p>
                  <w:pPr>
                    <w:ind w:left="20"/>
                    <w:spacing w:before="20" w:line="467" w:lineRule="exact"/>
                    <w:rPr>
                      <w:rFonts w:ascii="Microsoft YaHei" w:hAnsi="Microsoft YaHei" w:eastAsia="Microsoft YaHei" w:cs="Microsoft YaHei"/>
                      <w:sz w:val="46"/>
                      <w:szCs w:val="46"/>
                    </w:rPr>
                  </w:pPr>
                  <w:r>
                    <w:rPr>
                      <w:rFonts w:ascii="Microsoft YaHei" w:hAnsi="Microsoft YaHei" w:eastAsia="Microsoft YaHei" w:cs="Microsoft YaHei"/>
                      <w:sz w:val="46"/>
                      <w:szCs w:val="46"/>
                      <w:spacing w:val="79"/>
                      <w:position w:val="-2"/>
                    </w:rPr>
                    <w:t>应征义务兵</w:t>
                  </w:r>
                </w:p>
              </w:txbxContent>
            </v:textbox>
          </v:shape>
        </w:pict>
      </w:r>
      <w:r>
        <w:pict>
          <v:shape id="_x0000_s204" style="position:absolute;margin-left:288.435pt;margin-top:14.04pt;mso-position-vertical-relative:text;mso-position-horizontal-relative:text;width:26.4pt;height:17.5pt;z-index:251756544;" filled="false" strokecolor="#FFFFFF" strokeweight="0.72pt" coordsize="527,350" coordorigin="0,0" path="m228,7c233,7,240,11,250,19c259,28,267,34,274,39c281,43,284,48,284,54c284,59,281,63,275,65c269,67,260,74,247,85c234,96,227,103,227,106c227,108,228,110,230,111c262,134,285,154,300,171c314,188,334,206,359,225c384,245,404,257,417,263c463,283,492,297,503,306c515,314,520,321,520,326c520,330,518,333,515,335c511,336,502,338,488,340c475,341,461,342,447,342c434,342,417,340,396,335c376,331,364,327,360,325c356,322,353,317,352,309c350,292,344,276,335,262c325,248,312,236,295,228c279,220,264,212,251,203c238,195,223,187,207,181c191,175,181,172,178,172c170,172,162,176,154,185c98,247,66,281,59,288c52,295,45,299,38,299c32,299,25,297,18,293c10,290,7,286,7,282c7,278,10,273,15,268c23,262,34,246,49,221c65,196,85,168,110,135c135,103,157,76,176,57c195,37,207,24,212,17c217,10,223,7,228,7e">
            <v:stroke miterlimit="10"/>
          </v:shape>
        </w:pict>
      </w:r>
      <w:r>
        <w:drawing>
          <wp:anchor distT="0" distB="0" distL="0" distR="0" simplePos="0" relativeHeight="251754496" behindDoc="1" locked="0" layoutInCell="1" allowOverlap="1">
            <wp:simplePos x="0" y="0"/>
            <wp:positionH relativeFrom="column">
              <wp:posOffset>2158936</wp:posOffset>
            </wp:positionH>
            <wp:positionV relativeFrom="paragraph">
              <wp:posOffset>-511555</wp:posOffset>
            </wp:positionV>
            <wp:extent cx="2684398" cy="1170939"/>
            <wp:effectExtent l="0" t="0" r="0" b="0"/>
            <wp:wrapNone/>
            <wp:docPr id="98" name="IM 98"/>
            <wp:cNvGraphicFramePr/>
            <a:graphic>
              <a:graphicData uri="http://schemas.openxmlformats.org/drawingml/2006/picture">
                <pic:pic>
                  <pic:nvPicPr>
                    <pic:cNvPr id="98" name="IM 98"/>
                    <pic:cNvPicPr/>
                  </pic:nvPicPr>
                  <pic:blipFill>
                    <a:blip r:embed="rId57"/>
                    <a:stretch>
                      <a:fillRect/>
                    </a:stretch>
                  </pic:blipFill>
                  <pic:spPr>
                    <a:xfrm rot="0">
                      <a:off x="0" y="0"/>
                      <a:ext cx="2684398" cy="1170939"/>
                    </a:xfrm>
                    <a:prstGeom prst="rect">
                      <a:avLst/>
                    </a:prstGeom>
                  </pic:spPr>
                </pic:pic>
              </a:graphicData>
            </a:graphic>
          </wp:anchor>
        </w:drawing>
      </w:r>
      <w:r>
        <w:rPr>
          <w:rFonts w:ascii="Microsoft YaHei" w:hAnsi="Microsoft YaHei" w:eastAsia="Microsoft YaHei" w:cs="Microsoft YaHei"/>
          <w:sz w:val="45"/>
          <w:szCs w:val="45"/>
          <w:color w:val="CD9B99"/>
          <w:spacing w:val="48"/>
          <w:position w:val="-2"/>
        </w:rPr>
        <w:t>197人</w:t>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BodyText"/>
        <w:ind w:left="3619"/>
        <w:spacing w:before="62" w:line="228" w:lineRule="auto"/>
        <w:rPr>
          <w:sz w:val="19"/>
          <w:szCs w:val="19"/>
        </w:rPr>
      </w:pPr>
      <w:r>
        <w:rPr>
          <w:sz w:val="19"/>
          <w:szCs w:val="19"/>
          <w:b/>
          <w:bCs/>
          <w:color w:val="082E78"/>
          <w:spacing w:val="3"/>
        </w:rPr>
        <w:t>图</w:t>
      </w:r>
      <w:r>
        <w:rPr>
          <w:sz w:val="19"/>
          <w:szCs w:val="19"/>
          <w:color w:val="082E78"/>
          <w:spacing w:val="-2"/>
        </w:rPr>
        <w:t xml:space="preserve"> </w:t>
      </w:r>
      <w:r>
        <w:rPr>
          <w:sz w:val="19"/>
          <w:szCs w:val="19"/>
          <w:b/>
          <w:bCs/>
          <w:color w:val="082E78"/>
          <w:spacing w:val="3"/>
        </w:rPr>
        <w:t>1-8</w:t>
      </w:r>
      <w:r>
        <w:rPr>
          <w:sz w:val="19"/>
          <w:szCs w:val="19"/>
          <w:color w:val="082E78"/>
          <w:spacing w:val="3"/>
        </w:rPr>
        <w:t xml:space="preserve">  </w:t>
      </w:r>
      <w:r>
        <w:rPr>
          <w:sz w:val="19"/>
          <w:szCs w:val="19"/>
          <w:b/>
          <w:bCs/>
          <w:color w:val="082E78"/>
          <w:spacing w:val="3"/>
        </w:rPr>
        <w:t>2024</w:t>
      </w:r>
      <w:r>
        <w:rPr>
          <w:sz w:val="19"/>
          <w:szCs w:val="19"/>
          <w:color w:val="082E78"/>
          <w:spacing w:val="-32"/>
        </w:rPr>
        <w:t xml:space="preserve"> </w:t>
      </w:r>
      <w:r>
        <w:rPr>
          <w:sz w:val="19"/>
          <w:szCs w:val="19"/>
          <w:b/>
          <w:bCs/>
          <w:color w:val="082E78"/>
          <w:spacing w:val="3"/>
        </w:rPr>
        <w:t>届毕业生应征入伍基本情况</w:t>
      </w:r>
    </w:p>
    <w:p>
      <w:pPr>
        <w:spacing w:line="246" w:lineRule="auto"/>
        <w:rPr>
          <w:rFonts w:ascii="Arial"/>
          <w:sz w:val="21"/>
        </w:rPr>
      </w:pPr>
      <w:r/>
    </w:p>
    <w:p>
      <w:pPr>
        <w:pStyle w:val="BodyText"/>
        <w:ind w:left="2996"/>
        <w:spacing w:before="63" w:line="228" w:lineRule="auto"/>
        <w:rPr>
          <w:sz w:val="19"/>
          <w:szCs w:val="19"/>
        </w:rPr>
      </w:pPr>
      <w:r>
        <w:rPr>
          <w:sz w:val="19"/>
          <w:szCs w:val="19"/>
          <w:b/>
          <w:bCs/>
          <w:color w:val="082E78"/>
          <w:spacing w:val="5"/>
        </w:rPr>
        <w:t>表</w:t>
      </w:r>
      <w:r>
        <w:rPr>
          <w:sz w:val="19"/>
          <w:szCs w:val="19"/>
          <w:color w:val="082E78"/>
          <w:spacing w:val="-11"/>
        </w:rPr>
        <w:t xml:space="preserve"> </w:t>
      </w:r>
      <w:r>
        <w:rPr>
          <w:sz w:val="19"/>
          <w:szCs w:val="19"/>
          <w:b/>
          <w:bCs/>
          <w:color w:val="082E78"/>
          <w:spacing w:val="5"/>
        </w:rPr>
        <w:t>1-13</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届毕业生分学院/专业应征入伍分布情况</w:t>
      </w:r>
    </w:p>
    <w:p>
      <w:pPr>
        <w:pStyle w:val="BodyText"/>
        <w:ind w:left="6952"/>
        <w:spacing w:before="119"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976"/>
        <w:gridCol w:w="1006"/>
        <w:gridCol w:w="3295"/>
        <w:gridCol w:w="1015"/>
      </w:tblGrid>
      <w:tr>
        <w:trPr>
          <w:trHeight w:val="324" w:hRule="atLeast"/>
        </w:trPr>
        <w:tc>
          <w:tcPr>
            <w:shd w:val="clear" w:fill="082E78"/>
            <w:tcW w:w="2976" w:type="dxa"/>
            <w:vAlign w:val="top"/>
          </w:tcPr>
          <w:p>
            <w:pPr>
              <w:ind w:left="1287"/>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006" w:type="dxa"/>
            <w:vAlign w:val="top"/>
          </w:tcPr>
          <w:p>
            <w:pPr>
              <w:ind w:left="302"/>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3295" w:type="dxa"/>
            <w:vAlign w:val="top"/>
          </w:tcPr>
          <w:p>
            <w:pPr>
              <w:ind w:left="1450"/>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015" w:type="dxa"/>
            <w:vAlign w:val="top"/>
          </w:tcPr>
          <w:p>
            <w:pPr>
              <w:ind w:left="31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r>
      <w:tr>
        <w:trPr>
          <w:trHeight w:val="317" w:hRule="atLeast"/>
        </w:trPr>
        <w:tc>
          <w:tcPr>
            <w:shd w:val="clear" w:fill="DEEAF6"/>
            <w:tcW w:w="2976" w:type="dxa"/>
            <w:vAlign w:val="top"/>
          </w:tcPr>
          <w:p>
            <w:pPr>
              <w:ind w:left="1084"/>
              <w:spacing w:before="56" w:line="228" w:lineRule="auto"/>
              <w:rPr>
                <w:rFonts w:ascii="SimSun" w:hAnsi="SimSun" w:eastAsia="SimSun" w:cs="SimSun"/>
                <w:sz w:val="19"/>
                <w:szCs w:val="19"/>
              </w:rPr>
            </w:pPr>
            <w:r>
              <w:rPr>
                <w:rFonts w:ascii="SimSun" w:hAnsi="SimSun" w:eastAsia="SimSun" w:cs="SimSun"/>
                <w:sz w:val="19"/>
                <w:szCs w:val="19"/>
                <w:b/>
                <w:bCs/>
                <w:spacing w:val="7"/>
              </w:rPr>
              <w:t>航海技术</w:t>
            </w:r>
          </w:p>
        </w:tc>
        <w:tc>
          <w:tcPr>
            <w:shd w:val="clear" w:fill="DEEAF6"/>
            <w:tcW w:w="1006" w:type="dxa"/>
            <w:vAlign w:val="top"/>
          </w:tcPr>
          <w:p>
            <w:pPr>
              <w:ind w:left="403"/>
              <w:spacing w:before="56" w:line="251" w:lineRule="exact"/>
              <w:rPr>
                <w:rFonts w:ascii="SimSun" w:hAnsi="SimSun" w:eastAsia="SimSun" w:cs="SimSun"/>
                <w:sz w:val="19"/>
                <w:szCs w:val="19"/>
              </w:rPr>
            </w:pPr>
            <w:r>
              <w:rPr>
                <w:rFonts w:ascii="SimSun" w:hAnsi="SimSun" w:eastAsia="SimSun" w:cs="SimSun"/>
                <w:sz w:val="19"/>
                <w:szCs w:val="19"/>
                <w:position w:val="1"/>
              </w:rPr>
              <w:t>25</w:t>
            </w:r>
          </w:p>
        </w:tc>
        <w:tc>
          <w:tcPr>
            <w:shd w:val="clear" w:fill="DEEAF6"/>
            <w:tcW w:w="3295" w:type="dxa"/>
            <w:vAlign w:val="top"/>
          </w:tcPr>
          <w:p>
            <w:pPr>
              <w:ind w:left="847"/>
              <w:spacing w:before="56" w:line="228" w:lineRule="auto"/>
              <w:rPr>
                <w:rFonts w:ascii="SimSun" w:hAnsi="SimSun" w:eastAsia="SimSun" w:cs="SimSun"/>
                <w:sz w:val="19"/>
                <w:szCs w:val="19"/>
              </w:rPr>
            </w:pPr>
            <w:r>
              <w:rPr>
                <w:rFonts w:ascii="SimSun" w:hAnsi="SimSun" w:eastAsia="SimSun" w:cs="SimSun"/>
                <w:sz w:val="19"/>
                <w:szCs w:val="19"/>
                <w:b/>
                <w:bCs/>
                <w:spacing w:val="7"/>
              </w:rPr>
              <w:t>船舶电子电气技术</w:t>
            </w:r>
          </w:p>
        </w:tc>
        <w:tc>
          <w:tcPr>
            <w:shd w:val="clear" w:fill="DEEAF6"/>
            <w:tcW w:w="1015" w:type="dxa"/>
            <w:vAlign w:val="top"/>
          </w:tcPr>
          <w:p>
            <w:pPr>
              <w:ind w:left="463"/>
              <w:spacing w:before="56" w:line="251" w:lineRule="exact"/>
              <w:rPr>
                <w:rFonts w:ascii="SimSun" w:hAnsi="SimSun" w:eastAsia="SimSun" w:cs="SimSun"/>
                <w:sz w:val="19"/>
                <w:szCs w:val="19"/>
              </w:rPr>
            </w:pPr>
            <w:r>
              <w:rPr>
                <w:rFonts w:ascii="SimSun" w:hAnsi="SimSun" w:eastAsia="SimSun" w:cs="SimSun"/>
                <w:sz w:val="19"/>
                <w:szCs w:val="19"/>
                <w:position w:val="1"/>
              </w:rPr>
              <w:t>3</w:t>
            </w:r>
          </w:p>
        </w:tc>
      </w:tr>
      <w:tr>
        <w:trPr>
          <w:trHeight w:val="315" w:hRule="atLeast"/>
        </w:trPr>
        <w:tc>
          <w:tcPr>
            <w:tcW w:w="2976" w:type="dxa"/>
            <w:vAlign w:val="top"/>
          </w:tcPr>
          <w:p>
            <w:pPr>
              <w:ind w:left="784"/>
              <w:spacing w:before="55" w:line="228" w:lineRule="auto"/>
              <w:rPr>
                <w:rFonts w:ascii="SimSun" w:hAnsi="SimSun" w:eastAsia="SimSun" w:cs="SimSun"/>
                <w:sz w:val="19"/>
                <w:szCs w:val="19"/>
              </w:rPr>
            </w:pPr>
            <w:r>
              <w:rPr>
                <w:rFonts w:ascii="SimSun" w:hAnsi="SimSun" w:eastAsia="SimSun" w:cs="SimSun"/>
                <w:sz w:val="19"/>
                <w:szCs w:val="19"/>
                <w:b/>
                <w:bCs/>
                <w:spacing w:val="7"/>
              </w:rPr>
              <w:t>计算机网络技术</w:t>
            </w:r>
          </w:p>
        </w:tc>
        <w:tc>
          <w:tcPr>
            <w:tcW w:w="1006" w:type="dxa"/>
            <w:vAlign w:val="top"/>
          </w:tcPr>
          <w:p>
            <w:pPr>
              <w:ind w:left="416"/>
              <w:spacing w:before="55" w:line="242" w:lineRule="auto"/>
              <w:rPr>
                <w:rFonts w:ascii="SimSun" w:hAnsi="SimSun" w:eastAsia="SimSun" w:cs="SimSun"/>
                <w:sz w:val="19"/>
                <w:szCs w:val="19"/>
              </w:rPr>
            </w:pPr>
            <w:r>
              <w:rPr>
                <w:rFonts w:ascii="SimSun" w:hAnsi="SimSun" w:eastAsia="SimSun" w:cs="SimSun"/>
                <w:sz w:val="19"/>
                <w:szCs w:val="19"/>
                <w:spacing w:val="-4"/>
              </w:rPr>
              <w:t>18</w:t>
            </w:r>
          </w:p>
        </w:tc>
        <w:tc>
          <w:tcPr>
            <w:tcW w:w="3295" w:type="dxa"/>
            <w:vAlign w:val="top"/>
          </w:tcPr>
          <w:p>
            <w:pPr>
              <w:ind w:left="1049"/>
              <w:spacing w:before="55"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tcW w:w="1015" w:type="dxa"/>
            <w:vAlign w:val="top"/>
          </w:tcPr>
          <w:p>
            <w:pPr>
              <w:ind w:left="463"/>
              <w:spacing w:before="55" w:line="242" w:lineRule="auto"/>
              <w:rPr>
                <w:rFonts w:ascii="SimSun" w:hAnsi="SimSun" w:eastAsia="SimSun" w:cs="SimSun"/>
                <w:sz w:val="19"/>
                <w:szCs w:val="19"/>
              </w:rPr>
            </w:pPr>
            <w:r>
              <w:rPr>
                <w:rFonts w:ascii="SimSun" w:hAnsi="SimSun" w:eastAsia="SimSun" w:cs="SimSun"/>
                <w:sz w:val="19"/>
                <w:szCs w:val="19"/>
              </w:rPr>
              <w:t>3</w:t>
            </w:r>
          </w:p>
        </w:tc>
      </w:tr>
      <w:tr>
        <w:trPr>
          <w:trHeight w:val="314" w:hRule="atLeast"/>
        </w:trPr>
        <w:tc>
          <w:tcPr>
            <w:shd w:val="clear" w:fill="DEEAF6"/>
            <w:tcW w:w="2976" w:type="dxa"/>
            <w:vAlign w:val="top"/>
          </w:tcPr>
          <w:p>
            <w:pPr>
              <w:ind w:left="1087"/>
              <w:spacing w:before="57" w:line="228" w:lineRule="auto"/>
              <w:rPr>
                <w:rFonts w:ascii="SimSun" w:hAnsi="SimSun" w:eastAsia="SimSun" w:cs="SimSun"/>
                <w:sz w:val="19"/>
                <w:szCs w:val="19"/>
              </w:rPr>
            </w:pPr>
            <w:r>
              <w:rPr>
                <w:rFonts w:ascii="SimSun" w:hAnsi="SimSun" w:eastAsia="SimSun" w:cs="SimSun"/>
                <w:sz w:val="19"/>
                <w:szCs w:val="19"/>
                <w:b/>
                <w:bCs/>
                <w:spacing w:val="6"/>
              </w:rPr>
              <w:t>软件技术</w:t>
            </w:r>
          </w:p>
        </w:tc>
        <w:tc>
          <w:tcPr>
            <w:shd w:val="clear" w:fill="DEEAF6"/>
            <w:tcW w:w="1006" w:type="dxa"/>
            <w:vAlign w:val="top"/>
          </w:tcPr>
          <w:p>
            <w:pPr>
              <w:ind w:left="416"/>
              <w:spacing w:before="56"/>
              <w:rPr>
                <w:rFonts w:ascii="SimSun" w:hAnsi="SimSun" w:eastAsia="SimSun" w:cs="SimSun"/>
                <w:sz w:val="19"/>
                <w:szCs w:val="19"/>
              </w:rPr>
            </w:pPr>
            <w:r>
              <w:rPr>
                <w:rFonts w:ascii="SimSun" w:hAnsi="SimSun" w:eastAsia="SimSun" w:cs="SimSun"/>
                <w:sz w:val="19"/>
                <w:szCs w:val="19"/>
                <w:spacing w:val="-4"/>
              </w:rPr>
              <w:t>17</w:t>
            </w:r>
          </w:p>
        </w:tc>
        <w:tc>
          <w:tcPr>
            <w:shd w:val="clear" w:fill="DEEAF6"/>
            <w:tcW w:w="3295" w:type="dxa"/>
            <w:vAlign w:val="top"/>
          </w:tcPr>
          <w:p>
            <w:pPr>
              <w:ind w:left="1046"/>
              <w:spacing w:before="57" w:line="228" w:lineRule="auto"/>
              <w:rPr>
                <w:rFonts w:ascii="SimSun" w:hAnsi="SimSun" w:eastAsia="SimSun" w:cs="SimSun"/>
                <w:sz w:val="19"/>
                <w:szCs w:val="19"/>
              </w:rPr>
            </w:pPr>
            <w:r>
              <w:rPr>
                <w:rFonts w:ascii="SimSun" w:hAnsi="SimSun" w:eastAsia="SimSun" w:cs="SimSun"/>
                <w:sz w:val="19"/>
                <w:szCs w:val="19"/>
                <w:b/>
                <w:bCs/>
                <w:spacing w:val="7"/>
              </w:rPr>
              <w:t>跨境电子商务</w:t>
            </w:r>
          </w:p>
        </w:tc>
        <w:tc>
          <w:tcPr>
            <w:shd w:val="clear" w:fill="DEEAF6"/>
            <w:tcW w:w="1015" w:type="dxa"/>
            <w:vAlign w:val="top"/>
          </w:tcPr>
          <w:p>
            <w:pPr>
              <w:ind w:left="463"/>
              <w:spacing w:before="56"/>
              <w:rPr>
                <w:rFonts w:ascii="SimSun" w:hAnsi="SimSun" w:eastAsia="SimSun" w:cs="SimSun"/>
                <w:sz w:val="19"/>
                <w:szCs w:val="19"/>
              </w:rPr>
            </w:pPr>
            <w:r>
              <w:rPr>
                <w:rFonts w:ascii="SimSun" w:hAnsi="SimSun" w:eastAsia="SimSun" w:cs="SimSun"/>
                <w:sz w:val="19"/>
                <w:szCs w:val="19"/>
              </w:rPr>
              <w:t>3</w:t>
            </w:r>
          </w:p>
        </w:tc>
      </w:tr>
      <w:tr>
        <w:trPr>
          <w:trHeight w:val="317" w:hRule="atLeast"/>
        </w:trPr>
        <w:tc>
          <w:tcPr>
            <w:tcW w:w="2976" w:type="dxa"/>
            <w:vAlign w:val="top"/>
          </w:tcPr>
          <w:p>
            <w:pPr>
              <w:ind w:left="887"/>
              <w:spacing w:before="61" w:line="228" w:lineRule="auto"/>
              <w:rPr>
                <w:rFonts w:ascii="SimSun" w:hAnsi="SimSun" w:eastAsia="SimSun" w:cs="SimSun"/>
                <w:sz w:val="19"/>
                <w:szCs w:val="19"/>
              </w:rPr>
            </w:pPr>
            <w:r>
              <w:rPr>
                <w:rFonts w:ascii="SimSun" w:hAnsi="SimSun" w:eastAsia="SimSun" w:cs="SimSun"/>
                <w:sz w:val="19"/>
                <w:szCs w:val="19"/>
                <w:b/>
                <w:bCs/>
                <w:spacing w:val="6"/>
              </w:rPr>
              <w:t>建筑室内设计</w:t>
            </w:r>
          </w:p>
        </w:tc>
        <w:tc>
          <w:tcPr>
            <w:tcW w:w="1006" w:type="dxa"/>
            <w:vAlign w:val="top"/>
          </w:tcPr>
          <w:p>
            <w:pPr>
              <w:ind w:left="416"/>
              <w:spacing w:before="61" w:line="239" w:lineRule="auto"/>
              <w:rPr>
                <w:rFonts w:ascii="SimSun" w:hAnsi="SimSun" w:eastAsia="SimSun" w:cs="SimSun"/>
                <w:sz w:val="19"/>
                <w:szCs w:val="19"/>
              </w:rPr>
            </w:pPr>
            <w:r>
              <w:rPr>
                <w:rFonts w:ascii="SimSun" w:hAnsi="SimSun" w:eastAsia="SimSun" w:cs="SimSun"/>
                <w:sz w:val="19"/>
                <w:szCs w:val="19"/>
                <w:spacing w:val="-4"/>
              </w:rPr>
              <w:t>17</w:t>
            </w:r>
          </w:p>
        </w:tc>
        <w:tc>
          <w:tcPr>
            <w:tcW w:w="3295" w:type="dxa"/>
            <w:vAlign w:val="top"/>
          </w:tcPr>
          <w:p>
            <w:pPr>
              <w:ind w:left="852"/>
              <w:spacing w:before="61" w:line="228" w:lineRule="auto"/>
              <w:rPr>
                <w:rFonts w:ascii="SimSun" w:hAnsi="SimSun" w:eastAsia="SimSun" w:cs="SimSun"/>
                <w:sz w:val="19"/>
                <w:szCs w:val="19"/>
              </w:rPr>
            </w:pPr>
            <w:r>
              <w:rPr>
                <w:rFonts w:ascii="SimSun" w:hAnsi="SimSun" w:eastAsia="SimSun" w:cs="SimSun"/>
                <w:sz w:val="19"/>
                <w:szCs w:val="19"/>
                <w:b/>
                <w:bCs/>
                <w:spacing w:val="7"/>
              </w:rPr>
              <w:t>智能制造装备技术</w:t>
            </w:r>
          </w:p>
        </w:tc>
        <w:tc>
          <w:tcPr>
            <w:tcW w:w="1015" w:type="dxa"/>
            <w:vAlign w:val="top"/>
          </w:tcPr>
          <w:p>
            <w:pPr>
              <w:ind w:left="463"/>
              <w:spacing w:before="61" w:line="239" w:lineRule="auto"/>
              <w:rPr>
                <w:rFonts w:ascii="SimSun" w:hAnsi="SimSun" w:eastAsia="SimSun" w:cs="SimSun"/>
                <w:sz w:val="19"/>
                <w:szCs w:val="19"/>
              </w:rPr>
            </w:pPr>
            <w:r>
              <w:rPr>
                <w:rFonts w:ascii="SimSun" w:hAnsi="SimSun" w:eastAsia="SimSun" w:cs="SimSun"/>
                <w:sz w:val="19"/>
                <w:szCs w:val="19"/>
              </w:rPr>
              <w:t>3</w:t>
            </w:r>
          </w:p>
        </w:tc>
      </w:tr>
      <w:tr>
        <w:trPr>
          <w:trHeight w:val="314" w:hRule="atLeast"/>
        </w:trPr>
        <w:tc>
          <w:tcPr>
            <w:shd w:val="clear" w:fill="DEEAF6"/>
            <w:tcW w:w="2976" w:type="dxa"/>
            <w:vAlign w:val="top"/>
          </w:tcPr>
          <w:p>
            <w:pPr>
              <w:ind w:left="785"/>
              <w:spacing w:before="60" w:line="228" w:lineRule="auto"/>
              <w:rPr>
                <w:rFonts w:ascii="SimSun" w:hAnsi="SimSun" w:eastAsia="SimSun" w:cs="SimSun"/>
                <w:sz w:val="19"/>
                <w:szCs w:val="19"/>
              </w:rPr>
            </w:pPr>
            <w:r>
              <w:rPr>
                <w:rFonts w:ascii="SimSun" w:hAnsi="SimSun" w:eastAsia="SimSun" w:cs="SimSun"/>
                <w:sz w:val="19"/>
                <w:szCs w:val="19"/>
                <w:b/>
                <w:bCs/>
                <w:spacing w:val="7"/>
              </w:rPr>
              <w:t>新能源汽车技术</w:t>
            </w:r>
          </w:p>
        </w:tc>
        <w:tc>
          <w:tcPr>
            <w:shd w:val="clear" w:fill="DEEAF6"/>
            <w:tcW w:w="1006" w:type="dxa"/>
            <w:vAlign w:val="top"/>
          </w:tcPr>
          <w:p>
            <w:pPr>
              <w:ind w:left="416"/>
              <w:spacing w:before="60" w:line="237" w:lineRule="auto"/>
              <w:rPr>
                <w:rFonts w:ascii="SimSun" w:hAnsi="SimSun" w:eastAsia="SimSun" w:cs="SimSun"/>
                <w:sz w:val="19"/>
                <w:szCs w:val="19"/>
              </w:rPr>
            </w:pPr>
            <w:r>
              <w:rPr>
                <w:rFonts w:ascii="SimSun" w:hAnsi="SimSun" w:eastAsia="SimSun" w:cs="SimSun"/>
                <w:sz w:val="19"/>
                <w:szCs w:val="19"/>
                <w:spacing w:val="-4"/>
              </w:rPr>
              <w:t>13</w:t>
            </w:r>
          </w:p>
        </w:tc>
        <w:tc>
          <w:tcPr>
            <w:shd w:val="clear" w:fill="DEEAF6"/>
            <w:tcW w:w="3295" w:type="dxa"/>
            <w:vAlign w:val="top"/>
          </w:tcPr>
          <w:p>
            <w:pPr>
              <w:ind w:left="746"/>
              <w:spacing w:before="60" w:line="228" w:lineRule="auto"/>
              <w:rPr>
                <w:rFonts w:ascii="SimSun" w:hAnsi="SimSun" w:eastAsia="SimSun" w:cs="SimSun"/>
                <w:sz w:val="19"/>
                <w:szCs w:val="19"/>
              </w:rPr>
            </w:pPr>
            <w:r>
              <w:rPr>
                <w:rFonts w:ascii="SimSun" w:hAnsi="SimSun" w:eastAsia="SimSun" w:cs="SimSun"/>
                <w:sz w:val="19"/>
                <w:szCs w:val="19"/>
                <w:b/>
                <w:bCs/>
                <w:spacing w:val="7"/>
              </w:rPr>
              <w:t>汽车制造与试验技术</w:t>
            </w:r>
          </w:p>
        </w:tc>
        <w:tc>
          <w:tcPr>
            <w:shd w:val="clear" w:fill="DEEAF6"/>
            <w:tcW w:w="1015" w:type="dxa"/>
            <w:vAlign w:val="top"/>
          </w:tcPr>
          <w:p>
            <w:pPr>
              <w:ind w:left="463"/>
              <w:spacing w:before="60" w:line="237" w:lineRule="auto"/>
              <w:rPr>
                <w:rFonts w:ascii="SimSun" w:hAnsi="SimSun" w:eastAsia="SimSun" w:cs="SimSun"/>
                <w:sz w:val="19"/>
                <w:szCs w:val="19"/>
              </w:rPr>
            </w:pPr>
            <w:r>
              <w:rPr>
                <w:rFonts w:ascii="SimSun" w:hAnsi="SimSun" w:eastAsia="SimSun" w:cs="SimSun"/>
                <w:sz w:val="19"/>
                <w:szCs w:val="19"/>
              </w:rPr>
              <w:t>3</w:t>
            </w:r>
          </w:p>
        </w:tc>
      </w:tr>
      <w:tr>
        <w:trPr>
          <w:trHeight w:val="315" w:hRule="atLeast"/>
        </w:trPr>
        <w:tc>
          <w:tcPr>
            <w:tcW w:w="2976" w:type="dxa"/>
            <w:vAlign w:val="top"/>
          </w:tcPr>
          <w:p>
            <w:pPr>
              <w:ind w:left="783"/>
              <w:spacing w:before="62"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tcW w:w="1006" w:type="dxa"/>
            <w:vAlign w:val="top"/>
          </w:tcPr>
          <w:p>
            <w:pPr>
              <w:ind w:left="416"/>
              <w:spacing w:before="63" w:line="235" w:lineRule="auto"/>
              <w:rPr>
                <w:rFonts w:ascii="SimSun" w:hAnsi="SimSun" w:eastAsia="SimSun" w:cs="SimSun"/>
                <w:sz w:val="19"/>
                <w:szCs w:val="19"/>
              </w:rPr>
            </w:pPr>
            <w:r>
              <w:rPr>
                <w:rFonts w:ascii="SimSun" w:hAnsi="SimSun" w:eastAsia="SimSun" w:cs="SimSun"/>
                <w:sz w:val="19"/>
                <w:szCs w:val="19"/>
                <w:spacing w:val="-4"/>
              </w:rPr>
              <w:t>13</w:t>
            </w:r>
          </w:p>
        </w:tc>
        <w:tc>
          <w:tcPr>
            <w:tcW w:w="3295" w:type="dxa"/>
            <w:vAlign w:val="top"/>
          </w:tcPr>
          <w:p>
            <w:pPr>
              <w:ind w:left="853"/>
              <w:spacing w:before="63" w:line="228" w:lineRule="auto"/>
              <w:rPr>
                <w:rFonts w:ascii="SimSun" w:hAnsi="SimSun" w:eastAsia="SimSun" w:cs="SimSun"/>
                <w:sz w:val="19"/>
                <w:szCs w:val="19"/>
              </w:rPr>
            </w:pPr>
            <w:r>
              <w:rPr>
                <w:rFonts w:ascii="SimSun" w:hAnsi="SimSun" w:eastAsia="SimSun" w:cs="SimSun"/>
                <w:sz w:val="19"/>
                <w:szCs w:val="19"/>
                <w:b/>
                <w:bCs/>
                <w:spacing w:val="6"/>
              </w:rPr>
              <w:t>高速铁路客运服务</w:t>
            </w:r>
          </w:p>
        </w:tc>
        <w:tc>
          <w:tcPr>
            <w:tcW w:w="1015" w:type="dxa"/>
            <w:vAlign w:val="top"/>
          </w:tcPr>
          <w:p>
            <w:pPr>
              <w:ind w:left="463"/>
              <w:spacing w:before="63" w:line="235" w:lineRule="auto"/>
              <w:rPr>
                <w:rFonts w:ascii="SimSun" w:hAnsi="SimSun" w:eastAsia="SimSun" w:cs="SimSun"/>
                <w:sz w:val="19"/>
                <w:szCs w:val="19"/>
              </w:rPr>
            </w:pPr>
            <w:r>
              <w:rPr>
                <w:rFonts w:ascii="SimSun" w:hAnsi="SimSun" w:eastAsia="SimSun" w:cs="SimSun"/>
                <w:sz w:val="19"/>
                <w:szCs w:val="19"/>
              </w:rPr>
              <w:t>3</w:t>
            </w:r>
          </w:p>
        </w:tc>
      </w:tr>
      <w:tr>
        <w:trPr>
          <w:trHeight w:val="317" w:hRule="atLeast"/>
        </w:trPr>
        <w:tc>
          <w:tcPr>
            <w:shd w:val="clear" w:fill="DEEAF6"/>
            <w:tcW w:w="2976" w:type="dxa"/>
            <w:vAlign w:val="top"/>
          </w:tcPr>
          <w:p>
            <w:pPr>
              <w:ind w:left="887"/>
              <w:spacing w:before="66"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shd w:val="clear" w:fill="DEEAF6"/>
            <w:tcW w:w="1006" w:type="dxa"/>
            <w:vAlign w:val="top"/>
          </w:tcPr>
          <w:p>
            <w:pPr>
              <w:ind w:left="416"/>
              <w:spacing w:before="66" w:line="234" w:lineRule="auto"/>
              <w:rPr>
                <w:rFonts w:ascii="SimSun" w:hAnsi="SimSun" w:eastAsia="SimSun" w:cs="SimSun"/>
                <w:sz w:val="19"/>
                <w:szCs w:val="19"/>
              </w:rPr>
            </w:pPr>
            <w:r>
              <w:rPr>
                <w:rFonts w:ascii="SimSun" w:hAnsi="SimSun" w:eastAsia="SimSun" w:cs="SimSun"/>
                <w:sz w:val="19"/>
                <w:szCs w:val="19"/>
                <w:spacing w:val="-4"/>
              </w:rPr>
              <w:t>11</w:t>
            </w:r>
          </w:p>
        </w:tc>
        <w:tc>
          <w:tcPr>
            <w:shd w:val="clear" w:fill="DEEAF6"/>
            <w:tcW w:w="3295" w:type="dxa"/>
            <w:vAlign w:val="top"/>
          </w:tcPr>
          <w:p>
            <w:pPr>
              <w:ind w:left="1253"/>
              <w:spacing w:before="66" w:line="229" w:lineRule="auto"/>
              <w:rPr>
                <w:rFonts w:ascii="SimSun" w:hAnsi="SimSun" w:eastAsia="SimSun" w:cs="SimSun"/>
                <w:sz w:val="19"/>
                <w:szCs w:val="19"/>
              </w:rPr>
            </w:pPr>
            <w:r>
              <w:rPr>
                <w:rFonts w:ascii="SimSun" w:hAnsi="SimSun" w:eastAsia="SimSun" w:cs="SimSun"/>
                <w:sz w:val="19"/>
                <w:szCs w:val="19"/>
                <w:b/>
                <w:bCs/>
                <w:spacing w:val="5"/>
              </w:rPr>
              <w:t>舞蹈表演</w:t>
            </w:r>
          </w:p>
        </w:tc>
        <w:tc>
          <w:tcPr>
            <w:shd w:val="clear" w:fill="DEEAF6"/>
            <w:tcW w:w="1015" w:type="dxa"/>
            <w:vAlign w:val="top"/>
          </w:tcPr>
          <w:p>
            <w:pPr>
              <w:ind w:left="462"/>
              <w:spacing w:before="66" w:line="234" w:lineRule="auto"/>
              <w:rPr>
                <w:rFonts w:ascii="SimSun" w:hAnsi="SimSun" w:eastAsia="SimSun" w:cs="SimSun"/>
                <w:sz w:val="19"/>
                <w:szCs w:val="19"/>
              </w:rPr>
            </w:pPr>
            <w:r>
              <w:rPr>
                <w:rFonts w:ascii="SimSun" w:hAnsi="SimSun" w:eastAsia="SimSun" w:cs="SimSun"/>
                <w:sz w:val="19"/>
                <w:szCs w:val="19"/>
              </w:rPr>
              <w:t>2</w:t>
            </w:r>
          </w:p>
        </w:tc>
      </w:tr>
      <w:tr>
        <w:trPr>
          <w:trHeight w:val="324" w:hRule="atLeast"/>
        </w:trPr>
        <w:tc>
          <w:tcPr>
            <w:tcW w:w="2976" w:type="dxa"/>
            <w:vAlign w:val="top"/>
          </w:tcPr>
          <w:p>
            <w:pPr>
              <w:ind w:left="1087"/>
              <w:spacing w:before="65" w:line="227" w:lineRule="auto"/>
              <w:rPr>
                <w:rFonts w:ascii="SimSun" w:hAnsi="SimSun" w:eastAsia="SimSun" w:cs="SimSun"/>
                <w:sz w:val="19"/>
                <w:szCs w:val="19"/>
              </w:rPr>
            </w:pPr>
            <w:r>
              <w:rPr>
                <w:rFonts w:ascii="SimSun" w:hAnsi="SimSun" w:eastAsia="SimSun" w:cs="SimSun"/>
                <w:sz w:val="19"/>
                <w:szCs w:val="19"/>
                <w:b/>
                <w:bCs/>
                <w:spacing w:val="6"/>
              </w:rPr>
              <w:t>工程造价</w:t>
            </w:r>
          </w:p>
        </w:tc>
        <w:tc>
          <w:tcPr>
            <w:tcW w:w="1006" w:type="dxa"/>
            <w:vAlign w:val="top"/>
          </w:tcPr>
          <w:p>
            <w:pPr>
              <w:ind w:left="416"/>
              <w:spacing w:before="64" w:line="242" w:lineRule="auto"/>
              <w:rPr>
                <w:rFonts w:ascii="SimSun" w:hAnsi="SimSun" w:eastAsia="SimSun" w:cs="SimSun"/>
                <w:sz w:val="19"/>
                <w:szCs w:val="19"/>
              </w:rPr>
            </w:pPr>
            <w:r>
              <w:rPr>
                <w:rFonts w:ascii="SimSun" w:hAnsi="SimSun" w:eastAsia="SimSun" w:cs="SimSun"/>
                <w:sz w:val="19"/>
                <w:szCs w:val="19"/>
                <w:spacing w:val="-4"/>
              </w:rPr>
              <w:t>10</w:t>
            </w:r>
          </w:p>
        </w:tc>
        <w:tc>
          <w:tcPr>
            <w:tcW w:w="3295" w:type="dxa"/>
            <w:vAlign w:val="top"/>
          </w:tcPr>
          <w:p>
            <w:pPr>
              <w:ind w:left="1048"/>
              <w:spacing w:before="65"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tcW w:w="1015" w:type="dxa"/>
            <w:vAlign w:val="top"/>
          </w:tcPr>
          <w:p>
            <w:pPr>
              <w:ind w:left="462"/>
              <w:spacing w:before="64" w:line="242" w:lineRule="auto"/>
              <w:rPr>
                <w:rFonts w:ascii="SimSun" w:hAnsi="SimSun" w:eastAsia="SimSun" w:cs="SimSun"/>
                <w:sz w:val="19"/>
                <w:szCs w:val="19"/>
              </w:rPr>
            </w:pPr>
            <w:r>
              <w:rPr>
                <w:rFonts w:ascii="SimSun" w:hAnsi="SimSun" w:eastAsia="SimSun" w:cs="SimSun"/>
                <w:sz w:val="19"/>
                <w:szCs w:val="19"/>
              </w:rPr>
              <w:t>2</w:t>
            </w:r>
          </w:p>
        </w:tc>
      </w:tr>
    </w:tbl>
    <w:p>
      <w:pPr>
        <w:rPr>
          <w:rFonts w:ascii="Arial"/>
          <w:sz w:val="21"/>
        </w:rPr>
      </w:pPr>
      <w:r/>
    </w:p>
    <w:p>
      <w:pPr>
        <w:sectPr>
          <w:footerReference w:type="default" r:id="rId56"/>
          <w:pgSz w:w="11907" w:h="16839"/>
          <w:pgMar w:top="1348" w:right="553" w:bottom="1324" w:left="553" w:header="794" w:footer="325" w:gutter="0"/>
        </w:sectPr>
        <w:rPr>
          <w:rFonts w:ascii="Arial" w:hAnsi="Arial" w:eastAsia="Arial" w:cs="Arial"/>
          <w:sz w:val="21"/>
          <w:szCs w:val="21"/>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976"/>
        <w:gridCol w:w="1006"/>
        <w:gridCol w:w="3295"/>
        <w:gridCol w:w="1015"/>
      </w:tblGrid>
      <w:tr>
        <w:trPr>
          <w:trHeight w:val="324" w:hRule="atLeast"/>
        </w:trPr>
        <w:tc>
          <w:tcPr>
            <w:shd w:val="clear" w:fill="082E78"/>
            <w:tcW w:w="2976" w:type="dxa"/>
            <w:vAlign w:val="top"/>
          </w:tcPr>
          <w:p>
            <w:pPr>
              <w:ind w:left="1287"/>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006" w:type="dxa"/>
            <w:vAlign w:val="top"/>
          </w:tcPr>
          <w:p>
            <w:pPr>
              <w:ind w:left="302"/>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3295" w:type="dxa"/>
            <w:vAlign w:val="top"/>
          </w:tcPr>
          <w:p>
            <w:pPr>
              <w:ind w:left="1450"/>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015" w:type="dxa"/>
            <w:vAlign w:val="top"/>
          </w:tcPr>
          <w:p>
            <w:pPr>
              <w:ind w:left="31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r>
      <w:tr>
        <w:trPr>
          <w:trHeight w:val="317" w:hRule="atLeast"/>
        </w:trPr>
        <w:tc>
          <w:tcPr>
            <w:shd w:val="clear" w:fill="DEEAF6"/>
            <w:tcW w:w="2976" w:type="dxa"/>
            <w:vAlign w:val="top"/>
          </w:tcPr>
          <w:p>
            <w:pPr>
              <w:ind w:left="1086"/>
              <w:spacing w:before="55" w:line="228" w:lineRule="auto"/>
              <w:rPr>
                <w:rFonts w:ascii="SimSun" w:hAnsi="SimSun" w:eastAsia="SimSun" w:cs="SimSun"/>
                <w:sz w:val="19"/>
                <w:szCs w:val="19"/>
              </w:rPr>
            </w:pPr>
            <w:r>
              <w:rPr>
                <w:rFonts w:ascii="SimSun" w:hAnsi="SimSun" w:eastAsia="SimSun" w:cs="SimSun"/>
                <w:sz w:val="19"/>
                <w:szCs w:val="19"/>
                <w:b/>
                <w:bCs/>
                <w:spacing w:val="6"/>
              </w:rPr>
              <w:t>社会体育</w:t>
            </w:r>
          </w:p>
        </w:tc>
        <w:tc>
          <w:tcPr>
            <w:shd w:val="clear" w:fill="DEEAF6"/>
            <w:tcW w:w="1006" w:type="dxa"/>
            <w:vAlign w:val="top"/>
          </w:tcPr>
          <w:p>
            <w:pPr>
              <w:ind w:left="452"/>
              <w:spacing w:before="56" w:line="250" w:lineRule="exact"/>
              <w:rPr>
                <w:rFonts w:ascii="SimSun" w:hAnsi="SimSun" w:eastAsia="SimSun" w:cs="SimSun"/>
                <w:sz w:val="19"/>
                <w:szCs w:val="19"/>
              </w:rPr>
            </w:pPr>
            <w:r>
              <w:rPr>
                <w:rFonts w:ascii="SimSun" w:hAnsi="SimSun" w:eastAsia="SimSun" w:cs="SimSun"/>
                <w:sz w:val="19"/>
                <w:szCs w:val="19"/>
                <w:position w:val="1"/>
              </w:rPr>
              <w:t>9</w:t>
            </w:r>
          </w:p>
        </w:tc>
        <w:tc>
          <w:tcPr>
            <w:shd w:val="clear" w:fill="DEEAF6"/>
            <w:tcW w:w="3295" w:type="dxa"/>
            <w:vAlign w:val="top"/>
          </w:tcPr>
          <w:p>
            <w:pPr>
              <w:ind w:left="1250"/>
              <w:spacing w:before="56" w:line="228" w:lineRule="auto"/>
              <w:rPr>
                <w:rFonts w:ascii="SimSun" w:hAnsi="SimSun" w:eastAsia="SimSun" w:cs="SimSun"/>
                <w:sz w:val="19"/>
                <w:szCs w:val="19"/>
              </w:rPr>
            </w:pPr>
            <w:r>
              <w:rPr>
                <w:rFonts w:ascii="SimSun" w:hAnsi="SimSun" w:eastAsia="SimSun" w:cs="SimSun"/>
                <w:sz w:val="19"/>
                <w:szCs w:val="19"/>
                <w:b/>
                <w:bCs/>
                <w:spacing w:val="6"/>
              </w:rPr>
              <w:t>数控技术</w:t>
            </w:r>
          </w:p>
        </w:tc>
        <w:tc>
          <w:tcPr>
            <w:shd w:val="clear" w:fill="DEEAF6"/>
            <w:tcW w:w="1015" w:type="dxa"/>
            <w:vAlign w:val="top"/>
          </w:tcPr>
          <w:p>
            <w:pPr>
              <w:ind w:left="474"/>
              <w:spacing w:before="56" w:line="250" w:lineRule="exact"/>
              <w:rPr>
                <w:rFonts w:ascii="SimSun" w:hAnsi="SimSun" w:eastAsia="SimSun" w:cs="SimSun"/>
                <w:sz w:val="19"/>
                <w:szCs w:val="19"/>
              </w:rPr>
            </w:pPr>
            <w:r>
              <w:rPr>
                <w:rFonts w:ascii="SimSun" w:hAnsi="SimSun" w:eastAsia="SimSun" w:cs="SimSun"/>
                <w:sz w:val="19"/>
                <w:szCs w:val="19"/>
                <w:position w:val="1"/>
              </w:rPr>
              <w:t>1</w:t>
            </w:r>
          </w:p>
        </w:tc>
      </w:tr>
      <w:tr>
        <w:trPr>
          <w:trHeight w:val="315" w:hRule="atLeast"/>
        </w:trPr>
        <w:tc>
          <w:tcPr>
            <w:tcW w:w="2976" w:type="dxa"/>
            <w:vAlign w:val="top"/>
          </w:tcPr>
          <w:p>
            <w:pPr>
              <w:ind w:left="1287"/>
              <w:spacing w:before="55" w:line="229" w:lineRule="auto"/>
              <w:rPr>
                <w:rFonts w:ascii="SimSun" w:hAnsi="SimSun" w:eastAsia="SimSun" w:cs="SimSun"/>
                <w:sz w:val="19"/>
                <w:szCs w:val="19"/>
              </w:rPr>
            </w:pPr>
            <w:r>
              <w:rPr>
                <w:rFonts w:ascii="SimSun" w:hAnsi="SimSun" w:eastAsia="SimSun" w:cs="SimSun"/>
                <w:sz w:val="19"/>
                <w:szCs w:val="19"/>
                <w:b/>
                <w:bCs/>
                <w:spacing w:val="4"/>
              </w:rPr>
              <w:t>护理</w:t>
            </w:r>
          </w:p>
        </w:tc>
        <w:tc>
          <w:tcPr>
            <w:tcW w:w="1006" w:type="dxa"/>
            <w:vAlign w:val="top"/>
          </w:tcPr>
          <w:p>
            <w:pPr>
              <w:ind w:left="452"/>
              <w:spacing w:before="55" w:line="250" w:lineRule="exact"/>
              <w:rPr>
                <w:rFonts w:ascii="SimSun" w:hAnsi="SimSun" w:eastAsia="SimSun" w:cs="SimSun"/>
                <w:sz w:val="19"/>
                <w:szCs w:val="19"/>
              </w:rPr>
            </w:pPr>
            <w:r>
              <w:rPr>
                <w:rFonts w:ascii="SimSun" w:hAnsi="SimSun" w:eastAsia="SimSun" w:cs="SimSun"/>
                <w:sz w:val="19"/>
                <w:szCs w:val="19"/>
                <w:position w:val="1"/>
              </w:rPr>
              <w:t>8</w:t>
            </w:r>
          </w:p>
        </w:tc>
        <w:tc>
          <w:tcPr>
            <w:tcW w:w="3295" w:type="dxa"/>
            <w:vAlign w:val="top"/>
          </w:tcPr>
          <w:p>
            <w:pPr>
              <w:ind w:left="1253"/>
              <w:spacing w:before="55" w:line="228" w:lineRule="auto"/>
              <w:rPr>
                <w:rFonts w:ascii="SimSun" w:hAnsi="SimSun" w:eastAsia="SimSun" w:cs="SimSun"/>
                <w:sz w:val="19"/>
                <w:szCs w:val="19"/>
              </w:rPr>
            </w:pPr>
            <w:r>
              <w:rPr>
                <w:rFonts w:ascii="SimSun" w:hAnsi="SimSun" w:eastAsia="SimSun" w:cs="SimSun"/>
                <w:sz w:val="19"/>
                <w:szCs w:val="19"/>
                <w:b/>
                <w:bCs/>
                <w:spacing w:val="5"/>
              </w:rPr>
              <w:t>艺术设计</w:t>
            </w:r>
          </w:p>
        </w:tc>
        <w:tc>
          <w:tcPr>
            <w:tcW w:w="1015" w:type="dxa"/>
            <w:vAlign w:val="top"/>
          </w:tcPr>
          <w:p>
            <w:pPr>
              <w:ind w:left="474"/>
              <w:spacing w:before="55" w:line="250" w:lineRule="exact"/>
              <w:rPr>
                <w:rFonts w:ascii="SimSun" w:hAnsi="SimSun" w:eastAsia="SimSun" w:cs="SimSun"/>
                <w:sz w:val="19"/>
                <w:szCs w:val="19"/>
              </w:rPr>
            </w:pPr>
            <w:r>
              <w:rPr>
                <w:rFonts w:ascii="SimSun" w:hAnsi="SimSun" w:eastAsia="SimSun" w:cs="SimSun"/>
                <w:sz w:val="19"/>
                <w:szCs w:val="19"/>
                <w:position w:val="1"/>
              </w:rPr>
              <w:t>1</w:t>
            </w:r>
          </w:p>
        </w:tc>
      </w:tr>
      <w:tr>
        <w:trPr>
          <w:trHeight w:val="314" w:hRule="atLeast"/>
        </w:trPr>
        <w:tc>
          <w:tcPr>
            <w:shd w:val="clear" w:fill="DEEAF6"/>
            <w:tcW w:w="2976" w:type="dxa"/>
            <w:vAlign w:val="top"/>
          </w:tcPr>
          <w:p>
            <w:pPr>
              <w:ind w:left="784"/>
              <w:spacing w:before="56" w:line="228" w:lineRule="auto"/>
              <w:rPr>
                <w:rFonts w:ascii="SimSun" w:hAnsi="SimSun" w:eastAsia="SimSun" w:cs="SimSun"/>
                <w:sz w:val="19"/>
                <w:szCs w:val="19"/>
              </w:rPr>
            </w:pPr>
            <w:r>
              <w:rPr>
                <w:rFonts w:ascii="SimSun" w:hAnsi="SimSun" w:eastAsia="SimSun" w:cs="SimSun"/>
                <w:sz w:val="19"/>
                <w:szCs w:val="19"/>
                <w:b/>
                <w:bCs/>
                <w:spacing w:val="7"/>
              </w:rPr>
              <w:t>物联网应用技术</w:t>
            </w:r>
          </w:p>
        </w:tc>
        <w:tc>
          <w:tcPr>
            <w:shd w:val="clear" w:fill="DEEAF6"/>
            <w:tcW w:w="1006" w:type="dxa"/>
            <w:vAlign w:val="top"/>
          </w:tcPr>
          <w:p>
            <w:pPr>
              <w:ind w:left="453"/>
              <w:spacing w:before="57"/>
              <w:rPr>
                <w:rFonts w:ascii="SimSun" w:hAnsi="SimSun" w:eastAsia="SimSun" w:cs="SimSun"/>
                <w:sz w:val="19"/>
                <w:szCs w:val="19"/>
              </w:rPr>
            </w:pPr>
            <w:r>
              <w:rPr>
                <w:rFonts w:ascii="SimSun" w:hAnsi="SimSun" w:eastAsia="SimSun" w:cs="SimSun"/>
                <w:sz w:val="19"/>
                <w:szCs w:val="19"/>
              </w:rPr>
              <w:t>6</w:t>
            </w:r>
          </w:p>
        </w:tc>
        <w:tc>
          <w:tcPr>
            <w:shd w:val="clear" w:fill="DEEAF6"/>
            <w:tcW w:w="3295" w:type="dxa"/>
            <w:vAlign w:val="top"/>
          </w:tcPr>
          <w:p>
            <w:pPr>
              <w:ind w:left="948"/>
              <w:spacing w:before="56" w:line="228" w:lineRule="auto"/>
              <w:rPr>
                <w:rFonts w:ascii="SimSun" w:hAnsi="SimSun" w:eastAsia="SimSun" w:cs="SimSun"/>
                <w:sz w:val="19"/>
                <w:szCs w:val="19"/>
              </w:rPr>
            </w:pPr>
            <w:r>
              <w:rPr>
                <w:rFonts w:ascii="SimSun" w:hAnsi="SimSun" w:eastAsia="SimSun" w:cs="SimSun"/>
                <w:sz w:val="19"/>
                <w:szCs w:val="19"/>
                <w:b/>
                <w:bCs/>
                <w:spacing w:val="7"/>
              </w:rPr>
              <w:t>工业机器人技术</w:t>
            </w:r>
          </w:p>
        </w:tc>
        <w:tc>
          <w:tcPr>
            <w:shd w:val="clear" w:fill="DEEAF6"/>
            <w:tcW w:w="1015" w:type="dxa"/>
            <w:vAlign w:val="top"/>
          </w:tcPr>
          <w:p>
            <w:pPr>
              <w:ind w:left="474"/>
              <w:spacing w:before="57"/>
              <w:rPr>
                <w:rFonts w:ascii="SimSun" w:hAnsi="SimSun" w:eastAsia="SimSun" w:cs="SimSun"/>
                <w:sz w:val="19"/>
                <w:szCs w:val="19"/>
              </w:rPr>
            </w:pPr>
            <w:r>
              <w:rPr>
                <w:rFonts w:ascii="SimSun" w:hAnsi="SimSun" w:eastAsia="SimSun" w:cs="SimSun"/>
                <w:sz w:val="19"/>
                <w:szCs w:val="19"/>
              </w:rPr>
              <w:t>1</w:t>
            </w:r>
          </w:p>
        </w:tc>
      </w:tr>
      <w:tr>
        <w:trPr>
          <w:trHeight w:val="317" w:hRule="atLeast"/>
        </w:trPr>
        <w:tc>
          <w:tcPr>
            <w:tcW w:w="2976" w:type="dxa"/>
            <w:vAlign w:val="top"/>
          </w:tcPr>
          <w:p>
            <w:pPr>
              <w:ind w:left="707"/>
              <w:spacing w:before="61" w:line="228" w:lineRule="auto"/>
              <w:rPr>
                <w:rFonts w:ascii="SimSun" w:hAnsi="SimSun" w:eastAsia="SimSun" w:cs="SimSun"/>
                <w:sz w:val="19"/>
                <w:szCs w:val="19"/>
              </w:rPr>
            </w:pPr>
            <w:r>
              <w:rPr>
                <w:rFonts w:ascii="SimSun" w:hAnsi="SimSun" w:eastAsia="SimSun" w:cs="SimSun"/>
                <w:sz w:val="19"/>
                <w:szCs w:val="19"/>
                <w:b/>
                <w:bCs/>
                <w:spacing w:val="4"/>
              </w:rPr>
              <w:t>电子信息工程技术</w:t>
            </w:r>
          </w:p>
        </w:tc>
        <w:tc>
          <w:tcPr>
            <w:tcW w:w="1006" w:type="dxa"/>
            <w:vAlign w:val="top"/>
          </w:tcPr>
          <w:p>
            <w:pPr>
              <w:ind w:left="453"/>
              <w:spacing w:before="61" w:line="239" w:lineRule="auto"/>
              <w:rPr>
                <w:rFonts w:ascii="SimSun" w:hAnsi="SimSun" w:eastAsia="SimSun" w:cs="SimSun"/>
                <w:sz w:val="19"/>
                <w:szCs w:val="19"/>
              </w:rPr>
            </w:pPr>
            <w:r>
              <w:rPr>
                <w:rFonts w:ascii="SimSun" w:hAnsi="SimSun" w:eastAsia="SimSun" w:cs="SimSun"/>
                <w:sz w:val="19"/>
                <w:szCs w:val="19"/>
              </w:rPr>
              <w:t>6</w:t>
            </w:r>
          </w:p>
        </w:tc>
        <w:tc>
          <w:tcPr>
            <w:tcW w:w="3295" w:type="dxa"/>
            <w:vAlign w:val="top"/>
          </w:tcPr>
          <w:p>
            <w:pPr>
              <w:ind w:left="946"/>
              <w:spacing w:before="61" w:line="229" w:lineRule="auto"/>
              <w:rPr>
                <w:rFonts w:ascii="SimSun" w:hAnsi="SimSun" w:eastAsia="SimSun" w:cs="SimSun"/>
                <w:sz w:val="19"/>
                <w:szCs w:val="19"/>
              </w:rPr>
            </w:pPr>
            <w:r>
              <w:rPr>
                <w:rFonts w:ascii="SimSun" w:hAnsi="SimSun" w:eastAsia="SimSun" w:cs="SimSun"/>
                <w:sz w:val="19"/>
                <w:szCs w:val="19"/>
                <w:b/>
                <w:bCs/>
                <w:spacing w:val="7"/>
              </w:rPr>
              <w:t>服装与服饰设计</w:t>
            </w:r>
          </w:p>
        </w:tc>
        <w:tc>
          <w:tcPr>
            <w:tcW w:w="1015" w:type="dxa"/>
            <w:vAlign w:val="top"/>
          </w:tcPr>
          <w:p>
            <w:pPr>
              <w:ind w:left="474"/>
              <w:spacing w:before="61" w:line="239" w:lineRule="auto"/>
              <w:rPr>
                <w:rFonts w:ascii="SimSun" w:hAnsi="SimSun" w:eastAsia="SimSun" w:cs="SimSun"/>
                <w:sz w:val="19"/>
                <w:szCs w:val="19"/>
              </w:rPr>
            </w:pPr>
            <w:r>
              <w:rPr>
                <w:rFonts w:ascii="SimSun" w:hAnsi="SimSun" w:eastAsia="SimSun" w:cs="SimSun"/>
                <w:sz w:val="19"/>
                <w:szCs w:val="19"/>
              </w:rPr>
              <w:t>1</w:t>
            </w:r>
          </w:p>
        </w:tc>
      </w:tr>
      <w:tr>
        <w:trPr>
          <w:trHeight w:val="315" w:hRule="atLeast"/>
        </w:trPr>
        <w:tc>
          <w:tcPr>
            <w:shd w:val="clear" w:fill="DEEAF6"/>
            <w:tcW w:w="2976" w:type="dxa"/>
            <w:vAlign w:val="top"/>
          </w:tcPr>
          <w:p>
            <w:pPr>
              <w:ind w:left="885"/>
              <w:spacing w:before="60" w:line="228" w:lineRule="auto"/>
              <w:rPr>
                <w:rFonts w:ascii="SimSun" w:hAnsi="SimSun" w:eastAsia="SimSun" w:cs="SimSun"/>
                <w:sz w:val="19"/>
                <w:szCs w:val="19"/>
              </w:rPr>
            </w:pPr>
            <w:r>
              <w:rPr>
                <w:rFonts w:ascii="SimSun" w:hAnsi="SimSun" w:eastAsia="SimSun" w:cs="SimSun"/>
                <w:sz w:val="19"/>
                <w:szCs w:val="19"/>
                <w:b/>
                <w:bCs/>
                <w:spacing w:val="7"/>
              </w:rPr>
              <w:t>轮机工程技术</w:t>
            </w:r>
          </w:p>
        </w:tc>
        <w:tc>
          <w:tcPr>
            <w:shd w:val="clear" w:fill="DEEAF6"/>
            <w:tcW w:w="1006" w:type="dxa"/>
            <w:vAlign w:val="top"/>
          </w:tcPr>
          <w:p>
            <w:pPr>
              <w:ind w:left="455"/>
              <w:spacing w:before="60" w:line="238" w:lineRule="auto"/>
              <w:rPr>
                <w:rFonts w:ascii="SimSun" w:hAnsi="SimSun" w:eastAsia="SimSun" w:cs="SimSun"/>
                <w:sz w:val="19"/>
                <w:szCs w:val="19"/>
              </w:rPr>
            </w:pPr>
            <w:r>
              <w:rPr>
                <w:rFonts w:ascii="SimSun" w:hAnsi="SimSun" w:eastAsia="SimSun" w:cs="SimSun"/>
                <w:sz w:val="19"/>
                <w:szCs w:val="19"/>
              </w:rPr>
              <w:t>5</w:t>
            </w:r>
          </w:p>
        </w:tc>
        <w:tc>
          <w:tcPr>
            <w:shd w:val="clear" w:fill="DEEAF6"/>
            <w:tcW w:w="3295" w:type="dxa"/>
            <w:vAlign w:val="top"/>
          </w:tcPr>
          <w:p>
            <w:pPr>
              <w:ind w:left="1271"/>
              <w:spacing w:before="60" w:line="228" w:lineRule="auto"/>
              <w:rPr>
                <w:rFonts w:ascii="SimSun" w:hAnsi="SimSun" w:eastAsia="SimSun" w:cs="SimSun"/>
                <w:sz w:val="19"/>
                <w:szCs w:val="19"/>
              </w:rPr>
            </w:pPr>
            <w:r>
              <w:rPr>
                <w:rFonts w:ascii="SimSun" w:hAnsi="SimSun" w:eastAsia="SimSun" w:cs="SimSun"/>
                <w:sz w:val="19"/>
                <w:szCs w:val="19"/>
                <w:b/>
                <w:bCs/>
                <w:spacing w:val="1"/>
              </w:rPr>
              <w:t>电子商务</w:t>
            </w:r>
          </w:p>
        </w:tc>
        <w:tc>
          <w:tcPr>
            <w:shd w:val="clear" w:fill="DEEAF6"/>
            <w:tcW w:w="1015" w:type="dxa"/>
            <w:vAlign w:val="top"/>
          </w:tcPr>
          <w:p>
            <w:pPr>
              <w:ind w:left="474"/>
              <w:spacing w:before="60" w:line="238" w:lineRule="auto"/>
              <w:rPr>
                <w:rFonts w:ascii="SimSun" w:hAnsi="SimSun" w:eastAsia="SimSun" w:cs="SimSun"/>
                <w:sz w:val="19"/>
                <w:szCs w:val="19"/>
              </w:rPr>
            </w:pPr>
            <w:r>
              <w:rPr>
                <w:rFonts w:ascii="SimSun" w:hAnsi="SimSun" w:eastAsia="SimSun" w:cs="SimSun"/>
                <w:sz w:val="19"/>
                <w:szCs w:val="19"/>
              </w:rPr>
              <w:t>1</w:t>
            </w:r>
          </w:p>
        </w:tc>
      </w:tr>
      <w:tr>
        <w:trPr>
          <w:trHeight w:val="314" w:hRule="atLeast"/>
        </w:trPr>
        <w:tc>
          <w:tcPr>
            <w:tcW w:w="2976" w:type="dxa"/>
            <w:vAlign w:val="top"/>
          </w:tcPr>
          <w:p>
            <w:pPr>
              <w:ind w:left="885"/>
              <w:spacing w:before="61" w:line="228" w:lineRule="auto"/>
              <w:rPr>
                <w:rFonts w:ascii="SimSun" w:hAnsi="SimSun" w:eastAsia="SimSun" w:cs="SimSun"/>
                <w:sz w:val="19"/>
                <w:szCs w:val="19"/>
              </w:rPr>
            </w:pPr>
            <w:r>
              <w:rPr>
                <w:rFonts w:ascii="SimSun" w:hAnsi="SimSun" w:eastAsia="SimSun" w:cs="SimSun"/>
                <w:sz w:val="19"/>
                <w:szCs w:val="19"/>
                <w:b/>
                <w:bCs/>
                <w:spacing w:val="7"/>
              </w:rPr>
              <w:t>环境艺术设计</w:t>
            </w:r>
          </w:p>
        </w:tc>
        <w:tc>
          <w:tcPr>
            <w:tcW w:w="1006" w:type="dxa"/>
            <w:vAlign w:val="top"/>
          </w:tcPr>
          <w:p>
            <w:pPr>
              <w:ind w:left="450"/>
              <w:spacing w:before="61" w:line="236" w:lineRule="auto"/>
              <w:rPr>
                <w:rFonts w:ascii="SimSun" w:hAnsi="SimSun" w:eastAsia="SimSun" w:cs="SimSun"/>
                <w:sz w:val="19"/>
                <w:szCs w:val="19"/>
              </w:rPr>
            </w:pPr>
            <w:r>
              <w:rPr>
                <w:rFonts w:ascii="SimSun" w:hAnsi="SimSun" w:eastAsia="SimSun" w:cs="SimSun"/>
                <w:sz w:val="19"/>
                <w:szCs w:val="19"/>
              </w:rPr>
              <w:t>4</w:t>
            </w:r>
          </w:p>
        </w:tc>
        <w:tc>
          <w:tcPr>
            <w:tcW w:w="3295" w:type="dxa"/>
            <w:vAlign w:val="top"/>
          </w:tcPr>
          <w:p>
            <w:pPr>
              <w:ind w:left="1253"/>
              <w:spacing w:before="61" w:line="228" w:lineRule="auto"/>
              <w:rPr>
                <w:rFonts w:ascii="SimSun" w:hAnsi="SimSun" w:eastAsia="SimSun" w:cs="SimSun"/>
                <w:sz w:val="19"/>
                <w:szCs w:val="19"/>
              </w:rPr>
            </w:pPr>
            <w:r>
              <w:rPr>
                <w:rFonts w:ascii="SimSun" w:hAnsi="SimSun" w:eastAsia="SimSun" w:cs="SimSun"/>
                <w:sz w:val="19"/>
                <w:szCs w:val="19"/>
                <w:b/>
                <w:bCs/>
                <w:spacing w:val="5"/>
              </w:rPr>
              <w:t>市场营销</w:t>
            </w:r>
          </w:p>
        </w:tc>
        <w:tc>
          <w:tcPr>
            <w:tcW w:w="1015" w:type="dxa"/>
            <w:vAlign w:val="top"/>
          </w:tcPr>
          <w:p>
            <w:pPr>
              <w:ind w:left="474"/>
              <w:spacing w:before="61" w:line="236" w:lineRule="auto"/>
              <w:rPr>
                <w:rFonts w:ascii="SimSun" w:hAnsi="SimSun" w:eastAsia="SimSun" w:cs="SimSun"/>
                <w:sz w:val="19"/>
                <w:szCs w:val="19"/>
              </w:rPr>
            </w:pPr>
            <w:r>
              <w:rPr>
                <w:rFonts w:ascii="SimSun" w:hAnsi="SimSun" w:eastAsia="SimSun" w:cs="SimSun"/>
                <w:sz w:val="19"/>
                <w:szCs w:val="19"/>
              </w:rPr>
              <w:t>1</w:t>
            </w:r>
          </w:p>
        </w:tc>
      </w:tr>
      <w:tr>
        <w:trPr>
          <w:trHeight w:val="317" w:hRule="atLeast"/>
        </w:trPr>
        <w:tc>
          <w:tcPr>
            <w:shd w:val="clear" w:fill="DEEAF6"/>
            <w:tcW w:w="2976" w:type="dxa"/>
            <w:vAlign w:val="top"/>
          </w:tcPr>
          <w:p>
            <w:pPr>
              <w:ind w:left="685"/>
              <w:spacing w:before="66" w:line="228" w:lineRule="auto"/>
              <w:rPr>
                <w:rFonts w:ascii="SimSun" w:hAnsi="SimSun" w:eastAsia="SimSun" w:cs="SimSun"/>
                <w:sz w:val="19"/>
                <w:szCs w:val="19"/>
              </w:rPr>
            </w:pPr>
            <w:r>
              <w:rPr>
                <w:rFonts w:ascii="SimSun" w:hAnsi="SimSun" w:eastAsia="SimSun" w:cs="SimSun"/>
                <w:sz w:val="19"/>
                <w:szCs w:val="19"/>
                <w:b/>
                <w:bCs/>
                <w:spacing w:val="7"/>
              </w:rPr>
              <w:t>人工智能技术应用</w:t>
            </w:r>
          </w:p>
        </w:tc>
        <w:tc>
          <w:tcPr>
            <w:shd w:val="clear" w:fill="DEEAF6"/>
            <w:tcW w:w="1006" w:type="dxa"/>
            <w:vAlign w:val="top"/>
          </w:tcPr>
          <w:p>
            <w:pPr>
              <w:ind w:left="455"/>
              <w:spacing w:before="66" w:line="234" w:lineRule="auto"/>
              <w:rPr>
                <w:rFonts w:ascii="SimSun" w:hAnsi="SimSun" w:eastAsia="SimSun" w:cs="SimSun"/>
                <w:sz w:val="19"/>
                <w:szCs w:val="19"/>
              </w:rPr>
            </w:pPr>
            <w:r>
              <w:rPr>
                <w:rFonts w:ascii="SimSun" w:hAnsi="SimSun" w:eastAsia="SimSun" w:cs="SimSun"/>
                <w:sz w:val="19"/>
                <w:szCs w:val="19"/>
              </w:rPr>
              <w:t>3</w:t>
            </w:r>
          </w:p>
        </w:tc>
        <w:tc>
          <w:tcPr>
            <w:shd w:val="clear" w:fill="DEEAF6"/>
            <w:tcW w:w="3295" w:type="dxa"/>
            <w:vAlign w:val="top"/>
          </w:tcPr>
          <w:p>
            <w:pPr>
              <w:ind w:left="1049"/>
              <w:spacing w:before="66"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shd w:val="clear" w:fill="DEEAF6"/>
            <w:tcW w:w="1015" w:type="dxa"/>
            <w:vAlign w:val="top"/>
          </w:tcPr>
          <w:p>
            <w:pPr>
              <w:ind w:left="474"/>
              <w:spacing w:before="66" w:line="234" w:lineRule="auto"/>
              <w:rPr>
                <w:rFonts w:ascii="SimSun" w:hAnsi="SimSun" w:eastAsia="SimSun" w:cs="SimSun"/>
                <w:sz w:val="19"/>
                <w:szCs w:val="19"/>
              </w:rPr>
            </w:pPr>
            <w:r>
              <w:rPr>
                <w:rFonts w:ascii="SimSun" w:hAnsi="SimSun" w:eastAsia="SimSun" w:cs="SimSun"/>
                <w:sz w:val="19"/>
                <w:szCs w:val="19"/>
              </w:rPr>
              <w:t>1</w:t>
            </w:r>
          </w:p>
        </w:tc>
      </w:tr>
      <w:tr>
        <w:trPr>
          <w:trHeight w:val="324" w:hRule="atLeast"/>
        </w:trPr>
        <w:tc>
          <w:tcPr>
            <w:tcW w:w="2976" w:type="dxa"/>
            <w:vAlign w:val="top"/>
          </w:tcPr>
          <w:p>
            <w:pPr>
              <w:ind w:left="1088"/>
              <w:spacing w:before="65" w:line="228" w:lineRule="auto"/>
              <w:rPr>
                <w:rFonts w:ascii="SimSun" w:hAnsi="SimSun" w:eastAsia="SimSun" w:cs="SimSun"/>
                <w:sz w:val="19"/>
                <w:szCs w:val="19"/>
              </w:rPr>
            </w:pPr>
            <w:bookmarkStart w:name="bookmark29" w:id="41"/>
            <w:bookmarkEnd w:id="41"/>
            <w:r>
              <w:rPr>
                <w:rFonts w:ascii="SimSun" w:hAnsi="SimSun" w:eastAsia="SimSun" w:cs="SimSun"/>
                <w:sz w:val="19"/>
                <w:szCs w:val="19"/>
                <w:b/>
                <w:bCs/>
                <w:spacing w:val="6"/>
              </w:rPr>
              <w:t>学前教育</w:t>
            </w:r>
          </w:p>
        </w:tc>
        <w:tc>
          <w:tcPr>
            <w:tcW w:w="1006" w:type="dxa"/>
            <w:vAlign w:val="top"/>
          </w:tcPr>
          <w:p>
            <w:pPr>
              <w:ind w:left="455"/>
              <w:spacing w:before="64" w:line="242" w:lineRule="auto"/>
              <w:rPr>
                <w:rFonts w:ascii="SimSun" w:hAnsi="SimSun" w:eastAsia="SimSun" w:cs="SimSun"/>
                <w:sz w:val="19"/>
                <w:szCs w:val="19"/>
              </w:rPr>
            </w:pPr>
            <w:r>
              <w:rPr>
                <w:rFonts w:ascii="SimSun" w:hAnsi="SimSun" w:eastAsia="SimSun" w:cs="SimSun"/>
                <w:sz w:val="19"/>
                <w:szCs w:val="19"/>
              </w:rPr>
              <w:t>3</w:t>
            </w:r>
          </w:p>
        </w:tc>
        <w:tc>
          <w:tcPr>
            <w:tcW w:w="3295" w:type="dxa"/>
            <w:vAlign w:val="top"/>
          </w:tcPr>
          <w:p>
            <w:pPr>
              <w:ind w:left="1455"/>
              <w:spacing w:before="65"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1015" w:type="dxa"/>
            <w:vAlign w:val="top"/>
          </w:tcPr>
          <w:p>
            <w:pPr>
              <w:ind w:left="373"/>
              <w:spacing w:before="64" w:line="242" w:lineRule="auto"/>
              <w:rPr>
                <w:rFonts w:ascii="SimSun" w:hAnsi="SimSun" w:eastAsia="SimSun" w:cs="SimSun"/>
                <w:sz w:val="19"/>
                <w:szCs w:val="19"/>
              </w:rPr>
            </w:pPr>
            <w:r>
              <w:rPr>
                <w:rFonts w:ascii="SimSun" w:hAnsi="SimSun" w:eastAsia="SimSun" w:cs="SimSun"/>
                <w:sz w:val="19"/>
                <w:szCs w:val="19"/>
                <w:b/>
                <w:bCs/>
                <w:spacing w:val="-4"/>
              </w:rPr>
              <w:t>197</w:t>
            </w:r>
          </w:p>
        </w:tc>
      </w:tr>
    </w:tbl>
    <w:p>
      <w:pPr>
        <w:ind w:left="1277"/>
        <w:spacing w:before="273" w:line="231" w:lineRule="auto"/>
        <w:outlineLvl w:val="2"/>
        <w:rPr>
          <w:rFonts w:ascii="SimHei" w:hAnsi="SimHei" w:eastAsia="SimHei" w:cs="SimHei"/>
          <w:sz w:val="13"/>
          <w:szCs w:val="13"/>
        </w:rPr>
      </w:pPr>
      <w:bookmarkStart w:name="bookmark144" w:id="42"/>
      <w:bookmarkEnd w:id="42"/>
      <w:r>
        <w:rPr>
          <w:rFonts w:ascii="SimHei" w:hAnsi="SimHei" w:eastAsia="SimHei" w:cs="SimHei"/>
          <w:sz w:val="28"/>
          <w:szCs w:val="28"/>
          <w:color w:val="082E78"/>
          <w:spacing w:val="-2"/>
        </w:rPr>
        <w:t>（二）事业单位与国有企业人才输送情况</w:t>
      </w:r>
      <w:hyperlink w:history="true" w:anchor="bookmark145">
        <w:r>
          <w:rPr>
            <w:rFonts w:ascii="SimHei" w:hAnsi="SimHei" w:eastAsia="SimHei" w:cs="SimHei"/>
            <w:sz w:val="13"/>
            <w:szCs w:val="13"/>
            <w:color w:val="082E78"/>
            <w:spacing w:val="-2"/>
            <w:position w:val="13"/>
          </w:rPr>
          <w:t>7</w:t>
        </w:r>
      </w:hyperlink>
    </w:p>
    <w:p>
      <w:pPr>
        <w:spacing w:line="313" w:lineRule="auto"/>
        <w:rPr>
          <w:rFonts w:ascii="Arial"/>
          <w:sz w:val="21"/>
        </w:rPr>
      </w:pPr>
      <w:r/>
    </w:p>
    <w:p>
      <w:pPr>
        <w:pStyle w:val="BodyText"/>
        <w:ind w:left="1255" w:right="1244" w:firstLine="483"/>
        <w:spacing w:before="78" w:line="361" w:lineRule="auto"/>
        <w:jc w:val="both"/>
        <w:rPr>
          <w:sz w:val="24"/>
          <w:szCs w:val="24"/>
        </w:rPr>
      </w:pPr>
      <w:r>
        <w:rPr>
          <w:sz w:val="24"/>
          <w:szCs w:val="24"/>
          <w:spacing w:val="-3"/>
        </w:rPr>
        <w:t>2024 届毕业生在事业单位、国有企业就业人数共 275 人，其中男性毕业生</w:t>
      </w:r>
      <w:r>
        <w:rPr>
          <w:sz w:val="24"/>
          <w:szCs w:val="24"/>
          <w:spacing w:val="-8"/>
        </w:rPr>
        <w:t>117</w:t>
      </w:r>
      <w:r>
        <w:rPr>
          <w:sz w:val="24"/>
          <w:szCs w:val="24"/>
          <w:spacing w:val="-37"/>
        </w:rPr>
        <w:t xml:space="preserve"> </w:t>
      </w:r>
      <w:r>
        <w:rPr>
          <w:sz w:val="24"/>
          <w:szCs w:val="24"/>
          <w:spacing w:val="-8"/>
        </w:rPr>
        <w:t>人，女性毕业生</w:t>
      </w:r>
      <w:r>
        <w:rPr>
          <w:sz w:val="24"/>
          <w:szCs w:val="24"/>
          <w:spacing w:val="-32"/>
        </w:rPr>
        <w:t xml:space="preserve"> </w:t>
      </w:r>
      <w:r>
        <w:rPr>
          <w:sz w:val="24"/>
          <w:szCs w:val="24"/>
          <w:spacing w:val="-8"/>
        </w:rPr>
        <w:t>158</w:t>
      </w:r>
      <w:r>
        <w:rPr>
          <w:sz w:val="24"/>
          <w:szCs w:val="24"/>
          <w:spacing w:val="-49"/>
        </w:rPr>
        <w:t xml:space="preserve"> </w:t>
      </w:r>
      <w:r>
        <w:rPr>
          <w:sz w:val="24"/>
          <w:szCs w:val="24"/>
          <w:spacing w:val="-8"/>
        </w:rPr>
        <w:t>人。具体来看，</w:t>
      </w:r>
      <w:r>
        <w:rPr>
          <w:sz w:val="24"/>
          <w:szCs w:val="24"/>
          <w:spacing w:val="55"/>
        </w:rPr>
        <w:t xml:space="preserve"> </w:t>
      </w:r>
      <w:r>
        <w:rPr>
          <w:sz w:val="24"/>
          <w:szCs w:val="24"/>
          <w:spacing w:val="-8"/>
        </w:rPr>
        <w:t>就业在事业单位的毕业生有</w:t>
      </w:r>
      <w:r>
        <w:rPr>
          <w:sz w:val="24"/>
          <w:szCs w:val="24"/>
          <w:spacing w:val="-46"/>
        </w:rPr>
        <w:t xml:space="preserve"> </w:t>
      </w:r>
      <w:r>
        <w:rPr>
          <w:sz w:val="24"/>
          <w:szCs w:val="24"/>
          <w:spacing w:val="-8"/>
        </w:rPr>
        <w:t>236</w:t>
      </w:r>
      <w:r>
        <w:rPr>
          <w:sz w:val="24"/>
          <w:szCs w:val="24"/>
          <w:spacing w:val="-49"/>
        </w:rPr>
        <w:t xml:space="preserve"> </w:t>
      </w:r>
      <w:r>
        <w:rPr>
          <w:sz w:val="24"/>
          <w:szCs w:val="24"/>
          <w:spacing w:val="-8"/>
        </w:rPr>
        <w:t>人，就</w:t>
      </w:r>
      <w:r>
        <w:rPr>
          <w:sz w:val="24"/>
          <w:szCs w:val="24"/>
          <w:spacing w:val="-4"/>
        </w:rPr>
        <w:t>业在国有企业的毕业生有</w:t>
      </w:r>
      <w:r>
        <w:rPr>
          <w:sz w:val="24"/>
          <w:szCs w:val="24"/>
          <w:spacing w:val="-32"/>
        </w:rPr>
        <w:t xml:space="preserve"> </w:t>
      </w:r>
      <w:r>
        <w:rPr>
          <w:sz w:val="24"/>
          <w:szCs w:val="24"/>
          <w:spacing w:val="-4"/>
        </w:rPr>
        <w:t>39</w:t>
      </w:r>
      <w:r>
        <w:rPr>
          <w:sz w:val="24"/>
          <w:szCs w:val="24"/>
          <w:spacing w:val="-49"/>
        </w:rPr>
        <w:t xml:space="preserve"> </w:t>
      </w:r>
      <w:r>
        <w:rPr>
          <w:sz w:val="24"/>
          <w:szCs w:val="24"/>
          <w:spacing w:val="-4"/>
        </w:rPr>
        <w:t>人。</w:t>
      </w:r>
    </w:p>
    <w:p>
      <w:pPr>
        <w:spacing w:line="246" w:lineRule="auto"/>
        <w:rPr>
          <w:rFonts w:ascii="Arial"/>
          <w:sz w:val="21"/>
        </w:rPr>
      </w:pPr>
      <w:r/>
    </w:p>
    <w:p>
      <w:pPr>
        <w:ind w:left="4909"/>
        <w:spacing w:before="133" w:line="195" w:lineRule="auto"/>
        <w:rPr>
          <w:sz w:val="31"/>
          <w:szCs w:val="31"/>
        </w:rPr>
      </w:pPr>
      <w:r>
        <w:pict>
          <v:shape id="_x0000_s208" style="position:absolute;margin-left:200.305pt;margin-top:22.9138pt;mso-position-vertical-relative:text;mso-position-horizontal-relative:text;width:18.5pt;height:10.35pt;z-index:251762688;" fillcolor="#0070C0" filled="true" stroked="false" coordsize="370,207" coordorigin="0,0" path="m0,103c0,46,82,0,184,0c286,0,369,46,369,103c369,160,286,206,184,206c82,206,0,160,0,103e"/>
        </w:pict>
      </w:r>
      <w:r>
        <w:rPr>
          <w:rFonts w:ascii="Microsoft YaHei" w:hAnsi="Microsoft YaHei" w:eastAsia="Microsoft YaHei" w:cs="Microsoft YaHei"/>
          <w:sz w:val="31"/>
          <w:szCs w:val="31"/>
          <w:spacing w:val="-1"/>
        </w:rPr>
        <w:t>共275人</w:t>
      </w:r>
      <w:r>
        <w:rPr>
          <w:rFonts w:ascii="Microsoft YaHei" w:hAnsi="Microsoft YaHei" w:eastAsia="Microsoft YaHei" w:cs="Microsoft YaHei"/>
          <w:sz w:val="31"/>
          <w:szCs w:val="31"/>
          <w:spacing w:val="2"/>
        </w:rPr>
        <w:t xml:space="preserve">          </w:t>
      </w:r>
      <w:r>
        <w:rPr>
          <w:sz w:val="31"/>
          <w:szCs w:val="31"/>
          <w:position w:val="-28"/>
        </w:rPr>
        <w:drawing>
          <wp:inline distT="0" distB="0" distL="0" distR="0">
            <wp:extent cx="198246" cy="122535"/>
            <wp:effectExtent l="0" t="0" r="0" b="0"/>
            <wp:docPr id="102" name="IM 102"/>
            <wp:cNvGraphicFramePr/>
            <a:graphic>
              <a:graphicData uri="http://schemas.openxmlformats.org/drawingml/2006/picture">
                <pic:pic>
                  <pic:nvPicPr>
                    <pic:cNvPr id="102" name="IM 102"/>
                    <pic:cNvPicPr/>
                  </pic:nvPicPr>
                  <pic:blipFill>
                    <a:blip r:embed="rId59"/>
                    <a:stretch>
                      <a:fillRect/>
                    </a:stretch>
                  </pic:blipFill>
                  <pic:spPr>
                    <a:xfrm rot="0">
                      <a:off x="0" y="0"/>
                      <a:ext cx="198246" cy="122535"/>
                    </a:xfrm>
                    <a:prstGeom prst="rect">
                      <a:avLst/>
                    </a:prstGeom>
                  </pic:spPr>
                </pic:pic>
              </a:graphicData>
            </a:graphic>
          </wp:inline>
        </w:drawing>
      </w:r>
    </w:p>
    <w:p>
      <w:pPr>
        <w:ind w:left="3201"/>
        <w:spacing w:before="3" w:line="184" w:lineRule="auto"/>
        <w:rPr>
          <w:sz w:val="28"/>
          <w:szCs w:val="28"/>
        </w:rPr>
      </w:pPr>
      <w:r>
        <w:pict>
          <v:shape id="_x0000_s210" style="position:absolute;margin-left:301.955pt;margin-top:52.882pt;mso-position-vertical-relative:text;mso-position-horizontal-relative:text;width:121pt;height:56.7pt;z-index:251761664;" fillcolor="#5B9BD5" filled="true" stroked="false" type="#_x0000_t202">
            <v:fill opacity="0.968627" on="true"/>
            <v:stroke on="false"/>
            <v:path/>
            <v:imagedata o:title=""/>
            <o:lock v:ext="edit" aspectratio="false"/>
            <v:textbox inset="0mm,0mm,0mm,0mm">
              <w:txbxContent>
                <w:p>
                  <w:pPr>
                    <w:ind w:left="563"/>
                    <w:spacing w:before="282"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8"/>
                    </w:rPr>
                    <w:t>人数：158人</w:t>
                  </w:r>
                </w:p>
                <w:p>
                  <w:pPr>
                    <w:ind w:left="472"/>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6"/>
                    </w:rPr>
                    <w:t>占比：</w:t>
                  </w:r>
                  <w:r>
                    <w:rPr>
                      <w:rFonts w:ascii="Microsoft YaHei" w:hAnsi="Microsoft YaHei" w:eastAsia="Microsoft YaHei" w:cs="Microsoft YaHei"/>
                      <w:sz w:val="24"/>
                      <w:szCs w:val="24"/>
                      <w:color w:val="FFFFFF"/>
                      <w:spacing w:val="-45"/>
                    </w:rPr>
                    <w:t xml:space="preserve"> </w:t>
                  </w:r>
                  <w:r>
                    <w:rPr>
                      <w:rFonts w:ascii="Microsoft YaHei" w:hAnsi="Microsoft YaHei" w:eastAsia="Microsoft YaHei" w:cs="Microsoft YaHei"/>
                      <w:sz w:val="24"/>
                      <w:szCs w:val="24"/>
                      <w:color w:val="FFFFFF"/>
                      <w:spacing w:val="-6"/>
                    </w:rPr>
                    <w:t>57.45%</w:t>
                  </w:r>
                </w:p>
              </w:txbxContent>
            </v:textbox>
          </v:shape>
        </w:pict>
      </w:r>
      <w:r>
        <w:rPr>
          <w:rFonts w:ascii="DengXian" w:hAnsi="DengXian" w:eastAsia="DengXian" w:cs="DengXian"/>
          <w:sz w:val="28"/>
          <w:szCs w:val="28"/>
          <w:spacing w:val="-12"/>
          <w:position w:val="14"/>
        </w:rPr>
        <w:t>男</w:t>
      </w:r>
      <w:r>
        <w:rPr>
          <w:rFonts w:ascii="DengXian" w:hAnsi="DengXian" w:eastAsia="DengXian" w:cs="DengXian"/>
          <w:sz w:val="28"/>
          <w:szCs w:val="28"/>
          <w:spacing w:val="8"/>
          <w:position w:val="14"/>
        </w:rPr>
        <w:t xml:space="preserve">    </w:t>
      </w:r>
      <w:r>
        <w:rPr>
          <w:sz w:val="28"/>
          <w:szCs w:val="28"/>
          <w:position w:val="-30"/>
        </w:rPr>
        <w:drawing>
          <wp:inline distT="0" distB="0" distL="0" distR="0">
            <wp:extent cx="492124" cy="619986"/>
            <wp:effectExtent l="0" t="0" r="0" b="0"/>
            <wp:docPr id="104" name="IM 104"/>
            <wp:cNvGraphicFramePr/>
            <a:graphic>
              <a:graphicData uri="http://schemas.openxmlformats.org/drawingml/2006/picture">
                <pic:pic>
                  <pic:nvPicPr>
                    <pic:cNvPr id="104" name="IM 104"/>
                    <pic:cNvPicPr/>
                  </pic:nvPicPr>
                  <pic:blipFill>
                    <a:blip r:embed="rId60"/>
                    <a:stretch>
                      <a:fillRect/>
                    </a:stretch>
                  </pic:blipFill>
                  <pic:spPr>
                    <a:xfrm rot="0">
                      <a:off x="0" y="0"/>
                      <a:ext cx="492124" cy="619986"/>
                    </a:xfrm>
                    <a:prstGeom prst="rect">
                      <a:avLst/>
                    </a:prstGeom>
                  </pic:spPr>
                </pic:pic>
              </a:graphicData>
            </a:graphic>
          </wp:inline>
        </w:drawing>
      </w:r>
      <w:r>
        <w:rPr>
          <w:rFonts w:ascii="DengXian" w:hAnsi="DengXian" w:eastAsia="DengXian" w:cs="DengXian"/>
          <w:sz w:val="28"/>
          <w:szCs w:val="28"/>
          <w:spacing w:val="7"/>
          <w:position w:val="14"/>
        </w:rPr>
        <w:t xml:space="preserve">         </w:t>
      </w:r>
      <w:r>
        <w:rPr>
          <w:rFonts w:ascii="Arial" w:hAnsi="Arial" w:eastAsia="Arial" w:cs="Arial"/>
          <w:sz w:val="67"/>
          <w:szCs w:val="67"/>
          <w:color w:val="7F7F7F"/>
          <w:spacing w:val="-12"/>
          <w:position w:val="22"/>
        </w:rPr>
        <w:t>+</w:t>
      </w:r>
      <w:r>
        <w:rPr>
          <w:rFonts w:ascii="Arial" w:hAnsi="Arial" w:eastAsia="Arial" w:cs="Arial"/>
          <w:sz w:val="67"/>
          <w:szCs w:val="67"/>
          <w:color w:val="7F7F7F"/>
          <w:spacing w:val="30"/>
          <w:position w:val="22"/>
        </w:rPr>
        <w:t xml:space="preserve">   </w:t>
      </w:r>
      <w:r>
        <w:rPr>
          <w:rFonts w:ascii="DengXian" w:hAnsi="DengXian" w:eastAsia="DengXian" w:cs="DengXian"/>
          <w:sz w:val="28"/>
          <w:szCs w:val="28"/>
          <w:spacing w:val="-12"/>
          <w:position w:val="8"/>
        </w:rPr>
        <w:t>女</w:t>
      </w:r>
      <w:r>
        <w:rPr>
          <w:rFonts w:ascii="DengXian" w:hAnsi="DengXian" w:eastAsia="DengXian" w:cs="DengXian"/>
          <w:sz w:val="28"/>
          <w:szCs w:val="28"/>
          <w:spacing w:val="25"/>
          <w:position w:val="8"/>
        </w:rPr>
        <w:t xml:space="preserve"> </w:t>
      </w:r>
      <w:r>
        <w:rPr>
          <w:sz w:val="28"/>
          <w:szCs w:val="28"/>
          <w:position w:val="-32"/>
        </w:rPr>
        <w:drawing>
          <wp:inline distT="0" distB="0" distL="0" distR="0">
            <wp:extent cx="545991" cy="599939"/>
            <wp:effectExtent l="0" t="0" r="0" b="0"/>
            <wp:docPr id="106" name="IM 106"/>
            <wp:cNvGraphicFramePr/>
            <a:graphic>
              <a:graphicData uri="http://schemas.openxmlformats.org/drawingml/2006/picture">
                <pic:pic>
                  <pic:nvPicPr>
                    <pic:cNvPr id="106" name="IM 106"/>
                    <pic:cNvPicPr/>
                  </pic:nvPicPr>
                  <pic:blipFill>
                    <a:blip r:embed="rId61"/>
                    <a:stretch>
                      <a:fillRect/>
                    </a:stretch>
                  </pic:blipFill>
                  <pic:spPr>
                    <a:xfrm rot="0">
                      <a:off x="0" y="0"/>
                      <a:ext cx="545991" cy="599939"/>
                    </a:xfrm>
                    <a:prstGeom prst="rect">
                      <a:avLst/>
                    </a:prstGeom>
                  </pic:spPr>
                </pic:pic>
              </a:graphicData>
            </a:graphic>
          </wp:inline>
        </w:drawing>
      </w:r>
    </w:p>
    <w:p>
      <w:pPr>
        <w:ind w:firstLine="3050"/>
        <w:spacing w:before="78" w:line="1133" w:lineRule="exact"/>
        <w:rPr/>
      </w:pPr>
      <w:r>
        <w:rPr>
          <w:position w:val="-22"/>
        </w:rPr>
        <w:pict>
          <v:shape id="_x0000_s212" style="mso-position-vertical-relative:line;mso-position-horizontal-relative:char;width:121pt;height:56.7pt;" fillcolor="#9C2A2A" filled="true" stroked="false" type="#_x0000_t202">
            <v:fill on="true"/>
            <v:stroke on="false"/>
            <v:path/>
            <v:imagedata o:title=""/>
            <o:lock v:ext="edit" aspectratio="false"/>
            <v:textbox inset="0mm,0mm,0mm,0mm">
              <w:txbxContent>
                <w:p>
                  <w:pPr>
                    <w:ind w:left="584"/>
                    <w:spacing w:before="281"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4"/>
                    </w:rPr>
                    <w:t>人数：117人</w:t>
                  </w:r>
                </w:p>
                <w:p>
                  <w:pPr>
                    <w:ind w:left="472"/>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占比：42.55%</w:t>
                  </w:r>
                </w:p>
              </w:txbxContent>
            </v:textbox>
          </v:shape>
        </w:pict>
      </w:r>
    </w:p>
    <w:p>
      <w:pPr>
        <w:spacing w:line="250" w:lineRule="auto"/>
        <w:rPr>
          <w:rFonts w:ascii="Arial"/>
          <w:sz w:val="21"/>
        </w:rPr>
      </w:pPr>
      <w:r/>
    </w:p>
    <w:p>
      <w:pPr>
        <w:spacing w:line="250" w:lineRule="auto"/>
        <w:rPr>
          <w:rFonts w:ascii="Arial"/>
          <w:sz w:val="21"/>
        </w:rPr>
      </w:pPr>
      <w:r/>
    </w:p>
    <w:p>
      <w:pPr>
        <w:pStyle w:val="BodyText"/>
        <w:ind w:left="2815"/>
        <w:spacing w:before="62" w:line="228" w:lineRule="auto"/>
        <w:rPr>
          <w:sz w:val="19"/>
          <w:szCs w:val="19"/>
        </w:rPr>
      </w:pPr>
      <w:r>
        <w:rPr>
          <w:sz w:val="19"/>
          <w:szCs w:val="19"/>
          <w:b/>
          <w:bCs/>
          <w:color w:val="082E78"/>
          <w:spacing w:val="5"/>
        </w:rPr>
        <w:t>图</w:t>
      </w:r>
      <w:r>
        <w:rPr>
          <w:sz w:val="19"/>
          <w:szCs w:val="19"/>
          <w:color w:val="082E78"/>
          <w:spacing w:val="-17"/>
        </w:rPr>
        <w:t xml:space="preserve"> </w:t>
      </w:r>
      <w:r>
        <w:rPr>
          <w:sz w:val="19"/>
          <w:szCs w:val="19"/>
          <w:b/>
          <w:bCs/>
          <w:color w:val="082E78"/>
          <w:spacing w:val="5"/>
        </w:rPr>
        <w:t>1-9</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届毕业生分性别事业单位与国有企业就业情况</w:t>
      </w:r>
    </w:p>
    <w:p>
      <w:pPr>
        <w:spacing w:line="249" w:lineRule="auto"/>
        <w:rPr>
          <w:rFonts w:ascii="Arial"/>
          <w:sz w:val="21"/>
        </w:rPr>
      </w:pPr>
      <w:r/>
    </w:p>
    <w:p>
      <w:pPr>
        <w:pStyle w:val="BodyText"/>
        <w:ind w:left="3047"/>
        <w:spacing w:before="62" w:line="228" w:lineRule="auto"/>
        <w:rPr>
          <w:sz w:val="19"/>
          <w:szCs w:val="19"/>
        </w:rPr>
      </w:pPr>
      <w:r>
        <w:rPr>
          <w:sz w:val="19"/>
          <w:szCs w:val="19"/>
          <w:b/>
          <w:bCs/>
          <w:color w:val="082E78"/>
          <w:spacing w:val="5"/>
        </w:rPr>
        <w:t>表</w:t>
      </w:r>
      <w:r>
        <w:rPr>
          <w:sz w:val="19"/>
          <w:szCs w:val="19"/>
          <w:color w:val="082E78"/>
          <w:spacing w:val="-9"/>
        </w:rPr>
        <w:t xml:space="preserve"> </w:t>
      </w:r>
      <w:r>
        <w:rPr>
          <w:sz w:val="19"/>
          <w:szCs w:val="19"/>
          <w:b/>
          <w:bCs/>
          <w:color w:val="082E78"/>
          <w:spacing w:val="5"/>
        </w:rPr>
        <w:t>1-14</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届毕业生事业单位与国有企业就业情况</w:t>
      </w:r>
    </w:p>
    <w:p>
      <w:pPr>
        <w:pStyle w:val="BodyText"/>
        <w:ind w:left="6952"/>
        <w:spacing w:before="116" w:line="228" w:lineRule="auto"/>
        <w:rPr>
          <w:sz w:val="19"/>
          <w:szCs w:val="19"/>
        </w:rPr>
      </w:pPr>
      <w:r>
        <w:rPr>
          <w:sz w:val="19"/>
          <w:szCs w:val="19"/>
          <w:b/>
          <w:bCs/>
          <w:color w:val="082E78"/>
          <w:spacing w:val="4"/>
        </w:rPr>
        <w:t>单位：人数（人</w:t>
      </w:r>
      <w:r>
        <w:rPr>
          <w:sz w:val="19"/>
          <w:szCs w:val="19"/>
          <w:b/>
          <w:bCs/>
          <w:color w:val="082E78"/>
          <w:spacing w:val="-46"/>
        </w:rPr>
        <w:t>），</w:t>
      </w:r>
      <w:r>
        <w:rPr>
          <w:sz w:val="19"/>
          <w:szCs w:val="19"/>
          <w:color w:val="082E78"/>
          <w:spacing w:val="-56"/>
        </w:rPr>
        <w:t xml:space="preserve"> </w:t>
      </w:r>
      <w:r>
        <w:rPr>
          <w:sz w:val="19"/>
          <w:szCs w:val="19"/>
          <w:b/>
          <w:bCs/>
          <w:color w:val="082E78"/>
          <w:spacing w:val="4"/>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077"/>
        <w:gridCol w:w="2067"/>
        <w:gridCol w:w="2068"/>
        <w:gridCol w:w="2080"/>
      </w:tblGrid>
      <w:tr>
        <w:trPr>
          <w:trHeight w:val="326" w:hRule="atLeast"/>
        </w:trPr>
        <w:tc>
          <w:tcPr>
            <w:shd w:val="clear" w:fill="082E78"/>
            <w:tcW w:w="2077" w:type="dxa"/>
            <w:vAlign w:val="top"/>
          </w:tcPr>
          <w:p>
            <w:pPr>
              <w:ind w:left="637"/>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单位类别</w:t>
            </w:r>
          </w:p>
        </w:tc>
        <w:tc>
          <w:tcPr>
            <w:shd w:val="clear" w:fill="082E78"/>
            <w:tcW w:w="2067" w:type="dxa"/>
            <w:vAlign w:val="top"/>
          </w:tcPr>
          <w:p>
            <w:pPr>
              <w:ind w:left="632"/>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单位性质</w:t>
            </w:r>
          </w:p>
        </w:tc>
        <w:tc>
          <w:tcPr>
            <w:shd w:val="clear" w:fill="082E78"/>
            <w:tcW w:w="2068" w:type="dxa"/>
            <w:vAlign w:val="top"/>
          </w:tcPr>
          <w:p>
            <w:pPr>
              <w:ind w:left="838"/>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2080" w:type="dxa"/>
            <w:vAlign w:val="top"/>
          </w:tcPr>
          <w:p>
            <w:pPr>
              <w:ind w:left="862"/>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5" w:hRule="atLeast"/>
        </w:trPr>
        <w:tc>
          <w:tcPr>
            <w:shd w:val="clear" w:fill="DEEAF6"/>
            <w:tcW w:w="2077"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635"/>
              <w:spacing w:before="61" w:line="229" w:lineRule="auto"/>
              <w:rPr>
                <w:rFonts w:ascii="SimSun" w:hAnsi="SimSun" w:eastAsia="SimSun" w:cs="SimSun"/>
                <w:sz w:val="19"/>
                <w:szCs w:val="19"/>
              </w:rPr>
            </w:pPr>
            <w:r>
              <w:rPr>
                <w:rFonts w:ascii="SimSun" w:hAnsi="SimSun" w:eastAsia="SimSun" w:cs="SimSun"/>
                <w:sz w:val="19"/>
                <w:szCs w:val="19"/>
                <w:b/>
                <w:bCs/>
                <w:spacing w:val="7"/>
              </w:rPr>
              <w:t>事业单位</w:t>
            </w:r>
          </w:p>
        </w:tc>
        <w:tc>
          <w:tcPr>
            <w:shd w:val="clear" w:fill="DEEAF6"/>
            <w:tcW w:w="2067" w:type="dxa"/>
            <w:vAlign w:val="top"/>
          </w:tcPr>
          <w:p>
            <w:pPr>
              <w:ind w:left="432"/>
              <w:spacing w:before="53" w:line="229" w:lineRule="auto"/>
              <w:rPr>
                <w:rFonts w:ascii="SimSun" w:hAnsi="SimSun" w:eastAsia="SimSun" w:cs="SimSun"/>
                <w:sz w:val="19"/>
                <w:szCs w:val="19"/>
              </w:rPr>
            </w:pPr>
            <w:r>
              <w:rPr>
                <w:rFonts w:ascii="SimSun" w:hAnsi="SimSun" w:eastAsia="SimSun" w:cs="SimSun"/>
                <w:sz w:val="19"/>
                <w:szCs w:val="19"/>
                <w:spacing w:val="8"/>
              </w:rPr>
              <w:t>其他事业单位</w:t>
            </w:r>
          </w:p>
        </w:tc>
        <w:tc>
          <w:tcPr>
            <w:shd w:val="clear" w:fill="DEEAF6"/>
            <w:tcW w:w="2068" w:type="dxa"/>
            <w:vAlign w:val="top"/>
          </w:tcPr>
          <w:p>
            <w:pPr>
              <w:ind w:left="902"/>
              <w:spacing w:before="53" w:line="252" w:lineRule="exact"/>
              <w:rPr>
                <w:rFonts w:ascii="SimSun" w:hAnsi="SimSun" w:eastAsia="SimSun" w:cs="SimSun"/>
                <w:sz w:val="19"/>
                <w:szCs w:val="19"/>
              </w:rPr>
            </w:pPr>
            <w:r>
              <w:rPr>
                <w:rFonts w:ascii="SimSun" w:hAnsi="SimSun" w:eastAsia="SimSun" w:cs="SimSun"/>
                <w:sz w:val="19"/>
                <w:szCs w:val="19"/>
                <w:spacing w:val="-2"/>
                <w:position w:val="1"/>
              </w:rPr>
              <w:t>192</w:t>
            </w:r>
          </w:p>
        </w:tc>
        <w:tc>
          <w:tcPr>
            <w:shd w:val="clear" w:fill="DEEAF6"/>
            <w:tcW w:w="2080" w:type="dxa"/>
            <w:vAlign w:val="top"/>
          </w:tcPr>
          <w:p>
            <w:pPr>
              <w:ind w:left="791"/>
              <w:spacing w:before="53" w:line="252" w:lineRule="exact"/>
              <w:rPr>
                <w:rFonts w:ascii="SimSun" w:hAnsi="SimSun" w:eastAsia="SimSun" w:cs="SimSun"/>
                <w:sz w:val="19"/>
                <w:szCs w:val="19"/>
              </w:rPr>
            </w:pPr>
            <w:r>
              <w:rPr>
                <w:rFonts w:ascii="SimSun" w:hAnsi="SimSun" w:eastAsia="SimSun" w:cs="SimSun"/>
                <w:sz w:val="19"/>
                <w:szCs w:val="19"/>
                <w:spacing w:val="3"/>
                <w:position w:val="1"/>
              </w:rPr>
              <w:t>69.82</w:t>
            </w:r>
          </w:p>
        </w:tc>
      </w:tr>
      <w:tr>
        <w:trPr>
          <w:trHeight w:val="315" w:hRule="atLeast"/>
        </w:trPr>
        <w:tc>
          <w:tcPr>
            <w:tcW w:w="2077" w:type="dxa"/>
            <w:vAlign w:val="top"/>
            <w:vMerge w:val="continue"/>
            <w:tcBorders>
              <w:top w:val="nil"/>
              <w:bottom w:val="nil"/>
            </w:tcBorders>
          </w:tcPr>
          <w:p>
            <w:pPr>
              <w:rPr>
                <w:rFonts w:ascii="Arial"/>
                <w:sz w:val="21"/>
              </w:rPr>
            </w:pPr>
            <w:r/>
          </w:p>
        </w:tc>
        <w:tc>
          <w:tcPr>
            <w:tcW w:w="2067" w:type="dxa"/>
            <w:vAlign w:val="top"/>
          </w:tcPr>
          <w:p>
            <w:pPr>
              <w:ind w:left="440"/>
              <w:spacing w:before="55" w:line="229" w:lineRule="auto"/>
              <w:rPr>
                <w:rFonts w:ascii="SimSun" w:hAnsi="SimSun" w:eastAsia="SimSun" w:cs="SimSun"/>
                <w:sz w:val="19"/>
                <w:szCs w:val="19"/>
              </w:rPr>
            </w:pPr>
            <w:r>
              <w:rPr>
                <w:rFonts w:ascii="SimSun" w:hAnsi="SimSun" w:eastAsia="SimSun" w:cs="SimSun"/>
                <w:sz w:val="19"/>
                <w:szCs w:val="19"/>
                <w:spacing w:val="6"/>
              </w:rPr>
              <w:t>医疗卫生单位</w:t>
            </w:r>
          </w:p>
        </w:tc>
        <w:tc>
          <w:tcPr>
            <w:tcW w:w="2068" w:type="dxa"/>
            <w:vAlign w:val="top"/>
          </w:tcPr>
          <w:p>
            <w:pPr>
              <w:ind w:left="940"/>
              <w:spacing w:before="55" w:line="242" w:lineRule="auto"/>
              <w:rPr>
                <w:rFonts w:ascii="SimSun" w:hAnsi="SimSun" w:eastAsia="SimSun" w:cs="SimSun"/>
                <w:sz w:val="19"/>
                <w:szCs w:val="19"/>
              </w:rPr>
            </w:pPr>
            <w:r>
              <w:rPr>
                <w:rFonts w:ascii="SimSun" w:hAnsi="SimSun" w:eastAsia="SimSun" w:cs="SimSun"/>
                <w:sz w:val="19"/>
                <w:szCs w:val="19"/>
              </w:rPr>
              <w:t>20</w:t>
            </w:r>
          </w:p>
        </w:tc>
        <w:tc>
          <w:tcPr>
            <w:tcW w:w="2080" w:type="dxa"/>
            <w:vAlign w:val="top"/>
          </w:tcPr>
          <w:p>
            <w:pPr>
              <w:ind w:left="845"/>
              <w:spacing w:before="55" w:line="242" w:lineRule="auto"/>
              <w:rPr>
                <w:rFonts w:ascii="SimSun" w:hAnsi="SimSun" w:eastAsia="SimSun" w:cs="SimSun"/>
                <w:sz w:val="19"/>
                <w:szCs w:val="19"/>
              </w:rPr>
            </w:pPr>
            <w:r>
              <w:rPr>
                <w:rFonts w:ascii="SimSun" w:hAnsi="SimSun" w:eastAsia="SimSun" w:cs="SimSun"/>
                <w:sz w:val="19"/>
                <w:szCs w:val="19"/>
                <w:spacing w:val="2"/>
              </w:rPr>
              <w:t>7.27</w:t>
            </w:r>
          </w:p>
        </w:tc>
      </w:tr>
      <w:tr>
        <w:trPr>
          <w:trHeight w:val="317" w:hRule="atLeast"/>
        </w:trPr>
        <w:tc>
          <w:tcPr>
            <w:tcW w:w="2077" w:type="dxa"/>
            <w:vAlign w:val="top"/>
            <w:vMerge w:val="continue"/>
            <w:tcBorders>
              <w:top w:val="nil"/>
              <w:bottom w:val="nil"/>
            </w:tcBorders>
          </w:tcPr>
          <w:p>
            <w:pPr>
              <w:rPr>
                <w:rFonts w:ascii="Arial"/>
                <w:sz w:val="21"/>
              </w:rPr>
            </w:pPr>
            <w:r/>
          </w:p>
        </w:tc>
        <w:tc>
          <w:tcPr>
            <w:shd w:val="clear" w:fill="DEEAF6"/>
            <w:tcW w:w="2067" w:type="dxa"/>
            <w:vAlign w:val="top"/>
          </w:tcPr>
          <w:p>
            <w:pPr>
              <w:ind w:left="450"/>
              <w:spacing w:before="59" w:line="228" w:lineRule="auto"/>
              <w:rPr>
                <w:rFonts w:ascii="SimSun" w:hAnsi="SimSun" w:eastAsia="SimSun" w:cs="SimSun"/>
                <w:sz w:val="19"/>
                <w:szCs w:val="19"/>
              </w:rPr>
            </w:pPr>
            <w:r>
              <w:rPr>
                <w:rFonts w:ascii="SimSun" w:hAnsi="SimSun" w:eastAsia="SimSun" w:cs="SimSun"/>
                <w:sz w:val="19"/>
                <w:szCs w:val="19"/>
                <w:spacing w:val="5"/>
              </w:rPr>
              <w:t>中初教育单位</w:t>
            </w:r>
          </w:p>
        </w:tc>
        <w:tc>
          <w:tcPr>
            <w:shd w:val="clear" w:fill="DEEAF6"/>
            <w:tcW w:w="2068" w:type="dxa"/>
            <w:vAlign w:val="top"/>
          </w:tcPr>
          <w:p>
            <w:pPr>
              <w:ind w:left="952"/>
              <w:spacing w:before="58" w:line="241" w:lineRule="auto"/>
              <w:rPr>
                <w:rFonts w:ascii="SimSun" w:hAnsi="SimSun" w:eastAsia="SimSun" w:cs="SimSun"/>
                <w:sz w:val="19"/>
                <w:szCs w:val="19"/>
              </w:rPr>
            </w:pPr>
            <w:r>
              <w:rPr>
                <w:rFonts w:ascii="SimSun" w:hAnsi="SimSun" w:eastAsia="SimSun" w:cs="SimSun"/>
                <w:sz w:val="19"/>
                <w:szCs w:val="19"/>
                <w:spacing w:val="-4"/>
              </w:rPr>
              <w:t>17</w:t>
            </w:r>
          </w:p>
        </w:tc>
        <w:tc>
          <w:tcPr>
            <w:shd w:val="clear" w:fill="DEEAF6"/>
            <w:tcW w:w="2080" w:type="dxa"/>
            <w:vAlign w:val="top"/>
          </w:tcPr>
          <w:p>
            <w:pPr>
              <w:ind w:left="842"/>
              <w:spacing w:before="58" w:line="241" w:lineRule="auto"/>
              <w:rPr>
                <w:rFonts w:ascii="SimSun" w:hAnsi="SimSun" w:eastAsia="SimSun" w:cs="SimSun"/>
                <w:sz w:val="19"/>
                <w:szCs w:val="19"/>
              </w:rPr>
            </w:pPr>
            <w:r>
              <w:rPr>
                <w:rFonts w:ascii="SimSun" w:hAnsi="SimSun" w:eastAsia="SimSun" w:cs="SimSun"/>
                <w:sz w:val="19"/>
                <w:szCs w:val="19"/>
                <w:spacing w:val="3"/>
              </w:rPr>
              <w:t>6.18</w:t>
            </w:r>
          </w:p>
        </w:tc>
      </w:tr>
      <w:tr>
        <w:trPr>
          <w:trHeight w:val="314" w:hRule="atLeast"/>
        </w:trPr>
        <w:tc>
          <w:tcPr>
            <w:tcW w:w="2077" w:type="dxa"/>
            <w:vAlign w:val="top"/>
            <w:vMerge w:val="continue"/>
            <w:tcBorders>
              <w:top w:val="nil"/>
              <w:bottom w:val="nil"/>
            </w:tcBorders>
          </w:tcPr>
          <w:p>
            <w:pPr>
              <w:rPr>
                <w:rFonts w:ascii="Arial"/>
                <w:sz w:val="21"/>
              </w:rPr>
            </w:pPr>
            <w:r/>
          </w:p>
        </w:tc>
        <w:tc>
          <w:tcPr>
            <w:tcW w:w="2067" w:type="dxa"/>
            <w:vAlign w:val="top"/>
          </w:tcPr>
          <w:p>
            <w:pPr>
              <w:ind w:left="436"/>
              <w:spacing w:before="58" w:line="228" w:lineRule="auto"/>
              <w:rPr>
                <w:rFonts w:ascii="SimSun" w:hAnsi="SimSun" w:eastAsia="SimSun" w:cs="SimSun"/>
                <w:sz w:val="19"/>
                <w:szCs w:val="19"/>
              </w:rPr>
            </w:pPr>
            <w:r>
              <w:rPr>
                <w:rFonts w:ascii="SimSun" w:hAnsi="SimSun" w:eastAsia="SimSun" w:cs="SimSun"/>
                <w:sz w:val="19"/>
                <w:szCs w:val="19"/>
                <w:spacing w:val="7"/>
              </w:rPr>
              <w:t>高等教育单位</w:t>
            </w:r>
          </w:p>
        </w:tc>
        <w:tc>
          <w:tcPr>
            <w:tcW w:w="2068" w:type="dxa"/>
            <w:vAlign w:val="top"/>
          </w:tcPr>
          <w:p>
            <w:pPr>
              <w:ind w:left="989"/>
              <w:spacing w:before="58" w:line="239" w:lineRule="auto"/>
              <w:rPr>
                <w:rFonts w:ascii="SimSun" w:hAnsi="SimSun" w:eastAsia="SimSun" w:cs="SimSun"/>
                <w:sz w:val="19"/>
                <w:szCs w:val="19"/>
              </w:rPr>
            </w:pPr>
            <w:r>
              <w:rPr>
                <w:rFonts w:ascii="SimSun" w:hAnsi="SimSun" w:eastAsia="SimSun" w:cs="SimSun"/>
                <w:sz w:val="19"/>
                <w:szCs w:val="19"/>
              </w:rPr>
              <w:t>5</w:t>
            </w:r>
          </w:p>
        </w:tc>
        <w:tc>
          <w:tcPr>
            <w:tcW w:w="2080" w:type="dxa"/>
            <w:vAlign w:val="top"/>
          </w:tcPr>
          <w:p>
            <w:pPr>
              <w:ind w:left="855"/>
              <w:spacing w:before="58" w:line="239" w:lineRule="auto"/>
              <w:rPr>
                <w:rFonts w:ascii="SimSun" w:hAnsi="SimSun" w:eastAsia="SimSun" w:cs="SimSun"/>
                <w:sz w:val="19"/>
                <w:szCs w:val="19"/>
              </w:rPr>
            </w:pPr>
            <w:r>
              <w:rPr>
                <w:rFonts w:ascii="SimSun" w:hAnsi="SimSun" w:eastAsia="SimSun" w:cs="SimSun"/>
                <w:sz w:val="19"/>
                <w:szCs w:val="19"/>
                <w:spacing w:val="-1"/>
              </w:rPr>
              <w:t>1.82</w:t>
            </w:r>
          </w:p>
        </w:tc>
      </w:tr>
      <w:tr>
        <w:trPr>
          <w:trHeight w:val="315" w:hRule="atLeast"/>
        </w:trPr>
        <w:tc>
          <w:tcPr>
            <w:tcW w:w="2077" w:type="dxa"/>
            <w:vAlign w:val="top"/>
            <w:vMerge w:val="continue"/>
            <w:tcBorders>
              <w:top w:val="nil"/>
              <w:bottom w:val="nil"/>
            </w:tcBorders>
          </w:tcPr>
          <w:p>
            <w:pPr>
              <w:rPr>
                <w:rFonts w:ascii="Arial"/>
                <w:sz w:val="21"/>
              </w:rPr>
            </w:pPr>
            <w:r/>
          </w:p>
        </w:tc>
        <w:tc>
          <w:tcPr>
            <w:shd w:val="clear" w:fill="DEEAF6"/>
            <w:tcW w:w="2067" w:type="dxa"/>
            <w:vAlign w:val="top"/>
          </w:tcPr>
          <w:p>
            <w:pPr>
              <w:ind w:left="431"/>
              <w:spacing w:before="60" w:line="228" w:lineRule="auto"/>
              <w:rPr>
                <w:rFonts w:ascii="SimSun" w:hAnsi="SimSun" w:eastAsia="SimSun" w:cs="SimSun"/>
                <w:sz w:val="19"/>
                <w:szCs w:val="19"/>
              </w:rPr>
            </w:pPr>
            <w:r>
              <w:rPr>
                <w:rFonts w:ascii="SimSun" w:hAnsi="SimSun" w:eastAsia="SimSun" w:cs="SimSun"/>
                <w:sz w:val="19"/>
                <w:szCs w:val="19"/>
                <w:spacing w:val="8"/>
              </w:rPr>
              <w:t>科研设计单位</w:t>
            </w:r>
          </w:p>
        </w:tc>
        <w:tc>
          <w:tcPr>
            <w:shd w:val="clear" w:fill="DEEAF6"/>
            <w:tcW w:w="2068" w:type="dxa"/>
            <w:vAlign w:val="top"/>
          </w:tcPr>
          <w:p>
            <w:pPr>
              <w:ind w:left="988"/>
              <w:spacing w:before="60" w:line="238" w:lineRule="auto"/>
              <w:rPr>
                <w:rFonts w:ascii="SimSun" w:hAnsi="SimSun" w:eastAsia="SimSun" w:cs="SimSun"/>
                <w:sz w:val="19"/>
                <w:szCs w:val="19"/>
              </w:rPr>
            </w:pPr>
            <w:r>
              <w:rPr>
                <w:rFonts w:ascii="SimSun" w:hAnsi="SimSun" w:eastAsia="SimSun" w:cs="SimSun"/>
                <w:sz w:val="19"/>
                <w:szCs w:val="19"/>
              </w:rPr>
              <w:t>2</w:t>
            </w:r>
          </w:p>
        </w:tc>
        <w:tc>
          <w:tcPr>
            <w:shd w:val="clear" w:fill="DEEAF6"/>
            <w:tcW w:w="2080" w:type="dxa"/>
            <w:vAlign w:val="top"/>
          </w:tcPr>
          <w:p>
            <w:pPr>
              <w:ind w:left="842"/>
              <w:spacing w:before="60" w:line="238" w:lineRule="auto"/>
              <w:rPr>
                <w:rFonts w:ascii="SimSun" w:hAnsi="SimSun" w:eastAsia="SimSun" w:cs="SimSun"/>
                <w:sz w:val="19"/>
                <w:szCs w:val="19"/>
              </w:rPr>
            </w:pPr>
            <w:r>
              <w:rPr>
                <w:rFonts w:ascii="SimSun" w:hAnsi="SimSun" w:eastAsia="SimSun" w:cs="SimSun"/>
                <w:sz w:val="19"/>
                <w:szCs w:val="19"/>
                <w:spacing w:val="3"/>
              </w:rPr>
              <w:t>0.73</w:t>
            </w:r>
          </w:p>
        </w:tc>
      </w:tr>
      <w:tr>
        <w:trPr>
          <w:trHeight w:val="317" w:hRule="atLeast"/>
        </w:trPr>
        <w:tc>
          <w:tcPr>
            <w:tcW w:w="2077" w:type="dxa"/>
            <w:vAlign w:val="top"/>
            <w:vMerge w:val="continue"/>
            <w:tcBorders>
              <w:top w:val="nil"/>
            </w:tcBorders>
          </w:tcPr>
          <w:p>
            <w:pPr>
              <w:rPr>
                <w:rFonts w:ascii="Arial"/>
                <w:sz w:val="21"/>
              </w:rPr>
            </w:pPr>
            <w:r/>
          </w:p>
        </w:tc>
        <w:tc>
          <w:tcPr>
            <w:tcW w:w="2067" w:type="dxa"/>
            <w:vAlign w:val="top"/>
          </w:tcPr>
          <w:p>
            <w:pPr>
              <w:ind w:left="837"/>
              <w:spacing w:before="63"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2068" w:type="dxa"/>
            <w:vAlign w:val="top"/>
          </w:tcPr>
          <w:p>
            <w:pPr>
              <w:ind w:left="887"/>
              <w:spacing w:before="64" w:line="236" w:lineRule="auto"/>
              <w:rPr>
                <w:rFonts w:ascii="SimSun" w:hAnsi="SimSun" w:eastAsia="SimSun" w:cs="SimSun"/>
                <w:sz w:val="19"/>
                <w:szCs w:val="19"/>
              </w:rPr>
            </w:pPr>
            <w:r>
              <w:rPr>
                <w:rFonts w:ascii="SimSun" w:hAnsi="SimSun" w:eastAsia="SimSun" w:cs="SimSun"/>
                <w:sz w:val="19"/>
                <w:szCs w:val="19"/>
                <w:b/>
                <w:bCs/>
              </w:rPr>
              <w:t>236</w:t>
            </w:r>
          </w:p>
        </w:tc>
        <w:tc>
          <w:tcPr>
            <w:tcW w:w="2080" w:type="dxa"/>
            <w:vAlign w:val="top"/>
          </w:tcPr>
          <w:p>
            <w:pPr>
              <w:ind w:left="788"/>
              <w:spacing w:before="64" w:line="236" w:lineRule="auto"/>
              <w:rPr>
                <w:rFonts w:ascii="SimSun" w:hAnsi="SimSun" w:eastAsia="SimSun" w:cs="SimSun"/>
                <w:sz w:val="19"/>
                <w:szCs w:val="19"/>
              </w:rPr>
            </w:pPr>
            <w:r>
              <w:rPr>
                <w:rFonts w:ascii="SimSun" w:hAnsi="SimSun" w:eastAsia="SimSun" w:cs="SimSun"/>
                <w:sz w:val="19"/>
                <w:szCs w:val="19"/>
                <w:b/>
                <w:bCs/>
                <w:spacing w:val="1"/>
              </w:rPr>
              <w:t>85.82</w:t>
            </w:r>
          </w:p>
        </w:tc>
      </w:tr>
      <w:tr>
        <w:trPr>
          <w:trHeight w:val="315" w:hRule="atLeast"/>
        </w:trPr>
        <w:tc>
          <w:tcPr>
            <w:shd w:val="clear" w:fill="DEEAF6"/>
            <w:tcW w:w="4144" w:type="dxa"/>
            <w:vAlign w:val="top"/>
            <w:gridSpan w:val="2"/>
          </w:tcPr>
          <w:p>
            <w:pPr>
              <w:ind w:left="1689"/>
              <w:spacing w:before="63" w:line="229" w:lineRule="auto"/>
              <w:rPr>
                <w:rFonts w:ascii="SimSun" w:hAnsi="SimSun" w:eastAsia="SimSun" w:cs="SimSun"/>
                <w:sz w:val="19"/>
                <w:szCs w:val="19"/>
              </w:rPr>
            </w:pPr>
            <w:r>
              <w:rPr>
                <w:rFonts w:ascii="SimSun" w:hAnsi="SimSun" w:eastAsia="SimSun" w:cs="SimSun"/>
                <w:sz w:val="19"/>
                <w:szCs w:val="19"/>
                <w:b/>
                <w:bCs/>
                <w:spacing w:val="2"/>
              </w:rPr>
              <w:t>国有企业</w:t>
            </w:r>
          </w:p>
        </w:tc>
        <w:tc>
          <w:tcPr>
            <w:shd w:val="clear" w:fill="DEEAF6"/>
            <w:tcW w:w="2068" w:type="dxa"/>
            <w:vAlign w:val="top"/>
          </w:tcPr>
          <w:p>
            <w:pPr>
              <w:ind w:left="941"/>
              <w:spacing w:before="63" w:line="235" w:lineRule="auto"/>
              <w:rPr>
                <w:rFonts w:ascii="SimSun" w:hAnsi="SimSun" w:eastAsia="SimSun" w:cs="SimSun"/>
                <w:sz w:val="19"/>
                <w:szCs w:val="19"/>
              </w:rPr>
            </w:pPr>
            <w:r>
              <w:rPr>
                <w:rFonts w:ascii="SimSun" w:hAnsi="SimSun" w:eastAsia="SimSun" w:cs="SimSun"/>
                <w:sz w:val="19"/>
                <w:szCs w:val="19"/>
                <w:spacing w:val="-1"/>
              </w:rPr>
              <w:t>39</w:t>
            </w:r>
          </w:p>
        </w:tc>
        <w:tc>
          <w:tcPr>
            <w:shd w:val="clear" w:fill="DEEAF6"/>
            <w:tcW w:w="2080" w:type="dxa"/>
            <w:vAlign w:val="top"/>
          </w:tcPr>
          <w:p>
            <w:pPr>
              <w:ind w:left="804"/>
              <w:spacing w:before="63" w:line="235" w:lineRule="auto"/>
              <w:rPr>
                <w:rFonts w:ascii="SimSun" w:hAnsi="SimSun" w:eastAsia="SimSun" w:cs="SimSun"/>
                <w:sz w:val="19"/>
                <w:szCs w:val="19"/>
              </w:rPr>
            </w:pPr>
            <w:r>
              <w:rPr>
                <w:rFonts w:ascii="SimSun" w:hAnsi="SimSun" w:eastAsia="SimSun" w:cs="SimSun"/>
                <w:sz w:val="19"/>
                <w:szCs w:val="19"/>
              </w:rPr>
              <w:t>14.18</w:t>
            </w:r>
          </w:p>
        </w:tc>
      </w:tr>
      <w:tr>
        <w:trPr>
          <w:trHeight w:val="326" w:hRule="atLeast"/>
        </w:trPr>
        <w:tc>
          <w:tcPr>
            <w:tcW w:w="4144" w:type="dxa"/>
            <w:vAlign w:val="top"/>
            <w:gridSpan w:val="2"/>
          </w:tcPr>
          <w:p>
            <w:pPr>
              <w:ind w:left="1877"/>
              <w:spacing w:before="64" w:line="230" w:lineRule="auto"/>
              <w:rPr>
                <w:rFonts w:ascii="SimSun" w:hAnsi="SimSun" w:eastAsia="SimSun" w:cs="SimSun"/>
                <w:sz w:val="19"/>
                <w:szCs w:val="19"/>
              </w:rPr>
            </w:pPr>
            <w:bookmarkStart w:name="bookmark145" w:id="43"/>
            <w:bookmarkEnd w:id="43"/>
            <w:r>
              <w:rPr>
                <w:rFonts w:ascii="SimSun" w:hAnsi="SimSun" w:eastAsia="SimSun" w:cs="SimSun"/>
                <w:sz w:val="19"/>
                <w:szCs w:val="19"/>
                <w:b/>
                <w:bCs/>
                <w:spacing w:val="1"/>
              </w:rPr>
              <w:t>总计</w:t>
            </w:r>
          </w:p>
        </w:tc>
        <w:tc>
          <w:tcPr>
            <w:tcW w:w="2068" w:type="dxa"/>
            <w:vAlign w:val="top"/>
          </w:tcPr>
          <w:p>
            <w:pPr>
              <w:ind w:left="887"/>
              <w:spacing w:before="64" w:line="252" w:lineRule="exact"/>
              <w:rPr>
                <w:rFonts w:ascii="SimSun" w:hAnsi="SimSun" w:eastAsia="SimSun" w:cs="SimSun"/>
                <w:sz w:val="19"/>
                <w:szCs w:val="19"/>
              </w:rPr>
            </w:pPr>
            <w:r>
              <w:rPr>
                <w:rFonts w:ascii="SimSun" w:hAnsi="SimSun" w:eastAsia="SimSun" w:cs="SimSun"/>
                <w:sz w:val="19"/>
                <w:szCs w:val="19"/>
                <w:b/>
                <w:bCs/>
                <w:position w:val="1"/>
              </w:rPr>
              <w:t>275</w:t>
            </w:r>
          </w:p>
        </w:tc>
        <w:tc>
          <w:tcPr>
            <w:tcW w:w="2080" w:type="dxa"/>
            <w:vAlign w:val="top"/>
          </w:tcPr>
          <w:p>
            <w:pPr>
              <w:ind w:left="751"/>
              <w:spacing w:before="64" w:line="252" w:lineRule="exact"/>
              <w:rPr>
                <w:rFonts w:ascii="SimSun" w:hAnsi="SimSun" w:eastAsia="SimSun" w:cs="SimSun"/>
                <w:sz w:val="19"/>
                <w:szCs w:val="19"/>
              </w:rPr>
            </w:pPr>
            <w:r>
              <w:rPr>
                <w:rFonts w:ascii="SimSun" w:hAnsi="SimSun" w:eastAsia="SimSun" w:cs="SimSun"/>
                <w:sz w:val="19"/>
                <w:szCs w:val="19"/>
                <w:b/>
                <w:bCs/>
                <w:spacing w:val="-1"/>
                <w:position w:val="1"/>
              </w:rPr>
              <w:t>100.00</w:t>
            </w:r>
          </w:p>
        </w:tc>
      </w:tr>
    </w:tbl>
    <w:p>
      <w:pPr>
        <w:spacing w:line="288" w:lineRule="auto"/>
        <w:rPr>
          <w:rFonts w:ascii="Arial"/>
          <w:sz w:val="21"/>
        </w:rPr>
      </w:pPr>
      <w:r>
        <w:pict>
          <v:shape id="_x0000_s214" style="position:absolute;margin-left:62.369pt;margin-top:9.46732pt;mso-position-vertical-relative:text;mso-position-horizontal-relative:text;width:144.05pt;height:0.75pt;z-index:251763712;" fillcolor="#000000" filled="true" stroked="false" coordsize="2881,15" coordorigin="0,0" path="m0,14l2880,14l2880,0l0,0l0,14xe"/>
        </w:pict>
      </w:r>
      <w:r/>
    </w:p>
    <w:p>
      <w:pPr>
        <w:pStyle w:val="BodyText"/>
        <w:ind w:left="1253"/>
        <w:spacing w:before="59" w:line="235" w:lineRule="auto"/>
        <w:rPr>
          <w:sz w:val="18"/>
          <w:szCs w:val="18"/>
        </w:rPr>
      </w:pPr>
      <w:r>
        <w:rPr>
          <w:sz w:val="9"/>
          <w:szCs w:val="9"/>
          <w:spacing w:val="-2"/>
          <w:position w:val="8"/>
        </w:rPr>
        <w:t>7  </w:t>
      </w:r>
      <w:r>
        <w:rPr>
          <w:sz w:val="18"/>
          <w:szCs w:val="18"/>
          <w:spacing w:val="-2"/>
        </w:rPr>
        <w:t>此处仅展示登记了就业单位性质的毕业生。</w:t>
      </w:r>
    </w:p>
    <w:p>
      <w:pPr>
        <w:spacing w:line="235" w:lineRule="auto"/>
        <w:sectPr>
          <w:footerReference w:type="default" r:id="rId58"/>
          <w:pgSz w:w="11907" w:h="16839"/>
          <w:pgMar w:top="1348" w:right="553" w:bottom="1324" w:left="553" w:header="794" w:footer="325" w:gutter="0"/>
        </w:sectPr>
        <w:rPr>
          <w:sz w:val="18"/>
          <w:szCs w:val="18"/>
        </w:rPr>
      </w:pPr>
    </w:p>
    <w:p>
      <w:pPr>
        <w:ind w:left="1277"/>
        <w:spacing w:before="245" w:line="218" w:lineRule="auto"/>
        <w:outlineLvl w:val="2"/>
        <w:rPr>
          <w:rFonts w:ascii="SimHei" w:hAnsi="SimHei" w:eastAsia="SimHei" w:cs="SimHei"/>
          <w:sz w:val="13"/>
          <w:szCs w:val="13"/>
        </w:rPr>
      </w:pPr>
      <w:bookmarkStart w:name="bookmark30" w:id="44"/>
      <w:bookmarkEnd w:id="44"/>
      <w:r>
        <w:rPr>
          <w:rFonts w:ascii="SimHei" w:hAnsi="SimHei" w:eastAsia="SimHei" w:cs="SimHei"/>
          <w:sz w:val="28"/>
          <w:szCs w:val="28"/>
          <w:color w:val="082E78"/>
          <w:spacing w:val="-2"/>
        </w:rPr>
        <w:t>（三）国家战略导向区域人才输送情况</w:t>
      </w:r>
      <w:hyperlink w:history="true" w:anchor="bookmark146">
        <w:r>
          <w:rPr>
            <w:rFonts w:ascii="SimHei" w:hAnsi="SimHei" w:eastAsia="SimHei" w:cs="SimHei"/>
            <w:sz w:val="13"/>
            <w:szCs w:val="13"/>
            <w:color w:val="082E78"/>
            <w:spacing w:val="-2"/>
            <w:position w:val="13"/>
          </w:rPr>
          <w:t>8</w:t>
        </w:r>
      </w:hyperlink>
    </w:p>
    <w:p>
      <w:pPr>
        <w:spacing w:line="331" w:lineRule="auto"/>
        <w:rPr>
          <w:rFonts w:ascii="Arial"/>
          <w:sz w:val="21"/>
        </w:rPr>
      </w:pPr>
      <w:r/>
    </w:p>
    <w:p>
      <w:pPr>
        <w:pStyle w:val="BodyText"/>
        <w:ind w:left="1255" w:right="1186" w:firstLine="479"/>
        <w:spacing w:before="78" w:line="361" w:lineRule="auto"/>
        <w:jc w:val="both"/>
        <w:rPr>
          <w:sz w:val="24"/>
          <w:szCs w:val="24"/>
        </w:rPr>
      </w:pPr>
      <w:r>
        <w:rPr>
          <w:sz w:val="24"/>
          <w:szCs w:val="24"/>
          <w:spacing w:val="-3"/>
        </w:rPr>
        <w:t>在毕业生就业服务引导方面，学校重点以国家经济建设与产业结构</w:t>
      </w:r>
      <w:r>
        <w:rPr>
          <w:sz w:val="24"/>
          <w:szCs w:val="24"/>
          <w:spacing w:val="-4"/>
        </w:rPr>
        <w:t>转型升级</w:t>
      </w:r>
      <w:r>
        <w:rPr>
          <w:sz w:val="24"/>
          <w:szCs w:val="24"/>
          <w:spacing w:val="-1"/>
        </w:rPr>
        <w:t>对人才的战略要求出发，积极引导、鼓励毕业生将个人发展</w:t>
      </w:r>
      <w:r>
        <w:rPr>
          <w:sz w:val="24"/>
          <w:szCs w:val="24"/>
          <w:spacing w:val="-2"/>
        </w:rPr>
        <w:t>与祖国需要相结合，</w:t>
      </w:r>
      <w:r>
        <w:rPr>
          <w:sz w:val="24"/>
          <w:szCs w:val="24"/>
          <w:spacing w:val="-3"/>
        </w:rPr>
        <w:t>服务国家重大发展战略，到祖国需要的重点地区、重大工程、重大项目、重要领</w:t>
      </w:r>
      <w:r>
        <w:rPr>
          <w:sz w:val="24"/>
          <w:szCs w:val="24"/>
          <w:spacing w:val="-3"/>
        </w:rPr>
        <w:t>域建功立业，到基层去锻炼成长。</w:t>
      </w:r>
    </w:p>
    <w:p>
      <w:pPr>
        <w:pStyle w:val="BodyText"/>
        <w:ind w:left="1256" w:right="1245" w:firstLine="482"/>
        <w:spacing w:before="151" w:line="364" w:lineRule="auto"/>
        <w:rPr>
          <w:sz w:val="24"/>
          <w:szCs w:val="24"/>
        </w:rPr>
      </w:pPr>
      <w:r>
        <w:rPr>
          <w:sz w:val="24"/>
          <w:szCs w:val="24"/>
          <w:spacing w:val="-1"/>
        </w:rPr>
        <w:t>从</w:t>
      </w:r>
      <w:r>
        <w:rPr>
          <w:sz w:val="24"/>
          <w:szCs w:val="24"/>
          <w:spacing w:val="-36"/>
        </w:rPr>
        <w:t xml:space="preserve"> </w:t>
      </w:r>
      <w:r>
        <w:rPr>
          <w:sz w:val="24"/>
          <w:szCs w:val="24"/>
          <w:spacing w:val="-1"/>
        </w:rPr>
        <w:t>2024</w:t>
      </w:r>
      <w:r>
        <w:rPr>
          <w:sz w:val="24"/>
          <w:szCs w:val="24"/>
          <w:spacing w:val="-35"/>
        </w:rPr>
        <w:t xml:space="preserve"> </w:t>
      </w:r>
      <w:r>
        <w:rPr>
          <w:sz w:val="24"/>
          <w:szCs w:val="24"/>
          <w:spacing w:val="-1"/>
        </w:rPr>
        <w:t>届毕业生重点区域就业分布情况来看，战略地区中，毕业生赴</w:t>
      </w:r>
      <w:r>
        <w:rPr>
          <w:sz w:val="24"/>
          <w:szCs w:val="24"/>
          <w:spacing w:val="-2"/>
        </w:rPr>
        <w:t>长江</w:t>
      </w:r>
      <w:r>
        <w:rPr>
          <w:sz w:val="24"/>
          <w:szCs w:val="24"/>
          <w:spacing w:val="-4"/>
        </w:rPr>
        <w:t>经济带、“一带一路”建设地区就业的人数较多，占比分</w:t>
      </w:r>
      <w:r>
        <w:rPr>
          <w:sz w:val="24"/>
          <w:szCs w:val="24"/>
          <w:spacing w:val="-5"/>
        </w:rPr>
        <w:t>别为</w:t>
      </w:r>
      <w:r>
        <w:rPr>
          <w:sz w:val="24"/>
          <w:szCs w:val="24"/>
          <w:spacing w:val="-44"/>
        </w:rPr>
        <w:t xml:space="preserve"> </w:t>
      </w:r>
      <w:r>
        <w:rPr>
          <w:sz w:val="24"/>
          <w:szCs w:val="24"/>
          <w:spacing w:val="-5"/>
        </w:rPr>
        <w:t>78.07%、41.21%；</w:t>
      </w:r>
      <w:r>
        <w:rPr>
          <w:sz w:val="24"/>
          <w:szCs w:val="24"/>
          <w:spacing w:val="-5"/>
        </w:rPr>
        <w:t>快速发展地区中，毕业生赴北上广地区就业的人数较多，占比为</w:t>
      </w:r>
      <w:r>
        <w:rPr>
          <w:sz w:val="24"/>
          <w:szCs w:val="24"/>
          <w:spacing w:val="-32"/>
        </w:rPr>
        <w:t xml:space="preserve"> </w:t>
      </w:r>
      <w:r>
        <w:rPr>
          <w:sz w:val="24"/>
          <w:szCs w:val="24"/>
          <w:spacing w:val="-5"/>
        </w:rPr>
        <w:t>17.36%；重</w:t>
      </w:r>
      <w:r>
        <w:rPr>
          <w:sz w:val="24"/>
          <w:szCs w:val="24"/>
          <w:spacing w:val="-6"/>
        </w:rPr>
        <w:t>点关</w:t>
      </w:r>
      <w:r>
        <w:rPr>
          <w:sz w:val="24"/>
          <w:szCs w:val="24"/>
          <w:spacing w:val="-1"/>
        </w:rPr>
        <w:t>注地区中，毕业生赴中部地区、省会/直辖市地区就业的人数</w:t>
      </w:r>
      <w:r>
        <w:rPr>
          <w:sz w:val="24"/>
          <w:szCs w:val="24"/>
          <w:spacing w:val="-2"/>
        </w:rPr>
        <w:t>较多，</w:t>
      </w:r>
      <w:r>
        <w:rPr>
          <w:sz w:val="24"/>
          <w:szCs w:val="24"/>
          <w:spacing w:val="-67"/>
        </w:rPr>
        <w:t xml:space="preserve"> </w:t>
      </w:r>
      <w:r>
        <w:rPr>
          <w:sz w:val="24"/>
          <w:szCs w:val="24"/>
          <w:spacing w:val="-2"/>
        </w:rPr>
        <w:t>占比分别为</w:t>
      </w:r>
      <w:r>
        <w:rPr>
          <w:sz w:val="24"/>
          <w:szCs w:val="24"/>
          <w:spacing w:val="-1"/>
        </w:rPr>
        <w:t>50.66%、34.56%。</w:t>
      </w:r>
    </w:p>
    <w:p>
      <w:pPr>
        <w:pStyle w:val="BodyText"/>
        <w:ind w:left="3549"/>
        <w:spacing w:before="109" w:line="228" w:lineRule="auto"/>
        <w:rPr>
          <w:sz w:val="19"/>
          <w:szCs w:val="19"/>
        </w:rPr>
      </w:pPr>
      <w:r>
        <w:rPr>
          <w:sz w:val="19"/>
          <w:szCs w:val="19"/>
          <w:b/>
          <w:bCs/>
          <w:color w:val="082E78"/>
          <w:spacing w:val="4"/>
        </w:rPr>
        <w:t>表</w:t>
      </w:r>
      <w:r>
        <w:rPr>
          <w:sz w:val="19"/>
          <w:szCs w:val="19"/>
          <w:color w:val="082E78"/>
          <w:spacing w:val="-4"/>
        </w:rPr>
        <w:t xml:space="preserve"> </w:t>
      </w:r>
      <w:r>
        <w:rPr>
          <w:sz w:val="19"/>
          <w:szCs w:val="19"/>
          <w:b/>
          <w:bCs/>
          <w:color w:val="082E78"/>
          <w:spacing w:val="4"/>
        </w:rPr>
        <w:t>1-15</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届毕业生重点区域就业分布</w:t>
      </w:r>
    </w:p>
    <w:p>
      <w:pPr>
        <w:pStyle w:val="BodyText"/>
        <w:ind w:left="6952"/>
        <w:spacing w:before="116"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413"/>
        <w:gridCol w:w="3373"/>
        <w:gridCol w:w="1249"/>
        <w:gridCol w:w="1257"/>
      </w:tblGrid>
      <w:tr>
        <w:trPr>
          <w:trHeight w:val="326" w:hRule="atLeast"/>
        </w:trPr>
        <w:tc>
          <w:tcPr>
            <w:shd w:val="clear" w:fill="082E78"/>
            <w:tcW w:w="2413" w:type="dxa"/>
            <w:vAlign w:val="top"/>
          </w:tcPr>
          <w:p>
            <w:pPr>
              <w:ind w:left="818"/>
              <w:spacing w:before="63" w:line="229" w:lineRule="auto"/>
              <w:rPr>
                <w:rFonts w:ascii="SimSun" w:hAnsi="SimSun" w:eastAsia="SimSun" w:cs="SimSun"/>
                <w:sz w:val="19"/>
                <w:szCs w:val="19"/>
              </w:rPr>
            </w:pPr>
            <w:r>
              <w:rPr>
                <w:rFonts w:ascii="SimSun" w:hAnsi="SimSun" w:eastAsia="SimSun" w:cs="SimSun"/>
                <w:sz w:val="19"/>
                <w:szCs w:val="19"/>
                <w:b/>
                <w:bCs/>
                <w:color w:val="FFFFFF"/>
                <w:spacing w:val="3"/>
              </w:rPr>
              <w:t>区域名称</w:t>
            </w:r>
          </w:p>
        </w:tc>
        <w:tc>
          <w:tcPr>
            <w:shd w:val="clear" w:fill="082E78"/>
            <w:tcW w:w="3373" w:type="dxa"/>
            <w:vAlign w:val="top"/>
          </w:tcPr>
          <w:p>
            <w:pPr>
              <w:ind w:left="1485"/>
              <w:spacing w:before="62" w:line="234" w:lineRule="auto"/>
              <w:rPr>
                <w:rFonts w:ascii="SimSun" w:hAnsi="SimSun" w:eastAsia="SimSun" w:cs="SimSun"/>
                <w:sz w:val="19"/>
                <w:szCs w:val="19"/>
              </w:rPr>
            </w:pPr>
            <w:r>
              <w:rPr>
                <w:rFonts w:ascii="SimSun" w:hAnsi="SimSun" w:eastAsia="SimSun" w:cs="SimSun"/>
                <w:sz w:val="19"/>
                <w:szCs w:val="19"/>
                <w:b/>
                <w:bCs/>
                <w:color w:val="FFFFFF"/>
                <w:spacing w:val="4"/>
              </w:rPr>
              <w:t>地区</w:t>
            </w:r>
          </w:p>
        </w:tc>
        <w:tc>
          <w:tcPr>
            <w:shd w:val="clear" w:fill="082E78"/>
            <w:tcW w:w="1249" w:type="dxa"/>
            <w:vAlign w:val="top"/>
          </w:tcPr>
          <w:p>
            <w:pPr>
              <w:ind w:left="430"/>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257" w:type="dxa"/>
            <w:vAlign w:val="top"/>
          </w:tcPr>
          <w:p>
            <w:pPr>
              <w:ind w:left="452"/>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5" w:hRule="atLeast"/>
        </w:trPr>
        <w:tc>
          <w:tcPr>
            <w:shd w:val="clear" w:fill="DEEAF6"/>
            <w:tcW w:w="2413" w:type="dxa"/>
            <w:vAlign w:val="top"/>
            <w:vMerge w:val="restart"/>
            <w:tcBorders>
              <w:bottom w:val="nil"/>
            </w:tcBorders>
          </w:tcPr>
          <w:p>
            <w:pPr>
              <w:spacing w:line="321" w:lineRule="auto"/>
              <w:rPr>
                <w:rFonts w:ascii="Arial"/>
                <w:sz w:val="21"/>
              </w:rPr>
            </w:pPr>
            <w:r/>
          </w:p>
          <w:p>
            <w:pPr>
              <w:ind w:left="813"/>
              <w:spacing w:before="62" w:line="229" w:lineRule="auto"/>
              <w:rPr>
                <w:rFonts w:ascii="SimSun" w:hAnsi="SimSun" w:eastAsia="SimSun" w:cs="SimSun"/>
                <w:sz w:val="19"/>
                <w:szCs w:val="19"/>
              </w:rPr>
            </w:pPr>
            <w:r>
              <w:rPr>
                <w:rFonts w:ascii="SimSun" w:hAnsi="SimSun" w:eastAsia="SimSun" w:cs="SimSun"/>
                <w:sz w:val="19"/>
                <w:szCs w:val="19"/>
                <w:b/>
                <w:bCs/>
                <w:spacing w:val="4"/>
              </w:rPr>
              <w:t>战略地区</w:t>
            </w:r>
          </w:p>
        </w:tc>
        <w:tc>
          <w:tcPr>
            <w:shd w:val="clear" w:fill="DEEAF6"/>
            <w:tcW w:w="3373" w:type="dxa"/>
            <w:vAlign w:val="top"/>
          </w:tcPr>
          <w:p>
            <w:pPr>
              <w:ind w:left="676"/>
              <w:spacing w:before="54" w:line="228" w:lineRule="auto"/>
              <w:rPr>
                <w:rFonts w:ascii="SimSun" w:hAnsi="SimSun" w:eastAsia="SimSun" w:cs="SimSun"/>
                <w:sz w:val="19"/>
                <w:szCs w:val="19"/>
              </w:rPr>
            </w:pPr>
            <w:r>
              <w:rPr>
                <w:rFonts w:ascii="SimSun" w:hAnsi="SimSun" w:eastAsia="SimSun" w:cs="SimSun"/>
                <w:sz w:val="19"/>
                <w:szCs w:val="19"/>
                <w:spacing w:val="9"/>
              </w:rPr>
              <w:t>“一带一路”建设地区</w:t>
            </w:r>
          </w:p>
        </w:tc>
        <w:tc>
          <w:tcPr>
            <w:shd w:val="clear" w:fill="DEEAF6"/>
            <w:tcW w:w="1249" w:type="dxa"/>
            <w:vAlign w:val="top"/>
          </w:tcPr>
          <w:p>
            <w:pPr>
              <w:ind w:left="443"/>
              <w:spacing w:before="53" w:line="252" w:lineRule="exact"/>
              <w:rPr>
                <w:rFonts w:ascii="SimSun" w:hAnsi="SimSun" w:eastAsia="SimSun" w:cs="SimSun"/>
                <w:sz w:val="19"/>
                <w:szCs w:val="19"/>
              </w:rPr>
            </w:pPr>
            <w:r>
              <w:rPr>
                <w:rFonts w:ascii="SimSun" w:hAnsi="SimSun" w:eastAsia="SimSun" w:cs="SimSun"/>
                <w:sz w:val="19"/>
                <w:szCs w:val="19"/>
                <w:spacing w:val="-1"/>
                <w:position w:val="1"/>
              </w:rPr>
              <w:t>1272</w:t>
            </w:r>
          </w:p>
        </w:tc>
        <w:tc>
          <w:tcPr>
            <w:shd w:val="clear" w:fill="DEEAF6"/>
            <w:tcW w:w="1257" w:type="dxa"/>
            <w:vAlign w:val="top"/>
          </w:tcPr>
          <w:p>
            <w:pPr>
              <w:ind w:left="379"/>
              <w:spacing w:before="53" w:line="252" w:lineRule="exact"/>
              <w:rPr>
                <w:rFonts w:ascii="SimSun" w:hAnsi="SimSun" w:eastAsia="SimSun" w:cs="SimSun"/>
                <w:sz w:val="19"/>
                <w:szCs w:val="19"/>
              </w:rPr>
            </w:pPr>
            <w:r>
              <w:rPr>
                <w:rFonts w:ascii="SimSun" w:hAnsi="SimSun" w:eastAsia="SimSun" w:cs="SimSun"/>
                <w:sz w:val="19"/>
                <w:szCs w:val="19"/>
                <w:spacing w:val="3"/>
                <w:position w:val="1"/>
              </w:rPr>
              <w:t>41.21</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1290"/>
              <w:spacing w:before="55" w:line="228" w:lineRule="auto"/>
              <w:rPr>
                <w:rFonts w:ascii="SimSun" w:hAnsi="SimSun" w:eastAsia="SimSun" w:cs="SimSun"/>
                <w:sz w:val="19"/>
                <w:szCs w:val="19"/>
              </w:rPr>
            </w:pPr>
            <w:r>
              <w:rPr>
                <w:rFonts w:ascii="SimSun" w:hAnsi="SimSun" w:eastAsia="SimSun" w:cs="SimSun"/>
                <w:sz w:val="19"/>
                <w:szCs w:val="19"/>
                <w:spacing w:val="6"/>
              </w:rPr>
              <w:t>西部地区</w:t>
            </w:r>
          </w:p>
        </w:tc>
        <w:tc>
          <w:tcPr>
            <w:tcW w:w="1249" w:type="dxa"/>
            <w:vAlign w:val="top"/>
          </w:tcPr>
          <w:p>
            <w:pPr>
              <w:ind w:left="493"/>
              <w:spacing w:before="54" w:line="251" w:lineRule="exact"/>
              <w:rPr>
                <w:rFonts w:ascii="SimSun" w:hAnsi="SimSun" w:eastAsia="SimSun" w:cs="SimSun"/>
                <w:sz w:val="19"/>
                <w:szCs w:val="19"/>
              </w:rPr>
            </w:pPr>
            <w:r>
              <w:rPr>
                <w:rFonts w:ascii="SimSun" w:hAnsi="SimSun" w:eastAsia="SimSun" w:cs="SimSun"/>
                <w:sz w:val="19"/>
                <w:szCs w:val="19"/>
                <w:spacing w:val="-2"/>
                <w:position w:val="1"/>
              </w:rPr>
              <w:t>123</w:t>
            </w:r>
          </w:p>
        </w:tc>
        <w:tc>
          <w:tcPr>
            <w:tcW w:w="1257" w:type="dxa"/>
            <w:vAlign w:val="top"/>
          </w:tcPr>
          <w:p>
            <w:pPr>
              <w:ind w:left="434"/>
              <w:spacing w:before="54" w:line="251" w:lineRule="exact"/>
              <w:rPr>
                <w:rFonts w:ascii="SimSun" w:hAnsi="SimSun" w:eastAsia="SimSun" w:cs="SimSun"/>
                <w:sz w:val="19"/>
                <w:szCs w:val="19"/>
              </w:rPr>
            </w:pPr>
            <w:r>
              <w:rPr>
                <w:rFonts w:ascii="SimSun" w:hAnsi="SimSun" w:eastAsia="SimSun" w:cs="SimSun"/>
                <w:sz w:val="19"/>
                <w:szCs w:val="19"/>
                <w:spacing w:val="2"/>
                <w:position w:val="1"/>
              </w:rPr>
              <w:t>3.98</w:t>
            </w:r>
          </w:p>
        </w:tc>
      </w:tr>
      <w:tr>
        <w:trPr>
          <w:trHeight w:val="317" w:hRule="atLeast"/>
        </w:trPr>
        <w:tc>
          <w:tcPr>
            <w:tcW w:w="2413" w:type="dxa"/>
            <w:vAlign w:val="top"/>
            <w:vMerge w:val="continue"/>
            <w:tcBorders>
              <w:top w:val="nil"/>
            </w:tcBorders>
          </w:tcPr>
          <w:p>
            <w:pPr>
              <w:rPr>
                <w:rFonts w:ascii="Arial"/>
                <w:sz w:val="21"/>
              </w:rPr>
            </w:pPr>
            <w:r/>
          </w:p>
        </w:tc>
        <w:tc>
          <w:tcPr>
            <w:shd w:val="clear" w:fill="DEEAF6"/>
            <w:tcW w:w="3373" w:type="dxa"/>
            <w:vAlign w:val="top"/>
          </w:tcPr>
          <w:p>
            <w:pPr>
              <w:ind w:left="1185"/>
              <w:spacing w:before="58" w:line="228" w:lineRule="auto"/>
              <w:rPr>
                <w:rFonts w:ascii="SimSun" w:hAnsi="SimSun" w:eastAsia="SimSun" w:cs="SimSun"/>
                <w:sz w:val="19"/>
                <w:szCs w:val="19"/>
              </w:rPr>
            </w:pPr>
            <w:r>
              <w:rPr>
                <w:rFonts w:ascii="SimSun" w:hAnsi="SimSun" w:eastAsia="SimSun" w:cs="SimSun"/>
                <w:sz w:val="19"/>
                <w:szCs w:val="19"/>
                <w:spacing w:val="7"/>
              </w:rPr>
              <w:t>长江经济带</w:t>
            </w:r>
          </w:p>
        </w:tc>
        <w:tc>
          <w:tcPr>
            <w:shd w:val="clear" w:fill="DEEAF6"/>
            <w:tcW w:w="1249" w:type="dxa"/>
            <w:vAlign w:val="top"/>
          </w:tcPr>
          <w:p>
            <w:pPr>
              <w:ind w:left="430"/>
              <w:spacing w:before="58" w:line="241" w:lineRule="auto"/>
              <w:rPr>
                <w:rFonts w:ascii="SimSun" w:hAnsi="SimSun" w:eastAsia="SimSun" w:cs="SimSun"/>
                <w:sz w:val="19"/>
                <w:szCs w:val="19"/>
              </w:rPr>
            </w:pPr>
            <w:r>
              <w:rPr>
                <w:rFonts w:ascii="SimSun" w:hAnsi="SimSun" w:eastAsia="SimSun" w:cs="SimSun"/>
                <w:sz w:val="19"/>
                <w:szCs w:val="19"/>
                <w:spacing w:val="2"/>
              </w:rPr>
              <w:t>2410</w:t>
            </w:r>
          </w:p>
        </w:tc>
        <w:tc>
          <w:tcPr>
            <w:shd w:val="clear" w:fill="DEEAF6"/>
            <w:tcW w:w="1257" w:type="dxa"/>
            <w:vAlign w:val="top"/>
          </w:tcPr>
          <w:p>
            <w:pPr>
              <w:ind w:left="384"/>
              <w:spacing w:before="58" w:line="241" w:lineRule="auto"/>
              <w:rPr>
                <w:rFonts w:ascii="SimSun" w:hAnsi="SimSun" w:eastAsia="SimSun" w:cs="SimSun"/>
                <w:sz w:val="19"/>
                <w:szCs w:val="19"/>
              </w:rPr>
            </w:pPr>
            <w:r>
              <w:rPr>
                <w:rFonts w:ascii="SimSun" w:hAnsi="SimSun" w:eastAsia="SimSun" w:cs="SimSun"/>
                <w:sz w:val="19"/>
                <w:szCs w:val="19"/>
                <w:spacing w:val="2"/>
              </w:rPr>
              <w:t>78.07</w:t>
            </w:r>
          </w:p>
        </w:tc>
      </w:tr>
      <w:tr>
        <w:trPr>
          <w:trHeight w:val="315" w:hRule="atLeast"/>
        </w:trPr>
        <w:tc>
          <w:tcPr>
            <w:tcW w:w="2413" w:type="dxa"/>
            <w:vAlign w:val="top"/>
            <w:vMerge w:val="restart"/>
            <w:tcBorders>
              <w:bottom w:val="nil"/>
            </w:tcBorders>
          </w:tcPr>
          <w:p>
            <w:pPr>
              <w:spacing w:line="325" w:lineRule="auto"/>
              <w:rPr>
                <w:rFonts w:ascii="Arial"/>
                <w:sz w:val="21"/>
              </w:rPr>
            </w:pPr>
            <w:r/>
          </w:p>
          <w:p>
            <w:pPr>
              <w:ind w:left="604"/>
              <w:spacing w:before="62" w:line="229" w:lineRule="auto"/>
              <w:rPr>
                <w:rFonts w:ascii="SimSun" w:hAnsi="SimSun" w:eastAsia="SimSun" w:cs="SimSun"/>
                <w:sz w:val="19"/>
                <w:szCs w:val="19"/>
              </w:rPr>
            </w:pPr>
            <w:r>
              <w:rPr>
                <w:rFonts w:ascii="SimSun" w:hAnsi="SimSun" w:eastAsia="SimSun" w:cs="SimSun"/>
                <w:sz w:val="19"/>
                <w:szCs w:val="19"/>
                <w:b/>
                <w:bCs/>
                <w:spacing w:val="6"/>
              </w:rPr>
              <w:t>快速发展区域</w:t>
            </w:r>
          </w:p>
        </w:tc>
        <w:tc>
          <w:tcPr>
            <w:tcW w:w="3373" w:type="dxa"/>
            <w:vAlign w:val="top"/>
          </w:tcPr>
          <w:p>
            <w:pPr>
              <w:ind w:left="1188"/>
              <w:spacing w:before="57" w:line="230" w:lineRule="auto"/>
              <w:rPr>
                <w:rFonts w:ascii="SimSun" w:hAnsi="SimSun" w:eastAsia="SimSun" w:cs="SimSun"/>
                <w:sz w:val="19"/>
                <w:szCs w:val="19"/>
              </w:rPr>
            </w:pPr>
            <w:r>
              <w:rPr>
                <w:rFonts w:ascii="SimSun" w:hAnsi="SimSun" w:eastAsia="SimSun" w:cs="SimSun"/>
                <w:sz w:val="19"/>
                <w:szCs w:val="19"/>
                <w:spacing w:val="7"/>
              </w:rPr>
              <w:t>北上广地区</w:t>
            </w:r>
          </w:p>
        </w:tc>
        <w:tc>
          <w:tcPr>
            <w:tcW w:w="1249" w:type="dxa"/>
            <w:vAlign w:val="top"/>
          </w:tcPr>
          <w:p>
            <w:pPr>
              <w:ind w:left="482"/>
              <w:spacing w:before="58"/>
              <w:rPr>
                <w:rFonts w:ascii="SimSun" w:hAnsi="SimSun" w:eastAsia="SimSun" w:cs="SimSun"/>
                <w:sz w:val="19"/>
                <w:szCs w:val="19"/>
              </w:rPr>
            </w:pPr>
            <w:r>
              <w:rPr>
                <w:rFonts w:ascii="SimSun" w:hAnsi="SimSun" w:eastAsia="SimSun" w:cs="SimSun"/>
                <w:sz w:val="19"/>
                <w:szCs w:val="19"/>
                <w:spacing w:val="1"/>
              </w:rPr>
              <w:t>536</w:t>
            </w:r>
          </w:p>
        </w:tc>
        <w:tc>
          <w:tcPr>
            <w:tcW w:w="1257" w:type="dxa"/>
            <w:vAlign w:val="top"/>
          </w:tcPr>
          <w:p>
            <w:pPr>
              <w:ind w:left="394"/>
              <w:spacing w:before="58"/>
              <w:rPr>
                <w:rFonts w:ascii="SimSun" w:hAnsi="SimSun" w:eastAsia="SimSun" w:cs="SimSun"/>
                <w:sz w:val="19"/>
                <w:szCs w:val="19"/>
              </w:rPr>
            </w:pPr>
            <w:r>
              <w:rPr>
                <w:rFonts w:ascii="SimSun" w:hAnsi="SimSun" w:eastAsia="SimSun" w:cs="SimSun"/>
                <w:sz w:val="19"/>
                <w:szCs w:val="19"/>
              </w:rPr>
              <w:t>17.36</w:t>
            </w:r>
          </w:p>
        </w:tc>
      </w:tr>
      <w:tr>
        <w:trPr>
          <w:trHeight w:val="315" w:hRule="atLeast"/>
        </w:trPr>
        <w:tc>
          <w:tcPr>
            <w:tcW w:w="2413" w:type="dxa"/>
            <w:vAlign w:val="top"/>
            <w:vMerge w:val="continue"/>
            <w:tcBorders>
              <w:top w:val="nil"/>
              <w:bottom w:val="nil"/>
            </w:tcBorders>
          </w:tcPr>
          <w:p>
            <w:pPr>
              <w:rPr>
                <w:rFonts w:ascii="Arial"/>
                <w:sz w:val="21"/>
              </w:rPr>
            </w:pPr>
            <w:r/>
          </w:p>
        </w:tc>
        <w:tc>
          <w:tcPr>
            <w:shd w:val="clear" w:fill="DEEAF6"/>
            <w:tcW w:w="3373" w:type="dxa"/>
            <w:vAlign w:val="top"/>
          </w:tcPr>
          <w:p>
            <w:pPr>
              <w:ind w:left="1086"/>
              <w:spacing w:before="59" w:line="228" w:lineRule="auto"/>
              <w:rPr>
                <w:rFonts w:ascii="SimSun" w:hAnsi="SimSun" w:eastAsia="SimSun" w:cs="SimSun"/>
                <w:sz w:val="19"/>
                <w:szCs w:val="19"/>
              </w:rPr>
            </w:pPr>
            <w:r>
              <w:rPr>
                <w:rFonts w:ascii="SimSun" w:hAnsi="SimSun" w:eastAsia="SimSun" w:cs="SimSun"/>
                <w:sz w:val="19"/>
                <w:szCs w:val="19"/>
                <w:spacing w:val="8"/>
              </w:rPr>
              <w:t>粤港澳大湾区</w:t>
            </w:r>
          </w:p>
        </w:tc>
        <w:tc>
          <w:tcPr>
            <w:shd w:val="clear" w:fill="DEEAF6"/>
            <w:tcW w:w="1249" w:type="dxa"/>
            <w:vAlign w:val="top"/>
          </w:tcPr>
          <w:p>
            <w:pPr>
              <w:ind w:left="482"/>
              <w:spacing w:before="59" w:line="239" w:lineRule="auto"/>
              <w:rPr>
                <w:rFonts w:ascii="SimSun" w:hAnsi="SimSun" w:eastAsia="SimSun" w:cs="SimSun"/>
                <w:sz w:val="19"/>
                <w:szCs w:val="19"/>
              </w:rPr>
            </w:pPr>
            <w:r>
              <w:rPr>
                <w:rFonts w:ascii="SimSun" w:hAnsi="SimSun" w:eastAsia="SimSun" w:cs="SimSun"/>
                <w:sz w:val="19"/>
                <w:szCs w:val="19"/>
                <w:spacing w:val="1"/>
              </w:rPr>
              <w:t>380</w:t>
            </w:r>
          </w:p>
        </w:tc>
        <w:tc>
          <w:tcPr>
            <w:shd w:val="clear" w:fill="DEEAF6"/>
            <w:tcW w:w="1257" w:type="dxa"/>
            <w:vAlign w:val="top"/>
          </w:tcPr>
          <w:p>
            <w:pPr>
              <w:ind w:left="394"/>
              <w:spacing w:before="59" w:line="239" w:lineRule="auto"/>
              <w:rPr>
                <w:rFonts w:ascii="SimSun" w:hAnsi="SimSun" w:eastAsia="SimSun" w:cs="SimSun"/>
                <w:sz w:val="19"/>
                <w:szCs w:val="19"/>
              </w:rPr>
            </w:pPr>
            <w:r>
              <w:rPr>
                <w:rFonts w:ascii="SimSun" w:hAnsi="SimSun" w:eastAsia="SimSun" w:cs="SimSun"/>
                <w:sz w:val="19"/>
                <w:szCs w:val="19"/>
              </w:rPr>
              <w:t>12.31</w:t>
            </w:r>
          </w:p>
        </w:tc>
      </w:tr>
      <w:tr>
        <w:trPr>
          <w:trHeight w:val="317" w:hRule="atLeast"/>
        </w:trPr>
        <w:tc>
          <w:tcPr>
            <w:tcW w:w="2413" w:type="dxa"/>
            <w:vAlign w:val="top"/>
            <w:vMerge w:val="continue"/>
            <w:tcBorders>
              <w:top w:val="nil"/>
            </w:tcBorders>
          </w:tcPr>
          <w:p>
            <w:pPr>
              <w:rPr>
                <w:rFonts w:ascii="Arial"/>
                <w:sz w:val="21"/>
              </w:rPr>
            </w:pPr>
            <w:r/>
          </w:p>
        </w:tc>
        <w:tc>
          <w:tcPr>
            <w:tcW w:w="3373" w:type="dxa"/>
            <w:vAlign w:val="top"/>
          </w:tcPr>
          <w:p>
            <w:pPr>
              <w:ind w:left="1189"/>
              <w:spacing w:before="63" w:line="228" w:lineRule="auto"/>
              <w:rPr>
                <w:rFonts w:ascii="SimSun" w:hAnsi="SimSun" w:eastAsia="SimSun" w:cs="SimSun"/>
                <w:sz w:val="19"/>
                <w:szCs w:val="19"/>
              </w:rPr>
            </w:pPr>
            <w:r>
              <w:rPr>
                <w:rFonts w:ascii="SimSun" w:hAnsi="SimSun" w:eastAsia="SimSun" w:cs="SimSun"/>
                <w:sz w:val="19"/>
                <w:szCs w:val="19"/>
                <w:spacing w:val="7"/>
              </w:rPr>
              <w:t>京津冀地区</w:t>
            </w:r>
          </w:p>
        </w:tc>
        <w:tc>
          <w:tcPr>
            <w:tcW w:w="1249" w:type="dxa"/>
            <w:vAlign w:val="top"/>
          </w:tcPr>
          <w:p>
            <w:pPr>
              <w:ind w:left="528"/>
              <w:spacing w:before="63" w:line="237" w:lineRule="auto"/>
              <w:rPr>
                <w:rFonts w:ascii="SimSun" w:hAnsi="SimSun" w:eastAsia="SimSun" w:cs="SimSun"/>
                <w:sz w:val="19"/>
                <w:szCs w:val="19"/>
              </w:rPr>
            </w:pPr>
            <w:r>
              <w:rPr>
                <w:rFonts w:ascii="SimSun" w:hAnsi="SimSun" w:eastAsia="SimSun" w:cs="SimSun"/>
                <w:sz w:val="19"/>
                <w:szCs w:val="19"/>
                <w:spacing w:val="1"/>
              </w:rPr>
              <w:t>41</w:t>
            </w:r>
          </w:p>
        </w:tc>
        <w:tc>
          <w:tcPr>
            <w:tcW w:w="1257" w:type="dxa"/>
            <w:vAlign w:val="top"/>
          </w:tcPr>
          <w:p>
            <w:pPr>
              <w:ind w:left="445"/>
              <w:spacing w:before="63" w:line="237" w:lineRule="auto"/>
              <w:rPr>
                <w:rFonts w:ascii="SimSun" w:hAnsi="SimSun" w:eastAsia="SimSun" w:cs="SimSun"/>
                <w:sz w:val="19"/>
                <w:szCs w:val="19"/>
              </w:rPr>
            </w:pPr>
            <w:r>
              <w:rPr>
                <w:rFonts w:ascii="SimSun" w:hAnsi="SimSun" w:eastAsia="SimSun" w:cs="SimSun"/>
                <w:sz w:val="19"/>
                <w:szCs w:val="19"/>
                <w:spacing w:val="-1"/>
              </w:rPr>
              <w:t>1.33</w:t>
            </w:r>
          </w:p>
        </w:tc>
      </w:tr>
      <w:tr>
        <w:trPr>
          <w:trHeight w:val="315" w:hRule="atLeast"/>
        </w:trPr>
        <w:tc>
          <w:tcPr>
            <w:shd w:val="clear" w:fill="DEEAF6"/>
            <w:tcW w:w="2413" w:type="dxa"/>
            <w:vAlign w:val="top"/>
            <w:vMerge w:val="restart"/>
            <w:tcBorders>
              <w:bottom w:val="nil"/>
            </w:tcBorders>
          </w:tcPr>
          <w:p>
            <w:pPr>
              <w:spacing w:line="329" w:lineRule="auto"/>
              <w:rPr>
                <w:rFonts w:ascii="Arial"/>
                <w:sz w:val="21"/>
              </w:rPr>
            </w:pPr>
            <w:r/>
          </w:p>
          <w:p>
            <w:pPr>
              <w:ind w:left="603"/>
              <w:spacing w:before="62" w:line="229" w:lineRule="auto"/>
              <w:rPr>
                <w:rFonts w:ascii="SimSun" w:hAnsi="SimSun" w:eastAsia="SimSun" w:cs="SimSun"/>
                <w:sz w:val="19"/>
                <w:szCs w:val="19"/>
              </w:rPr>
            </w:pPr>
            <w:r>
              <w:rPr>
                <w:rFonts w:ascii="SimSun" w:hAnsi="SimSun" w:eastAsia="SimSun" w:cs="SimSun"/>
                <w:sz w:val="19"/>
                <w:szCs w:val="19"/>
                <w:b/>
                <w:bCs/>
                <w:spacing w:val="7"/>
              </w:rPr>
              <w:t>重点关注区域</w:t>
            </w:r>
          </w:p>
        </w:tc>
        <w:tc>
          <w:tcPr>
            <w:shd w:val="clear" w:fill="DEEAF6"/>
            <w:tcW w:w="3373" w:type="dxa"/>
            <w:vAlign w:val="top"/>
          </w:tcPr>
          <w:p>
            <w:pPr>
              <w:ind w:left="1304"/>
              <w:spacing w:before="62" w:line="228" w:lineRule="auto"/>
              <w:rPr>
                <w:rFonts w:ascii="SimSun" w:hAnsi="SimSun" w:eastAsia="SimSun" w:cs="SimSun"/>
                <w:sz w:val="19"/>
                <w:szCs w:val="19"/>
              </w:rPr>
            </w:pPr>
            <w:r>
              <w:rPr>
                <w:rFonts w:ascii="SimSun" w:hAnsi="SimSun" w:eastAsia="SimSun" w:cs="SimSun"/>
                <w:sz w:val="19"/>
                <w:szCs w:val="19"/>
                <w:spacing w:val="2"/>
              </w:rPr>
              <w:t>中部地区</w:t>
            </w:r>
          </w:p>
        </w:tc>
        <w:tc>
          <w:tcPr>
            <w:shd w:val="clear" w:fill="DEEAF6"/>
            <w:tcW w:w="1249" w:type="dxa"/>
            <w:vAlign w:val="top"/>
          </w:tcPr>
          <w:p>
            <w:pPr>
              <w:ind w:left="443"/>
              <w:spacing w:before="62" w:line="236" w:lineRule="auto"/>
              <w:rPr>
                <w:rFonts w:ascii="SimSun" w:hAnsi="SimSun" w:eastAsia="SimSun" w:cs="SimSun"/>
                <w:sz w:val="19"/>
                <w:szCs w:val="19"/>
              </w:rPr>
            </w:pPr>
            <w:r>
              <w:rPr>
                <w:rFonts w:ascii="SimSun" w:hAnsi="SimSun" w:eastAsia="SimSun" w:cs="SimSun"/>
                <w:sz w:val="19"/>
                <w:szCs w:val="19"/>
                <w:spacing w:val="-1"/>
              </w:rPr>
              <w:t>1564</w:t>
            </w:r>
          </w:p>
        </w:tc>
        <w:tc>
          <w:tcPr>
            <w:shd w:val="clear" w:fill="DEEAF6"/>
            <w:tcW w:w="1257" w:type="dxa"/>
            <w:vAlign w:val="top"/>
          </w:tcPr>
          <w:p>
            <w:pPr>
              <w:ind w:left="384"/>
              <w:spacing w:before="62" w:line="236" w:lineRule="auto"/>
              <w:rPr>
                <w:rFonts w:ascii="SimSun" w:hAnsi="SimSun" w:eastAsia="SimSun" w:cs="SimSun"/>
                <w:sz w:val="19"/>
                <w:szCs w:val="19"/>
              </w:rPr>
            </w:pPr>
            <w:r>
              <w:rPr>
                <w:rFonts w:ascii="SimSun" w:hAnsi="SimSun" w:eastAsia="SimSun" w:cs="SimSun"/>
                <w:sz w:val="19"/>
                <w:szCs w:val="19"/>
                <w:spacing w:val="2"/>
              </w:rPr>
              <w:t>50.66</w:t>
            </w:r>
          </w:p>
        </w:tc>
      </w:tr>
      <w:tr>
        <w:trPr>
          <w:trHeight w:val="315" w:hRule="atLeast"/>
        </w:trPr>
        <w:tc>
          <w:tcPr>
            <w:tcW w:w="2413" w:type="dxa"/>
            <w:vAlign w:val="top"/>
            <w:vMerge w:val="continue"/>
            <w:tcBorders>
              <w:top w:val="nil"/>
              <w:bottom w:val="nil"/>
            </w:tcBorders>
          </w:tcPr>
          <w:p>
            <w:pPr>
              <w:rPr>
                <w:rFonts w:ascii="Arial"/>
                <w:sz w:val="21"/>
              </w:rPr>
            </w:pPr>
            <w:r/>
          </w:p>
        </w:tc>
        <w:tc>
          <w:tcPr>
            <w:tcW w:w="3373" w:type="dxa"/>
            <w:vAlign w:val="top"/>
          </w:tcPr>
          <w:p>
            <w:pPr>
              <w:ind w:left="938"/>
              <w:spacing w:before="63" w:line="228" w:lineRule="auto"/>
              <w:rPr>
                <w:rFonts w:ascii="SimSun" w:hAnsi="SimSun" w:eastAsia="SimSun" w:cs="SimSun"/>
                <w:sz w:val="19"/>
                <w:szCs w:val="19"/>
              </w:rPr>
            </w:pPr>
            <w:r>
              <w:rPr>
                <w:rFonts w:ascii="SimSun" w:hAnsi="SimSun" w:eastAsia="SimSun" w:cs="SimSun"/>
                <w:sz w:val="19"/>
                <w:szCs w:val="19"/>
                <w:spacing w:val="7"/>
              </w:rPr>
              <w:t>省会/直辖市地区</w:t>
            </w:r>
          </w:p>
        </w:tc>
        <w:tc>
          <w:tcPr>
            <w:tcW w:w="1249" w:type="dxa"/>
            <w:vAlign w:val="top"/>
          </w:tcPr>
          <w:p>
            <w:pPr>
              <w:ind w:left="443"/>
              <w:spacing w:before="63" w:line="235" w:lineRule="auto"/>
              <w:rPr>
                <w:rFonts w:ascii="SimSun" w:hAnsi="SimSun" w:eastAsia="SimSun" w:cs="SimSun"/>
                <w:sz w:val="19"/>
                <w:szCs w:val="19"/>
              </w:rPr>
            </w:pPr>
            <w:r>
              <w:rPr>
                <w:rFonts w:ascii="SimSun" w:hAnsi="SimSun" w:eastAsia="SimSun" w:cs="SimSun"/>
                <w:sz w:val="19"/>
                <w:szCs w:val="19"/>
                <w:spacing w:val="-1"/>
              </w:rPr>
              <w:t>1067</w:t>
            </w:r>
          </w:p>
        </w:tc>
        <w:tc>
          <w:tcPr>
            <w:tcW w:w="1257" w:type="dxa"/>
            <w:vAlign w:val="top"/>
          </w:tcPr>
          <w:p>
            <w:pPr>
              <w:ind w:left="384"/>
              <w:spacing w:before="63" w:line="235" w:lineRule="auto"/>
              <w:rPr>
                <w:rFonts w:ascii="SimSun" w:hAnsi="SimSun" w:eastAsia="SimSun" w:cs="SimSun"/>
                <w:sz w:val="19"/>
                <w:szCs w:val="19"/>
              </w:rPr>
            </w:pPr>
            <w:r>
              <w:rPr>
                <w:rFonts w:ascii="SimSun" w:hAnsi="SimSun" w:eastAsia="SimSun" w:cs="SimSun"/>
                <w:sz w:val="19"/>
                <w:szCs w:val="19"/>
                <w:spacing w:val="2"/>
              </w:rPr>
              <w:t>34.56</w:t>
            </w:r>
          </w:p>
        </w:tc>
      </w:tr>
      <w:tr>
        <w:trPr>
          <w:trHeight w:val="326" w:hRule="atLeast"/>
        </w:trPr>
        <w:tc>
          <w:tcPr>
            <w:tcW w:w="2413" w:type="dxa"/>
            <w:vAlign w:val="top"/>
            <w:vMerge w:val="continue"/>
            <w:tcBorders>
              <w:top w:val="nil"/>
            </w:tcBorders>
          </w:tcPr>
          <w:p>
            <w:pPr>
              <w:rPr>
                <w:rFonts w:ascii="Arial"/>
                <w:sz w:val="21"/>
              </w:rPr>
            </w:pPr>
            <w:r/>
          </w:p>
        </w:tc>
        <w:tc>
          <w:tcPr>
            <w:shd w:val="clear" w:fill="DEEAF6"/>
            <w:tcW w:w="3373" w:type="dxa"/>
            <w:vAlign w:val="top"/>
          </w:tcPr>
          <w:p>
            <w:pPr>
              <w:ind w:left="986"/>
              <w:spacing w:before="66" w:line="228" w:lineRule="auto"/>
              <w:rPr>
                <w:rFonts w:ascii="SimSun" w:hAnsi="SimSun" w:eastAsia="SimSun" w:cs="SimSun"/>
                <w:sz w:val="19"/>
                <w:szCs w:val="19"/>
              </w:rPr>
            </w:pPr>
            <w:r>
              <w:rPr>
                <w:rFonts w:ascii="SimSun" w:hAnsi="SimSun" w:eastAsia="SimSun" w:cs="SimSun"/>
                <w:sz w:val="19"/>
                <w:szCs w:val="19"/>
                <w:spacing w:val="8"/>
              </w:rPr>
              <w:t>长江三角洲地区</w:t>
            </w:r>
          </w:p>
        </w:tc>
        <w:tc>
          <w:tcPr>
            <w:shd w:val="clear" w:fill="DEEAF6"/>
            <w:tcW w:w="1249" w:type="dxa"/>
            <w:vAlign w:val="top"/>
          </w:tcPr>
          <w:p>
            <w:pPr>
              <w:ind w:left="483"/>
              <w:spacing w:before="66" w:line="242" w:lineRule="auto"/>
              <w:rPr>
                <w:rFonts w:ascii="SimSun" w:hAnsi="SimSun" w:eastAsia="SimSun" w:cs="SimSun"/>
                <w:sz w:val="19"/>
                <w:szCs w:val="19"/>
              </w:rPr>
            </w:pPr>
            <w:r>
              <w:rPr>
                <w:rFonts w:ascii="SimSun" w:hAnsi="SimSun" w:eastAsia="SimSun" w:cs="SimSun"/>
                <w:sz w:val="19"/>
                <w:szCs w:val="19"/>
                <w:spacing w:val="1"/>
              </w:rPr>
              <w:t>781</w:t>
            </w:r>
          </w:p>
        </w:tc>
        <w:tc>
          <w:tcPr>
            <w:shd w:val="clear" w:fill="DEEAF6"/>
            <w:tcW w:w="1257" w:type="dxa"/>
            <w:vAlign w:val="top"/>
          </w:tcPr>
          <w:p>
            <w:pPr>
              <w:ind w:left="382"/>
              <w:spacing w:before="66" w:line="242" w:lineRule="auto"/>
              <w:rPr>
                <w:rFonts w:ascii="SimSun" w:hAnsi="SimSun" w:eastAsia="SimSun" w:cs="SimSun"/>
                <w:sz w:val="19"/>
                <w:szCs w:val="19"/>
              </w:rPr>
            </w:pPr>
            <w:r>
              <w:rPr>
                <w:rFonts w:ascii="SimSun" w:hAnsi="SimSun" w:eastAsia="SimSun" w:cs="SimSun"/>
                <w:sz w:val="19"/>
                <w:szCs w:val="19"/>
                <w:spacing w:val="2"/>
              </w:rPr>
              <w:t>25.30</w:t>
            </w:r>
          </w:p>
        </w:tc>
      </w:tr>
    </w:tbl>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ict>
          <v:shape id="_x0000_s218" style="position:absolute;margin-left:62.369pt;margin-top:9.28859pt;mso-position-vertical-relative:text;mso-position-horizontal-relative:text;width:144.05pt;height:0.75pt;z-index:251766784;" fillcolor="#000000" filled="true" stroked="false" coordsize="2881,15" coordorigin="0,0" path="m0,14l2880,14l2880,0l0,0l0,14xe"/>
        </w:pict>
      </w:r>
      <w:r/>
    </w:p>
    <w:p>
      <w:pPr>
        <w:pStyle w:val="BodyText"/>
        <w:ind w:left="1252" w:right="1270" w:hanging="2"/>
        <w:spacing w:before="50" w:line="251" w:lineRule="auto"/>
        <w:rPr>
          <w:sz w:val="15"/>
          <w:szCs w:val="15"/>
        </w:rPr>
      </w:pPr>
      <w:r>
        <w:rPr>
          <w:sz w:val="7"/>
          <w:szCs w:val="7"/>
          <w:position w:val="7"/>
        </w:rPr>
        <w:t>8</w:t>
      </w:r>
      <w:r>
        <w:rPr>
          <w:sz w:val="15"/>
          <w:szCs w:val="15"/>
        </w:rPr>
        <w:t>“一带一路</w:t>
      </w:r>
      <w:r>
        <w:rPr>
          <w:sz w:val="15"/>
          <w:szCs w:val="15"/>
          <w:spacing w:val="-58"/>
        </w:rPr>
        <w:t xml:space="preserve"> </w:t>
      </w:r>
      <w:r>
        <w:rPr>
          <w:sz w:val="15"/>
          <w:szCs w:val="15"/>
        </w:rPr>
        <w:t>”地区（国内区域布局</w:t>
      </w:r>
      <w:r>
        <w:rPr>
          <w:sz w:val="15"/>
          <w:szCs w:val="15"/>
          <w:spacing w:val="4"/>
        </w:rPr>
        <w:t>）：</w:t>
      </w:r>
      <w:r>
        <w:rPr>
          <w:sz w:val="15"/>
          <w:szCs w:val="15"/>
        </w:rPr>
        <w:t>包含新疆、</w:t>
      </w:r>
      <w:r>
        <w:rPr>
          <w:sz w:val="15"/>
          <w:szCs w:val="15"/>
          <w:spacing w:val="-1"/>
        </w:rPr>
        <w:t>陕西、甘肃、宁夏、青海、内蒙古、黑龙江、吉林、辽宁、广西、云南、西</w:t>
      </w:r>
      <w:bookmarkStart w:name="bookmark146" w:id="45"/>
      <w:bookmarkEnd w:id="45"/>
      <w:r>
        <w:rPr>
          <w:sz w:val="15"/>
          <w:szCs w:val="15"/>
          <w:spacing w:val="-1"/>
        </w:rPr>
        <w:t>藏、上海、福建、广东、浙江、海南和重庆。</w:t>
      </w:r>
    </w:p>
    <w:p>
      <w:pPr>
        <w:pStyle w:val="BodyText"/>
        <w:ind w:left="1253"/>
        <w:spacing w:line="220" w:lineRule="auto"/>
        <w:rPr>
          <w:sz w:val="15"/>
          <w:szCs w:val="15"/>
        </w:rPr>
      </w:pPr>
      <w:r>
        <w:rPr>
          <w:sz w:val="15"/>
          <w:szCs w:val="15"/>
        </w:rPr>
        <w:t>长江经济带：包含上海市、安徽省、湖南省、贵州省、江苏省、江西省、重庆市、云南省、浙江省、湖北省</w:t>
      </w:r>
      <w:r>
        <w:rPr>
          <w:sz w:val="15"/>
          <w:szCs w:val="15"/>
          <w:spacing w:val="-1"/>
        </w:rPr>
        <w:t>、四川省。</w:t>
      </w:r>
    </w:p>
    <w:p>
      <w:pPr>
        <w:pStyle w:val="BodyText"/>
        <w:ind w:left="1256"/>
        <w:spacing w:before="15" w:line="221" w:lineRule="auto"/>
        <w:rPr>
          <w:sz w:val="15"/>
          <w:szCs w:val="15"/>
        </w:rPr>
      </w:pPr>
      <w:r>
        <w:rPr>
          <w:sz w:val="15"/>
          <w:szCs w:val="15"/>
          <w:spacing w:val="-1"/>
        </w:rPr>
        <w:t>京津冀地区：包含北京市、天津市和河北省。</w:t>
      </w:r>
    </w:p>
    <w:p>
      <w:pPr>
        <w:pStyle w:val="BodyText"/>
        <w:ind w:left="1255" w:right="1299" w:firstLine="1"/>
        <w:spacing w:before="15" w:line="239" w:lineRule="auto"/>
        <w:rPr>
          <w:sz w:val="15"/>
          <w:szCs w:val="15"/>
        </w:rPr>
      </w:pPr>
      <w:r>
        <w:rPr>
          <w:sz w:val="15"/>
          <w:szCs w:val="15"/>
        </w:rPr>
        <w:t>西部地区：包含陕西省、四川省、云南省、贵州省、广西壮族自治区、甘肃省、青海省、宁夏回族自治区、</w:t>
      </w:r>
      <w:r>
        <w:rPr>
          <w:sz w:val="15"/>
          <w:szCs w:val="15"/>
          <w:spacing w:val="-1"/>
        </w:rPr>
        <w:t>西藏自治区、新疆</w:t>
      </w:r>
      <w:r>
        <w:rPr>
          <w:sz w:val="15"/>
          <w:szCs w:val="15"/>
          <w:spacing w:val="-1"/>
        </w:rPr>
        <w:t>维吾尔自治区、内蒙古自治区、重庆市。</w:t>
      </w:r>
    </w:p>
    <w:p>
      <w:pPr>
        <w:pStyle w:val="BodyText"/>
        <w:ind w:left="1255" w:right="1299" w:hanging="2"/>
        <w:spacing w:before="2"/>
        <w:rPr>
          <w:sz w:val="15"/>
          <w:szCs w:val="15"/>
        </w:rPr>
      </w:pPr>
      <w:r>
        <w:rPr>
          <w:sz w:val="15"/>
          <w:szCs w:val="15"/>
        </w:rPr>
        <w:t>粤港澳大湾区：包含香港、澳门两个特别行政区和广东省广州、深圳、珠海、佛山、惠州、东莞、中山、江门、肇庆</w:t>
      </w:r>
      <w:r>
        <w:rPr>
          <w:sz w:val="15"/>
          <w:szCs w:val="15"/>
          <w:spacing w:val="-1"/>
        </w:rPr>
        <w:t>九个珠三</w:t>
      </w:r>
      <w:r>
        <w:rPr>
          <w:sz w:val="15"/>
          <w:szCs w:val="15"/>
        </w:rPr>
        <w:t>角城市。此处未统计出境在香港特别行政区和澳门特别行政区就业</w:t>
      </w:r>
      <w:r>
        <w:rPr>
          <w:sz w:val="15"/>
          <w:szCs w:val="15"/>
          <w:spacing w:val="-1"/>
        </w:rPr>
        <w:t>的毕业生人数。</w:t>
      </w:r>
    </w:p>
    <w:p>
      <w:pPr>
        <w:sectPr>
          <w:footerReference w:type="default" r:id="rId62"/>
          <w:pgSz w:w="11907" w:h="16839"/>
          <w:pgMar w:top="1348" w:right="553" w:bottom="1324" w:left="553" w:header="794" w:footer="325" w:gutter="0"/>
        </w:sectPr>
        <w:rPr>
          <w:sz w:val="15"/>
          <w:szCs w:val="15"/>
        </w:rPr>
      </w:pPr>
    </w:p>
    <w:p>
      <w:pPr>
        <w:ind w:left="1277"/>
        <w:spacing w:before="263" w:line="219" w:lineRule="auto"/>
        <w:outlineLvl w:val="2"/>
        <w:rPr>
          <w:rFonts w:ascii="SimHei" w:hAnsi="SimHei" w:eastAsia="SimHei" w:cs="SimHei"/>
          <w:sz w:val="28"/>
          <w:szCs w:val="28"/>
        </w:rPr>
      </w:pPr>
      <w:bookmarkStart w:name="bookmark31" w:id="46"/>
      <w:bookmarkEnd w:id="46"/>
      <w:r>
        <w:rPr>
          <w:rFonts w:ascii="SimHei" w:hAnsi="SimHei" w:eastAsia="SimHei" w:cs="SimHei"/>
          <w:sz w:val="28"/>
          <w:szCs w:val="28"/>
          <w:color w:val="082E78"/>
          <w:spacing w:val="-2"/>
        </w:rPr>
        <w:t>（四）本省“1269”专项行动重点产业就业情况</w:t>
      </w:r>
    </w:p>
    <w:p>
      <w:pPr>
        <w:spacing w:line="312" w:lineRule="auto"/>
        <w:rPr>
          <w:rFonts w:ascii="Arial"/>
          <w:sz w:val="21"/>
        </w:rPr>
      </w:pPr>
      <w:r/>
    </w:p>
    <w:p>
      <w:pPr>
        <w:pStyle w:val="BodyText"/>
        <w:ind w:left="1256" w:right="1245" w:firstLine="485"/>
        <w:spacing w:before="78" w:line="361" w:lineRule="auto"/>
        <w:jc w:val="both"/>
        <w:rPr>
          <w:sz w:val="24"/>
          <w:szCs w:val="24"/>
        </w:rPr>
      </w:pPr>
      <w:r>
        <w:rPr>
          <w:sz w:val="24"/>
          <w:szCs w:val="24"/>
          <w:spacing w:val="-1"/>
        </w:rPr>
        <w:t>统计显示，在本省就业的</w:t>
      </w:r>
      <w:r>
        <w:rPr>
          <w:sz w:val="24"/>
          <w:szCs w:val="24"/>
          <w:spacing w:val="-35"/>
        </w:rPr>
        <w:t xml:space="preserve"> </w:t>
      </w:r>
      <w:r>
        <w:rPr>
          <w:sz w:val="24"/>
          <w:szCs w:val="24"/>
          <w:spacing w:val="-1"/>
        </w:rPr>
        <w:t>2024</w:t>
      </w:r>
      <w:r>
        <w:rPr>
          <w:sz w:val="24"/>
          <w:szCs w:val="24"/>
          <w:spacing w:val="-35"/>
        </w:rPr>
        <w:t xml:space="preserve"> </w:t>
      </w:r>
      <w:r>
        <w:rPr>
          <w:sz w:val="24"/>
          <w:szCs w:val="24"/>
          <w:spacing w:val="-1"/>
        </w:rPr>
        <w:t>届毕业生中，就业到“1269”专项行</w:t>
      </w:r>
      <w:r>
        <w:rPr>
          <w:sz w:val="24"/>
          <w:szCs w:val="24"/>
          <w:spacing w:val="-2"/>
        </w:rPr>
        <w:t>动重点</w:t>
      </w:r>
      <w:r>
        <w:rPr>
          <w:sz w:val="24"/>
          <w:szCs w:val="24"/>
          <w:spacing w:val="-4"/>
        </w:rPr>
        <w:t>产业的毕业生共有</w:t>
      </w:r>
      <w:r>
        <w:rPr>
          <w:sz w:val="24"/>
          <w:szCs w:val="24"/>
          <w:spacing w:val="-31"/>
        </w:rPr>
        <w:t xml:space="preserve"> </w:t>
      </w:r>
      <w:r>
        <w:rPr>
          <w:sz w:val="24"/>
          <w:szCs w:val="24"/>
          <w:spacing w:val="-4"/>
        </w:rPr>
        <w:t>317</w:t>
      </w:r>
      <w:r>
        <w:rPr>
          <w:sz w:val="24"/>
          <w:szCs w:val="24"/>
          <w:spacing w:val="-49"/>
        </w:rPr>
        <w:t xml:space="preserve"> </w:t>
      </w:r>
      <w:r>
        <w:rPr>
          <w:sz w:val="24"/>
          <w:szCs w:val="24"/>
          <w:spacing w:val="-4"/>
        </w:rPr>
        <w:t>人。按产业类型来看，毕业生就业到电子信息产业链、装</w:t>
      </w:r>
      <w:r>
        <w:rPr>
          <w:sz w:val="24"/>
          <w:szCs w:val="24"/>
          <w:spacing w:val="-3"/>
        </w:rPr>
        <w:t>备制造产业链、食品产业链的人数较多。</w:t>
      </w:r>
    </w:p>
    <w:p>
      <w:pPr>
        <w:pStyle w:val="BodyText"/>
        <w:ind w:left="2442"/>
        <w:spacing w:before="130" w:line="228" w:lineRule="auto"/>
        <w:rPr>
          <w:sz w:val="19"/>
          <w:szCs w:val="19"/>
        </w:rPr>
      </w:pPr>
      <w:r>
        <w:rPr>
          <w:sz w:val="19"/>
          <w:szCs w:val="19"/>
          <w:b/>
          <w:bCs/>
          <w:color w:val="082E78"/>
          <w:spacing w:val="6"/>
        </w:rPr>
        <w:t>表</w:t>
      </w:r>
      <w:r>
        <w:rPr>
          <w:sz w:val="19"/>
          <w:szCs w:val="19"/>
          <w:color w:val="082E78"/>
          <w:spacing w:val="-20"/>
        </w:rPr>
        <w:t xml:space="preserve"> </w:t>
      </w:r>
      <w:r>
        <w:rPr>
          <w:sz w:val="19"/>
          <w:szCs w:val="19"/>
          <w:b/>
          <w:bCs/>
          <w:color w:val="082E78"/>
          <w:spacing w:val="6"/>
        </w:rPr>
        <w:t>1-16</w:t>
      </w:r>
      <w:r>
        <w:rPr>
          <w:sz w:val="19"/>
          <w:szCs w:val="19"/>
          <w:color w:val="082E78"/>
          <w:spacing w:val="6"/>
        </w:rPr>
        <w:t xml:space="preserve">  </w:t>
      </w:r>
      <w:r>
        <w:rPr>
          <w:sz w:val="19"/>
          <w:szCs w:val="19"/>
          <w:b/>
          <w:bCs/>
          <w:color w:val="082E78"/>
          <w:spacing w:val="6"/>
        </w:rPr>
        <w:t>2024</w:t>
      </w:r>
      <w:r>
        <w:rPr>
          <w:sz w:val="19"/>
          <w:szCs w:val="19"/>
          <w:color w:val="082E78"/>
          <w:spacing w:val="-32"/>
        </w:rPr>
        <w:t xml:space="preserve"> </w:t>
      </w:r>
      <w:r>
        <w:rPr>
          <w:sz w:val="19"/>
          <w:szCs w:val="19"/>
          <w:b/>
          <w:bCs/>
          <w:color w:val="082E78"/>
          <w:spacing w:val="6"/>
        </w:rPr>
        <w:t>届毕业生在本省“1269</w:t>
      </w:r>
      <w:r>
        <w:rPr>
          <w:sz w:val="19"/>
          <w:szCs w:val="19"/>
          <w:b/>
          <w:bCs/>
          <w:color w:val="082E78"/>
          <w:spacing w:val="5"/>
        </w:rPr>
        <w:t>”专项行动重点产业就业情况</w:t>
      </w:r>
    </w:p>
    <w:p>
      <w:pPr>
        <w:pStyle w:val="BodyText"/>
        <w:ind w:left="6952"/>
        <w:spacing w:before="116" w:line="228" w:lineRule="auto"/>
        <w:rPr>
          <w:sz w:val="19"/>
          <w:szCs w:val="19"/>
        </w:rPr>
      </w:pPr>
      <w:r>
        <w:rPr>
          <w:sz w:val="19"/>
          <w:szCs w:val="19"/>
          <w:b/>
          <w:bCs/>
          <w:color w:val="082E78"/>
          <w:spacing w:val="-1"/>
        </w:rPr>
        <w:t>单位：人数（人</w:t>
      </w:r>
      <w:r>
        <w:rPr>
          <w:sz w:val="19"/>
          <w:szCs w:val="19"/>
          <w:b/>
          <w:bCs/>
          <w:color w:val="082E78"/>
          <w:spacing w:val="3"/>
        </w:rPr>
        <w:t>），</w:t>
      </w:r>
      <w:r>
        <w:rPr>
          <w:sz w:val="19"/>
          <w:szCs w:val="19"/>
          <w:b/>
          <w:bCs/>
          <w:color w:val="082E78"/>
          <w:spacing w:val="-1"/>
        </w:rPr>
        <w:t>单位（%）</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763"/>
        <w:gridCol w:w="1761"/>
        <w:gridCol w:w="1768"/>
      </w:tblGrid>
      <w:tr>
        <w:trPr>
          <w:trHeight w:val="327" w:hRule="atLeast"/>
        </w:trPr>
        <w:tc>
          <w:tcPr>
            <w:shd w:val="clear" w:fill="082E78"/>
            <w:tcW w:w="4763" w:type="dxa"/>
            <w:vAlign w:val="top"/>
          </w:tcPr>
          <w:p>
            <w:pPr>
              <w:ind w:left="1166"/>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w:t>
            </w:r>
            <w:r>
              <w:rPr>
                <w:rFonts w:ascii="SimSun" w:hAnsi="SimSun" w:eastAsia="SimSun" w:cs="SimSun"/>
                <w:sz w:val="19"/>
                <w:szCs w:val="19"/>
                <w:color w:val="FFFFFF"/>
                <w:spacing w:val="-60"/>
              </w:rPr>
              <w:t xml:space="preserve"> </w:t>
            </w:r>
            <w:r>
              <w:rPr>
                <w:rFonts w:ascii="SimSun" w:hAnsi="SimSun" w:eastAsia="SimSun" w:cs="SimSun"/>
                <w:sz w:val="19"/>
                <w:szCs w:val="19"/>
                <w:b/>
                <w:bCs/>
                <w:color w:val="FFFFFF"/>
                <w:spacing w:val="3"/>
              </w:rPr>
              <w:t>1269</w:t>
            </w:r>
            <w:r>
              <w:rPr>
                <w:rFonts w:ascii="SimSun" w:hAnsi="SimSun" w:eastAsia="SimSun" w:cs="SimSun"/>
                <w:sz w:val="19"/>
                <w:szCs w:val="19"/>
                <w:color w:val="FFFFFF"/>
                <w:spacing w:val="-68"/>
              </w:rPr>
              <w:t xml:space="preserve"> </w:t>
            </w:r>
            <w:r>
              <w:rPr>
                <w:rFonts w:ascii="SimSun" w:hAnsi="SimSun" w:eastAsia="SimSun" w:cs="SimSun"/>
                <w:sz w:val="19"/>
                <w:szCs w:val="19"/>
                <w:b/>
                <w:bCs/>
                <w:color w:val="FFFFFF"/>
                <w:spacing w:val="3"/>
              </w:rPr>
              <w:t>”专项行动重点产业</w:t>
            </w:r>
          </w:p>
        </w:tc>
        <w:tc>
          <w:tcPr>
            <w:shd w:val="clear" w:fill="082E78"/>
            <w:tcW w:w="1761" w:type="dxa"/>
            <w:vAlign w:val="top"/>
          </w:tcPr>
          <w:p>
            <w:pPr>
              <w:ind w:left="682"/>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c>
          <w:tcPr>
            <w:shd w:val="clear" w:fill="082E78"/>
            <w:tcW w:w="1768" w:type="dxa"/>
            <w:vAlign w:val="top"/>
          </w:tcPr>
          <w:p>
            <w:pPr>
              <w:ind w:left="704"/>
              <w:spacing w:before="63"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5" w:hRule="atLeast"/>
        </w:trPr>
        <w:tc>
          <w:tcPr>
            <w:shd w:val="clear" w:fill="DEEAF6"/>
            <w:tcW w:w="4763" w:type="dxa"/>
            <w:vAlign w:val="top"/>
          </w:tcPr>
          <w:p>
            <w:pPr>
              <w:ind w:left="1703"/>
              <w:spacing w:before="53" w:line="228" w:lineRule="auto"/>
              <w:rPr>
                <w:rFonts w:ascii="SimSun" w:hAnsi="SimSun" w:eastAsia="SimSun" w:cs="SimSun"/>
                <w:sz w:val="19"/>
                <w:szCs w:val="19"/>
              </w:rPr>
            </w:pPr>
            <w:r>
              <w:rPr>
                <w:rFonts w:ascii="SimSun" w:hAnsi="SimSun" w:eastAsia="SimSun" w:cs="SimSun"/>
                <w:sz w:val="19"/>
                <w:szCs w:val="19"/>
                <w:b/>
                <w:bCs/>
                <w:spacing w:val="4"/>
              </w:rPr>
              <w:t>电子信息产业链</w:t>
            </w:r>
          </w:p>
        </w:tc>
        <w:tc>
          <w:tcPr>
            <w:shd w:val="clear" w:fill="DEEAF6"/>
            <w:tcW w:w="1761" w:type="dxa"/>
            <w:vAlign w:val="top"/>
          </w:tcPr>
          <w:p>
            <w:pPr>
              <w:ind w:left="746"/>
              <w:spacing w:before="52" w:line="252" w:lineRule="exact"/>
              <w:rPr>
                <w:rFonts w:ascii="SimSun" w:hAnsi="SimSun" w:eastAsia="SimSun" w:cs="SimSun"/>
                <w:sz w:val="19"/>
                <w:szCs w:val="19"/>
              </w:rPr>
            </w:pPr>
            <w:r>
              <w:rPr>
                <w:rFonts w:ascii="SimSun" w:hAnsi="SimSun" w:eastAsia="SimSun" w:cs="SimSun"/>
                <w:sz w:val="19"/>
                <w:szCs w:val="19"/>
                <w:spacing w:val="-2"/>
                <w:position w:val="1"/>
              </w:rPr>
              <w:t>165</w:t>
            </w:r>
          </w:p>
        </w:tc>
        <w:tc>
          <w:tcPr>
            <w:shd w:val="clear" w:fill="DEEAF6"/>
            <w:tcW w:w="1768" w:type="dxa"/>
            <w:vAlign w:val="top"/>
          </w:tcPr>
          <w:p>
            <w:pPr>
              <w:ind w:left="638"/>
              <w:spacing w:before="52" w:line="252" w:lineRule="exact"/>
              <w:rPr>
                <w:rFonts w:ascii="SimSun" w:hAnsi="SimSun" w:eastAsia="SimSun" w:cs="SimSun"/>
                <w:sz w:val="19"/>
                <w:szCs w:val="19"/>
              </w:rPr>
            </w:pPr>
            <w:r>
              <w:rPr>
                <w:rFonts w:ascii="SimSun" w:hAnsi="SimSun" w:eastAsia="SimSun" w:cs="SimSun"/>
                <w:sz w:val="19"/>
                <w:szCs w:val="19"/>
                <w:spacing w:val="2"/>
                <w:position w:val="1"/>
              </w:rPr>
              <w:t>52.05</w:t>
            </w:r>
          </w:p>
        </w:tc>
      </w:tr>
      <w:tr>
        <w:trPr>
          <w:trHeight w:val="316" w:hRule="atLeast"/>
        </w:trPr>
        <w:tc>
          <w:tcPr>
            <w:tcW w:w="4763" w:type="dxa"/>
            <w:vAlign w:val="top"/>
          </w:tcPr>
          <w:p>
            <w:pPr>
              <w:ind w:left="1679"/>
              <w:spacing w:before="54" w:line="228" w:lineRule="auto"/>
              <w:rPr>
                <w:rFonts w:ascii="SimSun" w:hAnsi="SimSun" w:eastAsia="SimSun" w:cs="SimSun"/>
                <w:sz w:val="19"/>
                <w:szCs w:val="19"/>
              </w:rPr>
            </w:pPr>
            <w:r>
              <w:rPr>
                <w:rFonts w:ascii="SimSun" w:hAnsi="SimSun" w:eastAsia="SimSun" w:cs="SimSun"/>
                <w:sz w:val="19"/>
                <w:szCs w:val="19"/>
                <w:b/>
                <w:bCs/>
                <w:spacing w:val="7"/>
              </w:rPr>
              <w:t>装备制造产业链</w:t>
            </w:r>
          </w:p>
        </w:tc>
        <w:tc>
          <w:tcPr>
            <w:tcW w:w="1761" w:type="dxa"/>
            <w:vAlign w:val="top"/>
          </w:tcPr>
          <w:p>
            <w:pPr>
              <w:ind w:left="785"/>
              <w:spacing w:before="54" w:line="251" w:lineRule="exact"/>
              <w:rPr>
                <w:rFonts w:ascii="SimSun" w:hAnsi="SimSun" w:eastAsia="SimSun" w:cs="SimSun"/>
                <w:sz w:val="19"/>
                <w:szCs w:val="19"/>
              </w:rPr>
            </w:pPr>
            <w:r>
              <w:rPr>
                <w:rFonts w:ascii="SimSun" w:hAnsi="SimSun" w:eastAsia="SimSun" w:cs="SimSun"/>
                <w:sz w:val="19"/>
                <w:szCs w:val="19"/>
                <w:spacing w:val="-1"/>
                <w:position w:val="1"/>
              </w:rPr>
              <w:t>36</w:t>
            </w:r>
          </w:p>
        </w:tc>
        <w:tc>
          <w:tcPr>
            <w:tcW w:w="1768" w:type="dxa"/>
            <w:vAlign w:val="top"/>
          </w:tcPr>
          <w:p>
            <w:pPr>
              <w:ind w:left="649"/>
              <w:spacing w:before="54" w:line="251" w:lineRule="exact"/>
              <w:rPr>
                <w:rFonts w:ascii="SimSun" w:hAnsi="SimSun" w:eastAsia="SimSun" w:cs="SimSun"/>
                <w:sz w:val="19"/>
                <w:szCs w:val="19"/>
              </w:rPr>
            </w:pPr>
            <w:r>
              <w:rPr>
                <w:rFonts w:ascii="SimSun" w:hAnsi="SimSun" w:eastAsia="SimSun" w:cs="SimSun"/>
                <w:sz w:val="19"/>
                <w:szCs w:val="19"/>
                <w:position w:val="1"/>
              </w:rPr>
              <w:t>11.36</w:t>
            </w:r>
          </w:p>
        </w:tc>
      </w:tr>
      <w:tr>
        <w:trPr>
          <w:trHeight w:val="317" w:hRule="atLeast"/>
        </w:trPr>
        <w:tc>
          <w:tcPr>
            <w:shd w:val="clear" w:fill="DEEAF6"/>
            <w:tcW w:w="4763" w:type="dxa"/>
            <w:vAlign w:val="top"/>
          </w:tcPr>
          <w:p>
            <w:pPr>
              <w:ind w:left="1881"/>
              <w:spacing w:before="57" w:line="228" w:lineRule="auto"/>
              <w:rPr>
                <w:rFonts w:ascii="SimSun" w:hAnsi="SimSun" w:eastAsia="SimSun" w:cs="SimSun"/>
                <w:sz w:val="19"/>
                <w:szCs w:val="19"/>
              </w:rPr>
            </w:pPr>
            <w:r>
              <w:rPr>
                <w:rFonts w:ascii="SimSun" w:hAnsi="SimSun" w:eastAsia="SimSun" w:cs="SimSun"/>
                <w:sz w:val="19"/>
                <w:szCs w:val="19"/>
                <w:b/>
                <w:bCs/>
                <w:spacing w:val="6"/>
              </w:rPr>
              <w:t>食品产业链</w:t>
            </w:r>
          </w:p>
        </w:tc>
        <w:tc>
          <w:tcPr>
            <w:shd w:val="clear" w:fill="DEEAF6"/>
            <w:tcW w:w="1761" w:type="dxa"/>
            <w:vAlign w:val="top"/>
          </w:tcPr>
          <w:p>
            <w:pPr>
              <w:ind w:left="785"/>
              <w:spacing w:before="57" w:line="249" w:lineRule="exact"/>
              <w:rPr>
                <w:rFonts w:ascii="SimSun" w:hAnsi="SimSun" w:eastAsia="SimSun" w:cs="SimSun"/>
                <w:sz w:val="19"/>
                <w:szCs w:val="19"/>
              </w:rPr>
            </w:pPr>
            <w:r>
              <w:rPr>
                <w:rFonts w:ascii="SimSun" w:hAnsi="SimSun" w:eastAsia="SimSun" w:cs="SimSun"/>
                <w:sz w:val="19"/>
                <w:szCs w:val="19"/>
                <w:spacing w:val="-1"/>
                <w:position w:val="1"/>
              </w:rPr>
              <w:t>33</w:t>
            </w:r>
          </w:p>
        </w:tc>
        <w:tc>
          <w:tcPr>
            <w:shd w:val="clear" w:fill="DEEAF6"/>
            <w:tcW w:w="1768" w:type="dxa"/>
            <w:vAlign w:val="top"/>
          </w:tcPr>
          <w:p>
            <w:pPr>
              <w:ind w:left="649"/>
              <w:spacing w:before="57" w:line="249" w:lineRule="exact"/>
              <w:rPr>
                <w:rFonts w:ascii="SimSun" w:hAnsi="SimSun" w:eastAsia="SimSun" w:cs="SimSun"/>
                <w:sz w:val="19"/>
                <w:szCs w:val="19"/>
              </w:rPr>
            </w:pPr>
            <w:r>
              <w:rPr>
                <w:rFonts w:ascii="SimSun" w:hAnsi="SimSun" w:eastAsia="SimSun" w:cs="SimSun"/>
                <w:sz w:val="19"/>
                <w:szCs w:val="19"/>
                <w:position w:val="1"/>
              </w:rPr>
              <w:t>10.41</w:t>
            </w:r>
          </w:p>
        </w:tc>
      </w:tr>
      <w:tr>
        <w:trPr>
          <w:trHeight w:val="315" w:hRule="atLeast"/>
        </w:trPr>
        <w:tc>
          <w:tcPr>
            <w:tcW w:w="4763" w:type="dxa"/>
            <w:vAlign w:val="top"/>
          </w:tcPr>
          <w:p>
            <w:pPr>
              <w:ind w:left="1683"/>
              <w:spacing w:before="56" w:line="228" w:lineRule="auto"/>
              <w:rPr>
                <w:rFonts w:ascii="SimSun" w:hAnsi="SimSun" w:eastAsia="SimSun" w:cs="SimSun"/>
                <w:sz w:val="19"/>
                <w:szCs w:val="19"/>
              </w:rPr>
            </w:pPr>
            <w:r>
              <w:rPr>
                <w:rFonts w:ascii="SimSun" w:hAnsi="SimSun" w:eastAsia="SimSun" w:cs="SimSun"/>
                <w:sz w:val="19"/>
                <w:szCs w:val="19"/>
                <w:b/>
                <w:bCs/>
                <w:spacing w:val="7"/>
              </w:rPr>
              <w:t>纺织服装产业链</w:t>
            </w:r>
          </w:p>
        </w:tc>
        <w:tc>
          <w:tcPr>
            <w:tcW w:w="1761" w:type="dxa"/>
            <w:vAlign w:val="top"/>
          </w:tcPr>
          <w:p>
            <w:pPr>
              <w:ind w:left="784"/>
              <w:spacing w:before="55" w:line="242" w:lineRule="auto"/>
              <w:rPr>
                <w:rFonts w:ascii="SimSun" w:hAnsi="SimSun" w:eastAsia="SimSun" w:cs="SimSun"/>
                <w:sz w:val="19"/>
                <w:szCs w:val="19"/>
              </w:rPr>
            </w:pPr>
            <w:r>
              <w:rPr>
                <w:rFonts w:ascii="SimSun" w:hAnsi="SimSun" w:eastAsia="SimSun" w:cs="SimSun"/>
                <w:sz w:val="19"/>
                <w:szCs w:val="19"/>
              </w:rPr>
              <w:t>20</w:t>
            </w:r>
          </w:p>
        </w:tc>
        <w:tc>
          <w:tcPr>
            <w:tcW w:w="1768" w:type="dxa"/>
            <w:vAlign w:val="top"/>
          </w:tcPr>
          <w:p>
            <w:pPr>
              <w:ind w:left="683"/>
              <w:spacing w:before="55" w:line="242" w:lineRule="auto"/>
              <w:rPr>
                <w:rFonts w:ascii="SimSun" w:hAnsi="SimSun" w:eastAsia="SimSun" w:cs="SimSun"/>
                <w:sz w:val="19"/>
                <w:szCs w:val="19"/>
              </w:rPr>
            </w:pPr>
            <w:r>
              <w:rPr>
                <w:rFonts w:ascii="SimSun" w:hAnsi="SimSun" w:eastAsia="SimSun" w:cs="SimSun"/>
                <w:sz w:val="19"/>
                <w:szCs w:val="19"/>
                <w:spacing w:val="3"/>
              </w:rPr>
              <w:t>6.31</w:t>
            </w:r>
          </w:p>
        </w:tc>
      </w:tr>
      <w:tr>
        <w:trPr>
          <w:trHeight w:val="315" w:hRule="atLeast"/>
        </w:trPr>
        <w:tc>
          <w:tcPr>
            <w:shd w:val="clear" w:fill="DEEAF6"/>
            <w:tcW w:w="4763" w:type="dxa"/>
            <w:vAlign w:val="top"/>
          </w:tcPr>
          <w:p>
            <w:pPr>
              <w:ind w:left="1681"/>
              <w:spacing w:before="57" w:line="228" w:lineRule="auto"/>
              <w:rPr>
                <w:rFonts w:ascii="SimSun" w:hAnsi="SimSun" w:eastAsia="SimSun" w:cs="SimSun"/>
                <w:sz w:val="19"/>
                <w:szCs w:val="19"/>
              </w:rPr>
            </w:pPr>
            <w:r>
              <w:rPr>
                <w:rFonts w:ascii="SimSun" w:hAnsi="SimSun" w:eastAsia="SimSun" w:cs="SimSun"/>
                <w:sz w:val="19"/>
                <w:szCs w:val="19"/>
                <w:b/>
                <w:bCs/>
                <w:spacing w:val="7"/>
              </w:rPr>
              <w:t>现代家具产业链</w:t>
            </w:r>
          </w:p>
        </w:tc>
        <w:tc>
          <w:tcPr>
            <w:shd w:val="clear" w:fill="DEEAF6"/>
            <w:tcW w:w="1761" w:type="dxa"/>
            <w:vAlign w:val="top"/>
          </w:tcPr>
          <w:p>
            <w:pPr>
              <w:ind w:left="796"/>
              <w:spacing w:before="58"/>
              <w:rPr>
                <w:rFonts w:ascii="SimSun" w:hAnsi="SimSun" w:eastAsia="SimSun" w:cs="SimSun"/>
                <w:sz w:val="19"/>
                <w:szCs w:val="19"/>
              </w:rPr>
            </w:pPr>
            <w:r>
              <w:rPr>
                <w:rFonts w:ascii="SimSun" w:hAnsi="SimSun" w:eastAsia="SimSun" w:cs="SimSun"/>
                <w:sz w:val="19"/>
                <w:szCs w:val="19"/>
                <w:spacing w:val="-4"/>
              </w:rPr>
              <w:t>17</w:t>
            </w:r>
          </w:p>
        </w:tc>
        <w:tc>
          <w:tcPr>
            <w:shd w:val="clear" w:fill="DEEAF6"/>
            <w:tcW w:w="1768" w:type="dxa"/>
            <w:vAlign w:val="top"/>
          </w:tcPr>
          <w:p>
            <w:pPr>
              <w:ind w:left="686"/>
              <w:spacing w:before="58"/>
              <w:rPr>
                <w:rFonts w:ascii="SimSun" w:hAnsi="SimSun" w:eastAsia="SimSun" w:cs="SimSun"/>
                <w:sz w:val="19"/>
                <w:szCs w:val="19"/>
              </w:rPr>
            </w:pPr>
            <w:r>
              <w:rPr>
                <w:rFonts w:ascii="SimSun" w:hAnsi="SimSun" w:eastAsia="SimSun" w:cs="SimSun"/>
                <w:sz w:val="19"/>
                <w:szCs w:val="19"/>
                <w:spacing w:val="2"/>
              </w:rPr>
              <w:t>5.36</w:t>
            </w:r>
          </w:p>
        </w:tc>
      </w:tr>
      <w:tr>
        <w:trPr>
          <w:trHeight w:val="318" w:hRule="atLeast"/>
        </w:trPr>
        <w:tc>
          <w:tcPr>
            <w:tcW w:w="4763" w:type="dxa"/>
            <w:vAlign w:val="top"/>
          </w:tcPr>
          <w:p>
            <w:pPr>
              <w:ind w:left="1883"/>
              <w:spacing w:before="60" w:line="228" w:lineRule="auto"/>
              <w:rPr>
                <w:rFonts w:ascii="SimSun" w:hAnsi="SimSun" w:eastAsia="SimSun" w:cs="SimSun"/>
                <w:sz w:val="19"/>
                <w:szCs w:val="19"/>
              </w:rPr>
            </w:pPr>
            <w:r>
              <w:rPr>
                <w:rFonts w:ascii="SimSun" w:hAnsi="SimSun" w:eastAsia="SimSun" w:cs="SimSun"/>
                <w:sz w:val="19"/>
                <w:szCs w:val="19"/>
                <w:b/>
                <w:bCs/>
                <w:spacing w:val="6"/>
              </w:rPr>
              <w:t>建材产业链</w:t>
            </w:r>
          </w:p>
        </w:tc>
        <w:tc>
          <w:tcPr>
            <w:tcW w:w="1761" w:type="dxa"/>
            <w:vAlign w:val="top"/>
          </w:tcPr>
          <w:p>
            <w:pPr>
              <w:ind w:left="796"/>
              <w:spacing w:before="60"/>
              <w:rPr>
                <w:rFonts w:ascii="SimSun" w:hAnsi="SimSun" w:eastAsia="SimSun" w:cs="SimSun"/>
                <w:sz w:val="19"/>
                <w:szCs w:val="19"/>
              </w:rPr>
            </w:pPr>
            <w:r>
              <w:rPr>
                <w:rFonts w:ascii="SimSun" w:hAnsi="SimSun" w:eastAsia="SimSun" w:cs="SimSun"/>
                <w:sz w:val="19"/>
                <w:szCs w:val="19"/>
                <w:spacing w:val="-4"/>
              </w:rPr>
              <w:t>17</w:t>
            </w:r>
          </w:p>
        </w:tc>
        <w:tc>
          <w:tcPr>
            <w:tcW w:w="1768" w:type="dxa"/>
            <w:vAlign w:val="top"/>
          </w:tcPr>
          <w:p>
            <w:pPr>
              <w:ind w:left="686"/>
              <w:spacing w:before="60"/>
              <w:rPr>
                <w:rFonts w:ascii="SimSun" w:hAnsi="SimSun" w:eastAsia="SimSun" w:cs="SimSun"/>
                <w:sz w:val="19"/>
                <w:szCs w:val="19"/>
              </w:rPr>
            </w:pPr>
            <w:r>
              <w:rPr>
                <w:rFonts w:ascii="SimSun" w:hAnsi="SimSun" w:eastAsia="SimSun" w:cs="SimSun"/>
                <w:sz w:val="19"/>
                <w:szCs w:val="19"/>
                <w:spacing w:val="2"/>
              </w:rPr>
              <w:t>5.36</w:t>
            </w:r>
          </w:p>
        </w:tc>
      </w:tr>
      <w:tr>
        <w:trPr>
          <w:trHeight w:val="315" w:hRule="atLeast"/>
        </w:trPr>
        <w:tc>
          <w:tcPr>
            <w:shd w:val="clear" w:fill="DEEAF6"/>
            <w:tcW w:w="4763" w:type="dxa"/>
            <w:vAlign w:val="top"/>
          </w:tcPr>
          <w:p>
            <w:pPr>
              <w:ind w:left="1890"/>
              <w:spacing w:before="59" w:line="228" w:lineRule="auto"/>
              <w:rPr>
                <w:rFonts w:ascii="SimSun" w:hAnsi="SimSun" w:eastAsia="SimSun" w:cs="SimSun"/>
                <w:sz w:val="19"/>
                <w:szCs w:val="19"/>
              </w:rPr>
            </w:pPr>
            <w:r>
              <w:rPr>
                <w:rFonts w:ascii="SimSun" w:hAnsi="SimSun" w:eastAsia="SimSun" w:cs="SimSun"/>
                <w:sz w:val="19"/>
                <w:szCs w:val="19"/>
                <w:b/>
                <w:bCs/>
                <w:spacing w:val="5"/>
              </w:rPr>
              <w:t>医药产业链</w:t>
            </w:r>
          </w:p>
        </w:tc>
        <w:tc>
          <w:tcPr>
            <w:shd w:val="clear" w:fill="DEEAF6"/>
            <w:tcW w:w="1761" w:type="dxa"/>
            <w:vAlign w:val="top"/>
          </w:tcPr>
          <w:p>
            <w:pPr>
              <w:ind w:left="833"/>
              <w:spacing w:before="59" w:line="239" w:lineRule="auto"/>
              <w:rPr>
                <w:rFonts w:ascii="SimSun" w:hAnsi="SimSun" w:eastAsia="SimSun" w:cs="SimSun"/>
                <w:sz w:val="19"/>
                <w:szCs w:val="19"/>
              </w:rPr>
            </w:pPr>
            <w:r>
              <w:rPr>
                <w:rFonts w:ascii="SimSun" w:hAnsi="SimSun" w:eastAsia="SimSun" w:cs="SimSun"/>
                <w:sz w:val="19"/>
                <w:szCs w:val="19"/>
              </w:rPr>
              <w:t>9</w:t>
            </w:r>
          </w:p>
        </w:tc>
        <w:tc>
          <w:tcPr>
            <w:shd w:val="clear" w:fill="DEEAF6"/>
            <w:tcW w:w="1768" w:type="dxa"/>
            <w:vAlign w:val="top"/>
          </w:tcPr>
          <w:p>
            <w:pPr>
              <w:ind w:left="684"/>
              <w:spacing w:before="59" w:line="239" w:lineRule="auto"/>
              <w:rPr>
                <w:rFonts w:ascii="SimSun" w:hAnsi="SimSun" w:eastAsia="SimSun" w:cs="SimSun"/>
                <w:sz w:val="19"/>
                <w:szCs w:val="19"/>
              </w:rPr>
            </w:pPr>
            <w:r>
              <w:rPr>
                <w:rFonts w:ascii="SimSun" w:hAnsi="SimSun" w:eastAsia="SimSun" w:cs="SimSun"/>
                <w:sz w:val="19"/>
                <w:szCs w:val="19"/>
                <w:spacing w:val="2"/>
              </w:rPr>
              <w:t>2.84</w:t>
            </w:r>
          </w:p>
        </w:tc>
      </w:tr>
      <w:tr>
        <w:trPr>
          <w:trHeight w:val="315" w:hRule="atLeast"/>
        </w:trPr>
        <w:tc>
          <w:tcPr>
            <w:tcW w:w="4763" w:type="dxa"/>
            <w:vAlign w:val="top"/>
          </w:tcPr>
          <w:p>
            <w:pPr>
              <w:ind w:left="1680"/>
              <w:spacing w:before="60" w:line="228" w:lineRule="auto"/>
              <w:rPr>
                <w:rFonts w:ascii="SimSun" w:hAnsi="SimSun" w:eastAsia="SimSun" w:cs="SimSun"/>
                <w:sz w:val="19"/>
                <w:szCs w:val="19"/>
              </w:rPr>
            </w:pPr>
            <w:r>
              <w:rPr>
                <w:rFonts w:ascii="SimSun" w:hAnsi="SimSun" w:eastAsia="SimSun" w:cs="SimSun"/>
                <w:sz w:val="19"/>
                <w:szCs w:val="19"/>
                <w:b/>
                <w:bCs/>
                <w:spacing w:val="7"/>
              </w:rPr>
              <w:t>有色金属产业链</w:t>
            </w:r>
          </w:p>
        </w:tc>
        <w:tc>
          <w:tcPr>
            <w:tcW w:w="1761" w:type="dxa"/>
            <w:vAlign w:val="top"/>
          </w:tcPr>
          <w:p>
            <w:pPr>
              <w:ind w:left="837"/>
              <w:spacing w:before="60" w:line="238" w:lineRule="auto"/>
              <w:rPr>
                <w:rFonts w:ascii="SimSun" w:hAnsi="SimSun" w:eastAsia="SimSun" w:cs="SimSun"/>
                <w:sz w:val="19"/>
                <w:szCs w:val="19"/>
              </w:rPr>
            </w:pPr>
            <w:r>
              <w:rPr>
                <w:rFonts w:ascii="SimSun" w:hAnsi="SimSun" w:eastAsia="SimSun" w:cs="SimSun"/>
                <w:sz w:val="19"/>
                <w:szCs w:val="19"/>
              </w:rPr>
              <w:t>7</w:t>
            </w:r>
          </w:p>
        </w:tc>
        <w:tc>
          <w:tcPr>
            <w:tcW w:w="1768" w:type="dxa"/>
            <w:vAlign w:val="top"/>
          </w:tcPr>
          <w:p>
            <w:pPr>
              <w:ind w:left="684"/>
              <w:spacing w:before="60" w:line="238" w:lineRule="auto"/>
              <w:rPr>
                <w:rFonts w:ascii="SimSun" w:hAnsi="SimSun" w:eastAsia="SimSun" w:cs="SimSun"/>
                <w:sz w:val="19"/>
                <w:szCs w:val="19"/>
              </w:rPr>
            </w:pPr>
            <w:r>
              <w:rPr>
                <w:rFonts w:ascii="SimSun" w:hAnsi="SimSun" w:eastAsia="SimSun" w:cs="SimSun"/>
                <w:sz w:val="19"/>
                <w:szCs w:val="19"/>
                <w:spacing w:val="2"/>
              </w:rPr>
              <w:t>2.21</w:t>
            </w:r>
          </w:p>
        </w:tc>
      </w:tr>
      <w:tr>
        <w:trPr>
          <w:trHeight w:val="318" w:hRule="atLeast"/>
        </w:trPr>
        <w:tc>
          <w:tcPr>
            <w:shd w:val="clear" w:fill="DEEAF6"/>
            <w:tcW w:w="4763" w:type="dxa"/>
            <w:vAlign w:val="top"/>
          </w:tcPr>
          <w:p>
            <w:pPr>
              <w:ind w:left="1680"/>
              <w:spacing w:before="64" w:line="228" w:lineRule="auto"/>
              <w:rPr>
                <w:rFonts w:ascii="SimSun" w:hAnsi="SimSun" w:eastAsia="SimSun" w:cs="SimSun"/>
                <w:sz w:val="19"/>
                <w:szCs w:val="19"/>
              </w:rPr>
            </w:pPr>
            <w:r>
              <w:rPr>
                <w:rFonts w:ascii="SimSun" w:hAnsi="SimSun" w:eastAsia="SimSun" w:cs="SimSun"/>
                <w:sz w:val="19"/>
                <w:szCs w:val="19"/>
                <w:b/>
                <w:bCs/>
                <w:spacing w:val="7"/>
              </w:rPr>
              <w:t>石化化工产业链</w:t>
            </w:r>
          </w:p>
        </w:tc>
        <w:tc>
          <w:tcPr>
            <w:shd w:val="clear" w:fill="DEEAF6"/>
            <w:tcW w:w="1761" w:type="dxa"/>
            <w:vAlign w:val="top"/>
          </w:tcPr>
          <w:p>
            <w:pPr>
              <w:ind w:left="831"/>
              <w:spacing w:before="64" w:line="237" w:lineRule="auto"/>
              <w:rPr>
                <w:rFonts w:ascii="SimSun" w:hAnsi="SimSun" w:eastAsia="SimSun" w:cs="SimSun"/>
                <w:sz w:val="19"/>
                <w:szCs w:val="19"/>
              </w:rPr>
            </w:pPr>
            <w:r>
              <w:rPr>
                <w:rFonts w:ascii="SimSun" w:hAnsi="SimSun" w:eastAsia="SimSun" w:cs="SimSun"/>
                <w:sz w:val="19"/>
                <w:szCs w:val="19"/>
              </w:rPr>
              <w:t>4</w:t>
            </w:r>
          </w:p>
        </w:tc>
        <w:tc>
          <w:tcPr>
            <w:shd w:val="clear" w:fill="DEEAF6"/>
            <w:tcW w:w="1768" w:type="dxa"/>
            <w:vAlign w:val="top"/>
          </w:tcPr>
          <w:p>
            <w:pPr>
              <w:ind w:left="697"/>
              <w:spacing w:before="64" w:line="237" w:lineRule="auto"/>
              <w:rPr>
                <w:rFonts w:ascii="SimSun" w:hAnsi="SimSun" w:eastAsia="SimSun" w:cs="SimSun"/>
                <w:sz w:val="19"/>
                <w:szCs w:val="19"/>
              </w:rPr>
            </w:pPr>
            <w:r>
              <w:rPr>
                <w:rFonts w:ascii="SimSun" w:hAnsi="SimSun" w:eastAsia="SimSun" w:cs="SimSun"/>
                <w:sz w:val="19"/>
                <w:szCs w:val="19"/>
                <w:spacing w:val="-1"/>
              </w:rPr>
              <w:t>1.26</w:t>
            </w:r>
          </w:p>
        </w:tc>
      </w:tr>
      <w:tr>
        <w:trPr>
          <w:trHeight w:val="315" w:hRule="atLeast"/>
        </w:trPr>
        <w:tc>
          <w:tcPr>
            <w:tcW w:w="4763" w:type="dxa"/>
            <w:vAlign w:val="top"/>
          </w:tcPr>
          <w:p>
            <w:pPr>
              <w:ind w:left="1781"/>
              <w:spacing w:before="62" w:line="228" w:lineRule="auto"/>
              <w:rPr>
                <w:rFonts w:ascii="SimSun" w:hAnsi="SimSun" w:eastAsia="SimSun" w:cs="SimSun"/>
                <w:sz w:val="19"/>
                <w:szCs w:val="19"/>
              </w:rPr>
            </w:pPr>
            <w:r>
              <w:rPr>
                <w:rFonts w:ascii="SimSun" w:hAnsi="SimSun" w:eastAsia="SimSun" w:cs="SimSun"/>
                <w:sz w:val="19"/>
                <w:szCs w:val="19"/>
                <w:b/>
                <w:bCs/>
                <w:spacing w:val="7"/>
              </w:rPr>
              <w:t>新能源产业链</w:t>
            </w:r>
          </w:p>
        </w:tc>
        <w:tc>
          <w:tcPr>
            <w:tcW w:w="1761" w:type="dxa"/>
            <w:vAlign w:val="top"/>
          </w:tcPr>
          <w:p>
            <w:pPr>
              <w:ind w:left="831"/>
              <w:spacing w:before="62" w:line="236" w:lineRule="auto"/>
              <w:rPr>
                <w:rFonts w:ascii="SimSun" w:hAnsi="SimSun" w:eastAsia="SimSun" w:cs="SimSun"/>
                <w:sz w:val="19"/>
                <w:szCs w:val="19"/>
              </w:rPr>
            </w:pPr>
            <w:r>
              <w:rPr>
                <w:rFonts w:ascii="SimSun" w:hAnsi="SimSun" w:eastAsia="SimSun" w:cs="SimSun"/>
                <w:sz w:val="19"/>
                <w:szCs w:val="19"/>
              </w:rPr>
              <w:t>4</w:t>
            </w:r>
          </w:p>
        </w:tc>
        <w:tc>
          <w:tcPr>
            <w:tcW w:w="1768" w:type="dxa"/>
            <w:vAlign w:val="top"/>
          </w:tcPr>
          <w:p>
            <w:pPr>
              <w:ind w:left="697"/>
              <w:spacing w:before="62" w:line="236" w:lineRule="auto"/>
              <w:rPr>
                <w:rFonts w:ascii="SimSun" w:hAnsi="SimSun" w:eastAsia="SimSun" w:cs="SimSun"/>
                <w:sz w:val="19"/>
                <w:szCs w:val="19"/>
              </w:rPr>
            </w:pPr>
            <w:r>
              <w:rPr>
                <w:rFonts w:ascii="SimSun" w:hAnsi="SimSun" w:eastAsia="SimSun" w:cs="SimSun"/>
                <w:sz w:val="19"/>
                <w:szCs w:val="19"/>
                <w:spacing w:val="-1"/>
              </w:rPr>
              <w:t>1.26</w:t>
            </w:r>
          </w:p>
        </w:tc>
      </w:tr>
      <w:tr>
        <w:trPr>
          <w:trHeight w:val="315" w:hRule="atLeast"/>
        </w:trPr>
        <w:tc>
          <w:tcPr>
            <w:shd w:val="clear" w:fill="DEEAF6"/>
            <w:tcW w:w="4763" w:type="dxa"/>
            <w:vAlign w:val="top"/>
          </w:tcPr>
          <w:p>
            <w:pPr>
              <w:ind w:left="1879"/>
              <w:spacing w:before="63" w:line="228" w:lineRule="auto"/>
              <w:rPr>
                <w:rFonts w:ascii="SimSun" w:hAnsi="SimSun" w:eastAsia="SimSun" w:cs="SimSun"/>
                <w:sz w:val="19"/>
                <w:szCs w:val="19"/>
              </w:rPr>
            </w:pPr>
            <w:r>
              <w:rPr>
                <w:rFonts w:ascii="SimSun" w:hAnsi="SimSun" w:eastAsia="SimSun" w:cs="SimSun"/>
                <w:sz w:val="19"/>
                <w:szCs w:val="19"/>
                <w:b/>
                <w:bCs/>
                <w:spacing w:val="7"/>
              </w:rPr>
              <w:t>钢铁产业链</w:t>
            </w:r>
          </w:p>
        </w:tc>
        <w:tc>
          <w:tcPr>
            <w:shd w:val="clear" w:fill="DEEAF6"/>
            <w:tcW w:w="1761" w:type="dxa"/>
            <w:vAlign w:val="top"/>
          </w:tcPr>
          <w:p>
            <w:pPr>
              <w:ind w:left="836"/>
              <w:spacing w:before="63" w:line="235" w:lineRule="auto"/>
              <w:rPr>
                <w:rFonts w:ascii="SimSun" w:hAnsi="SimSun" w:eastAsia="SimSun" w:cs="SimSun"/>
                <w:sz w:val="19"/>
                <w:szCs w:val="19"/>
              </w:rPr>
            </w:pPr>
            <w:r>
              <w:rPr>
                <w:rFonts w:ascii="SimSun" w:hAnsi="SimSun" w:eastAsia="SimSun" w:cs="SimSun"/>
                <w:sz w:val="19"/>
                <w:szCs w:val="19"/>
              </w:rPr>
              <w:t>3</w:t>
            </w:r>
          </w:p>
        </w:tc>
        <w:tc>
          <w:tcPr>
            <w:shd w:val="clear" w:fill="DEEAF6"/>
            <w:tcW w:w="1768" w:type="dxa"/>
            <w:vAlign w:val="top"/>
          </w:tcPr>
          <w:p>
            <w:pPr>
              <w:ind w:left="683"/>
              <w:spacing w:before="63" w:line="235" w:lineRule="auto"/>
              <w:rPr>
                <w:rFonts w:ascii="SimSun" w:hAnsi="SimSun" w:eastAsia="SimSun" w:cs="SimSun"/>
                <w:sz w:val="19"/>
                <w:szCs w:val="19"/>
              </w:rPr>
            </w:pPr>
            <w:r>
              <w:rPr>
                <w:rFonts w:ascii="SimSun" w:hAnsi="SimSun" w:eastAsia="SimSun" w:cs="SimSun"/>
                <w:sz w:val="19"/>
                <w:szCs w:val="19"/>
                <w:spacing w:val="3"/>
              </w:rPr>
              <w:t>0.95</w:t>
            </w:r>
          </w:p>
        </w:tc>
      </w:tr>
      <w:tr>
        <w:trPr>
          <w:trHeight w:val="318" w:hRule="atLeast"/>
        </w:trPr>
        <w:tc>
          <w:tcPr>
            <w:tcW w:w="4763" w:type="dxa"/>
            <w:vAlign w:val="top"/>
          </w:tcPr>
          <w:p>
            <w:pPr>
              <w:ind w:left="1882"/>
              <w:spacing w:before="66" w:line="228" w:lineRule="auto"/>
              <w:rPr>
                <w:rFonts w:ascii="SimSun" w:hAnsi="SimSun" w:eastAsia="SimSun" w:cs="SimSun"/>
                <w:sz w:val="19"/>
                <w:szCs w:val="19"/>
              </w:rPr>
            </w:pPr>
            <w:r>
              <w:rPr>
                <w:rFonts w:ascii="SimSun" w:hAnsi="SimSun" w:eastAsia="SimSun" w:cs="SimSun"/>
                <w:sz w:val="19"/>
                <w:szCs w:val="19"/>
                <w:b/>
                <w:bCs/>
                <w:spacing w:val="6"/>
              </w:rPr>
              <w:t>新材料产业</w:t>
            </w:r>
          </w:p>
        </w:tc>
        <w:tc>
          <w:tcPr>
            <w:tcW w:w="1761" w:type="dxa"/>
            <w:vAlign w:val="top"/>
          </w:tcPr>
          <w:p>
            <w:pPr>
              <w:ind w:left="834"/>
              <w:spacing w:before="67" w:line="234" w:lineRule="auto"/>
              <w:rPr>
                <w:rFonts w:ascii="SimSun" w:hAnsi="SimSun" w:eastAsia="SimSun" w:cs="SimSun"/>
                <w:sz w:val="19"/>
                <w:szCs w:val="19"/>
              </w:rPr>
            </w:pPr>
            <w:r>
              <w:rPr>
                <w:rFonts w:ascii="SimSun" w:hAnsi="SimSun" w:eastAsia="SimSun" w:cs="SimSun"/>
                <w:sz w:val="19"/>
                <w:szCs w:val="19"/>
              </w:rPr>
              <w:t>2</w:t>
            </w:r>
          </w:p>
        </w:tc>
        <w:tc>
          <w:tcPr>
            <w:tcW w:w="1768" w:type="dxa"/>
            <w:vAlign w:val="top"/>
          </w:tcPr>
          <w:p>
            <w:pPr>
              <w:ind w:left="683"/>
              <w:spacing w:before="67" w:line="234" w:lineRule="auto"/>
              <w:rPr>
                <w:rFonts w:ascii="SimSun" w:hAnsi="SimSun" w:eastAsia="SimSun" w:cs="SimSun"/>
                <w:sz w:val="19"/>
                <w:szCs w:val="19"/>
              </w:rPr>
            </w:pPr>
            <w:r>
              <w:rPr>
                <w:rFonts w:ascii="SimSun" w:hAnsi="SimSun" w:eastAsia="SimSun" w:cs="SimSun"/>
                <w:sz w:val="19"/>
                <w:szCs w:val="19"/>
                <w:spacing w:val="3"/>
              </w:rPr>
              <w:t>0.63</w:t>
            </w:r>
          </w:p>
        </w:tc>
      </w:tr>
      <w:tr>
        <w:trPr>
          <w:trHeight w:val="325" w:hRule="atLeast"/>
        </w:trPr>
        <w:tc>
          <w:tcPr>
            <w:shd w:val="clear" w:fill="DEEAF6"/>
            <w:tcW w:w="4763" w:type="dxa"/>
            <w:vAlign w:val="top"/>
          </w:tcPr>
          <w:p>
            <w:pPr>
              <w:ind w:left="2187"/>
              <w:spacing w:before="65" w:line="230" w:lineRule="auto"/>
              <w:rPr>
                <w:rFonts w:ascii="SimSun" w:hAnsi="SimSun" w:eastAsia="SimSun" w:cs="SimSun"/>
                <w:sz w:val="19"/>
                <w:szCs w:val="19"/>
              </w:rPr>
            </w:pPr>
            <w:r>
              <w:rPr>
                <w:rFonts w:ascii="SimSun" w:hAnsi="SimSun" w:eastAsia="SimSun" w:cs="SimSun"/>
                <w:sz w:val="19"/>
                <w:szCs w:val="19"/>
                <w:b/>
                <w:bCs/>
                <w:spacing w:val="1"/>
              </w:rPr>
              <w:t>总计</w:t>
            </w:r>
          </w:p>
        </w:tc>
        <w:tc>
          <w:tcPr>
            <w:shd w:val="clear" w:fill="DEEAF6"/>
            <w:tcW w:w="1761" w:type="dxa"/>
            <w:vAlign w:val="top"/>
          </w:tcPr>
          <w:p>
            <w:pPr>
              <w:ind w:left="735"/>
              <w:spacing w:before="65" w:line="242" w:lineRule="auto"/>
              <w:rPr>
                <w:rFonts w:ascii="SimSun" w:hAnsi="SimSun" w:eastAsia="SimSun" w:cs="SimSun"/>
                <w:sz w:val="19"/>
                <w:szCs w:val="19"/>
              </w:rPr>
            </w:pPr>
            <w:r>
              <w:rPr>
                <w:rFonts w:ascii="SimSun" w:hAnsi="SimSun" w:eastAsia="SimSun" w:cs="SimSun"/>
                <w:sz w:val="19"/>
                <w:szCs w:val="19"/>
                <w:b/>
                <w:bCs/>
                <w:spacing w:val="-1"/>
              </w:rPr>
              <w:t>317</w:t>
            </w:r>
          </w:p>
        </w:tc>
        <w:tc>
          <w:tcPr>
            <w:shd w:val="clear" w:fill="DEEAF6"/>
            <w:tcW w:w="1768" w:type="dxa"/>
            <w:vAlign w:val="top"/>
          </w:tcPr>
          <w:p>
            <w:pPr>
              <w:ind w:left="596"/>
              <w:spacing w:before="65" w:line="242" w:lineRule="auto"/>
              <w:rPr>
                <w:rFonts w:ascii="SimSun" w:hAnsi="SimSun" w:eastAsia="SimSun" w:cs="SimSun"/>
                <w:sz w:val="19"/>
                <w:szCs w:val="19"/>
              </w:rPr>
            </w:pPr>
            <w:r>
              <w:rPr>
                <w:rFonts w:ascii="SimSun" w:hAnsi="SimSun" w:eastAsia="SimSun" w:cs="SimSun"/>
                <w:sz w:val="19"/>
                <w:szCs w:val="19"/>
                <w:b/>
                <w:bCs/>
                <w:spacing w:val="-1"/>
              </w:rPr>
              <w:t>100.00</w:t>
            </w:r>
          </w:p>
        </w:tc>
      </w:tr>
    </w:tbl>
    <w:p>
      <w:pPr>
        <w:rPr>
          <w:rFonts w:ascii="Arial"/>
          <w:sz w:val="21"/>
        </w:rPr>
      </w:pPr>
      <w:r/>
    </w:p>
    <w:p>
      <w:pPr>
        <w:sectPr>
          <w:footerReference w:type="default" r:id="rId63"/>
          <w:pgSz w:w="11907" w:h="16839"/>
          <w:pgMar w:top="1348" w:right="553" w:bottom="1324" w:left="553" w:header="794" w:footer="325" w:gutter="0"/>
        </w:sectPr>
        <w:rPr>
          <w:rFonts w:ascii="Arial" w:hAnsi="Arial" w:eastAsia="Arial" w:cs="Arial"/>
          <w:sz w:val="21"/>
          <w:szCs w:val="21"/>
        </w:rPr>
      </w:pPr>
    </w:p>
    <w:p>
      <w:pPr>
        <w:spacing w:line="276" w:lineRule="auto"/>
        <w:rPr>
          <w:rFonts w:ascii="Arial"/>
          <w:sz w:val="21"/>
        </w:rPr>
      </w:pPr>
      <w:r>
        <w:drawing>
          <wp:anchor distT="0" distB="0" distL="0" distR="0" simplePos="0" relativeHeight="251779072" behindDoc="1" locked="0" layoutInCell="0" allowOverlap="1">
            <wp:simplePos x="0" y="0"/>
            <wp:positionH relativeFrom="page">
              <wp:posOffset>3936</wp:posOffset>
            </wp:positionH>
            <wp:positionV relativeFrom="page">
              <wp:posOffset>0</wp:posOffset>
            </wp:positionV>
            <wp:extent cx="7551141" cy="10692383"/>
            <wp:effectExtent l="0" t="0" r="0" b="0"/>
            <wp:wrapNone/>
            <wp:docPr id="112" name="IM 112"/>
            <wp:cNvGraphicFramePr/>
            <a:graphic>
              <a:graphicData uri="http://schemas.openxmlformats.org/drawingml/2006/picture">
                <pic:pic>
                  <pic:nvPicPr>
                    <pic:cNvPr id="112" name="IM 112"/>
                    <pic:cNvPicPr/>
                  </pic:nvPicPr>
                  <pic:blipFill>
                    <a:blip r:embed="rId25"/>
                    <a:stretch>
                      <a:fillRect/>
                    </a:stretch>
                  </pic:blipFill>
                  <pic:spPr>
                    <a:xfrm rot="0">
                      <a:off x="0" y="0"/>
                      <a:ext cx="7551141" cy="10692383"/>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224" style="position:absolute;margin-left:88.274pt;margin-top:4.9642pt;mso-position-vertical-relative:text;mso-position-horizontal-relative:text;width:418.3pt;height:0.75pt;z-index:-251538432;" fillcolor="#000000" filled="true" stroked="false" coordsize="8365,15" coordorigin="0,0" path="m0,14l8365,14l8365,0l0,0l0,14xe"/>
        </w:pict>
      </w:r>
      <w:r>
        <w:rPr>
          <w:position w:val="-28"/>
        </w:rPr>
        <w:drawing>
          <wp:inline distT="0" distB="0" distL="0" distR="0">
            <wp:extent cx="921384" cy="891273"/>
            <wp:effectExtent l="0" t="0" r="0" b="0"/>
            <wp:docPr id="114" name="IM 114"/>
            <wp:cNvGraphicFramePr/>
            <a:graphic>
              <a:graphicData uri="http://schemas.openxmlformats.org/drawingml/2006/picture">
                <pic:pic>
                  <pic:nvPicPr>
                    <pic:cNvPr id="114" name="IM 114"/>
                    <pic:cNvPicPr/>
                  </pic:nvPicPr>
                  <pic:blipFill>
                    <a:blip r:embed="rId26"/>
                    <a:stretch>
                      <a:fillRect/>
                    </a:stretch>
                  </pic:blipFill>
                  <pic:spPr>
                    <a:xfrm rot="0">
                      <a:off x="0" y="0"/>
                      <a:ext cx="921384" cy="89127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764"/>
        <w:spacing w:line="4293" w:lineRule="exact"/>
        <w:rPr/>
      </w:pPr>
      <w:r>
        <w:rPr>
          <w:position w:val="-85"/>
        </w:rPr>
        <w:pict>
          <v:group id="_x0000_s226" style="mso-position-vertical-relative:line;mso-position-horizontal-relative:char;width:517.65pt;height:214.7pt;" filled="false" stroked="false" coordsize="10353,4293" coordorigin="0,0">
            <v:roundrect id="_x0000_s228" style="position:absolute;left:22;top:22;width:10308;height:4248;" fillcolor="#F2F2F2" filled="true" strokecolor="#082E78" strokeweight="2.25pt" arcsize="0.175402">
              <v:fill on="true"/>
              <v:stroke opacity="32896f" joinstyle="miter" miterlimit="0"/>
              <v:path/>
              <v:imagedata o:title=""/>
              <o:lock v:ext="edit" aspectratio="false"/>
              <v:textbox inset="0mm,0mm,0mm,0mm">
                <w:txbxContent>
                  <w:p>
                    <w:pPr>
                      <w:spacing w:line="349" w:lineRule="auto"/>
                      <w:rPr>
                        <w:rFonts w:ascii="Arial"/>
                        <w:sz w:val="21"/>
                      </w:rPr>
                    </w:pPr>
                    <w:r/>
                  </w:p>
                  <w:p>
                    <w:pPr>
                      <w:spacing w:line="350" w:lineRule="auto"/>
                      <w:rPr>
                        <w:rFonts w:ascii="Arial"/>
                        <w:sz w:val="21"/>
                      </w:rPr>
                    </w:pPr>
                    <w:r/>
                  </w:p>
                  <w:p>
                    <w:pPr>
                      <w:ind w:left="58"/>
                      <w:spacing w:line="2239" w:lineRule="exact"/>
                      <w:rPr/>
                    </w:pPr>
                    <w:r>
                      <w:rPr>
                        <w:position w:val="-30"/>
                      </w:rPr>
                      <w:drawing>
                        <wp:inline distT="0" distB="0" distL="0" distR="0">
                          <wp:extent cx="294925" cy="1235329"/>
                          <wp:effectExtent l="0" t="0" r="0" b="0"/>
                          <wp:docPr id="116" name="IM 116"/>
                          <wp:cNvGraphicFramePr/>
                          <a:graphic>
                            <a:graphicData uri="http://schemas.openxmlformats.org/drawingml/2006/picture">
                              <pic:pic>
                                <pic:nvPicPr>
                                  <pic:cNvPr id="116" name="IM 116"/>
                                  <pic:cNvPicPr/>
                                </pic:nvPicPr>
                                <pic:blipFill>
                                  <a:blip r:embed="rId65"/>
                                  <a:stretch>
                                    <a:fillRect/>
                                  </a:stretch>
                                </pic:blipFill>
                                <pic:spPr>
                                  <a:xfrm rot="0">
                                    <a:off x="0" y="0"/>
                                    <a:ext cx="294925" cy="1235329"/>
                                  </a:xfrm>
                                  <a:prstGeom prst="rect">
                                    <a:avLst/>
                                  </a:prstGeom>
                                </pic:spPr>
                              </pic:pic>
                            </a:graphicData>
                          </a:graphic>
                        </wp:inline>
                      </w:drawing>
                    </w:r>
                    <w:r>
                      <w:rPr>
                        <w:position w:val="-30"/>
                      </w:rPr>
                      <w:drawing>
                        <wp:inline distT="0" distB="0" distL="0" distR="0">
                          <wp:extent cx="266345" cy="322274"/>
                          <wp:effectExtent l="0" t="0" r="0" b="0"/>
                          <wp:docPr id="118" name="IM 118"/>
                          <wp:cNvGraphicFramePr/>
                          <a:graphic>
                            <a:graphicData uri="http://schemas.openxmlformats.org/drawingml/2006/picture">
                              <pic:pic>
                                <pic:nvPicPr>
                                  <pic:cNvPr id="118" name="IM 118"/>
                                  <pic:cNvPicPr/>
                                </pic:nvPicPr>
                                <pic:blipFill>
                                  <a:blip r:embed="rId66"/>
                                  <a:stretch>
                                    <a:fillRect/>
                                  </a:stretch>
                                </pic:blipFill>
                                <pic:spPr>
                                  <a:xfrm rot="0">
                                    <a:off x="0" y="0"/>
                                    <a:ext cx="266345" cy="322274"/>
                                  </a:xfrm>
                                  <a:prstGeom prst="rect">
                                    <a:avLst/>
                                  </a:prstGeom>
                                </pic:spPr>
                              </pic:pic>
                            </a:graphicData>
                          </a:graphic>
                        </wp:inline>
                      </w:drawing>
                    </w:r>
                    <w:r>
                      <w:rPr>
                        <w:position w:val="-30"/>
                      </w:rPr>
                      <w:drawing>
                        <wp:inline distT="0" distB="0" distL="0" distR="0">
                          <wp:extent cx="259494" cy="380904"/>
                          <wp:effectExtent l="0" t="0" r="0" b="0"/>
                          <wp:docPr id="120" name="IM 120"/>
                          <wp:cNvGraphicFramePr/>
                          <a:graphic>
                            <a:graphicData uri="http://schemas.openxmlformats.org/drawingml/2006/picture">
                              <pic:pic>
                                <pic:nvPicPr>
                                  <pic:cNvPr id="120" name="IM 120"/>
                                  <pic:cNvPicPr/>
                                </pic:nvPicPr>
                                <pic:blipFill>
                                  <a:blip r:embed="rId67"/>
                                  <a:stretch>
                                    <a:fillRect/>
                                  </a:stretch>
                                </pic:blipFill>
                                <pic:spPr>
                                  <a:xfrm rot="0">
                                    <a:off x="0" y="0"/>
                                    <a:ext cx="259494" cy="380904"/>
                                  </a:xfrm>
                                  <a:prstGeom prst="rect">
                                    <a:avLst/>
                                  </a:prstGeom>
                                </pic:spPr>
                              </pic:pic>
                            </a:graphicData>
                          </a:graphic>
                        </wp:inline>
                      </w:drawing>
                    </w:r>
                    <w:r>
                      <w:rPr>
                        <w:position w:val="-30"/>
                      </w:rPr>
                      <w:drawing>
                        <wp:inline distT="0" distB="0" distL="0" distR="0">
                          <wp:extent cx="213794" cy="895350"/>
                          <wp:effectExtent l="0" t="0" r="0" b="0"/>
                          <wp:docPr id="122" name="IM 122"/>
                          <wp:cNvGraphicFramePr/>
                          <a:graphic>
                            <a:graphicData uri="http://schemas.openxmlformats.org/drawingml/2006/picture">
                              <pic:pic>
                                <pic:nvPicPr>
                                  <pic:cNvPr id="122" name="IM 122"/>
                                  <pic:cNvPicPr/>
                                </pic:nvPicPr>
                                <pic:blipFill>
                                  <a:blip r:embed="rId68"/>
                                  <a:stretch>
                                    <a:fillRect/>
                                  </a:stretch>
                                </pic:blipFill>
                                <pic:spPr>
                                  <a:xfrm rot="0">
                                    <a:off x="0" y="0"/>
                                    <a:ext cx="213794" cy="895350"/>
                                  </a:xfrm>
                                  <a:prstGeom prst="rect">
                                    <a:avLst/>
                                  </a:prstGeom>
                                </pic:spPr>
                              </pic:pic>
                            </a:graphicData>
                          </a:graphic>
                        </wp:inline>
                      </w:drawing>
                    </w:r>
                    <w:r>
                      <w:rPr>
                        <w:position w:val="-30"/>
                      </w:rPr>
                      <w:drawing>
                        <wp:inline distT="0" distB="0" distL="0" distR="0">
                          <wp:extent cx="202935" cy="854711"/>
                          <wp:effectExtent l="0" t="0" r="0" b="0"/>
                          <wp:docPr id="124" name="IM 124"/>
                          <wp:cNvGraphicFramePr/>
                          <a:graphic>
                            <a:graphicData uri="http://schemas.openxmlformats.org/drawingml/2006/picture">
                              <pic:pic>
                                <pic:nvPicPr>
                                  <pic:cNvPr id="124" name="IM 124"/>
                                  <pic:cNvPicPr/>
                                </pic:nvPicPr>
                                <pic:blipFill>
                                  <a:blip r:embed="rId69"/>
                                  <a:stretch>
                                    <a:fillRect/>
                                  </a:stretch>
                                </pic:blipFill>
                                <pic:spPr>
                                  <a:xfrm rot="0">
                                    <a:off x="0" y="0"/>
                                    <a:ext cx="202935" cy="854711"/>
                                  </a:xfrm>
                                  <a:prstGeom prst="rect">
                                    <a:avLst/>
                                  </a:prstGeom>
                                </pic:spPr>
                              </pic:pic>
                            </a:graphicData>
                          </a:graphic>
                        </wp:inline>
                      </w:drawing>
                    </w:r>
                  </w:p>
                </w:txbxContent>
              </v:textbox>
            </v:roundrect>
            <v:shape id="_x0000_s230" style="position:absolute;left:943;top:1812;width:9175;height:700;" filled="false" stroked="false" type="#_x0000_t202">
              <v:fill on="false"/>
              <v:stroke on="false"/>
              <v:path/>
              <v:imagedata o:title=""/>
              <o:lock v:ext="edit" aspectratio="false"/>
              <v:textbox inset="0mm,0mm,0mm,0mm">
                <w:txbxContent>
                  <w:p>
                    <w:pPr>
                      <w:ind w:left="20"/>
                      <w:spacing w:before="18" w:line="183" w:lineRule="auto"/>
                      <w:rPr>
                        <w:rFonts w:ascii="Microsoft YaHei" w:hAnsi="Microsoft YaHei" w:eastAsia="Microsoft YaHei" w:cs="Microsoft YaHei"/>
                        <w:sz w:val="67"/>
                        <w:szCs w:val="67"/>
                      </w:rPr>
                    </w:pPr>
                    <w:r>
                      <w:rPr>
                        <w:rFonts w:ascii="Arial" w:hAnsi="Arial" w:eastAsia="Arial" w:cs="Arial"/>
                        <w:sz w:val="64"/>
                        <w:szCs w:val="64"/>
                        <w:color w:val="FFFFFF"/>
                        <w:spacing w:val="3"/>
                        <w:position w:val="3"/>
                      </w:rPr>
                      <w:t>02</w:t>
                    </w:r>
                    <w:r>
                      <w:rPr>
                        <w:rFonts w:ascii="Arial" w:hAnsi="Arial" w:eastAsia="Arial" w:cs="Arial"/>
                        <w:sz w:val="64"/>
                        <w:szCs w:val="64"/>
                        <w:color w:val="FFFFFF"/>
                        <w:spacing w:val="24"/>
                        <w:position w:val="3"/>
                      </w:rPr>
                      <w:t xml:space="preserve">     </w:t>
                    </w:r>
                    <w:r>
                      <w:rPr>
                        <w:rFonts w:ascii="Microsoft YaHei" w:hAnsi="Microsoft YaHei" w:eastAsia="Microsoft YaHei" w:cs="Microsoft YaHei"/>
                        <w:sz w:val="67"/>
                        <w:szCs w:val="67"/>
                        <w:spacing w:val="3"/>
                      </w:rPr>
                      <w:t>择业过程与招聘需求分析</w:t>
                    </w:r>
                  </w:p>
                </w:txbxContent>
              </v:textbox>
            </v:shape>
          </v:group>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1777024"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126" name="IM 126"/>
            <wp:cNvGraphicFramePr/>
            <a:graphic>
              <a:graphicData uri="http://schemas.openxmlformats.org/drawingml/2006/picture">
                <pic:pic>
                  <pic:nvPicPr>
                    <pic:cNvPr id="126" name="IM 126"/>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128" name="IM 128"/>
            <wp:cNvGraphicFramePr/>
            <a:graphic>
              <a:graphicData uri="http://schemas.openxmlformats.org/drawingml/2006/picture">
                <pic:pic>
                  <pic:nvPicPr>
                    <pic:cNvPr id="128" name="IM 128"/>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64"/>
          <w:footerReference w:type="default" r:id="rId24"/>
          <w:pgSz w:w="11907" w:h="16839"/>
          <w:pgMar w:top="400" w:right="8" w:bottom="1" w:left="6" w:header="0" w:footer="0" w:gutter="0"/>
        </w:sectPr>
        <w:rPr/>
      </w:pPr>
    </w:p>
    <w:p>
      <w:pPr>
        <w:ind w:left="3082"/>
        <w:spacing w:before="270" w:line="199" w:lineRule="auto"/>
        <w:outlineLvl w:val="0"/>
        <w:rPr>
          <w:rFonts w:ascii="Microsoft YaHei" w:hAnsi="Microsoft YaHei" w:eastAsia="Microsoft YaHei" w:cs="Microsoft YaHei"/>
          <w:sz w:val="31"/>
          <w:szCs w:val="31"/>
        </w:rPr>
      </w:pPr>
      <w:bookmarkStart w:name="bookmark32" w:id="47"/>
      <w:bookmarkEnd w:id="47"/>
      <w:bookmarkStart w:name="bookmark33" w:id="48"/>
      <w:bookmarkEnd w:id="48"/>
      <w:bookmarkStart w:name="bookmark34" w:id="49"/>
      <w:bookmarkEnd w:id="49"/>
      <w:r>
        <w:rPr>
          <w:rFonts w:ascii="Microsoft YaHei" w:hAnsi="Microsoft YaHei" w:eastAsia="Microsoft YaHei" w:cs="Microsoft YaHei"/>
          <w:sz w:val="31"/>
          <w:szCs w:val="31"/>
          <w:b/>
          <w:bCs/>
          <w:color w:val="082E78"/>
          <w:spacing w:val="9"/>
        </w:rPr>
        <w:t>第二章</w:t>
      </w:r>
      <w:r>
        <w:rPr>
          <w:rFonts w:ascii="Microsoft YaHei" w:hAnsi="Microsoft YaHei" w:eastAsia="Microsoft YaHei" w:cs="Microsoft YaHei"/>
          <w:sz w:val="31"/>
          <w:szCs w:val="31"/>
          <w:b/>
          <w:bCs/>
          <w:color w:val="082E78"/>
          <w:spacing w:val="76"/>
        </w:rPr>
        <w:t xml:space="preserve"> </w:t>
      </w:r>
      <w:r>
        <w:rPr>
          <w:rFonts w:ascii="Microsoft YaHei" w:hAnsi="Microsoft YaHei" w:eastAsia="Microsoft YaHei" w:cs="Microsoft YaHei"/>
          <w:sz w:val="31"/>
          <w:szCs w:val="31"/>
          <w:b/>
          <w:bCs/>
          <w:color w:val="082E78"/>
          <w:spacing w:val="9"/>
        </w:rPr>
        <w:t>择业过程与招聘需求分析</w:t>
      </w:r>
    </w:p>
    <w:p>
      <w:pPr>
        <w:spacing w:line="306" w:lineRule="auto"/>
        <w:rPr>
          <w:rFonts w:ascii="Arial"/>
          <w:sz w:val="21"/>
        </w:rPr>
      </w:pPr>
      <w:r/>
    </w:p>
    <w:p>
      <w:pPr>
        <w:ind w:left="1263"/>
        <w:spacing w:before="97" w:line="219" w:lineRule="auto"/>
        <w:outlineLvl w:val="1"/>
        <w:rPr>
          <w:rFonts w:ascii="SimHei" w:hAnsi="SimHei" w:eastAsia="SimHei" w:cs="SimHei"/>
          <w:sz w:val="30"/>
          <w:szCs w:val="30"/>
        </w:rPr>
      </w:pPr>
      <w:bookmarkStart w:name="bookmark147" w:id="50"/>
      <w:bookmarkEnd w:id="50"/>
      <w:r>
        <w:rPr>
          <w:rFonts w:ascii="SimHei" w:hAnsi="SimHei" w:eastAsia="SimHei" w:cs="SimHei"/>
          <w:sz w:val="30"/>
          <w:szCs w:val="30"/>
          <w:b/>
          <w:bCs/>
          <w:color w:val="082E78"/>
          <w:spacing w:val="-5"/>
        </w:rPr>
        <w:t>一、毕业生就业意向分析</w:t>
      </w:r>
    </w:p>
    <w:p>
      <w:pPr>
        <w:spacing w:line="423" w:lineRule="auto"/>
        <w:rPr>
          <w:rFonts w:ascii="Arial"/>
          <w:sz w:val="21"/>
        </w:rPr>
      </w:pPr>
      <w:r/>
    </w:p>
    <w:p>
      <w:pPr>
        <w:ind w:left="1277"/>
        <w:spacing w:before="91" w:line="219" w:lineRule="auto"/>
        <w:outlineLvl w:val="2"/>
        <w:rPr>
          <w:rFonts w:ascii="SimHei" w:hAnsi="SimHei" w:eastAsia="SimHei" w:cs="SimHei"/>
          <w:sz w:val="28"/>
          <w:szCs w:val="28"/>
        </w:rPr>
      </w:pPr>
      <w:bookmarkStart w:name="bookmark148" w:id="51"/>
      <w:bookmarkEnd w:id="51"/>
      <w:r>
        <w:rPr>
          <w:rFonts w:ascii="SimHei" w:hAnsi="SimHei" w:eastAsia="SimHei" w:cs="SimHei"/>
          <w:sz w:val="28"/>
          <w:szCs w:val="28"/>
          <w:color w:val="082E78"/>
          <w:spacing w:val="-4"/>
        </w:rPr>
        <w:t>（一）留赣就业意向</w:t>
      </w:r>
    </w:p>
    <w:p>
      <w:pPr>
        <w:spacing w:line="312" w:lineRule="auto"/>
        <w:rPr>
          <w:rFonts w:ascii="Arial"/>
          <w:sz w:val="21"/>
        </w:rPr>
      </w:pPr>
      <w:r/>
    </w:p>
    <w:p>
      <w:pPr>
        <w:ind w:left="1268"/>
        <w:spacing w:before="78" w:line="218" w:lineRule="auto"/>
        <w:rPr>
          <w:rFonts w:ascii="SimHei" w:hAnsi="SimHei" w:eastAsia="SimHei" w:cs="SimHei"/>
          <w:sz w:val="24"/>
          <w:szCs w:val="24"/>
        </w:rPr>
      </w:pPr>
      <w:r>
        <w:rPr>
          <w:rFonts w:ascii="SimHei" w:hAnsi="SimHei" w:eastAsia="SimHei" w:cs="SimHei"/>
          <w:sz w:val="24"/>
          <w:szCs w:val="24"/>
          <w:spacing w:val="-3"/>
        </w:rPr>
        <w:t>1.留赣就业意愿度</w:t>
      </w:r>
    </w:p>
    <w:p>
      <w:pPr>
        <w:spacing w:line="262" w:lineRule="auto"/>
        <w:rPr>
          <w:rFonts w:ascii="Arial"/>
          <w:sz w:val="21"/>
        </w:rPr>
      </w:pPr>
      <w:r/>
    </w:p>
    <w:p>
      <w:pPr>
        <w:pStyle w:val="BodyText"/>
        <w:ind w:left="1258" w:right="1245" w:firstLine="479"/>
        <w:spacing w:before="78" w:line="361" w:lineRule="auto"/>
        <w:jc w:val="both"/>
        <w:rPr>
          <w:sz w:val="24"/>
          <w:szCs w:val="24"/>
        </w:rPr>
      </w:pPr>
      <w:r>
        <w:rPr>
          <w:sz w:val="24"/>
          <w:szCs w:val="24"/>
          <w:spacing w:val="-1"/>
        </w:rPr>
        <w:t>调查显示，2024</w:t>
      </w:r>
      <w:r>
        <w:rPr>
          <w:sz w:val="24"/>
          <w:szCs w:val="24"/>
          <w:spacing w:val="-34"/>
        </w:rPr>
        <w:t xml:space="preserve"> </w:t>
      </w:r>
      <w:r>
        <w:rPr>
          <w:sz w:val="24"/>
          <w:szCs w:val="24"/>
          <w:spacing w:val="-1"/>
        </w:rPr>
        <w:t>届毕业生留赣就业创业意愿度为</w:t>
      </w:r>
      <w:r>
        <w:rPr>
          <w:sz w:val="24"/>
          <w:szCs w:val="24"/>
          <w:spacing w:val="-32"/>
        </w:rPr>
        <w:t xml:space="preserve"> </w:t>
      </w:r>
      <w:r>
        <w:rPr>
          <w:sz w:val="24"/>
          <w:szCs w:val="24"/>
          <w:spacing w:val="-1"/>
        </w:rPr>
        <w:t>7</w:t>
      </w:r>
      <w:r>
        <w:rPr>
          <w:sz w:val="24"/>
          <w:szCs w:val="24"/>
          <w:spacing w:val="-2"/>
        </w:rPr>
        <w:t>4.90%。各专业中，毕业</w:t>
      </w:r>
      <w:r>
        <w:rPr>
          <w:sz w:val="24"/>
          <w:szCs w:val="24"/>
          <w:spacing w:val="-2"/>
        </w:rPr>
        <w:t>生留赣意愿度在</w:t>
      </w:r>
      <w:r>
        <w:rPr>
          <w:sz w:val="24"/>
          <w:szCs w:val="24"/>
          <w:spacing w:val="-8"/>
        </w:rPr>
        <w:t xml:space="preserve"> </w:t>
      </w:r>
      <w:r>
        <w:rPr>
          <w:sz w:val="24"/>
          <w:szCs w:val="24"/>
          <w:spacing w:val="-2"/>
        </w:rPr>
        <w:t>80.00%及以上的专业有 5</w:t>
      </w:r>
      <w:r>
        <w:rPr>
          <w:sz w:val="24"/>
          <w:szCs w:val="24"/>
          <w:spacing w:val="-22"/>
        </w:rPr>
        <w:t xml:space="preserve"> </w:t>
      </w:r>
      <w:r>
        <w:rPr>
          <w:sz w:val="24"/>
          <w:szCs w:val="24"/>
          <w:spacing w:val="-2"/>
        </w:rPr>
        <w:t>个，分别是现代物流管理、工业机器</w:t>
      </w:r>
      <w:r>
        <w:rPr>
          <w:sz w:val="24"/>
          <w:szCs w:val="24"/>
          <w:spacing w:val="-2"/>
        </w:rPr>
        <w:t>人技术、护理、建筑工程技术、机械制造及自动化。</w:t>
      </w:r>
    </w:p>
    <w:p>
      <w:pPr>
        <w:spacing w:line="35" w:lineRule="exact"/>
        <w:rPr/>
      </w:pPr>
      <w:r/>
    </w:p>
    <w:tbl>
      <w:tblPr>
        <w:tblStyle w:val="TableNormal"/>
        <w:tblW w:w="6930" w:type="dxa"/>
        <w:tblInd w:w="1726" w:type="dxa"/>
        <w:tblLayout w:type="fixed"/>
        <w:tblBorders>
          <w:top w:val="single" w:color="4472C4" w:sz="6" w:space="0"/>
          <w:left w:val="single" w:color="4472C4" w:sz="6" w:space="0"/>
          <w:bottom w:val="single" w:color="4472C4" w:sz="6" w:space="0"/>
          <w:right w:val="single" w:color="4472C4" w:sz="6" w:space="0"/>
          <w:insideH w:val="single" w:color="4472C4" w:sz="6" w:space="0"/>
          <w:insideV w:val="single" w:color="4472C4" w:sz="6" w:space="0"/>
        </w:tblBorders>
      </w:tblPr>
      <w:tblGrid>
        <w:gridCol w:w="6930"/>
      </w:tblGrid>
      <w:tr>
        <w:trPr>
          <w:trHeight w:val="608" w:hRule="atLeast"/>
        </w:trPr>
        <w:tc>
          <w:tcPr>
            <w:tcW w:w="6930" w:type="dxa"/>
            <w:vAlign w:val="top"/>
            <w:tcBorders>
              <w:bottom w:val="nil"/>
              <w:top w:val="single" w:color="4472C4" w:sz="4" w:space="0"/>
            </w:tcBorders>
          </w:tcPr>
          <w:p>
            <w:pPr>
              <w:spacing w:line="370" w:lineRule="auto"/>
              <w:rPr>
                <w:rFonts w:ascii="Arial"/>
                <w:sz w:val="21"/>
              </w:rPr>
            </w:pPr>
            <w:r/>
          </w:p>
          <w:p>
            <w:pPr>
              <w:spacing w:line="168" w:lineRule="exact"/>
              <w:rPr/>
            </w:pPr>
            <w:r>
              <w:rPr>
                <w:position w:val="-3"/>
              </w:rPr>
              <w:pict>
                <v:group id="_x0000_s234" style="mso-position-vertical-relative:line;mso-position-horizontal-relative:char;width:346.5pt;height:8.45pt;" filled="false" stroked="false" coordsize="6930,168" coordorigin="0,0">
                  <v:shape id="_x0000_s236" style="position:absolute;left:0;top:0;width:6930;height:168;" fillcolor="#017282" filled="true" stroked="false" coordsize="6930,168" coordorigin="0,0" path="m0,168l6930,168l6930,0l0,0l0,168xe"/>
                  <v:shape id="_x0000_s238" style="position:absolute;left:522;top:0;width:6407;height:168;" fillcolor="#C55A11" filled="true" stroked="false" coordsize="6407,168" coordorigin="0,0" path="m0,168l6407,168l6407,0l0,0l0,168xe"/>
                </v:group>
              </w:pict>
            </w:r>
          </w:p>
        </w:tc>
      </w:tr>
      <w:tr>
        <w:trPr>
          <w:trHeight w:val="3412" w:hRule="atLeast"/>
        </w:trPr>
        <w:tc>
          <w:tcPr>
            <w:tcW w:w="6930" w:type="dxa"/>
            <w:vAlign w:val="top"/>
            <w:tcBorders>
              <w:top w:val="nil"/>
            </w:tcBorders>
          </w:tcPr>
          <w:p>
            <w:pPr>
              <w:pStyle w:val="TableText"/>
              <w:ind w:firstLine="1436"/>
              <w:spacing w:before="72" w:line="3193" w:lineRule="exact"/>
              <w:rPr/>
            </w:pPr>
            <w:r>
              <w:pict>
                <v:shape id="_x0000_s240" style="position:absolute;margin-left:-212.458pt;margin-top:20.3pt;mso-position-vertical-relative:top-margin-area;mso-position-horizontal-relative:right-margin-area;width:84.15pt;height:91.65pt;z-index:251785216;" filled="false" strokecolor="#ED7D31" strokeweight="1.00pt" coordsize="1683,1833" coordorigin="0,0" path="m841,1822c628,1822,415,1744,253,1586c-71,1272,-71,760,253,446c388,315,558,239,734,217l841,10l948,217c1123,239,1293,315,1428,446c1753,760,1753,1272,1428,1586c1266,1744,1053,1822,841,1822e">
                  <v:stroke miterlimit="10"/>
                </v:shape>
              </w:pict>
            </w:r>
            <w:r>
              <w:rPr>
                <w:position w:val="-63"/>
              </w:rPr>
              <w:pict>
                <v:group id="_x0000_s242" style="mso-position-vertical-relative:line;mso-position-horizontal-relative:char;width:205.3pt;height:159.7pt;" filled="false" stroked="false" coordsize="4106,3193" coordorigin="0,0">
                  <v:group id="_x0000_s244" style="position:absolute;left:0;top:0;width:4106;height:3193;" filled="false" stroked="false" coordsize="4106,3193" coordorigin="0,0">
                    <v:shape id="_x0000_s246" style="position:absolute;left:0;top:0;width:4106;height:3193;" fillcolor="#FF8B8B" filled="true" stroked="false" coordsize="4106,3193" coordorigin="0,0" path="m673,2442l3718,2442l4105,2818l3718,3193l3432,3193l3432,3193l387,3193l0,2818l387,2442l673,2442xem719,1323c719,592,1330,0,2083,0c2836,0,3447,592,3447,1323c3447,2054,2836,2647,2083,2647c1330,2647,719,2054,719,1323e"/>
                    <v:shape id="_x0000_s248" style="position:absolute;left:990;top:302;width:2156;height:2093;" fillcolor="#FFFFFF" filled="true" stroked="false" coordsize="2156,2093" coordorigin="0,0" path="m0,1046c0,468,482,0,1078,0c1673,0,2156,468,2156,1046c2156,1624,1673,2092,1078,2092c482,2092,0,1624,0,1046e"/>
                  </v:group>
                  <v:shape id="_x0000_s250" style="position:absolute;left:-20;top:-20;width:4146;height:3233;" filled="false" stroked="false" type="#_x0000_t202">
                    <v:fill on="false"/>
                    <v:stroke on="false"/>
                    <v:path/>
                    <v:imagedata o:title=""/>
                    <o:lock v:ext="edit" aspectratio="false"/>
                    <v:textbox inset="0mm,0mm,0mm,0mm">
                      <w:txbxContent>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673"/>
                            <w:spacing w:before="127" w:line="211" w:lineRule="auto"/>
                            <w:rPr>
                              <w:rFonts w:ascii="Arial" w:hAnsi="Arial" w:eastAsia="Arial" w:cs="Arial"/>
                              <w:sz w:val="44"/>
                              <w:szCs w:val="44"/>
                            </w:rPr>
                          </w:pPr>
                          <w:r>
                            <w:rPr>
                              <w:rFonts w:ascii="Arial" w:hAnsi="Arial" w:eastAsia="Arial" w:cs="Arial"/>
                              <w:sz w:val="44"/>
                              <w:szCs w:val="44"/>
                              <w:color w:val="ED7D31"/>
                              <w:spacing w:val="-34"/>
                            </w:rPr>
                            <w:t>74,90</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679"/>
                            <w:spacing w:before="104" w:line="231" w:lineRule="auto"/>
                            <w:rPr>
                              <w:rFonts w:ascii="DengXian" w:hAnsi="DengXian" w:eastAsia="DengXian" w:cs="DengXian"/>
                              <w:sz w:val="31"/>
                              <w:szCs w:val="31"/>
                            </w:rPr>
                          </w:pPr>
                          <w:r>
                            <w:rPr>
                              <w:rFonts w:ascii="DengXian" w:hAnsi="DengXian" w:eastAsia="DengXian" w:cs="DengXian"/>
                              <w:sz w:val="31"/>
                              <w:szCs w:val="31"/>
                              <w:b/>
                              <w:bCs/>
                              <w:color w:val="FFFFFF"/>
                              <w:spacing w:val="5"/>
                            </w:rPr>
                            <w:t>留赣就业创业意愿度</w:t>
                          </w:r>
                        </w:p>
                      </w:txbxContent>
                    </v:textbox>
                  </v:shape>
                </v:group>
              </w:pict>
            </w:r>
          </w:p>
        </w:tc>
      </w:tr>
    </w:tbl>
    <w:p>
      <w:pPr>
        <w:pStyle w:val="BodyText"/>
        <w:ind w:left="4047"/>
        <w:spacing w:before="264" w:line="228" w:lineRule="auto"/>
        <w:rPr>
          <w:sz w:val="19"/>
          <w:szCs w:val="19"/>
        </w:rPr>
      </w:pPr>
      <w:r>
        <w:rPr>
          <w:sz w:val="19"/>
          <w:szCs w:val="19"/>
          <w:b/>
          <w:bCs/>
          <w:color w:val="082E78"/>
          <w:spacing w:val="4"/>
        </w:rPr>
        <w:t>图</w:t>
      </w:r>
      <w:r>
        <w:rPr>
          <w:sz w:val="19"/>
          <w:szCs w:val="19"/>
          <w:color w:val="082E78"/>
          <w:spacing w:val="-18"/>
        </w:rPr>
        <w:t xml:space="preserve"> </w:t>
      </w:r>
      <w:r>
        <w:rPr>
          <w:sz w:val="19"/>
          <w:szCs w:val="19"/>
          <w:b/>
          <w:bCs/>
          <w:color w:val="082E78"/>
          <w:spacing w:val="4"/>
        </w:rPr>
        <w:t>2-1</w:t>
      </w:r>
      <w:r>
        <w:rPr>
          <w:sz w:val="19"/>
          <w:szCs w:val="19"/>
          <w:color w:val="082E78"/>
          <w:spacing w:val="4"/>
        </w:rPr>
        <w:t xml:space="preserve">  </w:t>
      </w:r>
      <w:r>
        <w:rPr>
          <w:sz w:val="19"/>
          <w:szCs w:val="19"/>
          <w:b/>
          <w:bCs/>
          <w:color w:val="082E78"/>
          <w:spacing w:val="4"/>
        </w:rPr>
        <w:t>毕业生留赣就业意愿度</w:t>
      </w:r>
    </w:p>
    <w:p>
      <w:pPr>
        <w:spacing w:line="246" w:lineRule="auto"/>
        <w:rPr>
          <w:rFonts w:ascii="Arial"/>
          <w:sz w:val="21"/>
        </w:rPr>
      </w:pPr>
      <w:r/>
    </w:p>
    <w:p>
      <w:pPr>
        <w:pStyle w:val="BodyText"/>
        <w:ind w:left="3724"/>
        <w:spacing w:before="63" w:line="228" w:lineRule="auto"/>
        <w:rPr>
          <w:sz w:val="19"/>
          <w:szCs w:val="19"/>
        </w:rPr>
      </w:pPr>
      <w:r>
        <w:rPr>
          <w:sz w:val="19"/>
          <w:szCs w:val="19"/>
          <w:b/>
          <w:bCs/>
          <w:color w:val="082E78"/>
          <w:spacing w:val="6"/>
        </w:rPr>
        <w:t>表</w:t>
      </w:r>
      <w:r>
        <w:rPr>
          <w:sz w:val="19"/>
          <w:szCs w:val="19"/>
          <w:color w:val="082E78"/>
          <w:spacing w:val="-21"/>
        </w:rPr>
        <w:t xml:space="preserve"> </w:t>
      </w:r>
      <w:r>
        <w:rPr>
          <w:sz w:val="19"/>
          <w:szCs w:val="19"/>
          <w:b/>
          <w:bCs/>
          <w:color w:val="082E78"/>
          <w:spacing w:val="6"/>
        </w:rPr>
        <w:t>2-1</w:t>
      </w:r>
      <w:r>
        <w:rPr>
          <w:sz w:val="19"/>
          <w:szCs w:val="19"/>
          <w:color w:val="082E78"/>
          <w:spacing w:val="6"/>
        </w:rPr>
        <w:t xml:space="preserve">  </w:t>
      </w:r>
      <w:r>
        <w:rPr>
          <w:sz w:val="19"/>
          <w:szCs w:val="19"/>
          <w:b/>
          <w:bCs/>
          <w:color w:val="082E78"/>
          <w:spacing w:val="6"/>
        </w:rPr>
        <w:t>各专业毕业生留赣就业意愿度</w:t>
      </w:r>
    </w:p>
    <w:p>
      <w:pPr>
        <w:pStyle w:val="BodyText"/>
        <w:ind w:left="5747"/>
        <w:spacing w:before="117" w:line="228" w:lineRule="auto"/>
        <w:rPr>
          <w:sz w:val="19"/>
          <w:szCs w:val="19"/>
        </w:rPr>
      </w:pPr>
      <w:r>
        <w:rPr>
          <w:sz w:val="19"/>
          <w:szCs w:val="19"/>
          <w:b/>
          <w:bCs/>
          <w:color w:val="082E78"/>
          <w:spacing w:val="6"/>
        </w:rPr>
        <w:t>单位：留赣就业意愿度（%</w:t>
      </w:r>
      <w:r>
        <w:rPr>
          <w:sz w:val="19"/>
          <w:szCs w:val="19"/>
          <w:b/>
          <w:bCs/>
          <w:color w:val="082E78"/>
          <w:spacing w:val="-30"/>
        </w:rPr>
        <w:t>），</w:t>
      </w:r>
      <w:r>
        <w:rPr>
          <w:sz w:val="19"/>
          <w:szCs w:val="19"/>
          <w:b/>
          <w:bCs/>
          <w:color w:val="082E78"/>
          <w:spacing w:val="6"/>
        </w:rPr>
        <w:t>样本量（人）</w:t>
      </w:r>
    </w:p>
    <w:p>
      <w:pPr>
        <w:spacing w:line="2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450"/>
        <w:gridCol w:w="3440"/>
        <w:gridCol w:w="1402"/>
      </w:tblGrid>
      <w:tr>
        <w:trPr>
          <w:trHeight w:val="324" w:hRule="atLeast"/>
        </w:trPr>
        <w:tc>
          <w:tcPr>
            <w:shd w:val="clear" w:fill="082E78"/>
            <w:tcW w:w="3450" w:type="dxa"/>
            <w:vAlign w:val="top"/>
          </w:tcPr>
          <w:p>
            <w:pPr>
              <w:ind w:left="1524"/>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3440" w:type="dxa"/>
            <w:vAlign w:val="top"/>
          </w:tcPr>
          <w:p>
            <w:pPr>
              <w:ind w:left="832"/>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留省就业创业意愿度</w:t>
            </w:r>
          </w:p>
        </w:tc>
        <w:tc>
          <w:tcPr>
            <w:shd w:val="clear" w:fill="082E78"/>
            <w:tcW w:w="1402" w:type="dxa"/>
            <w:vAlign w:val="top"/>
          </w:tcPr>
          <w:p>
            <w:pPr>
              <w:ind w:left="401"/>
              <w:spacing w:before="60" w:line="228" w:lineRule="auto"/>
              <w:rPr>
                <w:rFonts w:ascii="SimSun" w:hAnsi="SimSun" w:eastAsia="SimSun" w:cs="SimSun"/>
                <w:sz w:val="19"/>
                <w:szCs w:val="19"/>
              </w:rPr>
            </w:pPr>
            <w:r>
              <w:rPr>
                <w:rFonts w:ascii="SimSun" w:hAnsi="SimSun" w:eastAsia="SimSun" w:cs="SimSun"/>
                <w:sz w:val="19"/>
                <w:szCs w:val="19"/>
                <w:b/>
                <w:bCs/>
                <w:color w:val="FFFFFF"/>
                <w:spacing w:val="6"/>
              </w:rPr>
              <w:t>样本量</w:t>
            </w:r>
          </w:p>
        </w:tc>
      </w:tr>
      <w:tr>
        <w:trPr>
          <w:trHeight w:val="317" w:hRule="atLeast"/>
        </w:trPr>
        <w:tc>
          <w:tcPr>
            <w:shd w:val="clear" w:fill="DEEAF6"/>
            <w:tcW w:w="3450" w:type="dxa"/>
            <w:vAlign w:val="top"/>
          </w:tcPr>
          <w:p>
            <w:pPr>
              <w:ind w:left="1124"/>
              <w:spacing w:before="56"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shd w:val="clear" w:fill="DEEAF6"/>
            <w:tcW w:w="3440" w:type="dxa"/>
            <w:vAlign w:val="top"/>
          </w:tcPr>
          <w:p>
            <w:pPr>
              <w:ind w:left="1474"/>
              <w:spacing w:before="55" w:line="252" w:lineRule="exact"/>
              <w:rPr>
                <w:rFonts w:ascii="SimSun" w:hAnsi="SimSun" w:eastAsia="SimSun" w:cs="SimSun"/>
                <w:sz w:val="19"/>
                <w:szCs w:val="19"/>
              </w:rPr>
            </w:pPr>
            <w:r>
              <w:rPr>
                <w:rFonts w:ascii="SimSun" w:hAnsi="SimSun" w:eastAsia="SimSun" w:cs="SimSun"/>
                <w:sz w:val="19"/>
                <w:szCs w:val="19"/>
                <w:spacing w:val="3"/>
                <w:position w:val="1"/>
              </w:rPr>
              <w:t>86.67</w:t>
            </w:r>
          </w:p>
        </w:tc>
        <w:tc>
          <w:tcPr>
            <w:shd w:val="clear" w:fill="DEEAF6"/>
            <w:tcW w:w="1402" w:type="dxa"/>
            <w:vAlign w:val="top"/>
          </w:tcPr>
          <w:p>
            <w:pPr>
              <w:ind w:left="619"/>
              <w:spacing w:before="55" w:line="252" w:lineRule="exact"/>
              <w:rPr>
                <w:rFonts w:ascii="SimSun" w:hAnsi="SimSun" w:eastAsia="SimSun" w:cs="SimSun"/>
                <w:sz w:val="19"/>
                <w:szCs w:val="19"/>
              </w:rPr>
            </w:pPr>
            <w:r>
              <w:rPr>
                <w:rFonts w:ascii="SimSun" w:hAnsi="SimSun" w:eastAsia="SimSun" w:cs="SimSun"/>
                <w:sz w:val="19"/>
                <w:szCs w:val="19"/>
                <w:spacing w:val="-4"/>
                <w:position w:val="1"/>
              </w:rPr>
              <w:t>11</w:t>
            </w:r>
          </w:p>
        </w:tc>
      </w:tr>
      <w:tr>
        <w:trPr>
          <w:trHeight w:val="315" w:hRule="atLeast"/>
        </w:trPr>
        <w:tc>
          <w:tcPr>
            <w:tcW w:w="3450" w:type="dxa"/>
            <w:vAlign w:val="top"/>
          </w:tcPr>
          <w:p>
            <w:pPr>
              <w:ind w:left="1024"/>
              <w:spacing w:before="55" w:line="228" w:lineRule="auto"/>
              <w:rPr>
                <w:rFonts w:ascii="SimSun" w:hAnsi="SimSun" w:eastAsia="SimSun" w:cs="SimSun"/>
                <w:sz w:val="19"/>
                <w:szCs w:val="19"/>
              </w:rPr>
            </w:pPr>
            <w:r>
              <w:rPr>
                <w:rFonts w:ascii="SimSun" w:hAnsi="SimSun" w:eastAsia="SimSun" w:cs="SimSun"/>
                <w:sz w:val="19"/>
                <w:szCs w:val="19"/>
                <w:b/>
                <w:bCs/>
                <w:spacing w:val="7"/>
              </w:rPr>
              <w:t>工业机器人技术</w:t>
            </w:r>
          </w:p>
        </w:tc>
        <w:tc>
          <w:tcPr>
            <w:tcW w:w="3440" w:type="dxa"/>
            <w:vAlign w:val="top"/>
          </w:tcPr>
          <w:p>
            <w:pPr>
              <w:ind w:left="1474"/>
              <w:spacing w:before="55" w:line="242" w:lineRule="auto"/>
              <w:rPr>
                <w:rFonts w:ascii="SimSun" w:hAnsi="SimSun" w:eastAsia="SimSun" w:cs="SimSun"/>
                <w:sz w:val="19"/>
                <w:szCs w:val="19"/>
              </w:rPr>
            </w:pPr>
            <w:r>
              <w:rPr>
                <w:rFonts w:ascii="SimSun" w:hAnsi="SimSun" w:eastAsia="SimSun" w:cs="SimSun"/>
                <w:sz w:val="19"/>
                <w:szCs w:val="19"/>
                <w:spacing w:val="3"/>
              </w:rPr>
              <w:t>85.19</w:t>
            </w:r>
          </w:p>
        </w:tc>
        <w:tc>
          <w:tcPr>
            <w:tcW w:w="1402" w:type="dxa"/>
            <w:vAlign w:val="top"/>
          </w:tcPr>
          <w:p>
            <w:pPr>
              <w:ind w:left="606"/>
              <w:spacing w:before="55" w:line="242" w:lineRule="auto"/>
              <w:rPr>
                <w:rFonts w:ascii="SimSun" w:hAnsi="SimSun" w:eastAsia="SimSun" w:cs="SimSun"/>
                <w:sz w:val="19"/>
                <w:szCs w:val="19"/>
              </w:rPr>
            </w:pPr>
            <w:r>
              <w:rPr>
                <w:rFonts w:ascii="SimSun" w:hAnsi="SimSun" w:eastAsia="SimSun" w:cs="SimSun"/>
                <w:sz w:val="19"/>
                <w:szCs w:val="19"/>
              </w:rPr>
              <w:t>24</w:t>
            </w:r>
          </w:p>
        </w:tc>
      </w:tr>
      <w:tr>
        <w:trPr>
          <w:trHeight w:val="315" w:hRule="atLeast"/>
        </w:trPr>
        <w:tc>
          <w:tcPr>
            <w:shd w:val="clear" w:fill="DEEAF6"/>
            <w:tcW w:w="3450" w:type="dxa"/>
            <w:vAlign w:val="top"/>
          </w:tcPr>
          <w:p>
            <w:pPr>
              <w:ind w:left="1524"/>
              <w:spacing w:before="56" w:line="229" w:lineRule="auto"/>
              <w:rPr>
                <w:rFonts w:ascii="SimSun" w:hAnsi="SimSun" w:eastAsia="SimSun" w:cs="SimSun"/>
                <w:sz w:val="19"/>
                <w:szCs w:val="19"/>
              </w:rPr>
            </w:pPr>
            <w:r>
              <w:rPr>
                <w:rFonts w:ascii="SimSun" w:hAnsi="SimSun" w:eastAsia="SimSun" w:cs="SimSun"/>
                <w:sz w:val="19"/>
                <w:szCs w:val="19"/>
                <w:b/>
                <w:bCs/>
                <w:spacing w:val="4"/>
              </w:rPr>
              <w:t>护理</w:t>
            </w:r>
          </w:p>
        </w:tc>
        <w:tc>
          <w:tcPr>
            <w:shd w:val="clear" w:fill="DEEAF6"/>
            <w:tcW w:w="3440" w:type="dxa"/>
            <w:vAlign w:val="top"/>
          </w:tcPr>
          <w:p>
            <w:pPr>
              <w:ind w:left="1474"/>
              <w:spacing w:before="56" w:line="241" w:lineRule="auto"/>
              <w:rPr>
                <w:rFonts w:ascii="SimSun" w:hAnsi="SimSun" w:eastAsia="SimSun" w:cs="SimSun"/>
                <w:sz w:val="19"/>
                <w:szCs w:val="19"/>
              </w:rPr>
            </w:pPr>
            <w:r>
              <w:rPr>
                <w:rFonts w:ascii="SimSun" w:hAnsi="SimSun" w:eastAsia="SimSun" w:cs="SimSun"/>
                <w:sz w:val="19"/>
                <w:szCs w:val="19"/>
                <w:spacing w:val="3"/>
              </w:rPr>
              <w:t>84.69</w:t>
            </w:r>
          </w:p>
        </w:tc>
        <w:tc>
          <w:tcPr>
            <w:shd w:val="clear" w:fill="DEEAF6"/>
            <w:tcW w:w="1402" w:type="dxa"/>
            <w:vAlign w:val="top"/>
          </w:tcPr>
          <w:p>
            <w:pPr>
              <w:ind w:left="608"/>
              <w:spacing w:before="56" w:line="241" w:lineRule="auto"/>
              <w:rPr>
                <w:rFonts w:ascii="SimSun" w:hAnsi="SimSun" w:eastAsia="SimSun" w:cs="SimSun"/>
                <w:sz w:val="19"/>
                <w:szCs w:val="19"/>
              </w:rPr>
            </w:pPr>
            <w:r>
              <w:rPr>
                <w:rFonts w:ascii="SimSun" w:hAnsi="SimSun" w:eastAsia="SimSun" w:cs="SimSun"/>
                <w:sz w:val="19"/>
                <w:szCs w:val="19"/>
                <w:spacing w:val="-1"/>
              </w:rPr>
              <w:t>58</w:t>
            </w:r>
          </w:p>
        </w:tc>
      </w:tr>
      <w:tr>
        <w:trPr>
          <w:trHeight w:val="317" w:hRule="atLeast"/>
        </w:trPr>
        <w:tc>
          <w:tcPr>
            <w:tcW w:w="3450" w:type="dxa"/>
            <w:vAlign w:val="top"/>
          </w:tcPr>
          <w:p>
            <w:pPr>
              <w:ind w:left="1125"/>
              <w:spacing w:before="60"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tcW w:w="3440" w:type="dxa"/>
            <w:vAlign w:val="top"/>
          </w:tcPr>
          <w:p>
            <w:pPr>
              <w:ind w:left="1474"/>
              <w:spacing w:before="60"/>
              <w:rPr>
                <w:rFonts w:ascii="SimSun" w:hAnsi="SimSun" w:eastAsia="SimSun" w:cs="SimSun"/>
                <w:sz w:val="19"/>
                <w:szCs w:val="19"/>
              </w:rPr>
            </w:pPr>
            <w:r>
              <w:rPr>
                <w:rFonts w:ascii="SimSun" w:hAnsi="SimSun" w:eastAsia="SimSun" w:cs="SimSun"/>
                <w:sz w:val="19"/>
                <w:szCs w:val="19"/>
                <w:spacing w:val="3"/>
              </w:rPr>
              <w:t>84.00</w:t>
            </w:r>
          </w:p>
        </w:tc>
        <w:tc>
          <w:tcPr>
            <w:tcW w:w="1402" w:type="dxa"/>
            <w:vAlign w:val="top"/>
          </w:tcPr>
          <w:p>
            <w:pPr>
              <w:ind w:left="603"/>
              <w:spacing w:before="60"/>
              <w:rPr>
                <w:rFonts w:ascii="SimSun" w:hAnsi="SimSun" w:eastAsia="SimSun" w:cs="SimSun"/>
                <w:sz w:val="19"/>
                <w:szCs w:val="19"/>
              </w:rPr>
            </w:pPr>
            <w:r>
              <w:rPr>
                <w:rFonts w:ascii="SimSun" w:hAnsi="SimSun" w:eastAsia="SimSun" w:cs="SimSun"/>
                <w:sz w:val="19"/>
                <w:szCs w:val="19"/>
                <w:spacing w:val="1"/>
              </w:rPr>
              <w:t>44</w:t>
            </w:r>
          </w:p>
        </w:tc>
      </w:tr>
      <w:tr>
        <w:trPr>
          <w:trHeight w:val="315" w:hRule="atLeast"/>
        </w:trPr>
        <w:tc>
          <w:tcPr>
            <w:shd w:val="clear" w:fill="DEEAF6"/>
            <w:tcW w:w="3450" w:type="dxa"/>
            <w:vAlign w:val="top"/>
          </w:tcPr>
          <w:p>
            <w:pPr>
              <w:ind w:left="920"/>
              <w:spacing w:before="59" w:line="228" w:lineRule="auto"/>
              <w:rPr>
                <w:rFonts w:ascii="SimSun" w:hAnsi="SimSun" w:eastAsia="SimSun" w:cs="SimSun"/>
                <w:sz w:val="19"/>
                <w:szCs w:val="19"/>
              </w:rPr>
            </w:pPr>
            <w:r>
              <w:rPr>
                <w:rFonts w:ascii="SimSun" w:hAnsi="SimSun" w:eastAsia="SimSun" w:cs="SimSun"/>
                <w:sz w:val="19"/>
                <w:szCs w:val="19"/>
                <w:b/>
                <w:bCs/>
                <w:spacing w:val="7"/>
              </w:rPr>
              <w:t>机械制造及自动化</w:t>
            </w:r>
          </w:p>
        </w:tc>
        <w:tc>
          <w:tcPr>
            <w:shd w:val="clear" w:fill="DEEAF6"/>
            <w:tcW w:w="3440" w:type="dxa"/>
            <w:vAlign w:val="top"/>
          </w:tcPr>
          <w:p>
            <w:pPr>
              <w:ind w:left="1474"/>
              <w:spacing w:before="59" w:line="239" w:lineRule="auto"/>
              <w:rPr>
                <w:rFonts w:ascii="SimSun" w:hAnsi="SimSun" w:eastAsia="SimSun" w:cs="SimSun"/>
                <w:sz w:val="19"/>
                <w:szCs w:val="19"/>
              </w:rPr>
            </w:pPr>
            <w:r>
              <w:rPr>
                <w:rFonts w:ascii="SimSun" w:hAnsi="SimSun" w:eastAsia="SimSun" w:cs="SimSun"/>
                <w:sz w:val="19"/>
                <w:szCs w:val="19"/>
                <w:spacing w:val="3"/>
              </w:rPr>
              <w:t>80.00</w:t>
            </w:r>
          </w:p>
        </w:tc>
        <w:tc>
          <w:tcPr>
            <w:shd w:val="clear" w:fill="DEEAF6"/>
            <w:tcW w:w="1402" w:type="dxa"/>
            <w:vAlign w:val="top"/>
          </w:tcPr>
          <w:p>
            <w:pPr>
              <w:ind w:left="653"/>
              <w:spacing w:before="59" w:line="239" w:lineRule="auto"/>
              <w:rPr>
                <w:rFonts w:ascii="SimSun" w:hAnsi="SimSun" w:eastAsia="SimSun" w:cs="SimSun"/>
                <w:sz w:val="19"/>
                <w:szCs w:val="19"/>
              </w:rPr>
            </w:pPr>
            <w:r>
              <w:rPr>
                <w:rFonts w:ascii="SimSun" w:hAnsi="SimSun" w:eastAsia="SimSun" w:cs="SimSun"/>
                <w:sz w:val="19"/>
                <w:szCs w:val="19"/>
              </w:rPr>
              <w:t>6</w:t>
            </w:r>
          </w:p>
        </w:tc>
      </w:tr>
      <w:tr>
        <w:trPr>
          <w:trHeight w:val="315" w:hRule="atLeast"/>
        </w:trPr>
        <w:tc>
          <w:tcPr>
            <w:tcW w:w="3450" w:type="dxa"/>
            <w:vAlign w:val="top"/>
          </w:tcPr>
          <w:p>
            <w:pPr>
              <w:ind w:left="1125"/>
              <w:spacing w:before="60"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tcW w:w="3440" w:type="dxa"/>
            <w:vAlign w:val="top"/>
          </w:tcPr>
          <w:p>
            <w:pPr>
              <w:ind w:left="1478"/>
              <w:spacing w:before="61" w:line="237" w:lineRule="auto"/>
              <w:rPr>
                <w:rFonts w:ascii="SimSun" w:hAnsi="SimSun" w:eastAsia="SimSun" w:cs="SimSun"/>
                <w:sz w:val="19"/>
                <w:szCs w:val="19"/>
              </w:rPr>
            </w:pPr>
            <w:r>
              <w:rPr>
                <w:rFonts w:ascii="SimSun" w:hAnsi="SimSun" w:eastAsia="SimSun" w:cs="SimSun"/>
                <w:sz w:val="19"/>
                <w:szCs w:val="19"/>
                <w:spacing w:val="2"/>
              </w:rPr>
              <w:t>76.00</w:t>
            </w:r>
          </w:p>
        </w:tc>
        <w:tc>
          <w:tcPr>
            <w:tcW w:w="1402" w:type="dxa"/>
            <w:vAlign w:val="top"/>
          </w:tcPr>
          <w:p>
            <w:pPr>
              <w:ind w:left="619"/>
              <w:spacing w:before="61" w:line="237" w:lineRule="auto"/>
              <w:rPr>
                <w:rFonts w:ascii="SimSun" w:hAnsi="SimSun" w:eastAsia="SimSun" w:cs="SimSun"/>
                <w:sz w:val="19"/>
                <w:szCs w:val="19"/>
              </w:rPr>
            </w:pPr>
            <w:r>
              <w:rPr>
                <w:rFonts w:ascii="SimSun" w:hAnsi="SimSun" w:eastAsia="SimSun" w:cs="SimSun"/>
                <w:sz w:val="19"/>
                <w:szCs w:val="19"/>
                <w:spacing w:val="-4"/>
              </w:rPr>
              <w:t>18</w:t>
            </w:r>
          </w:p>
        </w:tc>
      </w:tr>
      <w:tr>
        <w:trPr>
          <w:trHeight w:val="317" w:hRule="atLeast"/>
        </w:trPr>
        <w:tc>
          <w:tcPr>
            <w:shd w:val="clear" w:fill="DEEAF6"/>
            <w:tcW w:w="3450" w:type="dxa"/>
            <w:vAlign w:val="top"/>
          </w:tcPr>
          <w:p>
            <w:pPr>
              <w:ind w:left="1023"/>
              <w:spacing w:before="64" w:line="228" w:lineRule="auto"/>
              <w:rPr>
                <w:rFonts w:ascii="SimSun" w:hAnsi="SimSun" w:eastAsia="SimSun" w:cs="SimSun"/>
                <w:sz w:val="19"/>
                <w:szCs w:val="19"/>
              </w:rPr>
            </w:pPr>
            <w:r>
              <w:rPr>
                <w:rFonts w:ascii="SimSun" w:hAnsi="SimSun" w:eastAsia="SimSun" w:cs="SimSun"/>
                <w:sz w:val="19"/>
                <w:szCs w:val="19"/>
                <w:b/>
                <w:bCs/>
                <w:spacing w:val="7"/>
              </w:rPr>
              <w:t>新能源汽车技术</w:t>
            </w:r>
          </w:p>
        </w:tc>
        <w:tc>
          <w:tcPr>
            <w:shd w:val="clear" w:fill="DEEAF6"/>
            <w:tcW w:w="3440" w:type="dxa"/>
            <w:vAlign w:val="top"/>
          </w:tcPr>
          <w:p>
            <w:pPr>
              <w:ind w:left="1478"/>
              <w:spacing w:before="64" w:line="236" w:lineRule="auto"/>
              <w:rPr>
                <w:rFonts w:ascii="SimSun" w:hAnsi="SimSun" w:eastAsia="SimSun" w:cs="SimSun"/>
                <w:sz w:val="19"/>
                <w:szCs w:val="19"/>
              </w:rPr>
            </w:pPr>
            <w:r>
              <w:rPr>
                <w:rFonts w:ascii="SimSun" w:hAnsi="SimSun" w:eastAsia="SimSun" w:cs="SimSun"/>
                <w:sz w:val="19"/>
                <w:szCs w:val="19"/>
                <w:spacing w:val="2"/>
              </w:rPr>
              <w:t>75.00</w:t>
            </w:r>
          </w:p>
        </w:tc>
        <w:tc>
          <w:tcPr>
            <w:shd w:val="clear" w:fill="DEEAF6"/>
            <w:tcW w:w="1402" w:type="dxa"/>
            <w:vAlign w:val="top"/>
          </w:tcPr>
          <w:p>
            <w:pPr>
              <w:ind w:left="657"/>
              <w:spacing w:before="64" w:line="236" w:lineRule="auto"/>
              <w:rPr>
                <w:rFonts w:ascii="SimSun" w:hAnsi="SimSun" w:eastAsia="SimSun" w:cs="SimSun"/>
                <w:sz w:val="19"/>
                <w:szCs w:val="19"/>
              </w:rPr>
            </w:pPr>
            <w:r>
              <w:rPr>
                <w:rFonts w:ascii="SimSun" w:hAnsi="SimSun" w:eastAsia="SimSun" w:cs="SimSun"/>
                <w:sz w:val="19"/>
                <w:szCs w:val="19"/>
              </w:rPr>
              <w:t>7</w:t>
            </w:r>
          </w:p>
        </w:tc>
      </w:tr>
      <w:tr>
        <w:trPr>
          <w:trHeight w:val="315" w:hRule="atLeast"/>
        </w:trPr>
        <w:tc>
          <w:tcPr>
            <w:tcW w:w="3450" w:type="dxa"/>
            <w:vAlign w:val="top"/>
          </w:tcPr>
          <w:p>
            <w:pPr>
              <w:ind w:left="1125"/>
              <w:spacing w:before="63"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tcW w:w="3440" w:type="dxa"/>
            <w:vAlign w:val="top"/>
          </w:tcPr>
          <w:p>
            <w:pPr>
              <w:ind w:left="1478"/>
              <w:spacing w:before="63" w:line="235" w:lineRule="auto"/>
              <w:rPr>
                <w:rFonts w:ascii="SimSun" w:hAnsi="SimSun" w:eastAsia="SimSun" w:cs="SimSun"/>
                <w:sz w:val="19"/>
                <w:szCs w:val="19"/>
              </w:rPr>
            </w:pPr>
            <w:r>
              <w:rPr>
                <w:rFonts w:ascii="SimSun" w:hAnsi="SimSun" w:eastAsia="SimSun" w:cs="SimSun"/>
                <w:sz w:val="19"/>
                <w:szCs w:val="19"/>
                <w:spacing w:val="2"/>
              </w:rPr>
              <w:t>73.68</w:t>
            </w:r>
          </w:p>
        </w:tc>
        <w:tc>
          <w:tcPr>
            <w:tcW w:w="1402" w:type="dxa"/>
            <w:vAlign w:val="top"/>
          </w:tcPr>
          <w:p>
            <w:pPr>
              <w:ind w:left="619"/>
              <w:spacing w:before="63" w:line="235" w:lineRule="auto"/>
              <w:rPr>
                <w:rFonts w:ascii="SimSun" w:hAnsi="SimSun" w:eastAsia="SimSun" w:cs="SimSun"/>
                <w:sz w:val="19"/>
                <w:szCs w:val="19"/>
              </w:rPr>
            </w:pPr>
            <w:r>
              <w:rPr>
                <w:rFonts w:ascii="SimSun" w:hAnsi="SimSun" w:eastAsia="SimSun" w:cs="SimSun"/>
                <w:sz w:val="19"/>
                <w:szCs w:val="19"/>
                <w:spacing w:val="-4"/>
              </w:rPr>
              <w:t>12</w:t>
            </w:r>
          </w:p>
        </w:tc>
      </w:tr>
      <w:tr>
        <w:trPr>
          <w:trHeight w:val="315" w:hRule="atLeast"/>
        </w:trPr>
        <w:tc>
          <w:tcPr>
            <w:shd w:val="clear" w:fill="DEEAF6"/>
            <w:tcW w:w="3450" w:type="dxa"/>
            <w:vAlign w:val="top"/>
          </w:tcPr>
          <w:p>
            <w:pPr>
              <w:ind w:left="1326"/>
              <w:spacing w:before="65" w:line="228" w:lineRule="auto"/>
              <w:rPr>
                <w:rFonts w:ascii="SimSun" w:hAnsi="SimSun" w:eastAsia="SimSun" w:cs="SimSun"/>
                <w:sz w:val="19"/>
                <w:szCs w:val="19"/>
              </w:rPr>
            </w:pPr>
            <w:r>
              <w:rPr>
                <w:rFonts w:ascii="SimSun" w:hAnsi="SimSun" w:eastAsia="SimSun" w:cs="SimSun"/>
                <w:sz w:val="19"/>
                <w:szCs w:val="19"/>
                <w:b/>
                <w:bCs/>
                <w:spacing w:val="6"/>
              </w:rPr>
              <w:t>学前教育</w:t>
            </w:r>
          </w:p>
        </w:tc>
        <w:tc>
          <w:tcPr>
            <w:shd w:val="clear" w:fill="DEEAF6"/>
            <w:tcW w:w="3440" w:type="dxa"/>
            <w:vAlign w:val="top"/>
          </w:tcPr>
          <w:p>
            <w:pPr>
              <w:ind w:left="1478"/>
              <w:spacing w:before="64" w:line="234" w:lineRule="auto"/>
              <w:rPr>
                <w:rFonts w:ascii="SimSun" w:hAnsi="SimSun" w:eastAsia="SimSun" w:cs="SimSun"/>
                <w:sz w:val="19"/>
                <w:szCs w:val="19"/>
              </w:rPr>
            </w:pPr>
            <w:r>
              <w:rPr>
                <w:rFonts w:ascii="SimSun" w:hAnsi="SimSun" w:eastAsia="SimSun" w:cs="SimSun"/>
                <w:sz w:val="19"/>
                <w:szCs w:val="19"/>
                <w:spacing w:val="2"/>
              </w:rPr>
              <w:t>70.97</w:t>
            </w:r>
          </w:p>
        </w:tc>
        <w:tc>
          <w:tcPr>
            <w:shd w:val="clear" w:fill="DEEAF6"/>
            <w:tcW w:w="1402" w:type="dxa"/>
            <w:vAlign w:val="top"/>
          </w:tcPr>
          <w:p>
            <w:pPr>
              <w:ind w:left="606"/>
              <w:spacing w:before="64" w:line="234" w:lineRule="auto"/>
              <w:rPr>
                <w:rFonts w:ascii="SimSun" w:hAnsi="SimSun" w:eastAsia="SimSun" w:cs="SimSun"/>
                <w:sz w:val="19"/>
                <w:szCs w:val="19"/>
              </w:rPr>
            </w:pPr>
            <w:r>
              <w:rPr>
                <w:rFonts w:ascii="SimSun" w:hAnsi="SimSun" w:eastAsia="SimSun" w:cs="SimSun"/>
                <w:sz w:val="19"/>
                <w:szCs w:val="19"/>
              </w:rPr>
              <w:t>26</w:t>
            </w:r>
          </w:p>
        </w:tc>
      </w:tr>
      <w:tr>
        <w:trPr>
          <w:trHeight w:val="327" w:hRule="atLeast"/>
        </w:trPr>
        <w:tc>
          <w:tcPr>
            <w:tcW w:w="3450" w:type="dxa"/>
            <w:vAlign w:val="top"/>
          </w:tcPr>
          <w:p>
            <w:pPr>
              <w:ind w:left="820"/>
              <w:spacing w:before="68" w:line="228" w:lineRule="auto"/>
              <w:rPr>
                <w:rFonts w:ascii="SimSun" w:hAnsi="SimSun" w:eastAsia="SimSun" w:cs="SimSun"/>
                <w:sz w:val="19"/>
                <w:szCs w:val="19"/>
              </w:rPr>
            </w:pPr>
            <w:r>
              <w:rPr>
                <w:rFonts w:ascii="SimSun" w:hAnsi="SimSun" w:eastAsia="SimSun" w:cs="SimSun"/>
                <w:sz w:val="19"/>
                <w:szCs w:val="19"/>
                <w:b/>
                <w:bCs/>
                <w:spacing w:val="7"/>
              </w:rPr>
              <w:t>汽车制造与试验技术</w:t>
            </w:r>
          </w:p>
        </w:tc>
        <w:tc>
          <w:tcPr>
            <w:tcW w:w="3440" w:type="dxa"/>
            <w:vAlign w:val="top"/>
          </w:tcPr>
          <w:p>
            <w:pPr>
              <w:ind w:left="1478"/>
              <w:spacing w:before="67" w:line="242" w:lineRule="auto"/>
              <w:rPr>
                <w:rFonts w:ascii="SimSun" w:hAnsi="SimSun" w:eastAsia="SimSun" w:cs="SimSun"/>
                <w:sz w:val="19"/>
                <w:szCs w:val="19"/>
              </w:rPr>
            </w:pPr>
            <w:r>
              <w:rPr>
                <w:rFonts w:ascii="SimSun" w:hAnsi="SimSun" w:eastAsia="SimSun" w:cs="SimSun"/>
                <w:sz w:val="19"/>
                <w:szCs w:val="19"/>
                <w:spacing w:val="2"/>
              </w:rPr>
              <w:t>70.00</w:t>
            </w:r>
          </w:p>
        </w:tc>
        <w:tc>
          <w:tcPr>
            <w:tcW w:w="1402" w:type="dxa"/>
            <w:vAlign w:val="top"/>
          </w:tcPr>
          <w:p>
            <w:pPr>
              <w:ind w:left="619"/>
              <w:spacing w:before="67" w:line="242" w:lineRule="auto"/>
              <w:rPr>
                <w:rFonts w:ascii="SimSun" w:hAnsi="SimSun" w:eastAsia="SimSun" w:cs="SimSun"/>
                <w:sz w:val="19"/>
                <w:szCs w:val="19"/>
              </w:rPr>
            </w:pPr>
            <w:r>
              <w:rPr>
                <w:rFonts w:ascii="SimSun" w:hAnsi="SimSun" w:eastAsia="SimSun" w:cs="SimSun"/>
                <w:sz w:val="19"/>
                <w:szCs w:val="19"/>
                <w:spacing w:val="-4"/>
              </w:rPr>
              <w:t>13</w:t>
            </w:r>
          </w:p>
        </w:tc>
      </w:tr>
    </w:tbl>
    <w:p>
      <w:pPr>
        <w:spacing w:line="238" w:lineRule="exact"/>
        <w:rPr>
          <w:rFonts w:ascii="Arial"/>
          <w:sz w:val="20"/>
        </w:rPr>
      </w:pPr>
      <w:r/>
    </w:p>
    <w:p>
      <w:pPr>
        <w:spacing w:line="238" w:lineRule="exact"/>
        <w:sectPr>
          <w:headerReference w:type="default" r:id="rId9"/>
          <w:footerReference w:type="default" r:id="rId70"/>
          <w:pgSz w:w="11907" w:h="16839"/>
          <w:pgMar w:top="1348" w:right="553" w:bottom="1324" w:left="553" w:header="794" w:footer="325" w:gutter="0"/>
        </w:sectPr>
        <w:rPr>
          <w:rFonts w:ascii="Arial" w:hAnsi="Arial" w:eastAsia="Arial" w:cs="Arial"/>
          <w:sz w:val="20"/>
          <w:szCs w:val="20"/>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450"/>
        <w:gridCol w:w="3440"/>
        <w:gridCol w:w="1402"/>
      </w:tblGrid>
      <w:tr>
        <w:trPr>
          <w:trHeight w:val="323" w:hRule="atLeast"/>
        </w:trPr>
        <w:tc>
          <w:tcPr>
            <w:shd w:val="clear" w:fill="082E78"/>
            <w:tcW w:w="3450" w:type="dxa"/>
            <w:vAlign w:val="top"/>
          </w:tcPr>
          <w:p>
            <w:pPr>
              <w:ind w:left="1524"/>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3440" w:type="dxa"/>
            <w:vAlign w:val="top"/>
          </w:tcPr>
          <w:p>
            <w:pPr>
              <w:ind w:left="832"/>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留省就业创业意愿度</w:t>
            </w:r>
          </w:p>
        </w:tc>
        <w:tc>
          <w:tcPr>
            <w:shd w:val="clear" w:fill="082E78"/>
            <w:tcW w:w="1402" w:type="dxa"/>
            <w:vAlign w:val="top"/>
          </w:tcPr>
          <w:p>
            <w:pPr>
              <w:ind w:left="401"/>
              <w:spacing w:before="60" w:line="228" w:lineRule="auto"/>
              <w:rPr>
                <w:rFonts w:ascii="SimSun" w:hAnsi="SimSun" w:eastAsia="SimSun" w:cs="SimSun"/>
                <w:sz w:val="19"/>
                <w:szCs w:val="19"/>
              </w:rPr>
            </w:pPr>
            <w:r>
              <w:rPr>
                <w:rFonts w:ascii="SimSun" w:hAnsi="SimSun" w:eastAsia="SimSun" w:cs="SimSun"/>
                <w:sz w:val="19"/>
                <w:szCs w:val="19"/>
                <w:b/>
                <w:bCs/>
                <w:color w:val="FFFFFF"/>
                <w:spacing w:val="6"/>
              </w:rPr>
              <w:t>样本量</w:t>
            </w:r>
          </w:p>
        </w:tc>
      </w:tr>
      <w:tr>
        <w:trPr>
          <w:trHeight w:val="316" w:hRule="atLeast"/>
        </w:trPr>
        <w:tc>
          <w:tcPr>
            <w:shd w:val="clear" w:fill="DEEAF6"/>
            <w:tcW w:w="3450" w:type="dxa"/>
            <w:vAlign w:val="top"/>
          </w:tcPr>
          <w:p>
            <w:pPr>
              <w:ind w:left="1323"/>
              <w:spacing w:before="57" w:line="228" w:lineRule="auto"/>
              <w:rPr>
                <w:rFonts w:ascii="SimSun" w:hAnsi="SimSun" w:eastAsia="SimSun" w:cs="SimSun"/>
                <w:sz w:val="19"/>
                <w:szCs w:val="19"/>
              </w:rPr>
            </w:pPr>
            <w:r>
              <w:rPr>
                <w:rFonts w:ascii="SimSun" w:hAnsi="SimSun" w:eastAsia="SimSun" w:cs="SimSun"/>
                <w:sz w:val="19"/>
                <w:szCs w:val="19"/>
                <w:b/>
                <w:bCs/>
                <w:spacing w:val="6"/>
              </w:rPr>
              <w:t>数控技术</w:t>
            </w:r>
          </w:p>
        </w:tc>
        <w:tc>
          <w:tcPr>
            <w:shd w:val="clear" w:fill="DEEAF6"/>
            <w:tcW w:w="3440" w:type="dxa"/>
            <w:vAlign w:val="top"/>
          </w:tcPr>
          <w:p>
            <w:pPr>
              <w:ind w:left="1474"/>
              <w:spacing w:before="56" w:line="242" w:lineRule="auto"/>
              <w:rPr>
                <w:rFonts w:ascii="SimSun" w:hAnsi="SimSun" w:eastAsia="SimSun" w:cs="SimSun"/>
                <w:sz w:val="19"/>
                <w:szCs w:val="19"/>
              </w:rPr>
            </w:pPr>
            <w:r>
              <w:rPr>
                <w:rFonts w:ascii="SimSun" w:hAnsi="SimSun" w:eastAsia="SimSun" w:cs="SimSun"/>
                <w:sz w:val="19"/>
                <w:szCs w:val="19"/>
                <w:spacing w:val="3"/>
              </w:rPr>
              <w:t>68.57</w:t>
            </w:r>
          </w:p>
        </w:tc>
        <w:tc>
          <w:tcPr>
            <w:shd w:val="clear" w:fill="DEEAF6"/>
            <w:tcW w:w="1402" w:type="dxa"/>
            <w:vAlign w:val="top"/>
          </w:tcPr>
          <w:p>
            <w:pPr>
              <w:ind w:left="608"/>
              <w:spacing w:before="56" w:line="242" w:lineRule="auto"/>
              <w:rPr>
                <w:rFonts w:ascii="SimSun" w:hAnsi="SimSun" w:eastAsia="SimSun" w:cs="SimSun"/>
                <w:sz w:val="19"/>
                <w:szCs w:val="19"/>
              </w:rPr>
            </w:pPr>
            <w:r>
              <w:rPr>
                <w:rFonts w:ascii="SimSun" w:hAnsi="SimSun" w:eastAsia="SimSun" w:cs="SimSun"/>
                <w:sz w:val="19"/>
                <w:szCs w:val="19"/>
                <w:spacing w:val="-1"/>
              </w:rPr>
              <w:t>30</w:t>
            </w:r>
          </w:p>
        </w:tc>
      </w:tr>
      <w:tr>
        <w:trPr>
          <w:trHeight w:val="314" w:hRule="atLeast"/>
        </w:trPr>
        <w:tc>
          <w:tcPr>
            <w:tcW w:w="3450" w:type="dxa"/>
            <w:vAlign w:val="top"/>
          </w:tcPr>
          <w:p>
            <w:pPr>
              <w:ind w:left="1021"/>
              <w:spacing w:before="57"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tcW w:w="3440" w:type="dxa"/>
            <w:vAlign w:val="top"/>
          </w:tcPr>
          <w:p>
            <w:pPr>
              <w:ind w:left="1474"/>
              <w:spacing w:before="57"/>
              <w:rPr>
                <w:rFonts w:ascii="SimSun" w:hAnsi="SimSun" w:eastAsia="SimSun" w:cs="SimSun"/>
                <w:sz w:val="19"/>
                <w:szCs w:val="19"/>
              </w:rPr>
            </w:pPr>
            <w:r>
              <w:rPr>
                <w:rFonts w:ascii="SimSun" w:hAnsi="SimSun" w:eastAsia="SimSun" w:cs="SimSun"/>
                <w:sz w:val="19"/>
                <w:szCs w:val="19"/>
                <w:spacing w:val="3"/>
              </w:rPr>
              <w:t>65.22</w:t>
            </w:r>
          </w:p>
        </w:tc>
        <w:tc>
          <w:tcPr>
            <w:tcW w:w="1402" w:type="dxa"/>
            <w:vAlign w:val="top"/>
          </w:tcPr>
          <w:p>
            <w:pPr>
              <w:ind w:left="605"/>
              <w:spacing w:before="57"/>
              <w:rPr>
                <w:rFonts w:ascii="SimSun" w:hAnsi="SimSun" w:eastAsia="SimSun" w:cs="SimSun"/>
                <w:sz w:val="19"/>
                <w:szCs w:val="19"/>
              </w:rPr>
            </w:pPr>
            <w:r>
              <w:rPr>
                <w:rFonts w:ascii="SimSun" w:hAnsi="SimSun" w:eastAsia="SimSun" w:cs="SimSun"/>
                <w:sz w:val="19"/>
                <w:szCs w:val="19"/>
              </w:rPr>
              <w:t>83</w:t>
            </w:r>
          </w:p>
        </w:tc>
      </w:tr>
      <w:tr>
        <w:trPr>
          <w:trHeight w:val="314" w:hRule="atLeast"/>
        </w:trPr>
        <w:tc>
          <w:tcPr>
            <w:shd w:val="clear" w:fill="DEEAF6"/>
            <w:tcW w:w="3450" w:type="dxa"/>
            <w:vAlign w:val="top"/>
          </w:tcPr>
          <w:p>
            <w:pPr>
              <w:ind w:left="926"/>
              <w:spacing w:before="59" w:line="228" w:lineRule="auto"/>
              <w:rPr>
                <w:rFonts w:ascii="SimSun" w:hAnsi="SimSun" w:eastAsia="SimSun" w:cs="SimSun"/>
                <w:sz w:val="19"/>
                <w:szCs w:val="19"/>
              </w:rPr>
            </w:pPr>
            <w:r>
              <w:rPr>
                <w:rFonts w:ascii="SimSun" w:hAnsi="SimSun" w:eastAsia="SimSun" w:cs="SimSun"/>
                <w:sz w:val="19"/>
                <w:szCs w:val="19"/>
                <w:b/>
                <w:bCs/>
                <w:spacing w:val="7"/>
              </w:rPr>
              <w:t>智能制造装备技术</w:t>
            </w:r>
          </w:p>
        </w:tc>
        <w:tc>
          <w:tcPr>
            <w:shd w:val="clear" w:fill="DEEAF6"/>
            <w:tcW w:w="3440" w:type="dxa"/>
            <w:vAlign w:val="top"/>
          </w:tcPr>
          <w:p>
            <w:pPr>
              <w:ind w:left="1474"/>
              <w:spacing w:before="59" w:line="238" w:lineRule="auto"/>
              <w:rPr>
                <w:rFonts w:ascii="SimSun" w:hAnsi="SimSun" w:eastAsia="SimSun" w:cs="SimSun"/>
                <w:sz w:val="19"/>
                <w:szCs w:val="19"/>
              </w:rPr>
            </w:pPr>
            <w:r>
              <w:rPr>
                <w:rFonts w:ascii="SimSun" w:hAnsi="SimSun" w:eastAsia="SimSun" w:cs="SimSun"/>
                <w:sz w:val="19"/>
                <w:szCs w:val="19"/>
                <w:spacing w:val="3"/>
              </w:rPr>
              <w:t>63.64</w:t>
            </w:r>
          </w:p>
        </w:tc>
        <w:tc>
          <w:tcPr>
            <w:shd w:val="clear" w:fill="DEEAF6"/>
            <w:tcW w:w="1402" w:type="dxa"/>
            <w:vAlign w:val="top"/>
          </w:tcPr>
          <w:p>
            <w:pPr>
              <w:ind w:left="653"/>
              <w:spacing w:before="59" w:line="238" w:lineRule="auto"/>
              <w:rPr>
                <w:rFonts w:ascii="SimSun" w:hAnsi="SimSun" w:eastAsia="SimSun" w:cs="SimSun"/>
                <w:sz w:val="19"/>
                <w:szCs w:val="19"/>
              </w:rPr>
            </w:pPr>
            <w:r>
              <w:rPr>
                <w:rFonts w:ascii="SimSun" w:hAnsi="SimSun" w:eastAsia="SimSun" w:cs="SimSun"/>
                <w:sz w:val="19"/>
                <w:szCs w:val="19"/>
              </w:rPr>
              <w:t>9</w:t>
            </w:r>
          </w:p>
        </w:tc>
      </w:tr>
      <w:tr>
        <w:trPr>
          <w:trHeight w:val="316" w:hRule="atLeast"/>
        </w:trPr>
        <w:tc>
          <w:tcPr>
            <w:tcW w:w="3450" w:type="dxa"/>
            <w:vAlign w:val="top"/>
          </w:tcPr>
          <w:p>
            <w:pPr>
              <w:ind w:left="1327"/>
              <w:spacing w:before="64" w:line="229" w:lineRule="auto"/>
              <w:rPr>
                <w:rFonts w:ascii="SimSun" w:hAnsi="SimSun" w:eastAsia="SimSun" w:cs="SimSun"/>
                <w:sz w:val="19"/>
                <w:szCs w:val="19"/>
              </w:rPr>
            </w:pPr>
            <w:r>
              <w:rPr>
                <w:rFonts w:ascii="SimSun" w:hAnsi="SimSun" w:eastAsia="SimSun" w:cs="SimSun"/>
                <w:sz w:val="19"/>
                <w:szCs w:val="19"/>
                <w:b/>
                <w:bCs/>
                <w:spacing w:val="5"/>
              </w:rPr>
              <w:t>舞蹈表演</w:t>
            </w:r>
          </w:p>
        </w:tc>
        <w:tc>
          <w:tcPr>
            <w:tcW w:w="3440" w:type="dxa"/>
            <w:vAlign w:val="top"/>
          </w:tcPr>
          <w:p>
            <w:pPr>
              <w:ind w:left="1474"/>
              <w:spacing w:before="64" w:line="235" w:lineRule="auto"/>
              <w:rPr>
                <w:rFonts w:ascii="SimSun" w:hAnsi="SimSun" w:eastAsia="SimSun" w:cs="SimSun"/>
                <w:sz w:val="19"/>
                <w:szCs w:val="19"/>
              </w:rPr>
            </w:pPr>
            <w:r>
              <w:rPr>
                <w:rFonts w:ascii="SimSun" w:hAnsi="SimSun" w:eastAsia="SimSun" w:cs="SimSun"/>
                <w:sz w:val="19"/>
                <w:szCs w:val="19"/>
                <w:spacing w:val="3"/>
              </w:rPr>
              <w:t>60.00</w:t>
            </w:r>
          </w:p>
        </w:tc>
        <w:tc>
          <w:tcPr>
            <w:tcW w:w="1402" w:type="dxa"/>
            <w:vAlign w:val="top"/>
          </w:tcPr>
          <w:p>
            <w:pPr>
              <w:ind w:left="653"/>
              <w:spacing w:before="64" w:line="235" w:lineRule="auto"/>
              <w:rPr>
                <w:rFonts w:ascii="SimSun" w:hAnsi="SimSun" w:eastAsia="SimSun" w:cs="SimSun"/>
                <w:sz w:val="19"/>
                <w:szCs w:val="19"/>
              </w:rPr>
            </w:pPr>
            <w:r>
              <w:rPr>
                <w:rFonts w:ascii="SimSun" w:hAnsi="SimSun" w:eastAsia="SimSun" w:cs="SimSun"/>
                <w:sz w:val="19"/>
                <w:szCs w:val="19"/>
              </w:rPr>
              <w:t>9</w:t>
            </w:r>
          </w:p>
        </w:tc>
      </w:tr>
      <w:tr>
        <w:trPr>
          <w:trHeight w:val="323" w:hRule="atLeast"/>
        </w:trPr>
        <w:tc>
          <w:tcPr>
            <w:shd w:val="clear" w:fill="DEEAF6"/>
            <w:tcW w:w="3450" w:type="dxa"/>
            <w:vAlign w:val="top"/>
          </w:tcPr>
          <w:p>
            <w:pPr>
              <w:ind w:left="926"/>
              <w:spacing w:before="64" w:line="228" w:lineRule="auto"/>
              <w:rPr>
                <w:rFonts w:ascii="SimSun" w:hAnsi="SimSun" w:eastAsia="SimSun" w:cs="SimSun"/>
                <w:sz w:val="19"/>
                <w:szCs w:val="19"/>
              </w:rPr>
            </w:pPr>
            <w:r>
              <w:rPr>
                <w:rFonts w:ascii="SimSun" w:hAnsi="SimSun" w:eastAsia="SimSun" w:cs="SimSun"/>
                <w:sz w:val="19"/>
                <w:szCs w:val="19"/>
                <w:b/>
                <w:bCs/>
                <w:spacing w:val="6"/>
              </w:rPr>
              <w:t>高速铁路客运服务</w:t>
            </w:r>
          </w:p>
        </w:tc>
        <w:tc>
          <w:tcPr>
            <w:shd w:val="clear" w:fill="DEEAF6"/>
            <w:tcW w:w="3440" w:type="dxa"/>
            <w:vAlign w:val="top"/>
          </w:tcPr>
          <w:p>
            <w:pPr>
              <w:ind w:left="1477"/>
              <w:spacing w:before="63" w:line="242" w:lineRule="auto"/>
              <w:rPr>
                <w:rFonts w:ascii="SimSun" w:hAnsi="SimSun" w:eastAsia="SimSun" w:cs="SimSun"/>
                <w:sz w:val="19"/>
                <w:szCs w:val="19"/>
              </w:rPr>
            </w:pPr>
            <w:r>
              <w:rPr>
                <w:rFonts w:ascii="SimSun" w:hAnsi="SimSun" w:eastAsia="SimSun" w:cs="SimSun"/>
                <w:sz w:val="19"/>
                <w:szCs w:val="19"/>
                <w:spacing w:val="2"/>
              </w:rPr>
              <w:t>57.14</w:t>
            </w:r>
          </w:p>
        </w:tc>
        <w:tc>
          <w:tcPr>
            <w:shd w:val="clear" w:fill="DEEAF6"/>
            <w:tcW w:w="1402" w:type="dxa"/>
            <w:vAlign w:val="top"/>
          </w:tcPr>
          <w:p>
            <w:pPr>
              <w:ind w:left="619"/>
              <w:spacing w:before="63" w:line="242" w:lineRule="auto"/>
              <w:rPr>
                <w:rFonts w:ascii="SimSun" w:hAnsi="SimSun" w:eastAsia="SimSun" w:cs="SimSun"/>
                <w:sz w:val="19"/>
                <w:szCs w:val="19"/>
              </w:rPr>
            </w:pPr>
            <w:r>
              <w:rPr>
                <w:rFonts w:ascii="SimSun" w:hAnsi="SimSun" w:eastAsia="SimSun" w:cs="SimSun"/>
                <w:sz w:val="19"/>
                <w:szCs w:val="19"/>
                <w:spacing w:val="-4"/>
              </w:rPr>
              <w:t>13</w:t>
            </w:r>
          </w:p>
        </w:tc>
      </w:tr>
    </w:tbl>
    <w:p>
      <w:pPr>
        <w:pStyle w:val="BodyText"/>
        <w:ind w:left="1255"/>
        <w:spacing w:before="21" w:line="220" w:lineRule="auto"/>
        <w:rPr>
          <w:sz w:val="15"/>
          <w:szCs w:val="15"/>
        </w:rPr>
      </w:pPr>
      <w:r>
        <w:rPr>
          <w:sz w:val="15"/>
          <w:szCs w:val="15"/>
          <w:spacing w:val="-2"/>
        </w:rPr>
        <w:t>说明：专业仅列举样本人数≥5</w:t>
      </w:r>
      <w:r>
        <w:rPr>
          <w:sz w:val="15"/>
          <w:szCs w:val="15"/>
          <w:spacing w:val="-19"/>
        </w:rPr>
        <w:t xml:space="preserve"> </w:t>
      </w:r>
      <w:r>
        <w:rPr>
          <w:sz w:val="15"/>
          <w:szCs w:val="15"/>
          <w:spacing w:val="-2"/>
        </w:rPr>
        <w:t>的专业。</w:t>
      </w:r>
    </w:p>
    <w:p>
      <w:pPr>
        <w:ind w:left="1254"/>
        <w:spacing w:before="265" w:line="218" w:lineRule="auto"/>
        <w:rPr>
          <w:rFonts w:ascii="SimHei" w:hAnsi="SimHei" w:eastAsia="SimHei" w:cs="SimHei"/>
          <w:sz w:val="24"/>
          <w:szCs w:val="24"/>
        </w:rPr>
      </w:pPr>
      <w:r>
        <w:rPr>
          <w:rFonts w:ascii="SimHei" w:hAnsi="SimHei" w:eastAsia="SimHei" w:cs="SimHei"/>
          <w:sz w:val="24"/>
          <w:szCs w:val="24"/>
          <w:spacing w:val="-1"/>
        </w:rPr>
        <w:t>2.影响留赣就业因素</w:t>
      </w:r>
    </w:p>
    <w:p>
      <w:pPr>
        <w:spacing w:line="259" w:lineRule="auto"/>
        <w:rPr>
          <w:rFonts w:ascii="Arial"/>
          <w:sz w:val="21"/>
        </w:rPr>
      </w:pPr>
      <w:r/>
    </w:p>
    <w:p>
      <w:pPr>
        <w:pStyle w:val="BodyText"/>
        <w:ind w:left="1259" w:right="1010" w:firstLine="478"/>
        <w:spacing w:before="78" w:line="362" w:lineRule="auto"/>
        <w:jc w:val="both"/>
        <w:rPr>
          <w:sz w:val="24"/>
          <w:szCs w:val="24"/>
        </w:rPr>
      </w:pPr>
      <w:r>
        <w:rPr>
          <w:sz w:val="24"/>
          <w:szCs w:val="24"/>
        </w:rPr>
        <w:t>调查显示，影响毕业生选择是否留赣就业创业的主要因素有“离家距离/地</w:t>
      </w:r>
      <w:r>
        <w:rPr>
          <w:sz w:val="24"/>
          <w:szCs w:val="24"/>
          <w:spacing w:val="3"/>
        </w:rPr>
        <w:t xml:space="preserve"> </w:t>
      </w:r>
      <w:r>
        <w:rPr>
          <w:sz w:val="24"/>
          <w:szCs w:val="24"/>
          <w:spacing w:val="3"/>
        </w:rPr>
        <w:t>理位置”（54.31%）、“职业成长机会”（30.96%）、“生活习惯及人际关系”</w:t>
      </w:r>
      <w:r>
        <w:rPr>
          <w:sz w:val="24"/>
          <w:szCs w:val="24"/>
          <w:spacing w:val="5"/>
        </w:rPr>
        <w:t xml:space="preserve"> </w:t>
      </w:r>
      <w:r>
        <w:rPr>
          <w:sz w:val="24"/>
          <w:szCs w:val="24"/>
          <w:spacing w:val="-2"/>
        </w:rPr>
        <w:t>（27.16%）等。</w:t>
      </w:r>
    </w:p>
    <w:p>
      <w:pPr>
        <w:spacing w:line="129" w:lineRule="exact"/>
        <w:rPr/>
      </w:pPr>
      <w:r/>
    </w:p>
    <w:tbl>
      <w:tblPr>
        <w:tblStyle w:val="TableNormal"/>
        <w:tblW w:w="7224" w:type="dxa"/>
        <w:tblInd w:w="178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064"/>
        <w:gridCol w:w="4160"/>
      </w:tblGrid>
      <w:tr>
        <w:trPr>
          <w:trHeight w:val="5085" w:hRule="atLeast"/>
        </w:trPr>
        <w:tc>
          <w:tcPr>
            <w:tcW w:w="3064" w:type="dxa"/>
            <w:vAlign w:val="top"/>
            <w:tcBorders>
              <w:right w:val="nil"/>
            </w:tcBorders>
          </w:tcPr>
          <w:p>
            <w:pPr>
              <w:spacing w:line="356" w:lineRule="auto"/>
              <w:rPr>
                <w:rFonts w:ascii="Arial"/>
                <w:sz w:val="21"/>
              </w:rPr>
            </w:pPr>
            <w:r/>
          </w:p>
          <w:p>
            <w:pPr>
              <w:pStyle w:val="TableText"/>
              <w:ind w:left="980"/>
              <w:spacing w:before="61" w:line="225" w:lineRule="auto"/>
              <w:rPr>
                <w:sz w:val="18"/>
                <w:szCs w:val="18"/>
              </w:rPr>
            </w:pPr>
            <w:r>
              <w:drawing>
                <wp:anchor distT="0" distB="0" distL="0" distR="0" simplePos="0" relativeHeight="251790336" behindDoc="1" locked="0" layoutInCell="1" allowOverlap="1">
                  <wp:simplePos x="0" y="0"/>
                  <wp:positionH relativeFrom="column">
                    <wp:posOffset>-4762</wp:posOffset>
                  </wp:positionH>
                  <wp:positionV relativeFrom="paragraph">
                    <wp:posOffset>-232310</wp:posOffset>
                  </wp:positionV>
                  <wp:extent cx="4587240" cy="3238500"/>
                  <wp:effectExtent l="0" t="0" r="0" b="0"/>
                  <wp:wrapNone/>
                  <wp:docPr id="134" name="IM 134"/>
                  <wp:cNvGraphicFramePr/>
                  <a:graphic>
                    <a:graphicData uri="http://schemas.openxmlformats.org/drawingml/2006/picture">
                      <pic:pic>
                        <pic:nvPicPr>
                          <pic:cNvPr id="134" name="IM 134"/>
                          <pic:cNvPicPr/>
                        </pic:nvPicPr>
                        <pic:blipFill>
                          <a:blip r:embed="rId72"/>
                          <a:stretch>
                            <a:fillRect/>
                          </a:stretch>
                        </pic:blipFill>
                        <pic:spPr>
                          <a:xfrm rot="0">
                            <a:off x="0" y="0"/>
                            <a:ext cx="4587240" cy="3238500"/>
                          </a:xfrm>
                          <a:prstGeom prst="rect">
                            <a:avLst/>
                          </a:prstGeom>
                        </pic:spPr>
                      </pic:pic>
                    </a:graphicData>
                  </a:graphic>
                </wp:anchor>
              </w:drawing>
            </w:r>
            <w:r>
              <w:rPr>
                <w:sz w:val="18"/>
                <w:szCs w:val="18"/>
                <w:color w:val="595959"/>
                <w:spacing w:val="-2"/>
              </w:rPr>
              <w:t>离家距离/地理位置</w:t>
            </w:r>
          </w:p>
          <w:p>
            <w:pPr>
              <w:pStyle w:val="TableText"/>
              <w:ind w:left="1402"/>
              <w:spacing w:before="183" w:line="225" w:lineRule="auto"/>
              <w:rPr>
                <w:sz w:val="18"/>
                <w:szCs w:val="18"/>
              </w:rPr>
            </w:pPr>
            <w:r>
              <w:rPr>
                <w:sz w:val="18"/>
                <w:szCs w:val="18"/>
                <w:color w:val="595959"/>
                <w:spacing w:val="-1"/>
              </w:rPr>
              <w:t>职业成长机会</w:t>
            </w:r>
          </w:p>
          <w:p>
            <w:pPr>
              <w:pStyle w:val="TableText"/>
              <w:ind w:left="864"/>
              <w:spacing w:before="183" w:line="227" w:lineRule="auto"/>
              <w:rPr>
                <w:sz w:val="18"/>
                <w:szCs w:val="18"/>
              </w:rPr>
            </w:pPr>
            <w:r>
              <w:rPr>
                <w:sz w:val="18"/>
                <w:szCs w:val="18"/>
                <w:color w:val="595959"/>
                <w:spacing w:val="-2"/>
              </w:rPr>
              <w:t>生活习惯及人际关系</w:t>
            </w:r>
          </w:p>
          <w:p>
            <w:pPr>
              <w:pStyle w:val="TableText"/>
              <w:ind w:left="1225"/>
              <w:spacing w:before="181" w:line="223" w:lineRule="auto"/>
              <w:rPr>
                <w:sz w:val="18"/>
                <w:szCs w:val="18"/>
              </w:rPr>
            </w:pPr>
            <w:r>
              <w:rPr>
                <w:sz w:val="18"/>
                <w:szCs w:val="18"/>
                <w:color w:val="595959"/>
                <w:spacing w:val="-2"/>
              </w:rPr>
              <w:t>适合就业的单位</w:t>
            </w:r>
          </w:p>
          <w:p>
            <w:pPr>
              <w:pStyle w:val="TableText"/>
              <w:ind w:left="1766"/>
              <w:spacing w:before="184" w:line="224" w:lineRule="auto"/>
              <w:rPr>
                <w:sz w:val="18"/>
                <w:szCs w:val="18"/>
              </w:rPr>
            </w:pPr>
            <w:r>
              <w:rPr>
                <w:sz w:val="18"/>
                <w:szCs w:val="18"/>
                <w:color w:val="595959"/>
                <w:spacing w:val="-2"/>
              </w:rPr>
              <w:t>生活成本</w:t>
            </w:r>
          </w:p>
          <w:p>
            <w:pPr>
              <w:pStyle w:val="TableText"/>
              <w:ind w:left="1045"/>
              <w:spacing w:before="184" w:line="225" w:lineRule="auto"/>
              <w:rPr>
                <w:sz w:val="18"/>
                <w:szCs w:val="18"/>
              </w:rPr>
            </w:pPr>
            <w:r>
              <w:rPr>
                <w:sz w:val="18"/>
                <w:szCs w:val="18"/>
                <w:color w:val="595959"/>
                <w:spacing w:val="-2"/>
              </w:rPr>
              <w:t>经济社会发展水平</w:t>
            </w:r>
          </w:p>
          <w:p>
            <w:pPr>
              <w:pStyle w:val="TableText"/>
              <w:ind w:left="1763"/>
              <w:spacing w:before="183" w:line="226" w:lineRule="auto"/>
              <w:rPr>
                <w:sz w:val="18"/>
                <w:szCs w:val="18"/>
              </w:rPr>
            </w:pPr>
            <w:r>
              <w:rPr>
                <w:sz w:val="18"/>
                <w:szCs w:val="18"/>
                <w:color w:val="595959"/>
                <w:spacing w:val="-2"/>
              </w:rPr>
              <w:t>气候环境</w:t>
            </w:r>
          </w:p>
          <w:p>
            <w:pPr>
              <w:pStyle w:val="TableText"/>
              <w:ind w:left="1762"/>
              <w:spacing w:before="183" w:line="226" w:lineRule="auto"/>
              <w:rPr>
                <w:sz w:val="18"/>
                <w:szCs w:val="18"/>
              </w:rPr>
            </w:pPr>
            <w:r>
              <w:rPr>
                <w:sz w:val="18"/>
                <w:szCs w:val="18"/>
                <w:color w:val="595959"/>
                <w:spacing w:val="-2"/>
              </w:rPr>
              <w:t>父母期望</w:t>
            </w:r>
          </w:p>
          <w:p>
            <w:pPr>
              <w:pStyle w:val="TableText"/>
              <w:ind w:left="1766"/>
              <w:spacing w:before="182" w:line="226" w:lineRule="auto"/>
              <w:rPr>
                <w:sz w:val="18"/>
                <w:szCs w:val="18"/>
              </w:rPr>
            </w:pPr>
            <w:r>
              <w:rPr>
                <w:sz w:val="18"/>
                <w:szCs w:val="18"/>
                <w:color w:val="595959"/>
                <w:spacing w:val="-2"/>
              </w:rPr>
              <w:t>薪酬水平</w:t>
            </w:r>
          </w:p>
          <w:p>
            <w:pPr>
              <w:pStyle w:val="TableText"/>
              <w:ind w:left="2125"/>
              <w:spacing w:before="182" w:line="226" w:lineRule="auto"/>
              <w:rPr>
                <w:sz w:val="18"/>
                <w:szCs w:val="18"/>
              </w:rPr>
            </w:pPr>
            <w:r>
              <w:rPr>
                <w:sz w:val="18"/>
                <w:szCs w:val="18"/>
                <w:color w:val="595959"/>
                <w:spacing w:val="-3"/>
              </w:rPr>
              <w:t>其他</w:t>
            </w:r>
          </w:p>
          <w:p>
            <w:pPr>
              <w:pStyle w:val="TableText"/>
              <w:ind w:left="1763"/>
              <w:spacing w:before="183" w:line="226" w:lineRule="auto"/>
              <w:rPr>
                <w:sz w:val="18"/>
                <w:szCs w:val="18"/>
              </w:rPr>
            </w:pPr>
            <w:r>
              <w:rPr>
                <w:sz w:val="18"/>
                <w:szCs w:val="18"/>
                <w:color w:val="595959"/>
                <w:spacing w:val="-2"/>
              </w:rPr>
              <w:t>就业政策</w:t>
            </w:r>
          </w:p>
        </w:tc>
        <w:tc>
          <w:tcPr>
            <w:tcW w:w="4160" w:type="dxa"/>
            <w:vAlign w:val="top"/>
            <w:tcBorders>
              <w:left w:val="nil"/>
            </w:tcBorders>
          </w:tcPr>
          <w:p>
            <w:pPr>
              <w:spacing w:line="358" w:lineRule="auto"/>
              <w:rPr>
                <w:rFonts w:ascii="Arial"/>
                <w:sz w:val="21"/>
              </w:rPr>
            </w:pPr>
            <w:r/>
          </w:p>
          <w:p>
            <w:pPr>
              <w:pStyle w:val="TableText"/>
              <w:ind w:left="3601"/>
              <w:spacing w:before="61" w:line="249" w:lineRule="exact"/>
              <w:rPr>
                <w:sz w:val="18"/>
                <w:szCs w:val="18"/>
              </w:rPr>
            </w:pPr>
            <w:r>
              <w:rPr>
                <w:sz w:val="18"/>
                <w:szCs w:val="18"/>
                <w:color w:val="404040"/>
                <w:spacing w:val="-2"/>
                <w:position w:val="2"/>
              </w:rPr>
              <w:t>54.31%</w:t>
            </w:r>
          </w:p>
          <w:p>
            <w:pPr>
              <w:pStyle w:val="TableText"/>
              <w:ind w:left="1936"/>
              <w:spacing w:before="163" w:line="248" w:lineRule="exact"/>
              <w:rPr>
                <w:sz w:val="18"/>
                <w:szCs w:val="18"/>
              </w:rPr>
            </w:pPr>
            <w:r>
              <w:rPr>
                <w:sz w:val="18"/>
                <w:szCs w:val="18"/>
                <w:color w:val="404040"/>
                <w:spacing w:val="-1"/>
                <w:position w:val="2"/>
              </w:rPr>
              <w:t>30.96%</w:t>
            </w:r>
          </w:p>
          <w:p>
            <w:pPr>
              <w:pStyle w:val="TableText"/>
              <w:ind w:left="1661"/>
              <w:spacing w:before="163" w:line="249" w:lineRule="exact"/>
              <w:rPr>
                <w:sz w:val="18"/>
                <w:szCs w:val="18"/>
              </w:rPr>
            </w:pPr>
            <w:r>
              <w:rPr>
                <w:sz w:val="18"/>
                <w:szCs w:val="18"/>
                <w:color w:val="404040"/>
                <w:spacing w:val="-2"/>
                <w:position w:val="2"/>
              </w:rPr>
              <w:t>27.16%</w:t>
            </w:r>
          </w:p>
          <w:p>
            <w:pPr>
              <w:pStyle w:val="TableText"/>
              <w:ind w:left="1606"/>
              <w:spacing w:before="163" w:line="248" w:lineRule="exact"/>
              <w:rPr>
                <w:sz w:val="18"/>
                <w:szCs w:val="18"/>
              </w:rPr>
            </w:pPr>
            <w:r>
              <w:rPr>
                <w:sz w:val="18"/>
                <w:szCs w:val="18"/>
                <w:color w:val="404040"/>
                <w:spacing w:val="-2"/>
                <w:position w:val="2"/>
              </w:rPr>
              <w:t>26.40%</w:t>
            </w:r>
          </w:p>
          <w:p>
            <w:pPr>
              <w:pStyle w:val="TableText"/>
              <w:ind w:left="1569"/>
              <w:spacing w:before="162" w:line="249" w:lineRule="exact"/>
              <w:rPr>
                <w:sz w:val="18"/>
                <w:szCs w:val="18"/>
              </w:rPr>
            </w:pPr>
            <w:r>
              <w:rPr>
                <w:sz w:val="18"/>
                <w:szCs w:val="18"/>
                <w:color w:val="404040"/>
                <w:spacing w:val="-2"/>
                <w:position w:val="2"/>
              </w:rPr>
              <w:t>25.89%</w:t>
            </w:r>
          </w:p>
          <w:p>
            <w:pPr>
              <w:pStyle w:val="TableText"/>
              <w:ind w:left="1164"/>
              <w:spacing w:before="163" w:line="249" w:lineRule="exact"/>
              <w:rPr>
                <w:sz w:val="18"/>
                <w:szCs w:val="18"/>
              </w:rPr>
            </w:pPr>
            <w:r>
              <w:rPr>
                <w:sz w:val="18"/>
                <w:szCs w:val="18"/>
                <w:color w:val="404040"/>
                <w:spacing w:val="-2"/>
                <w:position w:val="2"/>
              </w:rPr>
              <w:t>20.30%</w:t>
            </w:r>
          </w:p>
          <w:p>
            <w:pPr>
              <w:pStyle w:val="TableText"/>
              <w:ind w:left="762"/>
              <w:spacing w:before="163" w:line="249" w:lineRule="exact"/>
              <w:rPr>
                <w:sz w:val="18"/>
                <w:szCs w:val="18"/>
              </w:rPr>
            </w:pPr>
            <w:r>
              <w:rPr>
                <w:sz w:val="18"/>
                <w:szCs w:val="18"/>
                <w:color w:val="404040"/>
                <w:spacing w:val="-2"/>
                <w:position w:val="2"/>
              </w:rPr>
              <w:t>14.72%</w:t>
            </w:r>
          </w:p>
          <w:p>
            <w:pPr>
              <w:pStyle w:val="TableText"/>
              <w:ind w:left="706"/>
              <w:spacing w:before="163" w:line="248" w:lineRule="exact"/>
              <w:rPr>
                <w:sz w:val="18"/>
                <w:szCs w:val="18"/>
              </w:rPr>
            </w:pPr>
            <w:r>
              <w:rPr>
                <w:sz w:val="18"/>
                <w:szCs w:val="18"/>
                <w:color w:val="404040"/>
                <w:spacing w:val="-2"/>
                <w:position w:val="2"/>
              </w:rPr>
              <w:t>13.96%</w:t>
            </w:r>
          </w:p>
          <w:p>
            <w:pPr>
              <w:pStyle w:val="TableText"/>
              <w:ind w:left="688"/>
              <w:spacing w:before="163" w:line="249" w:lineRule="exact"/>
              <w:rPr>
                <w:sz w:val="18"/>
                <w:szCs w:val="18"/>
              </w:rPr>
            </w:pPr>
            <w:r>
              <w:rPr>
                <w:sz w:val="18"/>
                <w:szCs w:val="18"/>
                <w:color w:val="404040"/>
                <w:spacing w:val="-2"/>
                <w:position w:val="2"/>
              </w:rPr>
              <w:t>13.71%</w:t>
            </w:r>
          </w:p>
          <w:p>
            <w:pPr>
              <w:pStyle w:val="TableText"/>
              <w:ind w:left="614"/>
              <w:spacing w:before="163" w:line="249" w:lineRule="exact"/>
              <w:rPr>
                <w:sz w:val="18"/>
                <w:szCs w:val="18"/>
              </w:rPr>
            </w:pPr>
            <w:r>
              <w:rPr>
                <w:sz w:val="18"/>
                <w:szCs w:val="18"/>
                <w:color w:val="404040"/>
                <w:spacing w:val="-2"/>
                <w:position w:val="2"/>
              </w:rPr>
              <w:t>12.69%</w:t>
            </w:r>
          </w:p>
          <w:p>
            <w:pPr>
              <w:pStyle w:val="TableText"/>
              <w:ind w:left="577"/>
              <w:spacing w:before="163" w:line="248" w:lineRule="exact"/>
              <w:rPr>
                <w:sz w:val="18"/>
                <w:szCs w:val="18"/>
              </w:rPr>
            </w:pPr>
            <w:r>
              <w:rPr>
                <w:sz w:val="18"/>
                <w:szCs w:val="18"/>
                <w:color w:val="404040"/>
                <w:spacing w:val="-2"/>
                <w:position w:val="2"/>
              </w:rPr>
              <w:t>12.18%</w:t>
            </w:r>
          </w:p>
        </w:tc>
      </w:tr>
    </w:tbl>
    <w:p>
      <w:pPr>
        <w:pStyle w:val="BodyText"/>
        <w:ind w:left="3744"/>
        <w:spacing w:before="190" w:line="228" w:lineRule="auto"/>
        <w:rPr>
          <w:sz w:val="19"/>
          <w:szCs w:val="19"/>
        </w:rPr>
      </w:pPr>
      <w:r>
        <w:rPr>
          <w:sz w:val="19"/>
          <w:szCs w:val="19"/>
          <w:b/>
          <w:bCs/>
          <w:color w:val="082E78"/>
          <w:spacing w:val="5"/>
        </w:rPr>
        <w:t>图</w:t>
      </w:r>
      <w:r>
        <w:rPr>
          <w:sz w:val="19"/>
          <w:szCs w:val="19"/>
          <w:color w:val="082E78"/>
          <w:spacing w:val="-23"/>
        </w:rPr>
        <w:t xml:space="preserve"> </w:t>
      </w:r>
      <w:r>
        <w:rPr>
          <w:sz w:val="19"/>
          <w:szCs w:val="19"/>
          <w:b/>
          <w:bCs/>
          <w:color w:val="082E78"/>
          <w:spacing w:val="5"/>
        </w:rPr>
        <w:t>2-2</w:t>
      </w:r>
      <w:r>
        <w:rPr>
          <w:sz w:val="19"/>
          <w:szCs w:val="19"/>
          <w:color w:val="082E78"/>
          <w:spacing w:val="5"/>
        </w:rPr>
        <w:t xml:space="preserve">  </w:t>
      </w:r>
      <w:r>
        <w:rPr>
          <w:sz w:val="19"/>
          <w:szCs w:val="19"/>
          <w:b/>
          <w:bCs/>
          <w:color w:val="082E78"/>
          <w:spacing w:val="5"/>
        </w:rPr>
        <w:t>毕业生留赣就业影响因素分布</w:t>
      </w:r>
    </w:p>
    <w:p>
      <w:pPr>
        <w:spacing w:line="259" w:lineRule="auto"/>
        <w:rPr>
          <w:rFonts w:ascii="Arial"/>
          <w:sz w:val="21"/>
        </w:rPr>
      </w:pPr>
      <w:r/>
    </w:p>
    <w:p>
      <w:pPr>
        <w:ind w:left="1277"/>
        <w:spacing w:before="91" w:line="219" w:lineRule="auto"/>
        <w:outlineLvl w:val="2"/>
        <w:rPr>
          <w:rFonts w:ascii="SimHei" w:hAnsi="SimHei" w:eastAsia="SimHei" w:cs="SimHei"/>
          <w:sz w:val="28"/>
          <w:szCs w:val="28"/>
        </w:rPr>
      </w:pPr>
      <w:bookmarkStart w:name="bookmark35" w:id="52"/>
      <w:bookmarkEnd w:id="52"/>
      <w:r>
        <w:rPr>
          <w:rFonts w:ascii="SimHei" w:hAnsi="SimHei" w:eastAsia="SimHei" w:cs="SimHei"/>
          <w:sz w:val="28"/>
          <w:szCs w:val="28"/>
          <w:color w:val="082E78"/>
          <w:spacing w:val="-4"/>
        </w:rPr>
        <w:t>（二）意向就业单位类型</w:t>
      </w:r>
    </w:p>
    <w:p>
      <w:pPr>
        <w:spacing w:line="314" w:lineRule="auto"/>
        <w:rPr>
          <w:rFonts w:ascii="Arial"/>
          <w:sz w:val="21"/>
        </w:rPr>
      </w:pPr>
      <w:r/>
    </w:p>
    <w:p>
      <w:pPr>
        <w:pStyle w:val="BodyText"/>
        <w:ind w:left="1256" w:right="1246" w:firstLine="481"/>
        <w:spacing w:before="79" w:line="362" w:lineRule="auto"/>
        <w:rPr>
          <w:sz w:val="24"/>
          <w:szCs w:val="24"/>
        </w:rPr>
      </w:pPr>
      <w:r>
        <w:rPr>
          <w:sz w:val="24"/>
          <w:szCs w:val="24"/>
          <w:spacing w:val="-3"/>
        </w:rPr>
        <w:t>调查显示，毕业生期望的就业单位类型主要是稳定性相对较</w:t>
      </w:r>
      <w:r>
        <w:rPr>
          <w:sz w:val="24"/>
          <w:szCs w:val="24"/>
          <w:spacing w:val="-4"/>
        </w:rPr>
        <w:t>高的国家管理单</w:t>
      </w:r>
      <w:r>
        <w:rPr>
          <w:sz w:val="24"/>
          <w:szCs w:val="24"/>
          <w:spacing w:val="2"/>
        </w:rPr>
        <w:t>位，其中国有企业、事业单位两者期望累计占比</w:t>
      </w:r>
      <w:r>
        <w:rPr>
          <w:sz w:val="24"/>
          <w:szCs w:val="24"/>
          <w:spacing w:val="1"/>
        </w:rPr>
        <w:t>达49.26%。</w:t>
      </w:r>
    </w:p>
    <w:p>
      <w:pPr>
        <w:spacing w:line="362" w:lineRule="auto"/>
        <w:sectPr>
          <w:footerReference w:type="default" r:id="rId71"/>
          <w:pgSz w:w="11907" w:h="16839"/>
          <w:pgMar w:top="1348" w:right="553" w:bottom="1324" w:left="553" w:header="794" w:footer="325" w:gutter="0"/>
        </w:sectPr>
        <w:rPr>
          <w:sz w:val="24"/>
          <w:szCs w:val="24"/>
        </w:rPr>
      </w:pPr>
    </w:p>
    <w:p>
      <w:pPr>
        <w:spacing w:line="152" w:lineRule="exact"/>
        <w:rPr/>
      </w:pPr>
      <w:r/>
    </w:p>
    <w:tbl>
      <w:tblPr>
        <w:tblStyle w:val="TableNormal"/>
        <w:tblW w:w="7392"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2966"/>
        <w:gridCol w:w="4426"/>
      </w:tblGrid>
      <w:tr>
        <w:trPr>
          <w:trHeight w:val="4197" w:hRule="atLeast"/>
        </w:trPr>
        <w:tc>
          <w:tcPr>
            <w:tcW w:w="2966" w:type="dxa"/>
            <w:vAlign w:val="top"/>
            <w:tcBorders>
              <w:right w:val="nil"/>
            </w:tcBorders>
          </w:tcPr>
          <w:p>
            <w:pPr>
              <w:spacing w:line="264" w:lineRule="auto"/>
              <w:rPr>
                <w:rFonts w:ascii="Arial"/>
                <w:sz w:val="21"/>
              </w:rPr>
            </w:pPr>
            <w:r/>
          </w:p>
          <w:p>
            <w:pPr>
              <w:pStyle w:val="TableText"/>
              <w:ind w:left="2084"/>
              <w:spacing w:before="61" w:line="227" w:lineRule="auto"/>
              <w:rPr>
                <w:sz w:val="18"/>
                <w:szCs w:val="18"/>
              </w:rPr>
            </w:pPr>
            <w:r>
              <w:drawing>
                <wp:anchor distT="0" distB="0" distL="0" distR="0" simplePos="0" relativeHeight="251796480" behindDoc="1" locked="0" layoutInCell="1" allowOverlap="1">
                  <wp:simplePos x="0" y="0"/>
                  <wp:positionH relativeFrom="column">
                    <wp:posOffset>-4762</wp:posOffset>
                  </wp:positionH>
                  <wp:positionV relativeFrom="paragraph">
                    <wp:posOffset>-173202</wp:posOffset>
                  </wp:positionV>
                  <wp:extent cx="4693920" cy="2674620"/>
                  <wp:effectExtent l="0" t="0" r="0" b="0"/>
                  <wp:wrapNone/>
                  <wp:docPr id="138" name="IM 138"/>
                  <wp:cNvGraphicFramePr/>
                  <a:graphic>
                    <a:graphicData uri="http://schemas.openxmlformats.org/drawingml/2006/picture">
                      <pic:pic>
                        <pic:nvPicPr>
                          <pic:cNvPr id="138" name="IM 138"/>
                          <pic:cNvPicPr/>
                        </pic:nvPicPr>
                        <pic:blipFill>
                          <a:blip r:embed="rId74"/>
                          <a:stretch>
                            <a:fillRect/>
                          </a:stretch>
                        </pic:blipFill>
                        <pic:spPr>
                          <a:xfrm rot="0">
                            <a:off x="0" y="0"/>
                            <a:ext cx="4693920" cy="2674620"/>
                          </a:xfrm>
                          <a:prstGeom prst="rect">
                            <a:avLst/>
                          </a:prstGeom>
                        </pic:spPr>
                      </pic:pic>
                    </a:graphicData>
                  </a:graphic>
                </wp:anchor>
              </w:drawing>
            </w:r>
            <w:r>
              <w:rPr>
                <w:sz w:val="18"/>
                <w:szCs w:val="18"/>
                <w:color w:val="595959"/>
                <w:spacing w:val="-4"/>
              </w:rPr>
              <w:t>国有企业</w:t>
            </w:r>
          </w:p>
          <w:p>
            <w:pPr>
              <w:pStyle w:val="TableText"/>
              <w:ind w:left="2073" w:right="175" w:firstLine="360"/>
              <w:spacing w:before="213" w:line="437" w:lineRule="auto"/>
              <w:jc w:val="both"/>
              <w:rPr>
                <w:sz w:val="18"/>
                <w:szCs w:val="18"/>
              </w:rPr>
            </w:pPr>
            <w:r>
              <w:rPr>
                <w:sz w:val="18"/>
                <w:szCs w:val="18"/>
                <w:color w:val="595959"/>
                <w:spacing w:val="-6"/>
              </w:rPr>
              <w:t>其他</w:t>
            </w:r>
            <w:r>
              <w:rPr>
                <w:sz w:val="18"/>
                <w:szCs w:val="18"/>
                <w:color w:val="595959"/>
                <w:spacing w:val="-3"/>
              </w:rPr>
              <w:t>事业单位</w:t>
            </w:r>
            <w:r>
              <w:rPr>
                <w:sz w:val="18"/>
                <w:szCs w:val="18"/>
                <w:color w:val="595959"/>
                <w:spacing w:val="-3"/>
              </w:rPr>
              <w:t>中小企业</w:t>
            </w:r>
            <w:r>
              <w:rPr>
                <w:sz w:val="18"/>
                <w:szCs w:val="18"/>
                <w:color w:val="595959"/>
                <w:spacing w:val="-3"/>
              </w:rPr>
              <w:t>三资企业</w:t>
            </w:r>
          </w:p>
          <w:p>
            <w:pPr>
              <w:pStyle w:val="TableText"/>
              <w:ind w:left="1712"/>
              <w:spacing w:line="224" w:lineRule="auto"/>
              <w:rPr>
                <w:sz w:val="18"/>
                <w:szCs w:val="18"/>
              </w:rPr>
            </w:pPr>
            <w:r>
              <w:rPr>
                <w:sz w:val="18"/>
                <w:szCs w:val="18"/>
                <w:color w:val="595959"/>
                <w:spacing w:val="-2"/>
              </w:rPr>
              <w:t>大型民营企业</w:t>
            </w:r>
          </w:p>
          <w:p>
            <w:pPr>
              <w:pStyle w:val="TableText"/>
              <w:ind w:left="822" w:right="175" w:firstLine="1250"/>
              <w:spacing w:before="215" w:line="437" w:lineRule="auto"/>
              <w:rPr>
                <w:sz w:val="18"/>
                <w:szCs w:val="18"/>
              </w:rPr>
            </w:pPr>
            <w:r>
              <w:rPr>
                <w:sz w:val="18"/>
                <w:szCs w:val="18"/>
                <w:color w:val="595959"/>
                <w:spacing w:val="-3"/>
              </w:rPr>
              <w:t>党政机关</w:t>
            </w:r>
            <w:r>
              <w:rPr>
                <w:sz w:val="18"/>
                <w:szCs w:val="18"/>
                <w:color w:val="595959"/>
                <w:spacing w:val="-2"/>
              </w:rPr>
              <w:t>国家、地方基层项目单位</w:t>
            </w:r>
          </w:p>
          <w:p>
            <w:pPr>
              <w:pStyle w:val="TableText"/>
              <w:ind w:left="2430"/>
              <w:spacing w:line="225" w:lineRule="auto"/>
              <w:rPr>
                <w:sz w:val="18"/>
                <w:szCs w:val="18"/>
              </w:rPr>
            </w:pPr>
            <w:r>
              <w:rPr>
                <w:sz w:val="18"/>
                <w:szCs w:val="18"/>
                <w:color w:val="595959"/>
                <w:spacing w:val="-2"/>
              </w:rPr>
              <w:t>部队</w:t>
            </w:r>
          </w:p>
        </w:tc>
        <w:tc>
          <w:tcPr>
            <w:tcW w:w="4426" w:type="dxa"/>
            <w:vAlign w:val="top"/>
            <w:tcBorders>
              <w:left w:val="nil"/>
            </w:tcBorders>
          </w:tcPr>
          <w:p>
            <w:pPr>
              <w:spacing w:line="265" w:lineRule="auto"/>
              <w:rPr>
                <w:rFonts w:ascii="Arial"/>
                <w:sz w:val="21"/>
              </w:rPr>
            </w:pPr>
            <w:r/>
          </w:p>
          <w:p>
            <w:pPr>
              <w:pStyle w:val="TableText"/>
              <w:ind w:left="3655"/>
              <w:spacing w:before="61" w:line="248" w:lineRule="exact"/>
              <w:rPr>
                <w:sz w:val="18"/>
                <w:szCs w:val="18"/>
              </w:rPr>
            </w:pPr>
            <w:r>
              <w:rPr>
                <w:sz w:val="18"/>
                <w:szCs w:val="18"/>
                <w:color w:val="404040"/>
                <w:spacing w:val="-1"/>
                <w:position w:val="2"/>
              </w:rPr>
              <w:t>33.82%</w:t>
            </w:r>
          </w:p>
          <w:p>
            <w:pPr>
              <w:pStyle w:val="TableText"/>
              <w:ind w:left="1725" w:right="1885" w:firstLine="310"/>
              <w:spacing w:before="196" w:line="437" w:lineRule="auto"/>
              <w:rPr>
                <w:sz w:val="18"/>
                <w:szCs w:val="18"/>
              </w:rPr>
            </w:pPr>
            <w:r>
              <w:rPr>
                <w:sz w:val="18"/>
                <w:szCs w:val="18"/>
                <w:color w:val="404040"/>
                <w:spacing w:val="-2"/>
              </w:rPr>
              <w:t>18.38%</w:t>
            </w:r>
            <w:r>
              <w:rPr>
                <w:sz w:val="18"/>
                <w:szCs w:val="18"/>
                <w:color w:val="404040"/>
              </w:rPr>
              <w:t xml:space="preserve"> </w:t>
            </w:r>
            <w:r>
              <w:rPr>
                <w:sz w:val="18"/>
                <w:szCs w:val="18"/>
                <w:color w:val="404040"/>
                <w:spacing w:val="-2"/>
              </w:rPr>
              <w:t>15.44%</w:t>
            </w:r>
          </w:p>
          <w:p>
            <w:pPr>
              <w:pStyle w:val="TableText"/>
              <w:ind w:left="1183"/>
              <w:spacing w:line="248" w:lineRule="exact"/>
              <w:rPr>
                <w:sz w:val="18"/>
                <w:szCs w:val="18"/>
              </w:rPr>
            </w:pPr>
            <w:r>
              <w:rPr>
                <w:sz w:val="18"/>
                <w:szCs w:val="18"/>
                <w:color w:val="404040"/>
                <w:spacing w:val="-2"/>
                <w:position w:val="2"/>
              </w:rPr>
              <w:t>10.29%</w:t>
            </w:r>
          </w:p>
          <w:p>
            <w:pPr>
              <w:pStyle w:val="TableText"/>
              <w:ind w:left="638" w:right="3142" w:firstLine="231"/>
              <w:spacing w:before="195" w:line="437" w:lineRule="auto"/>
              <w:rPr>
                <w:sz w:val="18"/>
                <w:szCs w:val="18"/>
              </w:rPr>
            </w:pPr>
            <w:r>
              <w:rPr>
                <w:sz w:val="18"/>
                <w:szCs w:val="18"/>
                <w:color w:val="404040"/>
                <w:spacing w:val="-2"/>
              </w:rPr>
              <w:t>7.35%</w:t>
            </w:r>
            <w:r>
              <w:rPr>
                <w:sz w:val="18"/>
                <w:szCs w:val="18"/>
                <w:color w:val="404040"/>
                <w:spacing w:val="1"/>
              </w:rPr>
              <w:t xml:space="preserve"> </w:t>
            </w:r>
            <w:r>
              <w:rPr>
                <w:sz w:val="18"/>
                <w:szCs w:val="18"/>
                <w:color w:val="404040"/>
                <w:spacing w:val="-2"/>
              </w:rPr>
              <w:t>5.15%</w:t>
            </w:r>
          </w:p>
          <w:p>
            <w:pPr>
              <w:pStyle w:val="TableText"/>
              <w:ind w:left="638"/>
              <w:spacing w:line="248" w:lineRule="exact"/>
              <w:rPr>
                <w:sz w:val="18"/>
                <w:szCs w:val="18"/>
              </w:rPr>
            </w:pPr>
            <w:r>
              <w:rPr>
                <w:sz w:val="18"/>
                <w:szCs w:val="18"/>
                <w:color w:val="404040"/>
                <w:spacing w:val="-2"/>
                <w:position w:val="2"/>
              </w:rPr>
              <w:t>5.15%</w:t>
            </w:r>
          </w:p>
          <w:p>
            <w:pPr>
              <w:pStyle w:val="TableText"/>
              <w:ind w:left="171" w:right="3530" w:firstLine="308"/>
              <w:spacing w:before="196" w:line="369" w:lineRule="auto"/>
              <w:rPr>
                <w:sz w:val="18"/>
                <w:szCs w:val="18"/>
              </w:rPr>
            </w:pPr>
            <w:r>
              <w:rPr>
                <w:sz w:val="18"/>
                <w:szCs w:val="18"/>
                <w:color w:val="404040"/>
                <w:spacing w:val="-2"/>
              </w:rPr>
              <w:t>3.68%</w:t>
            </w:r>
            <w:r>
              <w:rPr>
                <w:sz w:val="18"/>
                <w:szCs w:val="18"/>
                <w:color w:val="404040"/>
                <w:spacing w:val="3"/>
              </w:rPr>
              <w:t xml:space="preserve"> </w:t>
            </w:r>
            <w:r>
              <w:rPr>
                <w:sz w:val="18"/>
                <w:szCs w:val="18"/>
                <w:color w:val="404040"/>
                <w:spacing w:val="-2"/>
              </w:rPr>
              <w:t>0.74%</w:t>
            </w:r>
          </w:p>
        </w:tc>
      </w:tr>
    </w:tbl>
    <w:p>
      <w:pPr>
        <w:spacing w:line="268" w:lineRule="auto"/>
        <w:rPr>
          <w:rFonts w:ascii="Arial"/>
          <w:sz w:val="21"/>
        </w:rPr>
      </w:pPr>
      <w:r/>
    </w:p>
    <w:p>
      <w:pPr>
        <w:pStyle w:val="BodyText"/>
        <w:ind w:left="3845"/>
        <w:spacing w:before="62" w:line="228" w:lineRule="auto"/>
        <w:rPr>
          <w:sz w:val="19"/>
          <w:szCs w:val="19"/>
        </w:rPr>
      </w:pPr>
      <w:r>
        <w:rPr>
          <w:sz w:val="19"/>
          <w:szCs w:val="19"/>
          <w:b/>
          <w:bCs/>
          <w:color w:val="082E78"/>
          <w:spacing w:val="5"/>
        </w:rPr>
        <w:t>图</w:t>
      </w:r>
      <w:r>
        <w:rPr>
          <w:sz w:val="19"/>
          <w:szCs w:val="19"/>
          <w:color w:val="082E78"/>
          <w:spacing w:val="-26"/>
        </w:rPr>
        <w:t xml:space="preserve"> </w:t>
      </w:r>
      <w:r>
        <w:rPr>
          <w:sz w:val="19"/>
          <w:szCs w:val="19"/>
          <w:b/>
          <w:bCs/>
          <w:color w:val="082E78"/>
          <w:spacing w:val="5"/>
        </w:rPr>
        <w:t>2-3</w:t>
      </w:r>
      <w:r>
        <w:rPr>
          <w:sz w:val="19"/>
          <w:szCs w:val="19"/>
          <w:color w:val="082E78"/>
          <w:spacing w:val="5"/>
        </w:rPr>
        <w:t xml:space="preserve">  </w:t>
      </w:r>
      <w:r>
        <w:rPr>
          <w:sz w:val="19"/>
          <w:szCs w:val="19"/>
          <w:b/>
          <w:bCs/>
          <w:color w:val="082E78"/>
          <w:spacing w:val="5"/>
        </w:rPr>
        <w:t>毕业生期望的就业单位类型</w:t>
      </w:r>
    </w:p>
    <w:p>
      <w:pPr>
        <w:spacing w:line="360" w:lineRule="auto"/>
        <w:rPr>
          <w:rFonts w:ascii="Arial"/>
          <w:sz w:val="21"/>
        </w:rPr>
      </w:pPr>
      <w:r/>
    </w:p>
    <w:p>
      <w:pPr>
        <w:ind w:left="1263"/>
        <w:spacing w:before="98" w:line="219" w:lineRule="auto"/>
        <w:outlineLvl w:val="1"/>
        <w:rPr>
          <w:rFonts w:ascii="SimHei" w:hAnsi="SimHei" w:eastAsia="SimHei" w:cs="SimHei"/>
          <w:sz w:val="30"/>
          <w:szCs w:val="30"/>
        </w:rPr>
      </w:pPr>
      <w:bookmarkStart w:name="bookmark36" w:id="53"/>
      <w:bookmarkEnd w:id="53"/>
      <w:bookmarkStart w:name="bookmark37" w:id="54"/>
      <w:bookmarkEnd w:id="54"/>
      <w:r>
        <w:rPr>
          <w:rFonts w:ascii="SimHei" w:hAnsi="SimHei" w:eastAsia="SimHei" w:cs="SimHei"/>
          <w:sz w:val="30"/>
          <w:szCs w:val="30"/>
          <w:b/>
          <w:bCs/>
          <w:color w:val="082E78"/>
          <w:spacing w:val="-5"/>
        </w:rPr>
        <w:t>二、择业状况分析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49" w:id="55"/>
      <w:bookmarkEnd w:id="55"/>
      <w:r>
        <w:rPr>
          <w:rFonts w:ascii="SimHei" w:hAnsi="SimHei" w:eastAsia="SimHei" w:cs="SimHei"/>
          <w:sz w:val="28"/>
          <w:szCs w:val="28"/>
          <w:color w:val="082E78"/>
          <w:spacing w:val="-4"/>
        </w:rPr>
        <w:t>（一）就业自信度</w:t>
      </w:r>
    </w:p>
    <w:p>
      <w:pPr>
        <w:spacing w:line="309" w:lineRule="auto"/>
        <w:rPr>
          <w:rFonts w:ascii="Arial"/>
          <w:sz w:val="21"/>
        </w:rPr>
      </w:pPr>
      <w:r/>
    </w:p>
    <w:p>
      <w:pPr>
        <w:pStyle w:val="BodyText"/>
        <w:ind w:left="1256" w:right="1159" w:firstLine="481"/>
        <w:spacing w:before="78" w:line="362" w:lineRule="auto"/>
        <w:jc w:val="both"/>
        <w:rPr>
          <w:sz w:val="24"/>
          <w:szCs w:val="24"/>
        </w:rPr>
      </w:pPr>
      <w:r>
        <w:rPr>
          <w:sz w:val="24"/>
          <w:szCs w:val="24"/>
          <w:spacing w:val="-15"/>
        </w:rPr>
        <w:t>调查显示，毕业生对就业保持“乐观，有信心”的占比在半数以上，为</w:t>
      </w:r>
      <w:r>
        <w:rPr>
          <w:sz w:val="24"/>
          <w:szCs w:val="24"/>
          <w:spacing w:val="-46"/>
        </w:rPr>
        <w:t xml:space="preserve"> </w:t>
      </w:r>
      <w:r>
        <w:rPr>
          <w:sz w:val="24"/>
          <w:szCs w:val="24"/>
          <w:spacing w:val="-15"/>
        </w:rPr>
        <w:t>55.</w:t>
      </w:r>
      <w:r>
        <w:rPr>
          <w:sz w:val="24"/>
          <w:szCs w:val="24"/>
          <w:spacing w:val="-16"/>
        </w:rPr>
        <w:t>13%。</w:t>
      </w:r>
      <w:r>
        <w:rPr>
          <w:sz w:val="24"/>
          <w:szCs w:val="24"/>
          <w:spacing w:val="-3"/>
        </w:rPr>
        <w:t>未来，学校将多措并举提升毕业生就业竞争力与开拓校园就业市场，帮助毕业生</w:t>
      </w:r>
      <w:r>
        <w:rPr>
          <w:sz w:val="24"/>
          <w:szCs w:val="24"/>
          <w:spacing w:val="-2"/>
        </w:rPr>
        <w:t>树立求职择业信心。</w:t>
      </w:r>
    </w:p>
    <w:p>
      <w:pPr>
        <w:ind w:firstLine="3406"/>
        <w:spacing w:before="143" w:line="3825" w:lineRule="exact"/>
        <w:rPr/>
      </w:pPr>
      <w:r>
        <w:rPr>
          <w:position w:val="-76"/>
        </w:rPr>
        <w:pict>
          <v:group id="_x0000_s256" style="mso-position-vertical-relative:line;mso-position-horizontal-relative:char;width:191.25pt;height:191.25pt;" filled="false" stroked="false" coordsize="3825,3825" coordorigin="0,0">
            <v:group id="_x0000_s258" style="position:absolute;left:0;top:0;width:3825;height:3825;" filled="false" stroked="false" coordsize="3825,3825" coordorigin="0,0">
              <v:shape id="_x0000_s260" style="position:absolute;left:0;top:0;width:3825;height:3825;" fillcolor="#F8D7CD" filled="true" stroked="false" coordsize="3825,3825" coordorigin="0,0" path="m0,1912l191,1759l191,1874l1874,1874l1874,191l1759,191l1912,0l2065,191l1950,191l1950,1874l3633,1874l3633,1759l3825,1912l3633,2065l3633,1950l1950,1950l1950,3633l2065,3633l1912,3824l1759,3633l1874,3633l1874,1950l191,1950l191,2065l0,1912xe"/>
              <v:shape id="_x0000_s262" style="position:absolute;left:163;top:163;width:1701;height:1701;" fillcolor="#ED7D31" filled="true" stroked="false" coordsize="1701,1701" coordorigin="0,0" path="m0,850c0,380,380,0,850,0c1320,0,1700,380,1700,850c1700,1320,1320,1700,850,1700c380,1700,0,1320,0,850e"/>
              <v:shape id="_x0000_s264" style="position:absolute;left:153;top:153;width:1721;height:1721;" filled="false" strokecolor="#FFFFFF" strokeweight="1.00pt" coordsize="1721,1721" coordorigin="0,0" path="m10,860c10,390,390,10,860,10c1330,10,1710,390,1710,860c1710,1330,1330,1710,860,1710c390,1710,10,1330,10,860e">
                <v:stroke joinstyle="miter"/>
              </v:shape>
            </v:group>
            <v:group id="_x0000_s266" style="position:absolute;left:153;top:1950;width:1721;height:1721;" filled="false" stroked="false" coordsize="1721,1721" coordorigin="0,0">
              <v:shape id="_x0000_s268" style="position:absolute;left:10;top:10;width:1701;height:1701;" fillcolor="#FFC000" filled="true" stroked="false" coordsize="1701,1701" coordorigin="0,0" path="m0,850c0,380,380,0,850,0c1320,0,1700,380,1700,850c1700,1320,1320,1700,850,1700c380,1700,0,1320,0,850e"/>
              <v:shape id="_x0000_s270" style="position:absolute;left:0;top:0;width:1721;height:1721;" filled="false" strokecolor="#FFFFFF" strokeweight="1.00pt" coordsize="1721,1721" coordorigin="0,0" path="m10,860c10,390,390,10,860,10c1330,10,1710,390,1710,860c1710,1330,1330,1710,860,1710c390,1710,10,1330,10,860e">
                <v:stroke joinstyle="miter"/>
              </v:shape>
            </v:group>
            <v:group id="_x0000_s272" style="position:absolute;left:1950;top:1950;width:1721;height:1721;" filled="false" stroked="false" coordsize="1721,1721" coordorigin="0,0">
              <v:shape id="_x0000_s274" style="position:absolute;left:10;top:10;width:1701;height:1701;" fillcolor="#5B9BD5" filled="true" stroked="false" coordsize="1701,1701" coordorigin="0,0" path="m0,850c0,380,380,0,850,0c1320,0,1700,380,1700,850c1700,1320,1320,1700,850,1700c380,1700,0,1320,0,850e"/>
              <v:shape id="_x0000_s276" style="position:absolute;left:0;top:0;width:1721;height:1721;" filled="false" strokecolor="#FFFFFF" strokeweight="1.00pt" coordsize="1721,1721" coordorigin="0,0" path="m10,860c10,390,390,10,860,10c1330,10,1710,390,1710,860c1710,1330,1330,1710,860,1710c390,1710,10,1330,10,860e">
                <v:stroke joinstyle="miter"/>
              </v:shape>
            </v:group>
            <v:group id="_x0000_s278" style="position:absolute;left:1950;top:153;width:1721;height:1721;" filled="false" stroked="false" coordsize="1721,1721" coordorigin="0,0">
              <v:shape id="_x0000_s280" style="position:absolute;left:10;top:10;width:1701;height:1701;" fillcolor="#A5A5A5" filled="true" stroked="false" coordsize="1701,1701" coordorigin="0,0" path="m0,850c0,380,380,0,850,0c1320,0,1700,380,1700,850c1700,1320,1320,1700,850,1700c380,1700,0,1320,0,850e"/>
              <v:shape id="_x0000_s282" style="position:absolute;left:0;top:0;width:1721;height:1721;" filled="false" strokecolor="#FFFFFF" strokeweight="1.00pt" coordsize="1721,1721" coordorigin="0,0" path="m10,860c10,390,390,10,860,10c1330,10,1710,390,1710,860c1710,1330,1330,1710,860,1710c390,1710,10,1330,10,860e">
                <v:stroke joinstyle="miter"/>
              </v:shape>
            </v:group>
            <v:shape id="_x0000_s284" style="position:absolute;left:2321;top:563;width:990;height:2673;" filled="false" stroked="false" type="#_x0000_t202">
              <v:fill on="false"/>
              <v:stroke on="false"/>
              <v:path/>
              <v:imagedata o:title=""/>
              <o:lock v:ext="edit" aspectratio="false"/>
              <v:textbox inset="0mm,0mm,0mm,0mm">
                <w:txbxContent>
                  <w:p>
                    <w:pPr>
                      <w:ind w:left="141" w:right="20" w:hanging="120"/>
                      <w:spacing w:before="20" w:line="216" w:lineRule="auto"/>
                      <w:rPr>
                        <w:rFonts w:ascii="DengXian" w:hAnsi="DengXian" w:eastAsia="DengXian" w:cs="DengXian"/>
                        <w:sz w:val="24"/>
                        <w:szCs w:val="24"/>
                      </w:rPr>
                    </w:pPr>
                    <w:r>
                      <w:rPr>
                        <w:rFonts w:ascii="DengXian" w:hAnsi="DengXian" w:eastAsia="DengXian" w:cs="DengXian"/>
                        <w:sz w:val="24"/>
                        <w:szCs w:val="24"/>
                        <w:color w:val="FFFFFF"/>
                        <w:spacing w:val="-3"/>
                      </w:rPr>
                      <w:t>迷茫，没</w:t>
                    </w:r>
                    <w:r>
                      <w:rPr>
                        <w:rFonts w:ascii="DengXian" w:hAnsi="DengXian" w:eastAsia="DengXian" w:cs="DengXian"/>
                        <w:sz w:val="24"/>
                        <w:szCs w:val="24"/>
                        <w:color w:val="FFFFFF"/>
                        <w:spacing w:val="-3"/>
                      </w:rPr>
                      <w:t>有信心</w:t>
                    </w:r>
                  </w:p>
                  <w:p>
                    <w:pPr>
                      <w:ind w:left="162"/>
                      <w:spacing w:line="331" w:lineRule="exact"/>
                      <w:rPr>
                        <w:rFonts w:ascii="DengXian" w:hAnsi="DengXian" w:eastAsia="DengXian" w:cs="DengXian"/>
                        <w:sz w:val="24"/>
                        <w:szCs w:val="24"/>
                      </w:rPr>
                    </w:pPr>
                    <w:r>
                      <w:rPr>
                        <w:rFonts w:ascii="DengXian" w:hAnsi="DengXian" w:eastAsia="DengXian" w:cs="DengXian"/>
                        <w:sz w:val="24"/>
                        <w:szCs w:val="24"/>
                        <w:color w:val="FFFFFF"/>
                        <w:spacing w:val="-2"/>
                        <w:position w:val="3"/>
                      </w:rPr>
                      <w:t>25.67%</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0" w:right="20" w:hanging="1"/>
                      <w:spacing w:before="81" w:line="222" w:lineRule="auto"/>
                      <w:jc w:val="both"/>
                      <w:rPr>
                        <w:rFonts w:ascii="DengXian" w:hAnsi="DengXian" w:eastAsia="DengXian" w:cs="DengXian"/>
                        <w:sz w:val="24"/>
                        <w:szCs w:val="24"/>
                      </w:rPr>
                    </w:pPr>
                    <w:r>
                      <w:rPr>
                        <w:rFonts w:ascii="DengXian" w:hAnsi="DengXian" w:eastAsia="DengXian" w:cs="DengXian"/>
                        <w:sz w:val="24"/>
                        <w:szCs w:val="24"/>
                        <w:color w:val="FFFFFF"/>
                        <w:spacing w:val="-3"/>
                      </w:rPr>
                      <w:t>没有考虑</w:t>
                    </w:r>
                    <w:r>
                      <w:rPr>
                        <w:rFonts w:ascii="DengXian" w:hAnsi="DengXian" w:eastAsia="DengXian" w:cs="DengXian"/>
                        <w:sz w:val="24"/>
                        <w:szCs w:val="24"/>
                        <w:color w:val="FFFFFF"/>
                        <w:spacing w:val="-3"/>
                      </w:rPr>
                      <w:t>过这个问</w:t>
                    </w:r>
                    <w:r>
                      <w:rPr>
                        <w:rFonts w:ascii="DengXian" w:hAnsi="DengXian" w:eastAsia="DengXian" w:cs="DengXian"/>
                        <w:sz w:val="24"/>
                        <w:szCs w:val="24"/>
                        <w:color w:val="FFFFFF"/>
                        <w:spacing w:val="1"/>
                      </w:rPr>
                      <w:t>题16.35%</w:t>
                    </w:r>
                  </w:p>
                </w:txbxContent>
              </v:textbox>
            </v:shape>
            <v:shape id="_x0000_s286" style="position:absolute;left:529;top:2361;width:984;height:875;" filled="false" stroked="false" type="#_x0000_t202">
              <v:fill on="false"/>
              <v:stroke on="false"/>
              <v:path/>
              <v:imagedata o:title=""/>
              <o:lock v:ext="edit" aspectratio="false"/>
              <v:textbox inset="0mm,0mm,0mm,0mm">
                <w:txbxContent>
                  <w:p>
                    <w:pPr>
                      <w:ind w:left="138" w:right="20" w:hanging="119"/>
                      <w:spacing w:before="20" w:line="216" w:lineRule="auto"/>
                      <w:rPr>
                        <w:rFonts w:ascii="DengXian" w:hAnsi="DengXian" w:eastAsia="DengXian" w:cs="DengXian"/>
                        <w:sz w:val="24"/>
                        <w:szCs w:val="24"/>
                      </w:rPr>
                    </w:pPr>
                    <w:r>
                      <w:rPr>
                        <w:rFonts w:ascii="DengXian" w:hAnsi="DengXian" w:eastAsia="DengXian" w:cs="DengXian"/>
                        <w:sz w:val="24"/>
                        <w:szCs w:val="24"/>
                        <w:color w:val="FFFFFF"/>
                        <w:spacing w:val="-5"/>
                      </w:rPr>
                      <w:t>悲观，毫</w:t>
                    </w:r>
                    <w:r>
                      <w:rPr>
                        <w:rFonts w:ascii="DengXian" w:hAnsi="DengXian" w:eastAsia="DengXian" w:cs="DengXian"/>
                        <w:sz w:val="24"/>
                        <w:szCs w:val="24"/>
                        <w:color w:val="FFFFFF"/>
                        <w:spacing w:val="-4"/>
                      </w:rPr>
                      <w:t>无信心</w:t>
                    </w:r>
                  </w:p>
                  <w:p>
                    <w:pPr>
                      <w:ind w:left="220"/>
                      <w:spacing w:line="331" w:lineRule="exact"/>
                      <w:rPr>
                        <w:rFonts w:ascii="DengXian" w:hAnsi="DengXian" w:eastAsia="DengXian" w:cs="DengXian"/>
                        <w:sz w:val="24"/>
                        <w:szCs w:val="24"/>
                      </w:rPr>
                    </w:pPr>
                    <w:r>
                      <w:rPr>
                        <w:rFonts w:ascii="DengXian" w:hAnsi="DengXian" w:eastAsia="DengXian" w:cs="DengXian"/>
                        <w:sz w:val="24"/>
                        <w:szCs w:val="24"/>
                        <w:color w:val="FFFFFF"/>
                        <w:spacing w:val="-3"/>
                        <w:position w:val="3"/>
                      </w:rPr>
                      <w:t>2.85%</w:t>
                    </w:r>
                  </w:p>
                </w:txbxContent>
              </v:textbox>
            </v:shape>
            <v:shape id="_x0000_s288" style="position:absolute;left:531;top:563;width:983;height:875;" filled="false" stroked="false" type="#_x0000_t202">
              <v:fill on="false"/>
              <v:stroke on="false"/>
              <v:path/>
              <v:imagedata o:title=""/>
              <o:lock v:ext="edit" aspectratio="false"/>
              <v:textbox inset="0mm,0mm,0mm,0mm">
                <w:txbxContent>
                  <w:p>
                    <w:pPr>
                      <w:ind w:left="246" w:right="20" w:hanging="226"/>
                      <w:spacing w:before="20" w:line="216" w:lineRule="auto"/>
                      <w:rPr>
                        <w:rFonts w:ascii="DengXian" w:hAnsi="DengXian" w:eastAsia="DengXian" w:cs="DengXian"/>
                        <w:sz w:val="24"/>
                        <w:szCs w:val="24"/>
                      </w:rPr>
                    </w:pPr>
                    <w:r>
                      <w:rPr>
                        <w:rFonts w:ascii="DengXian" w:hAnsi="DengXian" w:eastAsia="DengXian" w:cs="DengXian"/>
                        <w:sz w:val="24"/>
                        <w:szCs w:val="24"/>
                        <w:color w:val="FFFFFF"/>
                        <w:spacing w:val="-5"/>
                      </w:rPr>
                      <w:t>乐观，有</w:t>
                    </w:r>
                    <w:r>
                      <w:rPr>
                        <w:rFonts w:ascii="DengXian" w:hAnsi="DengXian" w:eastAsia="DengXian" w:cs="DengXian"/>
                        <w:sz w:val="24"/>
                        <w:szCs w:val="24"/>
                        <w:color w:val="FFFFFF"/>
                        <w:spacing w:val="-2"/>
                      </w:rPr>
                      <w:t>信心</w:t>
                    </w:r>
                  </w:p>
                  <w:p>
                    <w:pPr>
                      <w:ind w:left="154"/>
                      <w:spacing w:line="331" w:lineRule="exact"/>
                      <w:rPr>
                        <w:rFonts w:ascii="DengXian" w:hAnsi="DengXian" w:eastAsia="DengXian" w:cs="DengXian"/>
                        <w:sz w:val="24"/>
                        <w:szCs w:val="24"/>
                      </w:rPr>
                    </w:pPr>
                    <w:r>
                      <w:rPr>
                        <w:rFonts w:ascii="DengXian" w:hAnsi="DengXian" w:eastAsia="DengXian" w:cs="DengXian"/>
                        <w:sz w:val="24"/>
                        <w:szCs w:val="24"/>
                        <w:color w:val="FFFFFF"/>
                        <w:spacing w:val="-2"/>
                        <w:position w:val="3"/>
                      </w:rPr>
                      <w:t>55.13%</w:t>
                    </w:r>
                  </w:p>
                </w:txbxContent>
              </v:textbox>
            </v:shape>
          </v:group>
        </w:pict>
      </w:r>
    </w:p>
    <w:p>
      <w:pPr>
        <w:pStyle w:val="BodyText"/>
        <w:ind w:left="4145"/>
        <w:spacing w:before="219"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2-4</w:t>
      </w:r>
      <w:r>
        <w:rPr>
          <w:sz w:val="19"/>
          <w:szCs w:val="19"/>
          <w:color w:val="082E78"/>
          <w:spacing w:val="4"/>
        </w:rPr>
        <w:t xml:space="preserve">  </w:t>
      </w:r>
      <w:r>
        <w:rPr>
          <w:sz w:val="19"/>
          <w:szCs w:val="19"/>
          <w:b/>
          <w:bCs/>
          <w:color w:val="082E78"/>
          <w:spacing w:val="4"/>
        </w:rPr>
        <w:t>毕业生目前就业心态</w:t>
      </w:r>
    </w:p>
    <w:p>
      <w:pPr>
        <w:spacing w:line="228" w:lineRule="auto"/>
        <w:sectPr>
          <w:footerReference w:type="default" r:id="rId73"/>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38" w:id="56"/>
      <w:bookmarkEnd w:id="56"/>
      <w:r>
        <w:rPr>
          <w:rFonts w:ascii="SimHei" w:hAnsi="SimHei" w:eastAsia="SimHei" w:cs="SimHei"/>
          <w:sz w:val="28"/>
          <w:szCs w:val="28"/>
          <w:color w:val="082E78"/>
          <w:spacing w:val="-4"/>
        </w:rPr>
        <w:t>（二）择业状态与预期效果</w:t>
      </w:r>
    </w:p>
    <w:p>
      <w:pPr>
        <w:spacing w:line="312" w:lineRule="auto"/>
        <w:rPr>
          <w:rFonts w:ascii="Arial"/>
          <w:sz w:val="21"/>
        </w:rPr>
      </w:pPr>
      <w:r/>
    </w:p>
    <w:p>
      <w:pPr>
        <w:pStyle w:val="BodyText"/>
        <w:ind w:left="1257" w:right="1242" w:firstLine="480"/>
        <w:spacing w:before="78" w:line="361" w:lineRule="auto"/>
        <w:jc w:val="both"/>
        <w:rPr>
          <w:sz w:val="24"/>
          <w:szCs w:val="24"/>
        </w:rPr>
      </w:pPr>
      <w:r>
        <w:rPr>
          <w:sz w:val="24"/>
          <w:szCs w:val="24"/>
          <w:spacing w:val="-5"/>
        </w:rPr>
        <w:t>调查显示，从毕业生择业状态来看，2024</w:t>
      </w:r>
      <w:r>
        <w:rPr>
          <w:sz w:val="24"/>
          <w:szCs w:val="24"/>
          <w:spacing w:val="-46"/>
        </w:rPr>
        <w:t xml:space="preserve"> </w:t>
      </w:r>
      <w:r>
        <w:rPr>
          <w:sz w:val="24"/>
          <w:szCs w:val="24"/>
          <w:spacing w:val="-5"/>
        </w:rPr>
        <w:t>届毕业生择业状态整体积极，</w:t>
      </w:r>
      <w:r>
        <w:rPr>
          <w:sz w:val="24"/>
          <w:szCs w:val="24"/>
          <w:spacing w:val="-6"/>
        </w:rPr>
        <w:t>其中</w:t>
      </w:r>
      <w:r>
        <w:rPr>
          <w:sz w:val="24"/>
          <w:szCs w:val="24"/>
          <w:spacing w:val="-2"/>
        </w:rPr>
        <w:t>择业启动时间在</w:t>
      </w:r>
      <w:r>
        <w:rPr>
          <w:sz w:val="24"/>
          <w:szCs w:val="24"/>
          <w:spacing w:val="-57"/>
        </w:rPr>
        <w:t xml:space="preserve"> </w:t>
      </w:r>
      <w:r>
        <w:rPr>
          <w:sz w:val="24"/>
          <w:szCs w:val="24"/>
          <w:spacing w:val="-2"/>
        </w:rPr>
        <w:t>1</w:t>
      </w:r>
      <w:r>
        <w:rPr>
          <w:sz w:val="24"/>
          <w:szCs w:val="24"/>
          <w:spacing w:val="-70"/>
        </w:rPr>
        <w:t xml:space="preserve"> </w:t>
      </w:r>
      <w:r>
        <w:rPr>
          <w:sz w:val="24"/>
          <w:szCs w:val="24"/>
          <w:spacing w:val="-2"/>
        </w:rPr>
        <w:t>学期及以上的占比为88.42%，择业准备</w:t>
      </w:r>
      <w:r>
        <w:rPr>
          <w:sz w:val="24"/>
          <w:szCs w:val="24"/>
          <w:spacing w:val="-3"/>
        </w:rPr>
        <w:t>充分的占比为70.37%，</w:t>
      </w:r>
      <w:r>
        <w:rPr>
          <w:sz w:val="24"/>
          <w:szCs w:val="24"/>
          <w:spacing w:val="-1"/>
        </w:rPr>
        <w:t>职业规划和就业意向明确的占比</w:t>
      </w:r>
      <w:r>
        <w:rPr>
          <w:sz w:val="24"/>
          <w:szCs w:val="24"/>
          <w:spacing w:val="-32"/>
        </w:rPr>
        <w:t xml:space="preserve"> </w:t>
      </w:r>
      <w:r>
        <w:rPr>
          <w:sz w:val="24"/>
          <w:szCs w:val="24"/>
          <w:spacing w:val="-1"/>
        </w:rPr>
        <w:t>68.18%。从毕业生择业成效来看，2024</w:t>
      </w:r>
      <w:r>
        <w:rPr>
          <w:sz w:val="24"/>
          <w:szCs w:val="24"/>
          <w:spacing w:val="-35"/>
        </w:rPr>
        <w:t xml:space="preserve"> </w:t>
      </w:r>
      <w:r>
        <w:rPr>
          <w:sz w:val="24"/>
          <w:szCs w:val="24"/>
          <w:spacing w:val="-1"/>
        </w:rPr>
        <w:t>届毕业</w:t>
      </w:r>
      <w:r>
        <w:rPr>
          <w:sz w:val="24"/>
          <w:szCs w:val="24"/>
          <w:spacing w:val="2"/>
        </w:rPr>
        <w:t>生择业效果与预期持平的占比高达88.89%。</w:t>
      </w:r>
    </w:p>
    <w:p>
      <w:pPr>
        <w:pStyle w:val="BodyText"/>
        <w:ind w:left="3825"/>
        <w:spacing w:before="130" w:line="228" w:lineRule="auto"/>
        <w:rPr>
          <w:sz w:val="19"/>
          <w:szCs w:val="19"/>
        </w:rPr>
      </w:pPr>
      <w:r>
        <w:rPr>
          <w:sz w:val="19"/>
          <w:szCs w:val="19"/>
          <w:b/>
          <w:bCs/>
          <w:color w:val="082E78"/>
          <w:spacing w:val="6"/>
        </w:rPr>
        <w:t>表</w:t>
      </w:r>
      <w:r>
        <w:rPr>
          <w:sz w:val="19"/>
          <w:szCs w:val="19"/>
          <w:color w:val="082E78"/>
          <w:spacing w:val="-24"/>
        </w:rPr>
        <w:t xml:space="preserve"> </w:t>
      </w:r>
      <w:r>
        <w:rPr>
          <w:sz w:val="19"/>
          <w:szCs w:val="19"/>
          <w:b/>
          <w:bCs/>
          <w:color w:val="082E78"/>
          <w:spacing w:val="6"/>
        </w:rPr>
        <w:t>2-2</w:t>
      </w:r>
      <w:r>
        <w:rPr>
          <w:sz w:val="19"/>
          <w:szCs w:val="19"/>
          <w:color w:val="082E78"/>
          <w:spacing w:val="6"/>
        </w:rPr>
        <w:t xml:space="preserve">  </w:t>
      </w:r>
      <w:r>
        <w:rPr>
          <w:sz w:val="19"/>
          <w:szCs w:val="19"/>
          <w:b/>
          <w:bCs/>
          <w:color w:val="082E78"/>
          <w:spacing w:val="6"/>
        </w:rPr>
        <w:t>毕业生择业状况与预期效果</w:t>
      </w:r>
    </w:p>
    <w:p>
      <w:pPr>
        <w:pStyle w:val="BodyText"/>
        <w:ind w:left="8056"/>
        <w:spacing w:before="115" w:line="229" w:lineRule="auto"/>
        <w:rPr>
          <w:sz w:val="19"/>
          <w:szCs w:val="19"/>
        </w:rPr>
      </w:pPr>
      <w:r>
        <w:rPr>
          <w:sz w:val="19"/>
          <w:szCs w:val="19"/>
          <w:b/>
          <w:bCs/>
          <w:color w:val="082E78"/>
        </w:rPr>
        <w:t>单位：</w:t>
      </w:r>
      <w:r>
        <w:rPr>
          <w:sz w:val="19"/>
          <w:szCs w:val="19"/>
          <w:color w:val="082E78"/>
          <w:spacing w:val="-52"/>
        </w:rPr>
        <w:t xml:space="preserve"> </w:t>
      </w:r>
      <w:r>
        <w:rPr>
          <w:sz w:val="19"/>
          <w:szCs w:val="19"/>
          <w:b/>
          <w:bCs/>
          <w:color w:val="082E78"/>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966"/>
        <w:gridCol w:w="2834"/>
        <w:gridCol w:w="2492"/>
      </w:tblGrid>
      <w:tr>
        <w:trPr>
          <w:trHeight w:val="326" w:hRule="atLeast"/>
        </w:trPr>
        <w:tc>
          <w:tcPr>
            <w:shd w:val="clear" w:fill="082E78"/>
            <w:tcW w:w="5800" w:type="dxa"/>
            <w:vAlign w:val="top"/>
            <w:gridSpan w:val="2"/>
          </w:tcPr>
          <w:p>
            <w:pPr>
              <w:ind w:left="2001"/>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择业状况与预期效果</w:t>
            </w:r>
          </w:p>
        </w:tc>
        <w:tc>
          <w:tcPr>
            <w:shd w:val="clear" w:fill="082E78"/>
            <w:tcW w:w="2492" w:type="dxa"/>
            <w:vAlign w:val="top"/>
          </w:tcPr>
          <w:p>
            <w:pPr>
              <w:ind w:left="1051"/>
              <w:spacing w:before="63" w:line="230" w:lineRule="auto"/>
              <w:rPr>
                <w:rFonts w:ascii="SimSun" w:hAnsi="SimSun" w:eastAsia="SimSun" w:cs="SimSun"/>
                <w:sz w:val="19"/>
                <w:szCs w:val="19"/>
              </w:rPr>
            </w:pPr>
            <w:r>
              <w:rPr>
                <w:rFonts w:ascii="SimSun" w:hAnsi="SimSun" w:eastAsia="SimSun" w:cs="SimSun"/>
                <w:sz w:val="19"/>
                <w:szCs w:val="19"/>
                <w:b/>
                <w:bCs/>
                <w:color w:val="FFFFFF"/>
                <w:spacing w:val="1"/>
              </w:rPr>
              <w:t>总体</w:t>
            </w:r>
          </w:p>
        </w:tc>
      </w:tr>
      <w:tr>
        <w:trPr>
          <w:trHeight w:val="315" w:hRule="atLeast"/>
        </w:trPr>
        <w:tc>
          <w:tcPr>
            <w:shd w:val="clear" w:fill="DEEAF6"/>
            <w:tcW w:w="2966" w:type="dxa"/>
            <w:vAlign w:val="top"/>
            <w:vMerge w:val="restart"/>
            <w:tcBorders>
              <w:bottom w:val="nil"/>
            </w:tcBorders>
          </w:tcPr>
          <w:p>
            <w:pPr>
              <w:spacing w:line="321" w:lineRule="auto"/>
              <w:rPr>
                <w:rFonts w:ascii="Arial"/>
                <w:sz w:val="21"/>
              </w:rPr>
            </w:pPr>
            <w:r/>
          </w:p>
          <w:p>
            <w:pPr>
              <w:ind w:left="879"/>
              <w:spacing w:before="62" w:line="229" w:lineRule="auto"/>
              <w:rPr>
                <w:rFonts w:ascii="SimSun" w:hAnsi="SimSun" w:eastAsia="SimSun" w:cs="SimSun"/>
                <w:sz w:val="19"/>
                <w:szCs w:val="19"/>
              </w:rPr>
            </w:pPr>
            <w:r>
              <w:rPr>
                <w:rFonts w:ascii="SimSun" w:hAnsi="SimSun" w:eastAsia="SimSun" w:cs="SimSun"/>
                <w:sz w:val="19"/>
                <w:szCs w:val="19"/>
                <w:b/>
                <w:bCs/>
                <w:spacing w:val="7"/>
              </w:rPr>
              <w:t>择业启动时间</w:t>
            </w:r>
          </w:p>
        </w:tc>
        <w:tc>
          <w:tcPr>
            <w:shd w:val="clear" w:fill="DEEAF6"/>
            <w:tcW w:w="2834" w:type="dxa"/>
            <w:vAlign w:val="top"/>
          </w:tcPr>
          <w:p>
            <w:pPr>
              <w:ind w:left="813"/>
              <w:spacing w:before="54" w:line="228" w:lineRule="auto"/>
              <w:rPr>
                <w:rFonts w:ascii="SimSun" w:hAnsi="SimSun" w:eastAsia="SimSun" w:cs="SimSun"/>
                <w:sz w:val="19"/>
                <w:szCs w:val="19"/>
              </w:rPr>
            </w:pPr>
            <w:r>
              <w:rPr>
                <w:rFonts w:ascii="SimSun" w:hAnsi="SimSun" w:eastAsia="SimSun" w:cs="SimSun"/>
                <w:sz w:val="19"/>
                <w:szCs w:val="19"/>
                <w:spacing w:val="1"/>
              </w:rPr>
              <w:t>在</w:t>
            </w:r>
            <w:r>
              <w:rPr>
                <w:rFonts w:ascii="SimSun" w:hAnsi="SimSun" w:eastAsia="SimSun" w:cs="SimSun"/>
                <w:sz w:val="19"/>
                <w:szCs w:val="19"/>
                <w:spacing w:val="-20"/>
              </w:rPr>
              <w:t xml:space="preserve"> </w:t>
            </w:r>
            <w:r>
              <w:rPr>
                <w:rFonts w:ascii="SimSun" w:hAnsi="SimSun" w:eastAsia="SimSun" w:cs="SimSun"/>
                <w:sz w:val="19"/>
                <w:szCs w:val="19"/>
                <w:spacing w:val="1"/>
              </w:rPr>
              <w:t>1</w:t>
            </w:r>
            <w:r>
              <w:rPr>
                <w:rFonts w:ascii="SimSun" w:hAnsi="SimSun" w:eastAsia="SimSun" w:cs="SimSun"/>
                <w:sz w:val="19"/>
                <w:szCs w:val="19"/>
                <w:spacing w:val="-32"/>
              </w:rPr>
              <w:t xml:space="preserve"> </w:t>
            </w:r>
            <w:r>
              <w:rPr>
                <w:rFonts w:ascii="SimSun" w:hAnsi="SimSun" w:eastAsia="SimSun" w:cs="SimSun"/>
                <w:sz w:val="19"/>
                <w:szCs w:val="19"/>
                <w:spacing w:val="1"/>
              </w:rPr>
              <w:t>学期以内</w:t>
            </w:r>
          </w:p>
        </w:tc>
        <w:tc>
          <w:tcPr>
            <w:shd w:val="clear" w:fill="DEEAF6"/>
            <w:tcW w:w="2492" w:type="dxa"/>
            <w:vAlign w:val="top"/>
          </w:tcPr>
          <w:p>
            <w:pPr>
              <w:ind w:left="1012"/>
              <w:spacing w:before="54" w:line="251" w:lineRule="exact"/>
              <w:rPr>
                <w:rFonts w:ascii="SimSun" w:hAnsi="SimSun" w:eastAsia="SimSun" w:cs="SimSun"/>
                <w:sz w:val="19"/>
                <w:szCs w:val="19"/>
              </w:rPr>
            </w:pPr>
            <w:r>
              <w:rPr>
                <w:rFonts w:ascii="SimSun" w:hAnsi="SimSun" w:eastAsia="SimSun" w:cs="SimSun"/>
                <w:sz w:val="19"/>
                <w:szCs w:val="19"/>
                <w:position w:val="1"/>
              </w:rPr>
              <w:t>11.58</w:t>
            </w:r>
          </w:p>
        </w:tc>
      </w:tr>
      <w:tr>
        <w:trPr>
          <w:trHeight w:val="315" w:hRule="atLeast"/>
        </w:trPr>
        <w:tc>
          <w:tcPr>
            <w:tcW w:w="2966" w:type="dxa"/>
            <w:vAlign w:val="top"/>
            <w:vMerge w:val="continue"/>
            <w:tcBorders>
              <w:top w:val="nil"/>
              <w:bottom w:val="nil"/>
            </w:tcBorders>
          </w:tcPr>
          <w:p>
            <w:pPr>
              <w:rPr>
                <w:rFonts w:ascii="Arial"/>
                <w:sz w:val="21"/>
              </w:rPr>
            </w:pPr>
            <w:r/>
          </w:p>
        </w:tc>
        <w:tc>
          <w:tcPr>
            <w:tcW w:w="2834" w:type="dxa"/>
            <w:vAlign w:val="top"/>
          </w:tcPr>
          <w:p>
            <w:pPr>
              <w:ind w:left="914"/>
              <w:spacing w:before="55" w:line="229" w:lineRule="auto"/>
              <w:rPr>
                <w:rFonts w:ascii="SimSun" w:hAnsi="SimSun" w:eastAsia="SimSun" w:cs="SimSun"/>
                <w:sz w:val="19"/>
                <w:szCs w:val="19"/>
              </w:rPr>
            </w:pPr>
            <w:r>
              <w:rPr>
                <w:rFonts w:ascii="SimSun" w:hAnsi="SimSun" w:eastAsia="SimSun" w:cs="SimSun"/>
                <w:sz w:val="19"/>
                <w:szCs w:val="19"/>
              </w:rPr>
              <w:t>在</w:t>
            </w:r>
            <w:r>
              <w:rPr>
                <w:rFonts w:ascii="SimSun" w:hAnsi="SimSun" w:eastAsia="SimSun" w:cs="SimSun"/>
                <w:sz w:val="19"/>
                <w:szCs w:val="19"/>
                <w:spacing w:val="-21"/>
              </w:rPr>
              <w:t xml:space="preserve"> </w:t>
            </w:r>
            <w:r>
              <w:rPr>
                <w:rFonts w:ascii="SimSun" w:hAnsi="SimSun" w:eastAsia="SimSun" w:cs="SimSun"/>
                <w:sz w:val="19"/>
                <w:szCs w:val="19"/>
              </w:rPr>
              <w:t>1-2</w:t>
            </w:r>
            <w:r>
              <w:rPr>
                <w:rFonts w:ascii="SimSun" w:hAnsi="SimSun" w:eastAsia="SimSun" w:cs="SimSun"/>
                <w:sz w:val="19"/>
                <w:szCs w:val="19"/>
                <w:spacing w:val="-32"/>
              </w:rPr>
              <w:t xml:space="preserve"> </w:t>
            </w:r>
            <w:r>
              <w:rPr>
                <w:rFonts w:ascii="SimSun" w:hAnsi="SimSun" w:eastAsia="SimSun" w:cs="SimSun"/>
                <w:sz w:val="19"/>
                <w:szCs w:val="19"/>
              </w:rPr>
              <w:t>学期</w:t>
            </w:r>
          </w:p>
        </w:tc>
        <w:tc>
          <w:tcPr>
            <w:tcW w:w="2492" w:type="dxa"/>
            <w:vAlign w:val="top"/>
          </w:tcPr>
          <w:p>
            <w:pPr>
              <w:ind w:left="998"/>
              <w:spacing w:before="55" w:line="242" w:lineRule="auto"/>
              <w:rPr>
                <w:rFonts w:ascii="SimSun" w:hAnsi="SimSun" w:eastAsia="SimSun" w:cs="SimSun"/>
                <w:sz w:val="19"/>
                <w:szCs w:val="19"/>
              </w:rPr>
            </w:pPr>
            <w:r>
              <w:rPr>
                <w:rFonts w:ascii="SimSun" w:hAnsi="SimSun" w:eastAsia="SimSun" w:cs="SimSun"/>
                <w:sz w:val="19"/>
                <w:szCs w:val="19"/>
                <w:spacing w:val="3"/>
              </w:rPr>
              <w:t>84.21</w:t>
            </w:r>
          </w:p>
        </w:tc>
      </w:tr>
      <w:tr>
        <w:trPr>
          <w:trHeight w:val="317" w:hRule="atLeast"/>
        </w:trPr>
        <w:tc>
          <w:tcPr>
            <w:tcW w:w="2966" w:type="dxa"/>
            <w:vAlign w:val="top"/>
            <w:vMerge w:val="continue"/>
            <w:tcBorders>
              <w:top w:val="nil"/>
            </w:tcBorders>
          </w:tcPr>
          <w:p>
            <w:pPr>
              <w:rPr>
                <w:rFonts w:ascii="Arial"/>
                <w:sz w:val="21"/>
              </w:rPr>
            </w:pPr>
            <w:r/>
          </w:p>
        </w:tc>
        <w:tc>
          <w:tcPr>
            <w:shd w:val="clear" w:fill="DEEAF6"/>
            <w:tcW w:w="2834" w:type="dxa"/>
            <w:vAlign w:val="top"/>
          </w:tcPr>
          <w:p>
            <w:pPr>
              <w:ind w:left="813"/>
              <w:spacing w:before="59" w:line="229" w:lineRule="auto"/>
              <w:rPr>
                <w:rFonts w:ascii="SimSun" w:hAnsi="SimSun" w:eastAsia="SimSun" w:cs="SimSun"/>
                <w:sz w:val="19"/>
                <w:szCs w:val="19"/>
              </w:rPr>
            </w:pPr>
            <w:r>
              <w:rPr>
                <w:rFonts w:ascii="SimSun" w:hAnsi="SimSun" w:eastAsia="SimSun" w:cs="SimSun"/>
                <w:sz w:val="19"/>
                <w:szCs w:val="19"/>
                <w:spacing w:val="3"/>
              </w:rPr>
              <w:t>在</w:t>
            </w:r>
            <w:r>
              <w:rPr>
                <w:rFonts w:ascii="SimSun" w:hAnsi="SimSun" w:eastAsia="SimSun" w:cs="SimSun"/>
                <w:sz w:val="19"/>
                <w:szCs w:val="19"/>
                <w:spacing w:val="-32"/>
              </w:rPr>
              <w:t xml:space="preserve"> </w:t>
            </w:r>
            <w:r>
              <w:rPr>
                <w:rFonts w:ascii="SimSun" w:hAnsi="SimSun" w:eastAsia="SimSun" w:cs="SimSun"/>
                <w:sz w:val="19"/>
                <w:szCs w:val="19"/>
                <w:spacing w:val="3"/>
              </w:rPr>
              <w:t>2</w:t>
            </w:r>
            <w:r>
              <w:rPr>
                <w:rFonts w:ascii="SimSun" w:hAnsi="SimSun" w:eastAsia="SimSun" w:cs="SimSun"/>
                <w:sz w:val="19"/>
                <w:szCs w:val="19"/>
                <w:spacing w:val="-32"/>
              </w:rPr>
              <w:t xml:space="preserve"> </w:t>
            </w:r>
            <w:r>
              <w:rPr>
                <w:rFonts w:ascii="SimSun" w:hAnsi="SimSun" w:eastAsia="SimSun" w:cs="SimSun"/>
                <w:sz w:val="19"/>
                <w:szCs w:val="19"/>
                <w:spacing w:val="3"/>
              </w:rPr>
              <w:t>学期以上</w:t>
            </w:r>
          </w:p>
        </w:tc>
        <w:tc>
          <w:tcPr>
            <w:shd w:val="clear" w:fill="DEEAF6"/>
            <w:tcW w:w="2492" w:type="dxa"/>
            <w:vAlign w:val="top"/>
          </w:tcPr>
          <w:p>
            <w:pPr>
              <w:ind w:left="1044"/>
              <w:spacing w:before="58" w:line="241" w:lineRule="auto"/>
              <w:rPr>
                <w:rFonts w:ascii="SimSun" w:hAnsi="SimSun" w:eastAsia="SimSun" w:cs="SimSun"/>
                <w:sz w:val="19"/>
                <w:szCs w:val="19"/>
              </w:rPr>
            </w:pPr>
            <w:r>
              <w:rPr>
                <w:rFonts w:ascii="SimSun" w:hAnsi="SimSun" w:eastAsia="SimSun" w:cs="SimSun"/>
                <w:sz w:val="19"/>
                <w:szCs w:val="19"/>
                <w:spacing w:val="3"/>
              </w:rPr>
              <w:t>4.21</w:t>
            </w:r>
          </w:p>
        </w:tc>
      </w:tr>
      <w:tr>
        <w:trPr>
          <w:trHeight w:val="315" w:hRule="atLeast"/>
        </w:trPr>
        <w:tc>
          <w:tcPr>
            <w:tcW w:w="2966" w:type="dxa"/>
            <w:vAlign w:val="top"/>
            <w:vMerge w:val="restart"/>
            <w:tcBorders>
              <w:bottom w:val="nil"/>
            </w:tcBorders>
          </w:tcPr>
          <w:p>
            <w:pPr>
              <w:ind w:left="1081"/>
              <w:spacing w:before="223" w:line="230" w:lineRule="auto"/>
              <w:rPr>
                <w:rFonts w:ascii="SimSun" w:hAnsi="SimSun" w:eastAsia="SimSun" w:cs="SimSun"/>
                <w:sz w:val="19"/>
                <w:szCs w:val="19"/>
              </w:rPr>
            </w:pPr>
            <w:r>
              <w:rPr>
                <w:rFonts w:ascii="SimSun" w:hAnsi="SimSun" w:eastAsia="SimSun" w:cs="SimSun"/>
                <w:sz w:val="19"/>
                <w:szCs w:val="19"/>
                <w:b/>
                <w:bCs/>
                <w:spacing w:val="6"/>
              </w:rPr>
              <w:t>择业准备</w:t>
            </w:r>
          </w:p>
        </w:tc>
        <w:tc>
          <w:tcPr>
            <w:tcW w:w="2834" w:type="dxa"/>
            <w:vAlign w:val="top"/>
          </w:tcPr>
          <w:p>
            <w:pPr>
              <w:ind w:left="816"/>
              <w:spacing w:before="58" w:line="229" w:lineRule="auto"/>
              <w:rPr>
                <w:rFonts w:ascii="SimSun" w:hAnsi="SimSun" w:eastAsia="SimSun" w:cs="SimSun"/>
                <w:sz w:val="19"/>
                <w:szCs w:val="19"/>
              </w:rPr>
            </w:pPr>
            <w:r>
              <w:rPr>
                <w:rFonts w:ascii="SimSun" w:hAnsi="SimSun" w:eastAsia="SimSun" w:cs="SimSun"/>
                <w:sz w:val="19"/>
                <w:szCs w:val="19"/>
                <w:spacing w:val="8"/>
              </w:rPr>
              <w:t>择业准备充分</w:t>
            </w:r>
          </w:p>
        </w:tc>
        <w:tc>
          <w:tcPr>
            <w:tcW w:w="2492" w:type="dxa"/>
            <w:vAlign w:val="top"/>
          </w:tcPr>
          <w:p>
            <w:pPr>
              <w:ind w:left="1002"/>
              <w:spacing w:before="58"/>
              <w:rPr>
                <w:rFonts w:ascii="SimSun" w:hAnsi="SimSun" w:eastAsia="SimSun" w:cs="SimSun"/>
                <w:sz w:val="19"/>
                <w:szCs w:val="19"/>
              </w:rPr>
            </w:pPr>
            <w:r>
              <w:rPr>
                <w:rFonts w:ascii="SimSun" w:hAnsi="SimSun" w:eastAsia="SimSun" w:cs="SimSun"/>
                <w:sz w:val="19"/>
                <w:szCs w:val="19"/>
                <w:spacing w:val="2"/>
              </w:rPr>
              <w:t>70.37</w:t>
            </w:r>
          </w:p>
        </w:tc>
      </w:tr>
      <w:tr>
        <w:trPr>
          <w:trHeight w:val="315" w:hRule="atLeast"/>
        </w:trPr>
        <w:tc>
          <w:tcPr>
            <w:tcW w:w="2966" w:type="dxa"/>
            <w:vAlign w:val="top"/>
            <w:vMerge w:val="continue"/>
            <w:tcBorders>
              <w:top w:val="nil"/>
            </w:tcBorders>
          </w:tcPr>
          <w:p>
            <w:pPr>
              <w:rPr>
                <w:rFonts w:ascii="Arial"/>
                <w:sz w:val="21"/>
              </w:rPr>
            </w:pPr>
            <w:r/>
          </w:p>
        </w:tc>
        <w:tc>
          <w:tcPr>
            <w:shd w:val="clear" w:fill="DEEAF6"/>
            <w:tcW w:w="2834" w:type="dxa"/>
            <w:vAlign w:val="top"/>
          </w:tcPr>
          <w:p>
            <w:pPr>
              <w:ind w:left="816"/>
              <w:spacing w:before="59" w:line="229" w:lineRule="auto"/>
              <w:rPr>
                <w:rFonts w:ascii="SimSun" w:hAnsi="SimSun" w:eastAsia="SimSun" w:cs="SimSun"/>
                <w:sz w:val="19"/>
                <w:szCs w:val="19"/>
              </w:rPr>
            </w:pPr>
            <w:r>
              <w:rPr>
                <w:rFonts w:ascii="SimSun" w:hAnsi="SimSun" w:eastAsia="SimSun" w:cs="SimSun"/>
                <w:sz w:val="19"/>
                <w:szCs w:val="19"/>
                <w:spacing w:val="8"/>
              </w:rPr>
              <w:t>择业准备勉强</w:t>
            </w:r>
          </w:p>
        </w:tc>
        <w:tc>
          <w:tcPr>
            <w:shd w:val="clear" w:fill="DEEAF6"/>
            <w:tcW w:w="2492" w:type="dxa"/>
            <w:vAlign w:val="top"/>
          </w:tcPr>
          <w:p>
            <w:pPr>
              <w:ind w:left="1000"/>
              <w:spacing w:before="59" w:line="239" w:lineRule="auto"/>
              <w:rPr>
                <w:rFonts w:ascii="SimSun" w:hAnsi="SimSun" w:eastAsia="SimSun" w:cs="SimSun"/>
                <w:sz w:val="19"/>
                <w:szCs w:val="19"/>
              </w:rPr>
            </w:pPr>
            <w:r>
              <w:rPr>
                <w:rFonts w:ascii="SimSun" w:hAnsi="SimSun" w:eastAsia="SimSun" w:cs="SimSun"/>
                <w:sz w:val="19"/>
                <w:szCs w:val="19"/>
                <w:spacing w:val="2"/>
              </w:rPr>
              <w:t>29.63</w:t>
            </w:r>
          </w:p>
        </w:tc>
      </w:tr>
      <w:tr>
        <w:trPr>
          <w:trHeight w:val="317" w:hRule="atLeast"/>
        </w:trPr>
        <w:tc>
          <w:tcPr>
            <w:tcW w:w="2966" w:type="dxa"/>
            <w:vAlign w:val="top"/>
            <w:vMerge w:val="restart"/>
            <w:tcBorders>
              <w:bottom w:val="nil"/>
            </w:tcBorders>
          </w:tcPr>
          <w:p>
            <w:pPr>
              <w:ind w:left="579"/>
              <w:spacing w:before="228" w:line="229" w:lineRule="auto"/>
              <w:rPr>
                <w:rFonts w:ascii="SimSun" w:hAnsi="SimSun" w:eastAsia="SimSun" w:cs="SimSun"/>
                <w:sz w:val="19"/>
                <w:szCs w:val="19"/>
              </w:rPr>
            </w:pPr>
            <w:r>
              <w:rPr>
                <w:rFonts w:ascii="SimSun" w:hAnsi="SimSun" w:eastAsia="SimSun" w:cs="SimSun"/>
                <w:sz w:val="19"/>
                <w:szCs w:val="19"/>
                <w:b/>
                <w:bCs/>
                <w:spacing w:val="7"/>
              </w:rPr>
              <w:t>职业规划和就业意向</w:t>
            </w:r>
          </w:p>
        </w:tc>
        <w:tc>
          <w:tcPr>
            <w:tcW w:w="2834" w:type="dxa"/>
            <w:vAlign w:val="top"/>
          </w:tcPr>
          <w:p>
            <w:pPr>
              <w:ind w:left="1234"/>
              <w:spacing w:before="63" w:line="228" w:lineRule="auto"/>
              <w:rPr>
                <w:rFonts w:ascii="SimSun" w:hAnsi="SimSun" w:eastAsia="SimSun" w:cs="SimSun"/>
                <w:sz w:val="19"/>
                <w:szCs w:val="19"/>
              </w:rPr>
            </w:pPr>
            <w:r>
              <w:rPr>
                <w:rFonts w:ascii="SimSun" w:hAnsi="SimSun" w:eastAsia="SimSun" w:cs="SimSun"/>
                <w:sz w:val="19"/>
                <w:szCs w:val="19"/>
                <w:spacing w:val="-3"/>
              </w:rPr>
              <w:t>明确</w:t>
            </w:r>
          </w:p>
        </w:tc>
        <w:tc>
          <w:tcPr>
            <w:tcW w:w="2492" w:type="dxa"/>
            <w:vAlign w:val="top"/>
          </w:tcPr>
          <w:p>
            <w:pPr>
              <w:ind w:left="999"/>
              <w:spacing w:before="63" w:line="237" w:lineRule="auto"/>
              <w:rPr>
                <w:rFonts w:ascii="SimSun" w:hAnsi="SimSun" w:eastAsia="SimSun" w:cs="SimSun"/>
                <w:sz w:val="19"/>
                <w:szCs w:val="19"/>
              </w:rPr>
            </w:pPr>
            <w:r>
              <w:rPr>
                <w:rFonts w:ascii="SimSun" w:hAnsi="SimSun" w:eastAsia="SimSun" w:cs="SimSun"/>
                <w:sz w:val="19"/>
                <w:szCs w:val="19"/>
                <w:spacing w:val="3"/>
              </w:rPr>
              <w:t>68.18</w:t>
            </w:r>
          </w:p>
        </w:tc>
      </w:tr>
      <w:tr>
        <w:trPr>
          <w:trHeight w:val="315" w:hRule="atLeast"/>
        </w:trPr>
        <w:tc>
          <w:tcPr>
            <w:tcW w:w="2966" w:type="dxa"/>
            <w:vAlign w:val="top"/>
            <w:vMerge w:val="continue"/>
            <w:tcBorders>
              <w:top w:val="nil"/>
            </w:tcBorders>
          </w:tcPr>
          <w:p>
            <w:pPr>
              <w:rPr>
                <w:rFonts w:ascii="Arial"/>
                <w:sz w:val="21"/>
              </w:rPr>
            </w:pPr>
            <w:r/>
          </w:p>
        </w:tc>
        <w:tc>
          <w:tcPr>
            <w:shd w:val="clear" w:fill="DEEAF6"/>
            <w:tcW w:w="2834" w:type="dxa"/>
            <w:vAlign w:val="top"/>
          </w:tcPr>
          <w:p>
            <w:pPr>
              <w:ind w:left="1117"/>
              <w:spacing w:before="62" w:line="228" w:lineRule="auto"/>
              <w:rPr>
                <w:rFonts w:ascii="SimSun" w:hAnsi="SimSun" w:eastAsia="SimSun" w:cs="SimSun"/>
                <w:sz w:val="19"/>
                <w:szCs w:val="19"/>
              </w:rPr>
            </w:pPr>
            <w:r>
              <w:rPr>
                <w:rFonts w:ascii="SimSun" w:hAnsi="SimSun" w:eastAsia="SimSun" w:cs="SimSun"/>
                <w:sz w:val="19"/>
                <w:szCs w:val="19"/>
                <w:spacing w:val="5"/>
              </w:rPr>
              <w:t>不明确</w:t>
            </w:r>
          </w:p>
        </w:tc>
        <w:tc>
          <w:tcPr>
            <w:shd w:val="clear" w:fill="DEEAF6"/>
            <w:tcW w:w="2492" w:type="dxa"/>
            <w:vAlign w:val="top"/>
          </w:tcPr>
          <w:p>
            <w:pPr>
              <w:ind w:left="1001"/>
              <w:spacing w:before="62" w:line="236" w:lineRule="auto"/>
              <w:rPr>
                <w:rFonts w:ascii="SimSun" w:hAnsi="SimSun" w:eastAsia="SimSun" w:cs="SimSun"/>
                <w:sz w:val="19"/>
                <w:szCs w:val="19"/>
              </w:rPr>
            </w:pPr>
            <w:r>
              <w:rPr>
                <w:rFonts w:ascii="SimSun" w:hAnsi="SimSun" w:eastAsia="SimSun" w:cs="SimSun"/>
                <w:sz w:val="19"/>
                <w:szCs w:val="19"/>
                <w:spacing w:val="2"/>
              </w:rPr>
              <w:t>31.82</w:t>
            </w:r>
          </w:p>
        </w:tc>
      </w:tr>
      <w:tr>
        <w:trPr>
          <w:trHeight w:val="315" w:hRule="atLeast"/>
        </w:trPr>
        <w:tc>
          <w:tcPr>
            <w:tcW w:w="2966" w:type="dxa"/>
            <w:vAlign w:val="top"/>
            <w:vMerge w:val="restart"/>
            <w:tcBorders>
              <w:bottom w:val="nil"/>
            </w:tcBorders>
          </w:tcPr>
          <w:p>
            <w:pPr>
              <w:ind w:left="879"/>
              <w:spacing w:before="231" w:line="229" w:lineRule="auto"/>
              <w:rPr>
                <w:rFonts w:ascii="SimSun" w:hAnsi="SimSun" w:eastAsia="SimSun" w:cs="SimSun"/>
                <w:sz w:val="19"/>
                <w:szCs w:val="19"/>
              </w:rPr>
            </w:pPr>
            <w:r>
              <w:rPr>
                <w:rFonts w:ascii="SimSun" w:hAnsi="SimSun" w:eastAsia="SimSun" w:cs="SimSun"/>
                <w:sz w:val="19"/>
                <w:szCs w:val="19"/>
                <w:b/>
                <w:bCs/>
                <w:spacing w:val="7"/>
              </w:rPr>
              <w:t>择业预期达成</w:t>
            </w:r>
          </w:p>
        </w:tc>
        <w:tc>
          <w:tcPr>
            <w:tcW w:w="2834" w:type="dxa"/>
            <w:vAlign w:val="top"/>
          </w:tcPr>
          <w:p>
            <w:pPr>
              <w:ind w:left="720"/>
              <w:spacing w:before="63" w:line="228" w:lineRule="auto"/>
              <w:rPr>
                <w:rFonts w:ascii="SimSun" w:hAnsi="SimSun" w:eastAsia="SimSun" w:cs="SimSun"/>
                <w:sz w:val="19"/>
                <w:szCs w:val="19"/>
              </w:rPr>
            </w:pPr>
            <w:r>
              <w:rPr>
                <w:rFonts w:ascii="SimSun" w:hAnsi="SimSun" w:eastAsia="SimSun" w:cs="SimSun"/>
                <w:sz w:val="19"/>
                <w:szCs w:val="19"/>
                <w:spacing w:val="7"/>
              </w:rPr>
              <w:t>与预期需求持平</w:t>
            </w:r>
          </w:p>
        </w:tc>
        <w:tc>
          <w:tcPr>
            <w:tcW w:w="2492" w:type="dxa"/>
            <w:vAlign w:val="top"/>
          </w:tcPr>
          <w:p>
            <w:pPr>
              <w:ind w:left="998"/>
              <w:spacing w:before="63" w:line="235" w:lineRule="auto"/>
              <w:rPr>
                <w:rFonts w:ascii="SimSun" w:hAnsi="SimSun" w:eastAsia="SimSun" w:cs="SimSun"/>
                <w:sz w:val="19"/>
                <w:szCs w:val="19"/>
              </w:rPr>
            </w:pPr>
            <w:r>
              <w:rPr>
                <w:rFonts w:ascii="SimSun" w:hAnsi="SimSun" w:eastAsia="SimSun" w:cs="SimSun"/>
                <w:sz w:val="19"/>
                <w:szCs w:val="19"/>
                <w:spacing w:val="3"/>
              </w:rPr>
              <w:t>88.89</w:t>
            </w:r>
          </w:p>
        </w:tc>
      </w:tr>
      <w:tr>
        <w:trPr>
          <w:trHeight w:val="326" w:hRule="atLeast"/>
        </w:trPr>
        <w:tc>
          <w:tcPr>
            <w:tcW w:w="2966" w:type="dxa"/>
            <w:vAlign w:val="top"/>
            <w:vMerge w:val="continue"/>
            <w:tcBorders>
              <w:top w:val="nil"/>
            </w:tcBorders>
          </w:tcPr>
          <w:p>
            <w:pPr>
              <w:rPr>
                <w:rFonts w:ascii="Arial"/>
                <w:sz w:val="21"/>
              </w:rPr>
            </w:pPr>
            <w:r/>
          </w:p>
        </w:tc>
        <w:tc>
          <w:tcPr>
            <w:shd w:val="clear" w:fill="DEEAF6"/>
            <w:tcW w:w="2834" w:type="dxa"/>
            <w:vAlign w:val="top"/>
          </w:tcPr>
          <w:p>
            <w:pPr>
              <w:ind w:left="813"/>
              <w:spacing w:before="67" w:line="229" w:lineRule="auto"/>
              <w:rPr>
                <w:rFonts w:ascii="SimSun" w:hAnsi="SimSun" w:eastAsia="SimSun" w:cs="SimSun"/>
                <w:sz w:val="19"/>
                <w:szCs w:val="19"/>
              </w:rPr>
            </w:pPr>
            <w:r>
              <w:rPr>
                <w:rFonts w:ascii="SimSun" w:hAnsi="SimSun" w:eastAsia="SimSun" w:cs="SimSun"/>
                <w:sz w:val="19"/>
                <w:szCs w:val="19"/>
                <w:spacing w:val="8"/>
              </w:rPr>
              <w:t>低于预期需求</w:t>
            </w:r>
          </w:p>
        </w:tc>
        <w:tc>
          <w:tcPr>
            <w:shd w:val="clear" w:fill="DEEAF6"/>
            <w:tcW w:w="2492" w:type="dxa"/>
            <w:vAlign w:val="top"/>
          </w:tcPr>
          <w:p>
            <w:pPr>
              <w:ind w:left="1012"/>
              <w:spacing w:before="66" w:line="242" w:lineRule="auto"/>
              <w:rPr>
                <w:rFonts w:ascii="SimSun" w:hAnsi="SimSun" w:eastAsia="SimSun" w:cs="SimSun"/>
                <w:sz w:val="19"/>
                <w:szCs w:val="19"/>
              </w:rPr>
            </w:pPr>
            <w:r>
              <w:rPr>
                <w:rFonts w:ascii="SimSun" w:hAnsi="SimSun" w:eastAsia="SimSun" w:cs="SimSun"/>
                <w:sz w:val="19"/>
                <w:szCs w:val="19"/>
              </w:rPr>
              <w:t>11.11</w:t>
            </w:r>
          </w:p>
        </w:tc>
      </w:tr>
    </w:tbl>
    <w:p>
      <w:pPr>
        <w:ind w:left="1277"/>
        <w:spacing w:before="292" w:line="219" w:lineRule="auto"/>
        <w:outlineLvl w:val="2"/>
        <w:rPr>
          <w:rFonts w:ascii="SimHei" w:hAnsi="SimHei" w:eastAsia="SimHei" w:cs="SimHei"/>
          <w:sz w:val="28"/>
          <w:szCs w:val="28"/>
        </w:rPr>
      </w:pPr>
      <w:bookmarkStart w:name="bookmark39" w:id="57"/>
      <w:bookmarkEnd w:id="57"/>
      <w:r>
        <w:rPr>
          <w:rFonts w:ascii="SimHei" w:hAnsi="SimHei" w:eastAsia="SimHei" w:cs="SimHei"/>
          <w:sz w:val="28"/>
          <w:szCs w:val="28"/>
          <w:color w:val="082E78"/>
          <w:spacing w:val="-6"/>
        </w:rPr>
        <w:t>（三）择业过程</w:t>
      </w:r>
    </w:p>
    <w:p>
      <w:pPr>
        <w:spacing w:line="310" w:lineRule="auto"/>
        <w:rPr>
          <w:rFonts w:ascii="Arial"/>
          <w:sz w:val="21"/>
        </w:rPr>
      </w:pPr>
      <w:r/>
    </w:p>
    <w:p>
      <w:pPr>
        <w:pStyle w:val="BodyText"/>
        <w:ind w:left="1255" w:right="1244" w:firstLine="482"/>
        <w:spacing w:before="79" w:line="361" w:lineRule="auto"/>
        <w:jc w:val="both"/>
        <w:rPr>
          <w:sz w:val="24"/>
          <w:szCs w:val="24"/>
        </w:rPr>
      </w:pPr>
      <w:r>
        <w:rPr>
          <w:sz w:val="24"/>
          <w:szCs w:val="24"/>
          <w:spacing w:val="-3"/>
        </w:rPr>
        <w:t>调查显示，毕业生人均收到</w:t>
      </w:r>
      <w:r>
        <w:rPr>
          <w:sz w:val="24"/>
          <w:szCs w:val="24"/>
          <w:spacing w:val="-37"/>
        </w:rPr>
        <w:t xml:space="preserve"> </w:t>
      </w:r>
      <w:r>
        <w:rPr>
          <w:sz w:val="24"/>
          <w:szCs w:val="24"/>
          <w:spacing w:val="-3"/>
        </w:rPr>
        <w:t>offer</w:t>
      </w:r>
      <w:r>
        <w:rPr>
          <w:sz w:val="24"/>
          <w:szCs w:val="24"/>
          <w:spacing w:val="-48"/>
        </w:rPr>
        <w:t xml:space="preserve"> </w:t>
      </w:r>
      <w:r>
        <w:rPr>
          <w:sz w:val="24"/>
          <w:szCs w:val="24"/>
          <w:spacing w:val="-3"/>
        </w:rPr>
        <w:t>数为</w:t>
      </w:r>
      <w:r>
        <w:rPr>
          <w:sz w:val="24"/>
          <w:szCs w:val="24"/>
          <w:spacing w:val="-48"/>
        </w:rPr>
        <w:t xml:space="preserve"> </w:t>
      </w:r>
      <w:r>
        <w:rPr>
          <w:sz w:val="24"/>
          <w:szCs w:val="24"/>
          <w:spacing w:val="-3"/>
        </w:rPr>
        <w:t>2.77</w:t>
      </w:r>
      <w:r>
        <w:rPr>
          <w:sz w:val="24"/>
          <w:szCs w:val="24"/>
          <w:spacing w:val="-50"/>
        </w:rPr>
        <w:t xml:space="preserve"> </w:t>
      </w:r>
      <w:r>
        <w:rPr>
          <w:sz w:val="24"/>
          <w:szCs w:val="24"/>
          <w:spacing w:val="-3"/>
        </w:rPr>
        <w:t>份，其中</w:t>
      </w:r>
      <w:r>
        <w:rPr>
          <w:sz w:val="24"/>
          <w:szCs w:val="24"/>
          <w:spacing w:val="-45"/>
        </w:rPr>
        <w:t xml:space="preserve"> </w:t>
      </w:r>
      <w:r>
        <w:rPr>
          <w:sz w:val="24"/>
          <w:szCs w:val="24"/>
          <w:spacing w:val="-3"/>
        </w:rPr>
        <w:t>77.60%的毕业生收到</w:t>
      </w:r>
      <w:r>
        <w:rPr>
          <w:sz w:val="24"/>
          <w:szCs w:val="24"/>
          <w:spacing w:val="-4"/>
        </w:rPr>
        <w:t>offer</w:t>
      </w:r>
      <w:r>
        <w:rPr>
          <w:sz w:val="24"/>
          <w:szCs w:val="24"/>
          <w:spacing w:val="-37"/>
        </w:rPr>
        <w:t xml:space="preserve"> </w:t>
      </w:r>
      <w:r>
        <w:rPr>
          <w:sz w:val="24"/>
          <w:szCs w:val="24"/>
          <w:spacing w:val="-4"/>
        </w:rPr>
        <w:t>数量集中在 1-3</w:t>
      </w:r>
      <w:r>
        <w:rPr>
          <w:sz w:val="24"/>
          <w:szCs w:val="24"/>
          <w:spacing w:val="-39"/>
        </w:rPr>
        <w:t xml:space="preserve"> </w:t>
      </w:r>
      <w:r>
        <w:rPr>
          <w:sz w:val="24"/>
          <w:szCs w:val="24"/>
          <w:spacing w:val="-4"/>
        </w:rPr>
        <w:t>个。毕业生人均就业时间为 </w:t>
      </w:r>
      <w:r>
        <w:rPr>
          <w:sz w:val="24"/>
          <w:szCs w:val="24"/>
          <w:spacing w:val="-5"/>
        </w:rPr>
        <w:t>1.99</w:t>
      </w:r>
      <w:r>
        <w:rPr>
          <w:sz w:val="24"/>
          <w:szCs w:val="24"/>
          <w:spacing w:val="-38"/>
        </w:rPr>
        <w:t xml:space="preserve"> </w:t>
      </w:r>
      <w:r>
        <w:rPr>
          <w:sz w:val="24"/>
          <w:szCs w:val="24"/>
          <w:spacing w:val="-5"/>
        </w:rPr>
        <w:t>个月，其中</w:t>
      </w:r>
      <w:r>
        <w:rPr>
          <w:sz w:val="24"/>
          <w:szCs w:val="24"/>
          <w:spacing w:val="-37"/>
        </w:rPr>
        <w:t xml:space="preserve"> </w:t>
      </w:r>
      <w:r>
        <w:rPr>
          <w:sz w:val="24"/>
          <w:szCs w:val="24"/>
          <w:spacing w:val="-5"/>
        </w:rPr>
        <w:t>89.06 的毕</w:t>
      </w:r>
      <w:r>
        <w:rPr>
          <w:sz w:val="24"/>
          <w:szCs w:val="24"/>
          <w:spacing w:val="-2"/>
        </w:rPr>
        <w:t>业生就业时间在三个月内。相较</w:t>
      </w:r>
      <w:r>
        <w:rPr>
          <w:sz w:val="24"/>
          <w:szCs w:val="24"/>
          <w:spacing w:val="-48"/>
        </w:rPr>
        <w:t xml:space="preserve"> </w:t>
      </w:r>
      <w:r>
        <w:rPr>
          <w:sz w:val="24"/>
          <w:szCs w:val="24"/>
          <w:spacing w:val="-2"/>
        </w:rPr>
        <w:t>2023</w:t>
      </w:r>
      <w:r>
        <w:rPr>
          <w:sz w:val="24"/>
          <w:szCs w:val="24"/>
          <w:spacing w:val="-47"/>
        </w:rPr>
        <w:t xml:space="preserve"> </w:t>
      </w:r>
      <w:r>
        <w:rPr>
          <w:sz w:val="24"/>
          <w:szCs w:val="24"/>
          <w:spacing w:val="-2"/>
        </w:rPr>
        <w:t>届毕业生求职效果来看，2024</w:t>
      </w:r>
      <w:r>
        <w:rPr>
          <w:sz w:val="24"/>
          <w:szCs w:val="24"/>
          <w:spacing w:val="-46"/>
        </w:rPr>
        <w:t xml:space="preserve"> </w:t>
      </w:r>
      <w:r>
        <w:rPr>
          <w:sz w:val="24"/>
          <w:szCs w:val="24"/>
          <w:spacing w:val="-3"/>
        </w:rPr>
        <w:t>届毕业生求</w:t>
      </w:r>
      <w:r>
        <w:rPr>
          <w:sz w:val="24"/>
          <w:szCs w:val="24"/>
          <w:spacing w:val="-1"/>
        </w:rPr>
        <w:t>职转化周期有明显缩短，择业效率整体更高。</w:t>
      </w:r>
    </w:p>
    <w:p>
      <w:pPr>
        <w:spacing w:line="124" w:lineRule="exact"/>
        <w:rPr/>
      </w:pPr>
      <w:r/>
    </w:p>
    <w:tbl>
      <w:tblPr>
        <w:tblStyle w:val="TableNormal"/>
        <w:tblW w:w="7349"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1601"/>
        <w:gridCol w:w="5748"/>
      </w:tblGrid>
      <w:tr>
        <w:trPr>
          <w:trHeight w:val="863" w:hRule="atLeast"/>
        </w:trPr>
        <w:tc>
          <w:tcPr>
            <w:tcW w:w="7349" w:type="dxa"/>
            <w:vAlign w:val="top"/>
            <w:gridSpan w:val="2"/>
            <w:tcBorders>
              <w:bottom w:val="nil"/>
            </w:tcBorders>
          </w:tcPr>
          <w:p>
            <w:pPr>
              <w:pStyle w:val="TableText"/>
              <w:ind w:firstLine="5121"/>
              <w:spacing w:before="190" w:line="615" w:lineRule="exact"/>
              <w:rPr/>
            </w:pPr>
            <w:r>
              <w:pict>
                <v:roundrect id="_x0000_s292" style="position:absolute;margin-left:-195.735pt;margin-top:10.835pt;mso-position-vertical-relative:top-margin-area;mso-position-horizontal-relative:right-margin-area;width:68.05pt;height:29.25pt;z-index:251805696;" fillcolor="#FF8B8B" filled="true" strokecolor="#FFFFFF" strokeweight="1.50pt" arcsize="0.207290">
                  <v:fill on="true"/>
                  <v:stroke joinstyle="miter" miterlimit="0"/>
                  <v:path/>
                  <v:imagedata o:title=""/>
                  <o:lock v:ext="edit" aspectratio="false"/>
                  <v:textbox inset="0mm,0mm,0mm,0mm">
                    <w:txbxContent>
                      <w:p>
                        <w:pPr>
                          <w:pStyle w:val="TableText"/>
                          <w:ind w:left="135"/>
                          <w:spacing w:before="95" w:line="228" w:lineRule="auto"/>
                          <w:rPr>
                            <w:sz w:val="28"/>
                            <w:szCs w:val="28"/>
                          </w:rPr>
                        </w:pPr>
                        <w:r>
                          <w:rPr>
                            <w:sz w:val="28"/>
                            <w:szCs w:val="28"/>
                            <w:b/>
                            <w:bCs/>
                            <w:color w:val="FFFFFF"/>
                            <w:spacing w:val="-2"/>
                          </w:rPr>
                          <w:t>2023届</w:t>
                        </w:r>
                      </w:p>
                    </w:txbxContent>
                  </v:textbox>
                </v:roundrect>
              </w:pict>
            </w:r>
            <w:r>
              <w:rPr>
                <w:position w:val="-12"/>
              </w:rPr>
              <w:pict>
                <v:roundrect id="_x0000_s294" style="mso-position-vertical-relative:line;mso-position-horizontal-relative:char;width:68.05pt;height:29.25pt;" fillcolor="#FF8C8C" filled="true" strokecolor="#FFFFFF" strokeweight="1.50pt" arcsize="0.207452">
                  <v:fill on="true"/>
                  <v:stroke joinstyle="miter" miterlimit="0"/>
                  <v:path/>
                  <v:imagedata o:title=""/>
                  <o:lock v:ext="edit" aspectratio="false"/>
                  <v:textbox inset="0mm,0mm,0mm,0mm">
                    <w:txbxContent>
                      <w:p>
                        <w:pPr>
                          <w:ind w:left="135"/>
                          <w:spacing w:before="95" w:line="228" w:lineRule="auto"/>
                          <w:rPr>
                            <w:rFonts w:ascii="DengXian" w:hAnsi="DengXian" w:eastAsia="DengXian" w:cs="DengXian"/>
                            <w:sz w:val="28"/>
                            <w:szCs w:val="28"/>
                          </w:rPr>
                        </w:pPr>
                        <w:r>
                          <w:rPr>
                            <w:rFonts w:ascii="DengXian" w:hAnsi="DengXian" w:eastAsia="DengXian" w:cs="DengXian"/>
                            <w:sz w:val="28"/>
                            <w:szCs w:val="28"/>
                            <w:b/>
                            <w:bCs/>
                            <w:color w:val="FFFFFF"/>
                            <w:spacing w:val="-2"/>
                          </w:rPr>
                          <w:t>2024届</w:t>
                        </w:r>
                      </w:p>
                    </w:txbxContent>
                  </v:textbox>
                </v:roundrect>
              </w:pict>
            </w:r>
          </w:p>
        </w:tc>
      </w:tr>
      <w:tr>
        <w:trPr>
          <w:trHeight w:val="2346" w:hRule="atLeast"/>
        </w:trPr>
        <w:tc>
          <w:tcPr>
            <w:tcW w:w="1601" w:type="dxa"/>
            <w:vAlign w:val="top"/>
            <w:tcBorders>
              <w:right w:val="nil"/>
              <w:top w:val="nil"/>
            </w:tcBorders>
          </w:tcPr>
          <w:p>
            <w:pPr>
              <w:ind w:firstLine="682"/>
              <w:spacing w:before="149" w:line="651" w:lineRule="exact"/>
              <w:rPr/>
            </w:pPr>
            <w:r>
              <w:rPr>
                <w:position w:val="-13"/>
              </w:rPr>
              <w:pict>
                <v:shape id="_x0000_s296" style="mso-position-vertical-relative:line;mso-position-horizontal-relative:char;width:41.05pt;height:32.55pt;" fillcolor="#00B0F0" filled="true" stroked="false" coordsize="820,650" coordorigin="0,0" path="m806,94l414,94l414,94l70,1c66,0,60,0,57,3c54,5,51,10,51,13l51,94l14,94c6,94,0,100,0,107l0,560c0,568,6,573,14,573l311,573l311,625l257,625l257,637l257,650l563,650l563,637l563,625l509,625l509,573l806,573c814,573,820,568,820,560l820,107c820,100,814,94,806,94m80,94l80,31l316,94l363,107l396,116l396,121l396,543l80,457l80,121l80,107l80,94xm792,548l424,548l424,121l480,121l480,167l509,152l537,167l537,121l792,121l792,548l792,548l792,548xm347,199l235,168l235,151l347,181l347,199xm347,263l235,233l235,215l347,246l347,263xm347,328l123,267l123,250l347,311l347,328xm347,392l123,331l123,315l347,375l347,392xm347,457l123,396l123,379l347,440l347,457xm142,212l148,196l182,205l188,224l197,228l208,230l176,130l165,127l154,125l123,207l133,210l142,212xm165,148l177,187l153,181l165,148xm486,200l746,200l746,216l486,216l486,200xm486,264l746,264l746,280l486,280l486,264xm489,329l746,329l746,346l489,346l489,329xm489,393l746,393l746,410l489,410l489,393xm489,458l746,458l746,475l489,475l489,458xe"/>
              </w:pict>
            </w:r>
          </w:p>
          <w:p>
            <w:pPr>
              <w:spacing w:line="319" w:lineRule="auto"/>
              <w:rPr>
                <w:rFonts w:ascii="Arial"/>
                <w:sz w:val="21"/>
              </w:rPr>
            </w:pPr>
            <w:r/>
          </w:p>
          <w:p>
            <w:pPr>
              <w:ind w:firstLine="727"/>
              <w:spacing w:line="678" w:lineRule="exact"/>
              <w:rPr/>
            </w:pPr>
            <w:r>
              <w:rPr>
                <w:position w:val="-13"/>
              </w:rPr>
              <w:pict>
                <v:shape id="_x0000_s298" style="mso-position-vertical-relative:line;mso-position-horizontal-relative:char;width:36.75pt;height:33.9pt;" fillcolor="#00B0F0" filled="true" stroked="false" coordsize="735,678" coordorigin="0,0" path="m248,74c225,51,184,37,144,37c64,37,0,95,0,162c0,193,12,223,36,247c72,166,152,101,248,74m590,37c546,37,506,54,478,78c574,108,650,176,682,257c715,233,735,200,735,162c735,95,670,37,590,37m678,348c678,206,550,88,385,78c385,20,385,20,385,20c393,20,393,20,393,20c401,20,409,17,409,10c409,3,401,0,393,0c325,0,325,0,325,0c321,0,313,3,313,10c313,17,321,20,325,20c337,20,337,20,337,20c337,78,337,78,337,78c168,84,36,203,36,348c36,430,80,508,152,555c116,643,116,643,116,643c112,657,120,667,132,671c140,674,140,674,140,674c152,677,164,674,172,664c212,589,212,589,212,589c257,610,305,620,357,620c409,620,457,610,502,589c546,664,546,664,546,664c550,674,566,677,578,674c586,671,586,671,586,671c598,667,602,657,598,643c566,555,566,555,566,555c634,505,678,430,678,348m357,565c216,565,100,467,100,348c100,227,216,132,357,132c498,132,614,227,614,348c614,467,498,565,357,565m389,376c397,369,401,359,401,348c401,328,385,315,365,311c365,186,365,186,365,186c365,183,361,179,357,179c353,179,349,183,349,186c349,311,349,311,349,311c329,315,313,328,313,348c313,369,333,386,357,386c361,386,369,386,373,383c417,444,417,444,417,444c421,447,425,450,429,447c433,444,437,440,433,437l389,376xe"/>
              </w:pict>
            </w:r>
          </w:p>
        </w:tc>
        <w:tc>
          <w:tcPr>
            <w:tcW w:w="5748" w:type="dxa"/>
            <w:vAlign w:val="top"/>
            <w:tcBorders>
              <w:left w:val="nil"/>
              <w:top w:val="nil"/>
            </w:tcBorders>
          </w:tcPr>
          <w:p>
            <w:pPr>
              <w:spacing w:line="56" w:lineRule="exact"/>
              <w:rPr/>
            </w:pPr>
            <w:r>
              <w:pict>
                <v:roundrect id="_x0000_s300" style="position:absolute;margin-left:-281.805pt;margin-top:4.36502pt;mso-position-vertical-relative:top-margin-area;mso-position-horizontal-relative:right-margin-area;width:76.75pt;height:41.35pt;z-index:251803648;" fillcolor="#FF8B8B" filled="true" strokecolor="#FFFFFF" strokeweight="1.50pt" arcsize="0.195845">
                  <v:fill on="true"/>
                  <v:stroke joinstyle="miter" miterlimit="0"/>
                  <v:path/>
                  <v:imagedata o:title=""/>
                  <o:lock v:ext="edit" aspectratio="false"/>
                  <v:textbox inset="0mm,0mm,0mm,0mm">
                    <w:txbxContent>
                      <w:p>
                        <w:pPr>
                          <w:pStyle w:val="TableText"/>
                          <w:ind w:left="158" w:right="151" w:firstLine="3"/>
                          <w:spacing w:before="87" w:line="243" w:lineRule="auto"/>
                          <w:rPr>
                            <w:sz w:val="22"/>
                            <w:szCs w:val="22"/>
                          </w:rPr>
                        </w:pPr>
                        <w:r>
                          <w:rPr>
                            <w:sz w:val="22"/>
                            <w:szCs w:val="22"/>
                            <w:b/>
                            <w:bCs/>
                            <w:color w:val="FFFFFF"/>
                            <w:spacing w:val="-1"/>
                          </w:rPr>
                          <w:t>获得工作机</w:t>
                        </w:r>
                        <w:r>
                          <w:rPr>
                            <w:sz w:val="22"/>
                            <w:szCs w:val="22"/>
                            <w:b/>
                            <w:bCs/>
                            <w:color w:val="FFFFFF"/>
                            <w:spacing w:val="-1"/>
                          </w:rPr>
                          <w:t>会数（次</w:t>
                        </w:r>
                        <w:r>
                          <w:rPr>
                            <w:sz w:val="22"/>
                            <w:szCs w:val="22"/>
                            <w:color w:val="FFFFFF"/>
                            <w:spacing w:val="-1"/>
                          </w:rPr>
                          <w:t>）</w:t>
                        </w:r>
                      </w:p>
                    </w:txbxContent>
                  </v:textbox>
                </v:roundrect>
              </w:pict>
            </w:r>
            <w:r>
              <w:pict>
                <v:roundrect id="_x0000_s302" style="position:absolute;margin-left:-282.175pt;margin-top:51.175pt;mso-position-vertical-relative:top-margin-area;mso-position-horizontal-relative:right-margin-area;width:76.75pt;height:41.35pt;z-index:251804672;" fillcolor="#FF8B8B" filled="true" strokecolor="#FFFFFF" strokeweight="1.50pt" arcsize="0.195845">
                  <v:fill on="true"/>
                  <v:stroke joinstyle="miter" miterlimit="0"/>
                  <v:path/>
                  <v:imagedata o:title=""/>
                  <o:lock v:ext="edit" aspectratio="false"/>
                  <v:textbox inset="0mm,0mm,0mm,0mm">
                    <w:txbxContent>
                      <w:p>
                        <w:pPr>
                          <w:pStyle w:val="TableText"/>
                          <w:ind w:left="270" w:right="151" w:hanging="105"/>
                          <w:spacing w:before="87" w:line="244" w:lineRule="auto"/>
                          <w:rPr>
                            <w:sz w:val="22"/>
                            <w:szCs w:val="22"/>
                          </w:rPr>
                        </w:pPr>
                        <w:r>
                          <w:rPr>
                            <w:sz w:val="22"/>
                            <w:szCs w:val="22"/>
                            <w:b/>
                            <w:bCs/>
                            <w:color w:val="FFFFFF"/>
                            <w:spacing w:val="-2"/>
                          </w:rPr>
                          <w:t>平均求职周</w:t>
                        </w:r>
                        <w:r>
                          <w:rPr>
                            <w:sz w:val="22"/>
                            <w:szCs w:val="22"/>
                            <w:b/>
                            <w:bCs/>
                            <w:color w:val="FFFFFF"/>
                            <w:spacing w:val="-9"/>
                          </w:rPr>
                          <w:t>期（月）</w:t>
                        </w:r>
                      </w:p>
                    </w:txbxContent>
                  </v:textbox>
                </v:roundrect>
              </w:pict>
            </w:r>
            <w:r/>
          </w:p>
          <w:tbl>
            <w:tblPr>
              <w:tblStyle w:val="TableNormal"/>
              <w:tblW w:w="3193" w:type="dxa"/>
              <w:tblInd w:w="1760" w:type="dxa"/>
              <w:tblLayout w:type="fixed"/>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Pr>
            <w:tblGrid>
              <w:gridCol w:w="1597"/>
              <w:gridCol w:w="1596"/>
            </w:tblGrid>
            <w:tr>
              <w:trPr>
                <w:trHeight w:val="896" w:hRule="atLeast"/>
              </w:trPr>
              <w:tc>
                <w:tcPr>
                  <w:tcW w:w="1597" w:type="dxa"/>
                  <w:vAlign w:val="top"/>
                  <w:tcBorders>
                    <w:bottom w:val="dashed" w:color="4472C4" w:sz="4" w:space="0"/>
                    <w:right w:val="dashed" w:color="4472C4" w:sz="4" w:space="0"/>
                  </w:tcBorders>
                </w:tcPr>
                <w:p>
                  <w:pPr>
                    <w:pStyle w:val="TableText"/>
                    <w:ind w:left="482"/>
                    <w:spacing w:before="290" w:line="497" w:lineRule="exact"/>
                    <w:rPr>
                      <w:sz w:val="36"/>
                      <w:szCs w:val="36"/>
                    </w:rPr>
                  </w:pPr>
                  <w:r>
                    <w:drawing>
                      <wp:anchor distT="0" distB="0" distL="0" distR="0" simplePos="0" relativeHeight="251802624" behindDoc="1" locked="0" layoutInCell="1" allowOverlap="1">
                        <wp:simplePos x="0" y="0"/>
                        <wp:positionH relativeFrom="column">
                          <wp:posOffset>-2137790</wp:posOffset>
                        </wp:positionH>
                        <wp:positionV relativeFrom="paragraph">
                          <wp:posOffset>-594868</wp:posOffset>
                        </wp:positionV>
                        <wp:extent cx="4667250" cy="2047875"/>
                        <wp:effectExtent l="0" t="0" r="0" b="0"/>
                        <wp:wrapNone/>
                        <wp:docPr id="142" name="IM 142"/>
                        <wp:cNvGraphicFramePr/>
                        <a:graphic>
                          <a:graphicData uri="http://schemas.openxmlformats.org/drawingml/2006/picture">
                            <pic:pic>
                              <pic:nvPicPr>
                                <pic:cNvPr id="142" name="IM 142"/>
                                <pic:cNvPicPr/>
                              </pic:nvPicPr>
                              <pic:blipFill>
                                <a:blip r:embed="rId76"/>
                                <a:stretch>
                                  <a:fillRect/>
                                </a:stretch>
                              </pic:blipFill>
                              <pic:spPr>
                                <a:xfrm rot="0">
                                  <a:off x="0" y="0"/>
                                  <a:ext cx="4667250" cy="2047875"/>
                                </a:xfrm>
                                <a:prstGeom prst="rect">
                                  <a:avLst/>
                                </a:prstGeom>
                              </pic:spPr>
                            </pic:pic>
                          </a:graphicData>
                        </a:graphic>
                      </wp:anchor>
                    </w:drawing>
                  </w:r>
                  <w:r>
                    <w:rPr>
                      <w:sz w:val="36"/>
                      <w:szCs w:val="36"/>
                      <w:b/>
                      <w:bCs/>
                      <w:spacing w:val="-5"/>
                      <w:position w:val="4"/>
                    </w:rPr>
                    <w:t>2.95</w:t>
                  </w:r>
                </w:p>
              </w:tc>
              <w:tc>
                <w:tcPr>
                  <w:tcW w:w="1596" w:type="dxa"/>
                  <w:vAlign w:val="top"/>
                  <w:tcBorders>
                    <w:left w:val="dashed" w:color="4472C4" w:sz="4" w:space="0"/>
                    <w:bottom w:val="dashed" w:color="4472C4" w:sz="4" w:space="0"/>
                  </w:tcBorders>
                </w:tcPr>
                <w:p>
                  <w:pPr>
                    <w:pStyle w:val="TableText"/>
                    <w:ind w:left="462"/>
                    <w:spacing w:before="340" w:line="441" w:lineRule="exact"/>
                    <w:rPr>
                      <w:sz w:val="31"/>
                      <w:szCs w:val="31"/>
                    </w:rPr>
                  </w:pPr>
                  <w:r>
                    <w:rPr>
                      <w:sz w:val="31"/>
                      <w:szCs w:val="31"/>
                      <w:b/>
                      <w:bCs/>
                      <w:position w:val="4"/>
                    </w:rPr>
                    <w:t>2.77</w:t>
                  </w:r>
                </w:p>
              </w:tc>
            </w:tr>
            <w:tr>
              <w:trPr>
                <w:trHeight w:val="897" w:hRule="atLeast"/>
              </w:trPr>
              <w:tc>
                <w:tcPr>
                  <w:tcW w:w="1597" w:type="dxa"/>
                  <w:vAlign w:val="top"/>
                  <w:tcBorders>
                    <w:right w:val="dashed" w:color="4472C4" w:sz="4" w:space="0"/>
                    <w:top w:val="dashed" w:color="4472C4" w:sz="4" w:space="0"/>
                  </w:tcBorders>
                </w:tcPr>
                <w:p>
                  <w:pPr>
                    <w:spacing w:line="328" w:lineRule="auto"/>
                    <w:rPr>
                      <w:rFonts w:ascii="Arial"/>
                      <w:sz w:val="21"/>
                    </w:rPr>
                  </w:pPr>
                  <w:r/>
                </w:p>
                <w:p>
                  <w:pPr>
                    <w:pStyle w:val="TableText"/>
                    <w:ind w:firstLine="515"/>
                    <w:spacing w:line="332" w:lineRule="exact"/>
                    <w:rPr/>
                  </w:pPr>
                  <w:r>
                    <w:rPr>
                      <w:position w:val="-6"/>
                    </w:rPr>
                    <w:pict>
                      <v:group id="_x0000_s304" style="mso-position-vertical-relative:line;mso-position-horizontal-relative:char;width:29.75pt;height:16.65pt;" filled="false" stroked="false" coordsize="595,332" coordorigin="0,0">
                        <v:shape id="_x0000_s306" style="position:absolute;left:4;top:37;width:584;height:256;" filled="false" stroked="false" type="#_x0000_t75">
                          <v:imagedata o:title="" r:id="rId77"/>
                        </v:shape>
                        <v:shape id="_x0000_s308" style="position:absolute;left:-20;top:-20;width:635;height:372;" filled="false" stroked="false" type="#_x0000_t202">
                          <v:fill on="false"/>
                          <v:stroke on="false"/>
                          <v:path/>
                          <v:imagedata o:title=""/>
                          <o:lock v:ext="edit" aspectratio="false"/>
                          <v:textbox inset="0mm,0mm,0mm,0mm">
                            <w:txbxContent>
                              <w:p>
                                <w:pPr>
                                  <w:ind w:left="20"/>
                                  <w:spacing w:before="20" w:line="437" w:lineRule="exact"/>
                                  <w:rPr>
                                    <w:rFonts w:ascii="DengXian" w:hAnsi="DengXian" w:eastAsia="DengXian" w:cs="DengXian"/>
                                    <w:sz w:val="31"/>
                                    <w:szCs w:val="31"/>
                                  </w:rPr>
                                </w:pPr>
                                <w:r>
                                  <w:rPr>
                                    <w:rFonts w:ascii="DengXian" w:hAnsi="DengXian" w:eastAsia="DengXian" w:cs="DengXian"/>
                                    <w:sz w:val="31"/>
                                    <w:szCs w:val="31"/>
                                    <w:b/>
                                    <w:bCs/>
                                    <w:position w:val="4"/>
                                  </w:rPr>
                                  <w:t>2.45</w:t>
                                </w:r>
                              </w:p>
                            </w:txbxContent>
                          </v:textbox>
                        </v:shape>
                      </v:group>
                    </w:pict>
                  </w:r>
                </w:p>
              </w:tc>
              <w:tc>
                <w:tcPr>
                  <w:tcW w:w="1596" w:type="dxa"/>
                  <w:vAlign w:val="top"/>
                  <w:tcBorders>
                    <w:left w:val="dashed" w:color="4472C4" w:sz="4" w:space="0"/>
                    <w:top w:val="dashed" w:color="4472C4" w:sz="4" w:space="0"/>
                  </w:tcBorders>
                </w:tcPr>
                <w:p>
                  <w:pPr>
                    <w:pStyle w:val="TableText"/>
                    <w:ind w:left="515"/>
                    <w:spacing w:before="285" w:line="437" w:lineRule="exact"/>
                    <w:rPr>
                      <w:sz w:val="31"/>
                      <w:szCs w:val="31"/>
                    </w:rPr>
                  </w:pPr>
                  <w:r>
                    <w:rPr>
                      <w:sz w:val="31"/>
                      <w:szCs w:val="31"/>
                      <w:b/>
                      <w:bCs/>
                      <w:spacing w:val="-2"/>
                      <w:position w:val="4"/>
                    </w:rPr>
                    <w:t>1.99</w:t>
                  </w:r>
                </w:p>
              </w:tc>
            </w:tr>
          </w:tbl>
          <w:p>
            <w:pPr>
              <w:rPr>
                <w:rFonts w:ascii="Arial"/>
                <w:sz w:val="21"/>
              </w:rPr>
            </w:pPr>
            <w:r/>
          </w:p>
        </w:tc>
      </w:tr>
    </w:tbl>
    <w:p>
      <w:pPr>
        <w:spacing w:line="292" w:lineRule="auto"/>
        <w:rPr>
          <w:rFonts w:ascii="Arial"/>
          <w:sz w:val="21"/>
        </w:rPr>
      </w:pPr>
      <w:r/>
    </w:p>
    <w:p>
      <w:pPr>
        <w:pStyle w:val="BodyText"/>
        <w:ind w:left="2940"/>
        <w:spacing w:before="62" w:line="228" w:lineRule="auto"/>
        <w:rPr>
          <w:sz w:val="19"/>
          <w:szCs w:val="19"/>
        </w:rPr>
      </w:pPr>
      <w:r>
        <w:rPr>
          <w:sz w:val="19"/>
          <w:szCs w:val="19"/>
          <w:b/>
          <w:bCs/>
          <w:color w:val="082E78"/>
          <w:spacing w:val="6"/>
        </w:rPr>
        <w:t>图</w:t>
      </w:r>
      <w:r>
        <w:rPr>
          <w:sz w:val="19"/>
          <w:szCs w:val="19"/>
          <w:color w:val="082E78"/>
          <w:spacing w:val="-22"/>
        </w:rPr>
        <w:t xml:space="preserve"> </w:t>
      </w:r>
      <w:r>
        <w:rPr>
          <w:sz w:val="19"/>
          <w:szCs w:val="19"/>
          <w:b/>
          <w:bCs/>
          <w:color w:val="082E78"/>
          <w:spacing w:val="6"/>
        </w:rPr>
        <w:t>2-5</w:t>
      </w:r>
      <w:r>
        <w:rPr>
          <w:sz w:val="19"/>
          <w:szCs w:val="19"/>
          <w:color w:val="082E78"/>
          <w:spacing w:val="6"/>
        </w:rPr>
        <w:t xml:space="preserve">  </w:t>
      </w:r>
      <w:r>
        <w:rPr>
          <w:sz w:val="19"/>
          <w:szCs w:val="19"/>
          <w:b/>
          <w:bCs/>
          <w:color w:val="082E78"/>
          <w:spacing w:val="6"/>
        </w:rPr>
        <w:t>毕业生就业的工作机会数、成功就业时间与花费</w:t>
      </w:r>
    </w:p>
    <w:p>
      <w:pPr>
        <w:spacing w:line="228" w:lineRule="auto"/>
        <w:sectPr>
          <w:footerReference w:type="default" r:id="rId75"/>
          <w:pgSz w:w="11907" w:h="16839"/>
          <w:pgMar w:top="1348" w:right="553" w:bottom="1324" w:left="553" w:header="794" w:footer="325" w:gutter="0"/>
        </w:sectPr>
        <w:rPr>
          <w:sz w:val="19"/>
          <w:szCs w:val="19"/>
        </w:rPr>
      </w:pPr>
    </w:p>
    <w:p>
      <w:pPr>
        <w:pStyle w:val="BodyText"/>
        <w:ind w:left="2720"/>
        <w:spacing w:before="186" w:line="228" w:lineRule="auto"/>
        <w:rPr>
          <w:sz w:val="19"/>
          <w:szCs w:val="19"/>
        </w:rPr>
      </w:pPr>
      <w:r>
        <w:rPr>
          <w:sz w:val="19"/>
          <w:szCs w:val="19"/>
          <w:b/>
          <w:bCs/>
          <w:color w:val="082E78"/>
          <w:spacing w:val="7"/>
        </w:rPr>
        <w:t>表</w:t>
      </w:r>
      <w:r>
        <w:rPr>
          <w:sz w:val="19"/>
          <w:szCs w:val="19"/>
          <w:color w:val="082E78"/>
          <w:spacing w:val="-24"/>
        </w:rPr>
        <w:t xml:space="preserve"> </w:t>
      </w:r>
      <w:r>
        <w:rPr>
          <w:sz w:val="19"/>
          <w:szCs w:val="19"/>
          <w:b/>
          <w:bCs/>
          <w:color w:val="082E78"/>
          <w:spacing w:val="7"/>
        </w:rPr>
        <w:t>2-3</w:t>
      </w:r>
      <w:r>
        <w:rPr>
          <w:sz w:val="19"/>
          <w:szCs w:val="19"/>
          <w:color w:val="082E78"/>
          <w:spacing w:val="7"/>
        </w:rPr>
        <w:t xml:space="preserve">  </w:t>
      </w:r>
      <w:r>
        <w:rPr>
          <w:sz w:val="19"/>
          <w:szCs w:val="19"/>
          <w:b/>
          <w:bCs/>
          <w:color w:val="082E78"/>
          <w:spacing w:val="7"/>
        </w:rPr>
        <w:t>毕业生就业的工作机会数、成功就业时间与花费明细</w:t>
      </w:r>
    </w:p>
    <w:p>
      <w:pPr>
        <w:pStyle w:val="BodyText"/>
        <w:ind w:left="8056"/>
        <w:spacing w:before="116" w:line="229" w:lineRule="auto"/>
        <w:rPr>
          <w:sz w:val="19"/>
          <w:szCs w:val="19"/>
        </w:rPr>
      </w:pPr>
      <w:r>
        <w:rPr>
          <w:sz w:val="19"/>
          <w:szCs w:val="19"/>
          <w:b/>
          <w:bCs/>
          <w:color w:val="082E78"/>
        </w:rPr>
        <w:t>单位：</w:t>
      </w:r>
      <w:r>
        <w:rPr>
          <w:sz w:val="19"/>
          <w:szCs w:val="19"/>
          <w:color w:val="082E78"/>
          <w:spacing w:val="-52"/>
        </w:rPr>
        <w:t xml:space="preserve"> </w:t>
      </w:r>
      <w:r>
        <w:rPr>
          <w:sz w:val="19"/>
          <w:szCs w:val="19"/>
          <w:b/>
          <w:bCs/>
          <w:color w:val="082E78"/>
        </w:rPr>
        <w:t>比例（%）</w:t>
      </w:r>
    </w:p>
    <w:p>
      <w:pPr>
        <w:spacing w:line="19" w:lineRule="exact"/>
        <w:rPr/>
      </w:pPr>
      <w:r/>
    </w:p>
    <w:tbl>
      <w:tblPr>
        <w:tblStyle w:val="TableNormal"/>
        <w:tblW w:w="8276" w:type="dxa"/>
        <w:tblInd w:w="126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835"/>
        <w:gridCol w:w="2118"/>
        <w:gridCol w:w="2545"/>
        <w:gridCol w:w="1778"/>
      </w:tblGrid>
      <w:tr>
        <w:trPr>
          <w:trHeight w:val="326" w:hRule="atLeast"/>
        </w:trPr>
        <w:tc>
          <w:tcPr>
            <w:shd w:val="clear" w:fill="082E78"/>
            <w:tcW w:w="3953" w:type="dxa"/>
            <w:vAlign w:val="top"/>
            <w:gridSpan w:val="2"/>
          </w:tcPr>
          <w:p>
            <w:pPr>
              <w:ind w:left="1074"/>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就业获得工作机会数</w:t>
            </w:r>
          </w:p>
        </w:tc>
        <w:tc>
          <w:tcPr>
            <w:shd w:val="clear" w:fill="082E78"/>
            <w:tcW w:w="4323" w:type="dxa"/>
            <w:vAlign w:val="top"/>
            <w:gridSpan w:val="2"/>
          </w:tcPr>
          <w:p>
            <w:pPr>
              <w:ind w:left="1557"/>
              <w:spacing w:before="63" w:line="229" w:lineRule="auto"/>
              <w:rPr>
                <w:rFonts w:ascii="SimSun" w:hAnsi="SimSun" w:eastAsia="SimSun" w:cs="SimSun"/>
                <w:sz w:val="19"/>
                <w:szCs w:val="19"/>
              </w:rPr>
            </w:pPr>
            <w:r>
              <w:rPr>
                <w:rFonts w:ascii="SimSun" w:hAnsi="SimSun" w:eastAsia="SimSun" w:cs="SimSun"/>
                <w:sz w:val="19"/>
                <w:szCs w:val="19"/>
                <w:b/>
                <w:bCs/>
                <w:color w:val="FFFFFF"/>
                <w:spacing w:val="7"/>
              </w:rPr>
              <w:t>成功就业时间</w:t>
            </w:r>
          </w:p>
        </w:tc>
      </w:tr>
      <w:tr>
        <w:trPr>
          <w:trHeight w:val="314" w:hRule="atLeast"/>
        </w:trPr>
        <w:tc>
          <w:tcPr>
            <w:shd w:val="clear" w:fill="DEEAF6"/>
            <w:tcW w:w="1835" w:type="dxa"/>
            <w:vAlign w:val="top"/>
          </w:tcPr>
          <w:p>
            <w:pPr>
              <w:ind w:left="714"/>
              <w:spacing w:before="53" w:line="229" w:lineRule="auto"/>
              <w:rPr>
                <w:rFonts w:ascii="SimSun" w:hAnsi="SimSun" w:eastAsia="SimSun" w:cs="SimSun"/>
                <w:sz w:val="19"/>
                <w:szCs w:val="19"/>
              </w:rPr>
            </w:pPr>
            <w:r>
              <w:rPr>
                <w:rFonts w:ascii="SimSun" w:hAnsi="SimSun" w:eastAsia="SimSun" w:cs="SimSun"/>
                <w:sz w:val="19"/>
                <w:szCs w:val="19"/>
                <w:b/>
                <w:bCs/>
                <w:spacing w:val="4"/>
              </w:rPr>
              <w:t>选项</w:t>
            </w:r>
          </w:p>
        </w:tc>
        <w:tc>
          <w:tcPr>
            <w:shd w:val="clear" w:fill="DEEAF6"/>
            <w:tcW w:w="2118" w:type="dxa"/>
            <w:vAlign w:val="top"/>
          </w:tcPr>
          <w:p>
            <w:pPr>
              <w:ind w:left="877"/>
              <w:spacing w:before="53" w:line="230" w:lineRule="auto"/>
              <w:rPr>
                <w:rFonts w:ascii="SimSun" w:hAnsi="SimSun" w:eastAsia="SimSun" w:cs="SimSun"/>
                <w:sz w:val="19"/>
                <w:szCs w:val="19"/>
              </w:rPr>
            </w:pPr>
            <w:r>
              <w:rPr>
                <w:rFonts w:ascii="SimSun" w:hAnsi="SimSun" w:eastAsia="SimSun" w:cs="SimSun"/>
                <w:sz w:val="19"/>
                <w:szCs w:val="19"/>
                <w:b/>
                <w:bCs/>
                <w:spacing w:val="-5"/>
              </w:rPr>
              <w:t>比例</w:t>
            </w:r>
          </w:p>
        </w:tc>
        <w:tc>
          <w:tcPr>
            <w:shd w:val="clear" w:fill="DEEAF6"/>
            <w:tcW w:w="2545" w:type="dxa"/>
            <w:vAlign w:val="top"/>
          </w:tcPr>
          <w:p>
            <w:pPr>
              <w:ind w:left="1072"/>
              <w:spacing w:before="53" w:line="229" w:lineRule="auto"/>
              <w:rPr>
                <w:rFonts w:ascii="SimSun" w:hAnsi="SimSun" w:eastAsia="SimSun" w:cs="SimSun"/>
                <w:sz w:val="19"/>
                <w:szCs w:val="19"/>
              </w:rPr>
            </w:pPr>
            <w:r>
              <w:rPr>
                <w:rFonts w:ascii="SimSun" w:hAnsi="SimSun" w:eastAsia="SimSun" w:cs="SimSun"/>
                <w:sz w:val="19"/>
                <w:szCs w:val="19"/>
                <w:b/>
                <w:bCs/>
                <w:spacing w:val="4"/>
              </w:rPr>
              <w:t>选项</w:t>
            </w:r>
          </w:p>
        </w:tc>
        <w:tc>
          <w:tcPr>
            <w:shd w:val="clear" w:fill="DEEAF6"/>
            <w:tcW w:w="1778" w:type="dxa"/>
            <w:vAlign w:val="top"/>
          </w:tcPr>
          <w:p>
            <w:pPr>
              <w:ind w:left="708"/>
              <w:spacing w:before="53" w:line="230" w:lineRule="auto"/>
              <w:rPr>
                <w:rFonts w:ascii="SimSun" w:hAnsi="SimSun" w:eastAsia="SimSun" w:cs="SimSun"/>
                <w:sz w:val="19"/>
                <w:szCs w:val="19"/>
              </w:rPr>
            </w:pPr>
            <w:r>
              <w:rPr>
                <w:rFonts w:ascii="SimSun" w:hAnsi="SimSun" w:eastAsia="SimSun" w:cs="SimSun"/>
                <w:sz w:val="19"/>
                <w:szCs w:val="19"/>
                <w:b/>
                <w:bCs/>
                <w:spacing w:val="-5"/>
              </w:rPr>
              <w:t>比例</w:t>
            </w:r>
          </w:p>
        </w:tc>
      </w:tr>
      <w:tr>
        <w:trPr>
          <w:trHeight w:val="314" w:hRule="atLeast"/>
        </w:trPr>
        <w:tc>
          <w:tcPr>
            <w:tcW w:w="1835" w:type="dxa"/>
            <w:vAlign w:val="top"/>
          </w:tcPr>
          <w:p>
            <w:pPr>
              <w:ind w:left="753"/>
              <w:spacing w:before="56" w:line="228" w:lineRule="auto"/>
              <w:rPr>
                <w:rFonts w:ascii="SimSun" w:hAnsi="SimSun" w:eastAsia="SimSun" w:cs="SimSun"/>
                <w:sz w:val="19"/>
                <w:szCs w:val="19"/>
              </w:rPr>
            </w:pPr>
            <w:r>
              <w:rPr>
                <w:rFonts w:ascii="SimSun" w:hAnsi="SimSun" w:eastAsia="SimSun" w:cs="SimSun"/>
                <w:sz w:val="19"/>
                <w:szCs w:val="19"/>
                <w:b/>
                <w:bCs/>
                <w:spacing w:val="-11"/>
              </w:rPr>
              <w:t>1</w:t>
            </w:r>
            <w:r>
              <w:rPr>
                <w:rFonts w:ascii="SimSun" w:hAnsi="SimSun" w:eastAsia="SimSun" w:cs="SimSun"/>
                <w:sz w:val="19"/>
                <w:szCs w:val="19"/>
                <w:spacing w:val="-33"/>
              </w:rPr>
              <w:t xml:space="preserve"> </w:t>
            </w:r>
            <w:r>
              <w:rPr>
                <w:rFonts w:ascii="SimSun" w:hAnsi="SimSun" w:eastAsia="SimSun" w:cs="SimSun"/>
                <w:sz w:val="19"/>
                <w:szCs w:val="19"/>
                <w:b/>
                <w:bCs/>
                <w:spacing w:val="-11"/>
              </w:rPr>
              <w:t>个</w:t>
            </w:r>
          </w:p>
        </w:tc>
        <w:tc>
          <w:tcPr>
            <w:tcW w:w="2118" w:type="dxa"/>
            <w:vAlign w:val="top"/>
          </w:tcPr>
          <w:p>
            <w:pPr>
              <w:ind w:left="810"/>
              <w:spacing w:before="55" w:line="241" w:lineRule="auto"/>
              <w:rPr>
                <w:rFonts w:ascii="SimSun" w:hAnsi="SimSun" w:eastAsia="SimSun" w:cs="SimSun"/>
                <w:sz w:val="19"/>
                <w:szCs w:val="19"/>
              </w:rPr>
            </w:pPr>
            <w:r>
              <w:rPr>
                <w:rFonts w:ascii="SimSun" w:hAnsi="SimSun" w:eastAsia="SimSun" w:cs="SimSun"/>
                <w:sz w:val="19"/>
                <w:szCs w:val="19"/>
                <w:spacing w:val="2"/>
              </w:rPr>
              <w:t>21.88</w:t>
            </w:r>
          </w:p>
        </w:tc>
        <w:tc>
          <w:tcPr>
            <w:tcW w:w="2545" w:type="dxa"/>
            <w:vAlign w:val="top"/>
          </w:tcPr>
          <w:p>
            <w:pPr>
              <w:ind w:left="809"/>
              <w:spacing w:before="56" w:line="228" w:lineRule="auto"/>
              <w:rPr>
                <w:rFonts w:ascii="SimSun" w:hAnsi="SimSun" w:eastAsia="SimSun" w:cs="SimSun"/>
                <w:sz w:val="19"/>
                <w:szCs w:val="19"/>
              </w:rPr>
            </w:pPr>
            <w:r>
              <w:rPr>
                <w:rFonts w:ascii="SimSun" w:hAnsi="SimSun" w:eastAsia="SimSun" w:cs="SimSun"/>
                <w:sz w:val="19"/>
                <w:szCs w:val="19"/>
                <w:b/>
                <w:bCs/>
                <w:spacing w:val="1"/>
              </w:rPr>
              <w:t>1</w:t>
            </w:r>
            <w:r>
              <w:rPr>
                <w:rFonts w:ascii="SimSun" w:hAnsi="SimSun" w:eastAsia="SimSun" w:cs="SimSun"/>
                <w:sz w:val="19"/>
                <w:szCs w:val="19"/>
                <w:spacing w:val="-34"/>
              </w:rPr>
              <w:t xml:space="preserve"> </w:t>
            </w:r>
            <w:r>
              <w:rPr>
                <w:rFonts w:ascii="SimSun" w:hAnsi="SimSun" w:eastAsia="SimSun" w:cs="SimSun"/>
                <w:sz w:val="19"/>
                <w:szCs w:val="19"/>
                <w:b/>
                <w:bCs/>
                <w:spacing w:val="1"/>
              </w:rPr>
              <w:t>个月以内</w:t>
            </w:r>
          </w:p>
        </w:tc>
        <w:tc>
          <w:tcPr>
            <w:tcW w:w="1778" w:type="dxa"/>
            <w:vAlign w:val="top"/>
          </w:tcPr>
          <w:p>
            <w:pPr>
              <w:ind w:left="640"/>
              <w:spacing w:before="55" w:line="241" w:lineRule="auto"/>
              <w:rPr>
                <w:rFonts w:ascii="SimSun" w:hAnsi="SimSun" w:eastAsia="SimSun" w:cs="SimSun"/>
                <w:sz w:val="19"/>
                <w:szCs w:val="19"/>
              </w:rPr>
            </w:pPr>
            <w:r>
              <w:rPr>
                <w:rFonts w:ascii="SimSun" w:hAnsi="SimSun" w:eastAsia="SimSun" w:cs="SimSun"/>
                <w:sz w:val="19"/>
                <w:szCs w:val="19"/>
                <w:spacing w:val="3"/>
              </w:rPr>
              <w:t>60.68</w:t>
            </w:r>
          </w:p>
        </w:tc>
      </w:tr>
      <w:tr>
        <w:trPr>
          <w:trHeight w:val="317" w:hRule="atLeast"/>
        </w:trPr>
        <w:tc>
          <w:tcPr>
            <w:shd w:val="clear" w:fill="DEEAF6"/>
            <w:tcW w:w="1835" w:type="dxa"/>
            <w:vAlign w:val="top"/>
          </w:tcPr>
          <w:p>
            <w:pPr>
              <w:ind w:left="741"/>
              <w:spacing w:before="60" w:line="228" w:lineRule="auto"/>
              <w:rPr>
                <w:rFonts w:ascii="SimSun" w:hAnsi="SimSun" w:eastAsia="SimSun" w:cs="SimSun"/>
                <w:sz w:val="19"/>
                <w:szCs w:val="19"/>
              </w:rPr>
            </w:pPr>
            <w:r>
              <w:rPr>
                <w:rFonts w:ascii="SimSun" w:hAnsi="SimSun" w:eastAsia="SimSun" w:cs="SimSun"/>
                <w:sz w:val="19"/>
                <w:szCs w:val="19"/>
                <w:b/>
                <w:bCs/>
                <w:spacing w:val="-5"/>
              </w:rPr>
              <w:t>2</w:t>
            </w:r>
            <w:r>
              <w:rPr>
                <w:rFonts w:ascii="SimSun" w:hAnsi="SimSun" w:eastAsia="SimSun" w:cs="SimSun"/>
                <w:sz w:val="19"/>
                <w:szCs w:val="19"/>
                <w:spacing w:val="-33"/>
              </w:rPr>
              <w:t xml:space="preserve"> </w:t>
            </w:r>
            <w:r>
              <w:rPr>
                <w:rFonts w:ascii="SimSun" w:hAnsi="SimSun" w:eastAsia="SimSun" w:cs="SimSun"/>
                <w:sz w:val="19"/>
                <w:szCs w:val="19"/>
                <w:b/>
                <w:bCs/>
                <w:spacing w:val="-5"/>
              </w:rPr>
              <w:t>个</w:t>
            </w:r>
          </w:p>
        </w:tc>
        <w:tc>
          <w:tcPr>
            <w:shd w:val="clear" w:fill="DEEAF6"/>
            <w:tcW w:w="2118" w:type="dxa"/>
            <w:vAlign w:val="top"/>
          </w:tcPr>
          <w:p>
            <w:pPr>
              <w:ind w:left="810"/>
              <w:spacing w:before="59"/>
              <w:rPr>
                <w:rFonts w:ascii="SimSun" w:hAnsi="SimSun" w:eastAsia="SimSun" w:cs="SimSun"/>
                <w:sz w:val="19"/>
                <w:szCs w:val="19"/>
              </w:rPr>
            </w:pPr>
            <w:r>
              <w:rPr>
                <w:rFonts w:ascii="SimSun" w:hAnsi="SimSun" w:eastAsia="SimSun" w:cs="SimSun"/>
                <w:sz w:val="19"/>
                <w:szCs w:val="19"/>
                <w:spacing w:val="2"/>
              </w:rPr>
              <w:t>28.91</w:t>
            </w:r>
          </w:p>
        </w:tc>
        <w:tc>
          <w:tcPr>
            <w:shd w:val="clear" w:fill="DEEAF6"/>
            <w:tcW w:w="2545" w:type="dxa"/>
            <w:vAlign w:val="top"/>
          </w:tcPr>
          <w:p>
            <w:pPr>
              <w:ind w:left="910"/>
              <w:spacing w:before="60" w:line="228" w:lineRule="auto"/>
              <w:rPr>
                <w:rFonts w:ascii="SimSun" w:hAnsi="SimSun" w:eastAsia="SimSun" w:cs="SimSun"/>
                <w:sz w:val="19"/>
                <w:szCs w:val="19"/>
              </w:rPr>
            </w:pPr>
            <w:r>
              <w:rPr>
                <w:rFonts w:ascii="SimSun" w:hAnsi="SimSun" w:eastAsia="SimSun" w:cs="SimSun"/>
                <w:sz w:val="19"/>
                <w:szCs w:val="19"/>
                <w:b/>
                <w:bCs/>
                <w:spacing w:val="-2"/>
              </w:rPr>
              <w:t>1-3</w:t>
            </w:r>
            <w:r>
              <w:rPr>
                <w:rFonts w:ascii="SimSun" w:hAnsi="SimSun" w:eastAsia="SimSun" w:cs="SimSun"/>
                <w:sz w:val="19"/>
                <w:szCs w:val="19"/>
                <w:spacing w:val="-30"/>
              </w:rPr>
              <w:t xml:space="preserve"> </w:t>
            </w:r>
            <w:r>
              <w:rPr>
                <w:rFonts w:ascii="SimSun" w:hAnsi="SimSun" w:eastAsia="SimSun" w:cs="SimSun"/>
                <w:sz w:val="19"/>
                <w:szCs w:val="19"/>
                <w:b/>
                <w:bCs/>
                <w:spacing w:val="-2"/>
              </w:rPr>
              <w:t>个月</w:t>
            </w:r>
          </w:p>
        </w:tc>
        <w:tc>
          <w:tcPr>
            <w:shd w:val="clear" w:fill="DEEAF6"/>
            <w:tcW w:w="1778" w:type="dxa"/>
            <w:vAlign w:val="top"/>
          </w:tcPr>
          <w:p>
            <w:pPr>
              <w:ind w:left="641"/>
              <w:spacing w:before="59"/>
              <w:rPr>
                <w:rFonts w:ascii="SimSun" w:hAnsi="SimSun" w:eastAsia="SimSun" w:cs="SimSun"/>
                <w:sz w:val="19"/>
                <w:szCs w:val="19"/>
              </w:rPr>
            </w:pPr>
            <w:r>
              <w:rPr>
                <w:rFonts w:ascii="SimSun" w:hAnsi="SimSun" w:eastAsia="SimSun" w:cs="SimSun"/>
                <w:sz w:val="19"/>
                <w:szCs w:val="19"/>
                <w:spacing w:val="2"/>
              </w:rPr>
              <w:t>28.39</w:t>
            </w:r>
          </w:p>
        </w:tc>
      </w:tr>
      <w:tr>
        <w:trPr>
          <w:trHeight w:val="315" w:hRule="atLeast"/>
        </w:trPr>
        <w:tc>
          <w:tcPr>
            <w:tcW w:w="1835" w:type="dxa"/>
            <w:vAlign w:val="top"/>
          </w:tcPr>
          <w:p>
            <w:pPr>
              <w:ind w:left="743"/>
              <w:spacing w:before="60" w:line="228" w:lineRule="auto"/>
              <w:rPr>
                <w:rFonts w:ascii="SimSun" w:hAnsi="SimSun" w:eastAsia="SimSun" w:cs="SimSun"/>
                <w:sz w:val="19"/>
                <w:szCs w:val="19"/>
              </w:rPr>
            </w:pPr>
            <w:r>
              <w:rPr>
                <w:rFonts w:ascii="SimSun" w:hAnsi="SimSun" w:eastAsia="SimSun" w:cs="SimSun"/>
                <w:sz w:val="19"/>
                <w:szCs w:val="19"/>
                <w:b/>
                <w:bCs/>
                <w:spacing w:val="-5"/>
              </w:rPr>
              <w:t>3</w:t>
            </w:r>
            <w:r>
              <w:rPr>
                <w:rFonts w:ascii="SimSun" w:hAnsi="SimSun" w:eastAsia="SimSun" w:cs="SimSun"/>
                <w:sz w:val="19"/>
                <w:szCs w:val="19"/>
                <w:spacing w:val="-34"/>
              </w:rPr>
              <w:t xml:space="preserve"> </w:t>
            </w:r>
            <w:r>
              <w:rPr>
                <w:rFonts w:ascii="SimSun" w:hAnsi="SimSun" w:eastAsia="SimSun" w:cs="SimSun"/>
                <w:sz w:val="19"/>
                <w:szCs w:val="19"/>
                <w:b/>
                <w:bCs/>
                <w:spacing w:val="-5"/>
              </w:rPr>
              <w:t>个</w:t>
            </w:r>
          </w:p>
        </w:tc>
        <w:tc>
          <w:tcPr>
            <w:tcW w:w="2118" w:type="dxa"/>
            <w:vAlign w:val="top"/>
          </w:tcPr>
          <w:p>
            <w:pPr>
              <w:ind w:left="810"/>
              <w:spacing w:before="60" w:line="238" w:lineRule="auto"/>
              <w:rPr>
                <w:rFonts w:ascii="SimSun" w:hAnsi="SimSun" w:eastAsia="SimSun" w:cs="SimSun"/>
                <w:sz w:val="19"/>
                <w:szCs w:val="19"/>
              </w:rPr>
            </w:pPr>
            <w:r>
              <w:rPr>
                <w:rFonts w:ascii="SimSun" w:hAnsi="SimSun" w:eastAsia="SimSun" w:cs="SimSun"/>
                <w:sz w:val="19"/>
                <w:szCs w:val="19"/>
                <w:spacing w:val="2"/>
              </w:rPr>
              <w:t>26.82</w:t>
            </w:r>
          </w:p>
        </w:tc>
        <w:tc>
          <w:tcPr>
            <w:tcW w:w="2545" w:type="dxa"/>
            <w:vAlign w:val="top"/>
          </w:tcPr>
          <w:p>
            <w:pPr>
              <w:ind w:left="895"/>
              <w:spacing w:before="60" w:line="228" w:lineRule="auto"/>
              <w:rPr>
                <w:rFonts w:ascii="SimSun" w:hAnsi="SimSun" w:eastAsia="SimSun" w:cs="SimSun"/>
                <w:sz w:val="19"/>
                <w:szCs w:val="19"/>
              </w:rPr>
            </w:pPr>
            <w:r>
              <w:rPr>
                <w:rFonts w:ascii="SimSun" w:hAnsi="SimSun" w:eastAsia="SimSun" w:cs="SimSun"/>
                <w:sz w:val="19"/>
                <w:szCs w:val="19"/>
                <w:b/>
                <w:bCs/>
                <w:spacing w:val="1"/>
              </w:rPr>
              <w:t>4-6</w:t>
            </w:r>
            <w:r>
              <w:rPr>
                <w:rFonts w:ascii="SimSun" w:hAnsi="SimSun" w:eastAsia="SimSun" w:cs="SimSun"/>
                <w:sz w:val="19"/>
                <w:szCs w:val="19"/>
                <w:spacing w:val="-30"/>
              </w:rPr>
              <w:t xml:space="preserve"> </w:t>
            </w:r>
            <w:r>
              <w:rPr>
                <w:rFonts w:ascii="SimSun" w:hAnsi="SimSun" w:eastAsia="SimSun" w:cs="SimSun"/>
                <w:sz w:val="19"/>
                <w:szCs w:val="19"/>
                <w:b/>
                <w:bCs/>
                <w:spacing w:val="1"/>
              </w:rPr>
              <w:t>个月</w:t>
            </w:r>
          </w:p>
        </w:tc>
        <w:tc>
          <w:tcPr>
            <w:tcW w:w="1778" w:type="dxa"/>
            <w:vAlign w:val="top"/>
          </w:tcPr>
          <w:p>
            <w:pPr>
              <w:ind w:left="690"/>
              <w:spacing w:before="60" w:line="238" w:lineRule="auto"/>
              <w:rPr>
                <w:rFonts w:ascii="SimSun" w:hAnsi="SimSun" w:eastAsia="SimSun" w:cs="SimSun"/>
                <w:sz w:val="19"/>
                <w:szCs w:val="19"/>
              </w:rPr>
            </w:pPr>
            <w:r>
              <w:rPr>
                <w:rFonts w:ascii="SimSun" w:hAnsi="SimSun" w:eastAsia="SimSun" w:cs="SimSun"/>
                <w:sz w:val="19"/>
                <w:szCs w:val="19"/>
                <w:spacing w:val="2"/>
              </w:rPr>
              <w:t>5.99</w:t>
            </w:r>
          </w:p>
        </w:tc>
      </w:tr>
      <w:tr>
        <w:trPr>
          <w:trHeight w:val="314" w:hRule="atLeast"/>
        </w:trPr>
        <w:tc>
          <w:tcPr>
            <w:shd w:val="clear" w:fill="DEEAF6"/>
            <w:tcW w:w="1835" w:type="dxa"/>
            <w:vAlign w:val="top"/>
          </w:tcPr>
          <w:p>
            <w:pPr>
              <w:ind w:left="738"/>
              <w:spacing w:before="61" w:line="228" w:lineRule="auto"/>
              <w:rPr>
                <w:rFonts w:ascii="SimSun" w:hAnsi="SimSun" w:eastAsia="SimSun" w:cs="SimSun"/>
                <w:sz w:val="19"/>
                <w:szCs w:val="19"/>
              </w:rPr>
            </w:pPr>
            <w:r>
              <w:rPr>
                <w:rFonts w:ascii="SimSun" w:hAnsi="SimSun" w:eastAsia="SimSun" w:cs="SimSun"/>
                <w:sz w:val="19"/>
                <w:szCs w:val="19"/>
                <w:b/>
                <w:bCs/>
                <w:spacing w:val="-3"/>
              </w:rPr>
              <w:t>4</w:t>
            </w:r>
            <w:r>
              <w:rPr>
                <w:rFonts w:ascii="SimSun" w:hAnsi="SimSun" w:eastAsia="SimSun" w:cs="SimSun"/>
                <w:sz w:val="19"/>
                <w:szCs w:val="19"/>
                <w:spacing w:val="-34"/>
              </w:rPr>
              <w:t xml:space="preserve"> </w:t>
            </w:r>
            <w:r>
              <w:rPr>
                <w:rFonts w:ascii="SimSun" w:hAnsi="SimSun" w:eastAsia="SimSun" w:cs="SimSun"/>
                <w:sz w:val="19"/>
                <w:szCs w:val="19"/>
                <w:b/>
                <w:bCs/>
                <w:spacing w:val="-3"/>
              </w:rPr>
              <w:t>个</w:t>
            </w:r>
          </w:p>
        </w:tc>
        <w:tc>
          <w:tcPr>
            <w:shd w:val="clear" w:fill="DEEAF6"/>
            <w:tcW w:w="2118" w:type="dxa"/>
            <w:vAlign w:val="top"/>
          </w:tcPr>
          <w:p>
            <w:pPr>
              <w:ind w:left="858"/>
              <w:spacing w:before="61" w:line="236" w:lineRule="auto"/>
              <w:rPr>
                <w:rFonts w:ascii="SimSun" w:hAnsi="SimSun" w:eastAsia="SimSun" w:cs="SimSun"/>
                <w:sz w:val="19"/>
                <w:szCs w:val="19"/>
              </w:rPr>
            </w:pPr>
            <w:r>
              <w:rPr>
                <w:rFonts w:ascii="SimSun" w:hAnsi="SimSun" w:eastAsia="SimSun" w:cs="SimSun"/>
                <w:sz w:val="19"/>
                <w:szCs w:val="19"/>
                <w:spacing w:val="2"/>
              </w:rPr>
              <w:t>2.34</w:t>
            </w:r>
          </w:p>
        </w:tc>
        <w:tc>
          <w:tcPr>
            <w:shd w:val="clear" w:fill="DEEAF6"/>
            <w:tcW w:w="2545" w:type="dxa"/>
            <w:vAlign w:val="top"/>
          </w:tcPr>
          <w:p>
            <w:pPr>
              <w:ind w:left="900"/>
              <w:spacing w:before="61" w:line="228" w:lineRule="auto"/>
              <w:rPr>
                <w:rFonts w:ascii="SimSun" w:hAnsi="SimSun" w:eastAsia="SimSun" w:cs="SimSun"/>
                <w:sz w:val="19"/>
                <w:szCs w:val="19"/>
              </w:rPr>
            </w:pPr>
            <w:r>
              <w:rPr>
                <w:rFonts w:ascii="SimSun" w:hAnsi="SimSun" w:eastAsia="SimSun" w:cs="SimSun"/>
                <w:sz w:val="19"/>
                <w:szCs w:val="19"/>
                <w:b/>
                <w:bCs/>
              </w:rPr>
              <w:t>7-9</w:t>
            </w:r>
            <w:r>
              <w:rPr>
                <w:rFonts w:ascii="SimSun" w:hAnsi="SimSun" w:eastAsia="SimSun" w:cs="SimSun"/>
                <w:sz w:val="19"/>
                <w:szCs w:val="19"/>
                <w:spacing w:val="-30"/>
              </w:rPr>
              <w:t xml:space="preserve"> </w:t>
            </w:r>
            <w:r>
              <w:rPr>
                <w:rFonts w:ascii="SimSun" w:hAnsi="SimSun" w:eastAsia="SimSun" w:cs="SimSun"/>
                <w:sz w:val="19"/>
                <w:szCs w:val="19"/>
                <w:b/>
                <w:bCs/>
              </w:rPr>
              <w:t>个月</w:t>
            </w:r>
          </w:p>
        </w:tc>
        <w:tc>
          <w:tcPr>
            <w:shd w:val="clear" w:fill="DEEAF6"/>
            <w:tcW w:w="1778" w:type="dxa"/>
            <w:vAlign w:val="top"/>
          </w:tcPr>
          <w:p>
            <w:pPr>
              <w:ind w:left="701"/>
              <w:spacing w:before="61" w:line="236" w:lineRule="auto"/>
              <w:rPr>
                <w:rFonts w:ascii="SimSun" w:hAnsi="SimSun" w:eastAsia="SimSun" w:cs="SimSun"/>
                <w:sz w:val="19"/>
                <w:szCs w:val="19"/>
              </w:rPr>
            </w:pPr>
            <w:r>
              <w:rPr>
                <w:rFonts w:ascii="SimSun" w:hAnsi="SimSun" w:eastAsia="SimSun" w:cs="SimSun"/>
                <w:sz w:val="19"/>
                <w:szCs w:val="19"/>
                <w:spacing w:val="-1"/>
              </w:rPr>
              <w:t>1.82</w:t>
            </w:r>
          </w:p>
        </w:tc>
      </w:tr>
      <w:tr>
        <w:trPr>
          <w:trHeight w:val="336" w:hRule="atLeast"/>
        </w:trPr>
        <w:tc>
          <w:tcPr>
            <w:tcW w:w="1835" w:type="dxa"/>
            <w:vAlign w:val="top"/>
          </w:tcPr>
          <w:p>
            <w:pPr>
              <w:ind w:left="539"/>
              <w:spacing w:before="75" w:line="228" w:lineRule="auto"/>
              <w:rPr>
                <w:rFonts w:ascii="SimSun" w:hAnsi="SimSun" w:eastAsia="SimSun" w:cs="SimSun"/>
                <w:sz w:val="19"/>
                <w:szCs w:val="19"/>
              </w:rPr>
            </w:pPr>
            <w:r>
              <w:rPr>
                <w:rFonts w:ascii="SimSun" w:hAnsi="SimSun" w:eastAsia="SimSun" w:cs="SimSun"/>
                <w:sz w:val="19"/>
                <w:szCs w:val="19"/>
                <w:b/>
                <w:bCs/>
                <w:spacing w:val="2"/>
              </w:rPr>
              <w:t>4</w:t>
            </w:r>
            <w:r>
              <w:rPr>
                <w:rFonts w:ascii="SimSun" w:hAnsi="SimSun" w:eastAsia="SimSun" w:cs="SimSun"/>
                <w:sz w:val="19"/>
                <w:szCs w:val="19"/>
                <w:spacing w:val="-31"/>
              </w:rPr>
              <w:t xml:space="preserve"> </w:t>
            </w:r>
            <w:r>
              <w:rPr>
                <w:rFonts w:ascii="SimSun" w:hAnsi="SimSun" w:eastAsia="SimSun" w:cs="SimSun"/>
                <w:sz w:val="19"/>
                <w:szCs w:val="19"/>
                <w:b/>
                <w:bCs/>
                <w:spacing w:val="2"/>
              </w:rPr>
              <w:t>个以上</w:t>
            </w:r>
          </w:p>
        </w:tc>
        <w:tc>
          <w:tcPr>
            <w:tcW w:w="2118" w:type="dxa"/>
            <w:vAlign w:val="top"/>
          </w:tcPr>
          <w:p>
            <w:pPr>
              <w:ind w:left="810"/>
              <w:spacing w:before="75" w:line="250" w:lineRule="exact"/>
              <w:rPr>
                <w:rFonts w:ascii="SimSun" w:hAnsi="SimSun" w:eastAsia="SimSun" w:cs="SimSun"/>
                <w:sz w:val="19"/>
                <w:szCs w:val="19"/>
              </w:rPr>
            </w:pPr>
            <w:r>
              <w:rPr>
                <w:rFonts w:ascii="SimSun" w:hAnsi="SimSun" w:eastAsia="SimSun" w:cs="SimSun"/>
                <w:sz w:val="19"/>
                <w:szCs w:val="19"/>
                <w:spacing w:val="2"/>
                <w:position w:val="1"/>
              </w:rPr>
              <w:t>20.05</w:t>
            </w:r>
          </w:p>
        </w:tc>
        <w:tc>
          <w:tcPr>
            <w:tcW w:w="2545" w:type="dxa"/>
            <w:vAlign w:val="top"/>
          </w:tcPr>
          <w:p>
            <w:pPr>
              <w:ind w:left="809"/>
              <w:spacing w:before="75" w:line="228" w:lineRule="auto"/>
              <w:rPr>
                <w:rFonts w:ascii="SimSun" w:hAnsi="SimSun" w:eastAsia="SimSun" w:cs="SimSun"/>
                <w:sz w:val="19"/>
                <w:szCs w:val="19"/>
              </w:rPr>
            </w:pPr>
            <w:r>
              <w:rPr>
                <w:rFonts w:ascii="SimSun" w:hAnsi="SimSun" w:eastAsia="SimSun" w:cs="SimSun"/>
                <w:sz w:val="19"/>
                <w:szCs w:val="19"/>
                <w:b/>
                <w:bCs/>
              </w:rPr>
              <w:t>10-12</w:t>
            </w:r>
            <w:r>
              <w:rPr>
                <w:rFonts w:ascii="SimSun" w:hAnsi="SimSun" w:eastAsia="SimSun" w:cs="SimSun"/>
                <w:sz w:val="19"/>
                <w:szCs w:val="19"/>
                <w:spacing w:val="-33"/>
              </w:rPr>
              <w:t xml:space="preserve"> </w:t>
            </w:r>
            <w:r>
              <w:rPr>
                <w:rFonts w:ascii="SimSun" w:hAnsi="SimSun" w:eastAsia="SimSun" w:cs="SimSun"/>
                <w:sz w:val="19"/>
                <w:szCs w:val="19"/>
                <w:b/>
                <w:bCs/>
              </w:rPr>
              <w:t>个月</w:t>
            </w:r>
          </w:p>
        </w:tc>
        <w:tc>
          <w:tcPr>
            <w:tcW w:w="1778" w:type="dxa"/>
            <w:vAlign w:val="top"/>
          </w:tcPr>
          <w:p>
            <w:pPr>
              <w:ind w:left="688"/>
              <w:spacing w:before="75" w:line="250" w:lineRule="exact"/>
              <w:rPr>
                <w:rFonts w:ascii="SimSun" w:hAnsi="SimSun" w:eastAsia="SimSun" w:cs="SimSun"/>
                <w:sz w:val="19"/>
                <w:szCs w:val="19"/>
              </w:rPr>
            </w:pPr>
            <w:r>
              <w:rPr>
                <w:rFonts w:ascii="SimSun" w:hAnsi="SimSun" w:eastAsia="SimSun" w:cs="SimSun"/>
                <w:sz w:val="19"/>
                <w:szCs w:val="19"/>
                <w:spacing w:val="3"/>
                <w:position w:val="1"/>
              </w:rPr>
              <w:t>0.78</w:t>
            </w:r>
          </w:p>
        </w:tc>
      </w:tr>
      <w:tr>
        <w:trPr>
          <w:trHeight w:val="343" w:hRule="atLeast"/>
        </w:trPr>
        <w:tc>
          <w:tcPr>
            <w:shd w:val="clear" w:fill="DEEAF6"/>
            <w:tcW w:w="3953" w:type="dxa"/>
            <w:vAlign w:val="top"/>
            <w:gridSpan w:val="2"/>
          </w:tcPr>
          <w:p>
            <w:pPr>
              <w:ind w:left="1925"/>
              <w:spacing w:before="169" w:line="128" w:lineRule="exact"/>
              <w:rPr>
                <w:rFonts w:ascii="SimSun" w:hAnsi="SimSun" w:eastAsia="SimSun" w:cs="SimSun"/>
                <w:sz w:val="19"/>
                <w:szCs w:val="19"/>
              </w:rPr>
            </w:pPr>
            <w:r>
              <w:rPr>
                <w:rFonts w:ascii="SimSun" w:hAnsi="SimSun" w:eastAsia="SimSun" w:cs="SimSun"/>
                <w:sz w:val="19"/>
                <w:szCs w:val="19"/>
                <w:b/>
                <w:bCs/>
                <w:spacing w:val="-2"/>
                <w:position w:val="-3"/>
              </w:rPr>
              <w:t>-</w:t>
            </w:r>
          </w:p>
        </w:tc>
        <w:tc>
          <w:tcPr>
            <w:shd w:val="clear" w:fill="DEEAF6"/>
            <w:tcW w:w="2545" w:type="dxa"/>
            <w:vAlign w:val="top"/>
          </w:tcPr>
          <w:p>
            <w:pPr>
              <w:ind w:left="759"/>
              <w:spacing w:before="74" w:line="228" w:lineRule="auto"/>
              <w:rPr>
                <w:rFonts w:ascii="SimSun" w:hAnsi="SimSun" w:eastAsia="SimSun" w:cs="SimSun"/>
                <w:sz w:val="19"/>
                <w:szCs w:val="19"/>
              </w:rPr>
            </w:pPr>
            <w:r>
              <w:rPr>
                <w:rFonts w:ascii="SimSun" w:hAnsi="SimSun" w:eastAsia="SimSun" w:cs="SimSun"/>
                <w:sz w:val="19"/>
                <w:szCs w:val="19"/>
                <w:b/>
                <w:bCs/>
                <w:spacing w:val="1"/>
              </w:rPr>
              <w:t>12</w:t>
            </w:r>
            <w:r>
              <w:rPr>
                <w:rFonts w:ascii="SimSun" w:hAnsi="SimSun" w:eastAsia="SimSun" w:cs="SimSun"/>
                <w:sz w:val="19"/>
                <w:szCs w:val="19"/>
                <w:spacing w:val="-31"/>
              </w:rPr>
              <w:t xml:space="preserve"> </w:t>
            </w:r>
            <w:r>
              <w:rPr>
                <w:rFonts w:ascii="SimSun" w:hAnsi="SimSun" w:eastAsia="SimSun" w:cs="SimSun"/>
                <w:sz w:val="19"/>
                <w:szCs w:val="19"/>
                <w:b/>
                <w:bCs/>
                <w:spacing w:val="1"/>
              </w:rPr>
              <w:t>个月以上</w:t>
            </w:r>
          </w:p>
        </w:tc>
        <w:tc>
          <w:tcPr>
            <w:shd w:val="clear" w:fill="DEEAF6"/>
            <w:tcW w:w="1778" w:type="dxa"/>
            <w:vAlign w:val="top"/>
          </w:tcPr>
          <w:p>
            <w:pPr>
              <w:ind w:left="689"/>
              <w:spacing w:before="74" w:line="255" w:lineRule="exact"/>
              <w:rPr>
                <w:rFonts w:ascii="SimSun" w:hAnsi="SimSun" w:eastAsia="SimSun" w:cs="SimSun"/>
                <w:sz w:val="19"/>
                <w:szCs w:val="19"/>
              </w:rPr>
            </w:pPr>
            <w:r>
              <w:rPr>
                <w:rFonts w:ascii="SimSun" w:hAnsi="SimSun" w:eastAsia="SimSun" w:cs="SimSun"/>
                <w:sz w:val="19"/>
                <w:szCs w:val="19"/>
                <w:spacing w:val="2"/>
                <w:position w:val="1"/>
              </w:rPr>
              <w:t>2.34</w:t>
            </w:r>
          </w:p>
        </w:tc>
      </w:tr>
    </w:tbl>
    <w:p>
      <w:pPr>
        <w:ind w:left="1277"/>
        <w:spacing w:before="292" w:line="219" w:lineRule="auto"/>
        <w:outlineLvl w:val="2"/>
        <w:rPr>
          <w:rFonts w:ascii="SimHei" w:hAnsi="SimHei" w:eastAsia="SimHei" w:cs="SimHei"/>
          <w:sz w:val="28"/>
          <w:szCs w:val="28"/>
        </w:rPr>
      </w:pPr>
      <w:bookmarkStart w:name="bookmark40" w:id="58"/>
      <w:bookmarkEnd w:id="58"/>
      <w:r>
        <w:rPr>
          <w:rFonts w:ascii="SimHei" w:hAnsi="SimHei" w:eastAsia="SimHei" w:cs="SimHei"/>
          <w:sz w:val="28"/>
          <w:szCs w:val="28"/>
          <w:color w:val="082E78"/>
          <w:spacing w:val="-4"/>
        </w:rPr>
        <w:t>（四）择业成功途径</w:t>
      </w:r>
    </w:p>
    <w:p>
      <w:pPr>
        <w:spacing w:line="293" w:lineRule="auto"/>
        <w:rPr>
          <w:rFonts w:ascii="Arial"/>
          <w:sz w:val="21"/>
        </w:rPr>
      </w:pPr>
      <w:r/>
    </w:p>
    <w:p>
      <w:pPr>
        <w:pStyle w:val="BodyText"/>
        <w:ind w:left="1259" w:right="1244" w:firstLine="478"/>
        <w:spacing w:before="78" w:line="365" w:lineRule="auto"/>
        <w:rPr>
          <w:sz w:val="24"/>
          <w:szCs w:val="24"/>
        </w:rPr>
      </w:pPr>
      <w:r>
        <w:rPr>
          <w:sz w:val="24"/>
          <w:szCs w:val="24"/>
          <w:spacing w:val="-5"/>
        </w:rPr>
        <w:t>调查显示，毕业生择业成功的途径中，通过校园渠道</w:t>
      </w:r>
      <w:hyperlink w:history="true" w:anchor="bookmark150">
        <w:r>
          <w:rPr>
            <w:sz w:val="12"/>
            <w:szCs w:val="12"/>
            <w:spacing w:val="-5"/>
            <w:position w:val="11"/>
          </w:rPr>
          <w:t>9</w:t>
        </w:r>
      </w:hyperlink>
      <w:r>
        <w:rPr>
          <w:sz w:val="24"/>
          <w:szCs w:val="24"/>
          <w:spacing w:val="-5"/>
        </w:rPr>
        <w:t>落实就业的累计比例为</w:t>
      </w:r>
      <w:r>
        <w:rPr>
          <w:sz w:val="24"/>
          <w:szCs w:val="24"/>
          <w:spacing w:val="-7"/>
        </w:rPr>
        <w:t>28.65%，其中</w:t>
      </w:r>
      <w:r>
        <w:rPr>
          <w:sz w:val="24"/>
          <w:szCs w:val="24"/>
          <w:spacing w:val="-48"/>
        </w:rPr>
        <w:t xml:space="preserve"> </w:t>
      </w:r>
      <w:r>
        <w:rPr>
          <w:sz w:val="24"/>
          <w:szCs w:val="24"/>
          <w:spacing w:val="-7"/>
        </w:rPr>
        <w:t>20.57%的毕业生通过“校园组织的线</w:t>
      </w:r>
      <w:r>
        <w:rPr>
          <w:sz w:val="24"/>
          <w:szCs w:val="24"/>
          <w:spacing w:val="-8"/>
        </w:rPr>
        <w:t>下招聘会/双选会”顺利就业。</w:t>
      </w:r>
    </w:p>
    <w:p>
      <w:pPr>
        <w:spacing w:line="182" w:lineRule="exact"/>
        <w:rPr/>
      </w:pPr>
      <w:r/>
    </w:p>
    <w:tbl>
      <w:tblPr>
        <w:tblStyle w:val="TableNormal"/>
        <w:tblW w:w="7544" w:type="dxa"/>
        <w:tblInd w:w="161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4181"/>
        <w:gridCol w:w="3363"/>
      </w:tblGrid>
      <w:tr>
        <w:trPr>
          <w:trHeight w:val="5609" w:hRule="atLeast"/>
        </w:trPr>
        <w:tc>
          <w:tcPr>
            <w:tcW w:w="4181" w:type="dxa"/>
            <w:vAlign w:val="top"/>
            <w:tcBorders>
              <w:right w:val="nil"/>
            </w:tcBorders>
          </w:tcPr>
          <w:p>
            <w:pPr>
              <w:spacing w:line="243" w:lineRule="auto"/>
              <w:rPr>
                <w:rFonts w:ascii="Arial"/>
                <w:sz w:val="21"/>
              </w:rPr>
            </w:pPr>
            <w:r/>
          </w:p>
          <w:p>
            <w:pPr>
              <w:pStyle w:val="TableText"/>
              <w:ind w:right="18"/>
              <w:spacing w:before="74" w:line="226" w:lineRule="auto"/>
              <w:jc w:val="right"/>
              <w:rPr>
                <w:sz w:val="22"/>
                <w:szCs w:val="22"/>
              </w:rPr>
            </w:pPr>
            <w:r>
              <w:drawing>
                <wp:anchor distT="0" distB="0" distL="0" distR="0" simplePos="0" relativeHeight="251808768" behindDoc="1" locked="0" layoutInCell="1" allowOverlap="1">
                  <wp:simplePos x="0" y="0"/>
                  <wp:positionH relativeFrom="column">
                    <wp:posOffset>-4762</wp:posOffset>
                  </wp:positionH>
                  <wp:positionV relativeFrom="paragraph">
                    <wp:posOffset>-160188</wp:posOffset>
                  </wp:positionV>
                  <wp:extent cx="4791075" cy="3571874"/>
                  <wp:effectExtent l="0" t="0" r="0" b="0"/>
                  <wp:wrapNone/>
                  <wp:docPr id="146" name="IM 146"/>
                  <wp:cNvGraphicFramePr/>
                  <a:graphic>
                    <a:graphicData uri="http://schemas.openxmlformats.org/drawingml/2006/picture">
                      <pic:pic>
                        <pic:nvPicPr>
                          <pic:cNvPr id="146" name="IM 146"/>
                          <pic:cNvPicPr/>
                        </pic:nvPicPr>
                        <pic:blipFill>
                          <a:blip r:embed="rId79"/>
                          <a:stretch>
                            <a:fillRect/>
                          </a:stretch>
                        </pic:blipFill>
                        <pic:spPr>
                          <a:xfrm rot="0">
                            <a:off x="0" y="0"/>
                            <a:ext cx="4791075" cy="3571874"/>
                          </a:xfrm>
                          <a:prstGeom prst="rect">
                            <a:avLst/>
                          </a:prstGeom>
                        </pic:spPr>
                      </pic:pic>
                    </a:graphicData>
                  </a:graphic>
                </wp:anchor>
              </w:drawing>
            </w:r>
            <w:r>
              <w:rPr>
                <w:sz w:val="22"/>
                <w:szCs w:val="22"/>
                <w:b/>
                <w:bCs/>
              </w:rPr>
              <w:t>校园渠道就业比例</w:t>
            </w:r>
          </w:p>
          <w:p>
            <w:pPr>
              <w:spacing w:line="294" w:lineRule="auto"/>
              <w:rPr>
                <w:rFonts w:ascii="Arial"/>
                <w:sz w:val="21"/>
              </w:rPr>
            </w:pPr>
            <w:r/>
          </w:p>
          <w:p>
            <w:pPr>
              <w:pStyle w:val="TableText"/>
              <w:ind w:left="3704"/>
              <w:spacing w:before="61" w:line="226" w:lineRule="auto"/>
              <w:rPr>
                <w:sz w:val="18"/>
                <w:szCs w:val="18"/>
              </w:rPr>
            </w:pPr>
            <w:r>
              <w:rPr>
                <w:sz w:val="18"/>
                <w:szCs w:val="18"/>
                <w:color w:val="595959"/>
                <w:spacing w:val="-3"/>
              </w:rPr>
              <w:t>其他</w:t>
            </w:r>
          </w:p>
          <w:p>
            <w:pPr>
              <w:pStyle w:val="TableText"/>
              <w:ind w:left="1650"/>
              <w:spacing w:before="168" w:line="224" w:lineRule="auto"/>
              <w:rPr>
                <w:sz w:val="18"/>
                <w:szCs w:val="18"/>
              </w:rPr>
            </w:pPr>
            <w:r>
              <w:rPr>
                <w:sz w:val="18"/>
                <w:szCs w:val="18"/>
                <w:color w:val="595959"/>
                <w:spacing w:val="-1"/>
              </w:rPr>
              <w:t>校园组织的线下招聘会/双选会</w:t>
            </w:r>
          </w:p>
          <w:p>
            <w:pPr>
              <w:pStyle w:val="TableText"/>
              <w:ind w:left="819"/>
              <w:spacing w:before="171" w:line="225" w:lineRule="auto"/>
              <w:rPr>
                <w:sz w:val="18"/>
                <w:szCs w:val="18"/>
              </w:rPr>
            </w:pPr>
            <w:r>
              <w:rPr>
                <w:sz w:val="18"/>
                <w:szCs w:val="18"/>
                <w:color w:val="595959"/>
                <w:spacing w:val="-1"/>
              </w:rPr>
              <w:t>各类社会招聘网站和媒体发布的招聘信息</w:t>
            </w:r>
          </w:p>
          <w:p>
            <w:pPr>
              <w:pStyle w:val="TableText"/>
              <w:ind w:left="3718"/>
              <w:spacing w:before="171" w:line="227" w:lineRule="auto"/>
              <w:rPr>
                <w:sz w:val="18"/>
                <w:szCs w:val="18"/>
              </w:rPr>
            </w:pPr>
            <w:r>
              <w:rPr>
                <w:sz w:val="18"/>
                <w:szCs w:val="18"/>
                <w:color w:val="595959"/>
                <w:spacing w:val="-6"/>
              </w:rPr>
              <w:t>内推</w:t>
            </w:r>
          </w:p>
          <w:p>
            <w:pPr>
              <w:pStyle w:val="TableText"/>
              <w:ind w:left="3345"/>
              <w:spacing w:before="168" w:line="225" w:lineRule="auto"/>
              <w:rPr>
                <w:sz w:val="18"/>
                <w:szCs w:val="18"/>
              </w:rPr>
            </w:pPr>
            <w:r>
              <w:rPr>
                <w:sz w:val="18"/>
                <w:szCs w:val="18"/>
                <w:color w:val="595959"/>
                <w:spacing w:val="-3"/>
              </w:rPr>
              <w:t>学生自荐</w:t>
            </w:r>
          </w:p>
          <w:p>
            <w:pPr>
              <w:pStyle w:val="TableText"/>
              <w:ind w:left="1721"/>
              <w:spacing w:before="171" w:line="223" w:lineRule="auto"/>
              <w:rPr>
                <w:sz w:val="18"/>
                <w:szCs w:val="18"/>
              </w:rPr>
            </w:pPr>
            <w:r>
              <w:rPr>
                <w:sz w:val="18"/>
                <w:szCs w:val="18"/>
                <w:color w:val="595959"/>
                <w:spacing w:val="-1"/>
              </w:rPr>
              <w:t>单位官方网站发布的招聘信息</w:t>
            </w:r>
          </w:p>
          <w:p>
            <w:pPr>
              <w:pStyle w:val="TableText"/>
              <w:ind w:left="2077"/>
              <w:spacing w:before="172" w:line="225" w:lineRule="auto"/>
              <w:rPr>
                <w:sz w:val="18"/>
                <w:szCs w:val="18"/>
              </w:rPr>
            </w:pPr>
            <w:r>
              <w:rPr>
                <w:sz w:val="18"/>
                <w:szCs w:val="18"/>
                <w:color w:val="595959"/>
                <w:spacing w:val="-1"/>
              </w:rPr>
              <w:t>社会组织的人才招聘活动</w:t>
            </w:r>
          </w:p>
          <w:p>
            <w:pPr>
              <w:pStyle w:val="TableText"/>
              <w:ind w:left="2260"/>
              <w:spacing w:before="171" w:line="223" w:lineRule="auto"/>
              <w:rPr>
                <w:sz w:val="18"/>
                <w:szCs w:val="18"/>
              </w:rPr>
            </w:pPr>
            <w:r>
              <w:rPr>
                <w:sz w:val="18"/>
                <w:szCs w:val="18"/>
                <w:color w:val="595959"/>
                <w:spacing w:val="-1"/>
              </w:rPr>
              <w:t>在实习（见习）中选拔</w:t>
            </w:r>
          </w:p>
          <w:p>
            <w:pPr>
              <w:pStyle w:val="TableText"/>
              <w:ind w:left="1290"/>
              <w:spacing w:before="172" w:line="224" w:lineRule="auto"/>
              <w:rPr>
                <w:sz w:val="18"/>
                <w:szCs w:val="18"/>
              </w:rPr>
            </w:pPr>
            <w:r>
              <w:rPr>
                <w:sz w:val="18"/>
                <w:szCs w:val="18"/>
                <w:color w:val="595959"/>
                <w:spacing w:val="-1"/>
              </w:rPr>
              <w:t>校园组织的线上招聘会/空中双选会</w:t>
            </w:r>
          </w:p>
          <w:p>
            <w:pPr>
              <w:pStyle w:val="TableText"/>
              <w:ind w:left="3340"/>
              <w:spacing w:before="172" w:line="227" w:lineRule="auto"/>
              <w:rPr>
                <w:sz w:val="18"/>
                <w:szCs w:val="18"/>
              </w:rPr>
            </w:pPr>
            <w:r>
              <w:rPr>
                <w:sz w:val="18"/>
                <w:szCs w:val="18"/>
                <w:color w:val="595959"/>
                <w:spacing w:val="-2"/>
              </w:rPr>
              <w:t>老师推荐</w:t>
            </w:r>
          </w:p>
          <w:p>
            <w:pPr>
              <w:pStyle w:val="TableText"/>
              <w:ind w:left="2619"/>
              <w:spacing w:before="169" w:line="223" w:lineRule="auto"/>
              <w:rPr>
                <w:sz w:val="18"/>
                <w:szCs w:val="18"/>
              </w:rPr>
            </w:pPr>
            <w:r>
              <w:rPr>
                <w:sz w:val="18"/>
                <w:szCs w:val="18"/>
                <w:color w:val="595959"/>
                <w:spacing w:val="-1"/>
              </w:rPr>
              <w:t>定向（订单）培养</w:t>
            </w:r>
          </w:p>
        </w:tc>
        <w:tc>
          <w:tcPr>
            <w:tcW w:w="3363" w:type="dxa"/>
            <w:vAlign w:val="top"/>
            <w:tcBorders>
              <w:left w:val="nil"/>
            </w:tcBorders>
          </w:tcPr>
          <w:p>
            <w:pPr>
              <w:ind w:left="501"/>
              <w:spacing w:before="298" w:line="239" w:lineRule="auto"/>
              <w:rPr>
                <w:rFonts w:ascii="SimSun" w:hAnsi="SimSun" w:eastAsia="SimSun" w:cs="SimSun"/>
                <w:sz w:val="24"/>
                <w:szCs w:val="24"/>
              </w:rPr>
            </w:pPr>
            <w:r>
              <w:rPr>
                <w:rFonts w:ascii="SimSun" w:hAnsi="SimSun" w:eastAsia="SimSun" w:cs="SimSun"/>
                <w:sz w:val="24"/>
                <w:szCs w:val="24"/>
                <w:b/>
                <w:bCs/>
                <w:spacing w:val="-3"/>
              </w:rPr>
              <w:t>28.65%</w:t>
            </w:r>
          </w:p>
          <w:p>
            <w:pPr>
              <w:spacing w:line="286" w:lineRule="auto"/>
              <w:rPr>
                <w:rFonts w:ascii="Arial"/>
                <w:sz w:val="21"/>
              </w:rPr>
            </w:pPr>
            <w:r/>
          </w:p>
          <w:p>
            <w:pPr>
              <w:pStyle w:val="TableText"/>
              <w:ind w:left="2618"/>
              <w:spacing w:before="61" w:line="249" w:lineRule="exact"/>
              <w:rPr>
                <w:sz w:val="18"/>
                <w:szCs w:val="18"/>
              </w:rPr>
            </w:pPr>
            <w:r>
              <w:rPr>
                <w:sz w:val="18"/>
                <w:szCs w:val="18"/>
                <w:color w:val="404040"/>
                <w:spacing w:val="-2"/>
                <w:position w:val="2"/>
              </w:rPr>
              <w:t>23.96%</w:t>
            </w:r>
          </w:p>
          <w:p>
            <w:pPr>
              <w:pStyle w:val="TableText"/>
              <w:ind w:left="2269"/>
              <w:spacing w:before="150" w:line="248" w:lineRule="exact"/>
              <w:rPr>
                <w:sz w:val="18"/>
                <w:szCs w:val="18"/>
              </w:rPr>
            </w:pPr>
            <w:r>
              <w:drawing>
                <wp:anchor distT="0" distB="0" distL="0" distR="0" simplePos="0" relativeHeight="251809792" behindDoc="1" locked="0" layoutInCell="1" allowOverlap="1">
                  <wp:simplePos x="0" y="0"/>
                  <wp:positionH relativeFrom="column">
                    <wp:posOffset>13842</wp:posOffset>
                  </wp:positionH>
                  <wp:positionV relativeFrom="paragraph">
                    <wp:posOffset>-657448</wp:posOffset>
                  </wp:positionV>
                  <wp:extent cx="1567307" cy="3132899"/>
                  <wp:effectExtent l="0" t="0" r="0" b="0"/>
                  <wp:wrapNone/>
                  <wp:docPr id="148" name="IM 148"/>
                  <wp:cNvGraphicFramePr/>
                  <a:graphic>
                    <a:graphicData uri="http://schemas.openxmlformats.org/drawingml/2006/picture">
                      <pic:pic>
                        <pic:nvPicPr>
                          <pic:cNvPr id="148" name="IM 148"/>
                          <pic:cNvPicPr/>
                        </pic:nvPicPr>
                        <pic:blipFill>
                          <a:blip r:embed="rId80"/>
                          <a:stretch>
                            <a:fillRect/>
                          </a:stretch>
                        </pic:blipFill>
                        <pic:spPr>
                          <a:xfrm rot="0">
                            <a:off x="0" y="0"/>
                            <a:ext cx="1567307" cy="3132899"/>
                          </a:xfrm>
                          <a:prstGeom prst="rect">
                            <a:avLst/>
                          </a:prstGeom>
                        </pic:spPr>
                      </pic:pic>
                    </a:graphicData>
                  </a:graphic>
                </wp:anchor>
              </w:drawing>
            </w:r>
            <w:r>
              <w:rPr>
                <w:sz w:val="18"/>
                <w:szCs w:val="18"/>
                <w:color w:val="404040"/>
                <w:spacing w:val="-2"/>
                <w:position w:val="2"/>
              </w:rPr>
              <w:t>20.57%</w:t>
            </w:r>
          </w:p>
          <w:p>
            <w:pPr>
              <w:pStyle w:val="TableText"/>
              <w:ind w:left="2004"/>
              <w:spacing w:before="150" w:line="249" w:lineRule="exact"/>
              <w:rPr>
                <w:sz w:val="18"/>
                <w:szCs w:val="18"/>
              </w:rPr>
            </w:pPr>
            <w:r>
              <w:rPr>
                <w:sz w:val="18"/>
                <w:szCs w:val="18"/>
                <w:color w:val="404040"/>
                <w:spacing w:val="-2"/>
                <w:position w:val="2"/>
              </w:rPr>
              <w:t>17.97%</w:t>
            </w:r>
          </w:p>
          <w:p>
            <w:pPr>
              <w:pStyle w:val="TableText"/>
              <w:ind w:left="1200"/>
              <w:spacing w:before="150" w:line="249" w:lineRule="exact"/>
              <w:rPr>
                <w:sz w:val="18"/>
                <w:szCs w:val="18"/>
              </w:rPr>
            </w:pPr>
            <w:r>
              <w:rPr>
                <w:sz w:val="18"/>
                <w:szCs w:val="18"/>
                <w:color w:val="404040"/>
                <w:spacing w:val="-2"/>
                <w:position w:val="2"/>
              </w:rPr>
              <w:t>10.16%</w:t>
            </w:r>
          </w:p>
          <w:p>
            <w:pPr>
              <w:pStyle w:val="TableText"/>
              <w:ind w:left="1035"/>
              <w:spacing w:before="150" w:line="249" w:lineRule="exact"/>
              <w:rPr>
                <w:sz w:val="18"/>
                <w:szCs w:val="18"/>
              </w:rPr>
            </w:pPr>
            <w:r>
              <w:rPr>
                <w:sz w:val="18"/>
                <w:szCs w:val="18"/>
                <w:color w:val="404040"/>
                <w:spacing w:val="-2"/>
                <w:position w:val="2"/>
              </w:rPr>
              <w:t>8.59%</w:t>
            </w:r>
          </w:p>
          <w:p>
            <w:pPr>
              <w:pStyle w:val="TableText"/>
              <w:ind w:left="741"/>
              <w:spacing w:before="150" w:line="249" w:lineRule="exact"/>
              <w:rPr>
                <w:sz w:val="18"/>
                <w:szCs w:val="18"/>
              </w:rPr>
            </w:pPr>
            <w:r>
              <w:rPr>
                <w:sz w:val="18"/>
                <w:szCs w:val="18"/>
                <w:color w:val="404040"/>
                <w:spacing w:val="-2"/>
                <w:position w:val="2"/>
              </w:rPr>
              <w:t>5.73%</w:t>
            </w:r>
          </w:p>
          <w:p>
            <w:pPr>
              <w:pStyle w:val="TableText"/>
              <w:ind w:left="654"/>
              <w:spacing w:before="150" w:line="249" w:lineRule="exact"/>
              <w:rPr>
                <w:sz w:val="18"/>
                <w:szCs w:val="18"/>
              </w:rPr>
            </w:pPr>
            <w:r>
              <w:rPr>
                <w:sz w:val="18"/>
                <w:szCs w:val="18"/>
                <w:color w:val="404040"/>
                <w:spacing w:val="-1"/>
                <w:position w:val="2"/>
              </w:rPr>
              <w:t>4.95%</w:t>
            </w:r>
          </w:p>
          <w:p>
            <w:pPr>
              <w:pStyle w:val="TableText"/>
              <w:ind w:left="469"/>
              <w:spacing w:before="151" w:line="248" w:lineRule="exact"/>
              <w:rPr>
                <w:sz w:val="18"/>
                <w:szCs w:val="18"/>
              </w:rPr>
            </w:pPr>
            <w:r>
              <w:rPr>
                <w:sz w:val="18"/>
                <w:szCs w:val="18"/>
                <w:color w:val="404040"/>
                <w:spacing w:val="-2"/>
                <w:position w:val="2"/>
              </w:rPr>
              <w:t>3.13%</w:t>
            </w:r>
          </w:p>
          <w:p>
            <w:pPr>
              <w:pStyle w:val="TableText"/>
              <w:ind w:left="418"/>
              <w:spacing w:before="151" w:line="248" w:lineRule="exact"/>
              <w:rPr>
                <w:sz w:val="18"/>
                <w:szCs w:val="18"/>
              </w:rPr>
            </w:pPr>
            <w:r>
              <w:rPr>
                <w:sz w:val="18"/>
                <w:szCs w:val="18"/>
                <w:color w:val="404040"/>
                <w:spacing w:val="-2"/>
                <w:position w:val="2"/>
              </w:rPr>
              <w:t>2.60%</w:t>
            </w:r>
          </w:p>
          <w:p>
            <w:pPr>
              <w:pStyle w:val="TableText"/>
              <w:ind w:left="364"/>
              <w:spacing w:before="151" w:line="249" w:lineRule="exact"/>
              <w:rPr>
                <w:sz w:val="18"/>
                <w:szCs w:val="18"/>
              </w:rPr>
            </w:pPr>
            <w:r>
              <w:rPr>
                <w:sz w:val="18"/>
                <w:szCs w:val="18"/>
                <w:color w:val="404040"/>
                <w:spacing w:val="-2"/>
                <w:position w:val="2"/>
              </w:rPr>
              <w:t>2.08%</w:t>
            </w:r>
          </w:p>
          <w:p>
            <w:pPr>
              <w:pStyle w:val="TableText"/>
              <w:ind w:left="175"/>
              <w:spacing w:before="150" w:line="248" w:lineRule="exact"/>
              <w:rPr>
                <w:sz w:val="18"/>
                <w:szCs w:val="18"/>
              </w:rPr>
            </w:pPr>
            <w:r>
              <w:rPr>
                <w:sz w:val="18"/>
                <w:szCs w:val="18"/>
                <w:color w:val="404040"/>
                <w:spacing w:val="-2"/>
                <w:position w:val="2"/>
              </w:rPr>
              <w:t>0.26%</w:t>
            </w:r>
          </w:p>
        </w:tc>
      </w:tr>
    </w:tbl>
    <w:p>
      <w:pPr>
        <w:pStyle w:val="BodyText"/>
        <w:ind w:left="4145"/>
        <w:spacing w:before="248" w:line="228" w:lineRule="auto"/>
        <w:rPr>
          <w:sz w:val="19"/>
          <w:szCs w:val="19"/>
        </w:rPr>
      </w:pPr>
      <w:bookmarkStart w:name="bookmark150" w:id="59"/>
      <w:bookmarkEnd w:id="59"/>
      <w:r>
        <w:rPr>
          <w:sz w:val="19"/>
          <w:szCs w:val="19"/>
          <w:b/>
          <w:bCs/>
          <w:color w:val="082E78"/>
          <w:spacing w:val="4"/>
        </w:rPr>
        <w:t>图</w:t>
      </w:r>
      <w:r>
        <w:rPr>
          <w:sz w:val="19"/>
          <w:szCs w:val="19"/>
          <w:color w:val="082E78"/>
          <w:spacing w:val="-25"/>
        </w:rPr>
        <w:t xml:space="preserve"> </w:t>
      </w:r>
      <w:r>
        <w:rPr>
          <w:sz w:val="19"/>
          <w:szCs w:val="19"/>
          <w:b/>
          <w:bCs/>
          <w:color w:val="082E78"/>
          <w:spacing w:val="4"/>
        </w:rPr>
        <w:t>2-6</w:t>
      </w:r>
      <w:r>
        <w:rPr>
          <w:sz w:val="19"/>
          <w:szCs w:val="19"/>
          <w:color w:val="082E78"/>
          <w:spacing w:val="4"/>
        </w:rPr>
        <w:t xml:space="preserve">  </w:t>
      </w:r>
      <w:r>
        <w:rPr>
          <w:sz w:val="19"/>
          <w:szCs w:val="19"/>
          <w:b/>
          <w:bCs/>
          <w:color w:val="082E78"/>
          <w:spacing w:val="4"/>
        </w:rPr>
        <w:t>毕业生求职成功途径</w:t>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ict>
          <v:shape id="_x0000_s312" style="position:absolute;margin-left:62.369pt;margin-top:9.88006pt;mso-position-vertical-relative:text;mso-position-horizontal-relative:text;width:144.05pt;height:0.75pt;z-index:251810816;" fillcolor="#000000" filled="true" stroked="false" coordsize="2881,15" coordorigin="0,0" path="m0,14l2880,14l2880,0l0,0l0,14xe"/>
        </w:pict>
      </w:r>
      <w:r/>
    </w:p>
    <w:p>
      <w:pPr>
        <w:pStyle w:val="BodyText"/>
        <w:ind w:left="1252" w:right="1257" w:hanging="2"/>
        <w:spacing w:before="49" w:line="252" w:lineRule="auto"/>
        <w:rPr>
          <w:sz w:val="15"/>
          <w:szCs w:val="15"/>
        </w:rPr>
      </w:pPr>
      <w:r>
        <w:rPr>
          <w:sz w:val="7"/>
          <w:szCs w:val="7"/>
          <w:position w:val="7"/>
        </w:rPr>
        <w:t>9  </w:t>
      </w:r>
      <w:r>
        <w:rPr>
          <w:sz w:val="15"/>
          <w:szCs w:val="15"/>
        </w:rPr>
        <w:t>学校渠道：是指选项为“校园招聘会/双选会”“专业实习后与单位签订正式就业协议”“老师推荐”“学校官网或公众号发</w:t>
      </w:r>
      <w:r>
        <w:rPr>
          <w:sz w:val="15"/>
          <w:szCs w:val="15"/>
          <w:spacing w:val="-1"/>
        </w:rPr>
        <w:t>布的招聘信息”四个渠道之和。</w:t>
      </w:r>
    </w:p>
    <w:p>
      <w:pPr>
        <w:spacing w:line="252" w:lineRule="auto"/>
        <w:sectPr>
          <w:footerReference w:type="default" r:id="rId78"/>
          <w:pgSz w:w="11907" w:h="16839"/>
          <w:pgMar w:top="1348" w:right="553" w:bottom="1324" w:left="553" w:header="794" w:footer="325" w:gutter="0"/>
        </w:sectPr>
        <w:rPr>
          <w:sz w:val="15"/>
          <w:szCs w:val="15"/>
        </w:rPr>
      </w:pPr>
    </w:p>
    <w:p>
      <w:pPr>
        <w:ind w:left="1277"/>
        <w:spacing w:before="262" w:line="219" w:lineRule="auto"/>
        <w:outlineLvl w:val="2"/>
        <w:rPr>
          <w:rFonts w:ascii="SimHei" w:hAnsi="SimHei" w:eastAsia="SimHei" w:cs="SimHei"/>
          <w:sz w:val="28"/>
          <w:szCs w:val="28"/>
        </w:rPr>
      </w:pPr>
      <w:bookmarkStart w:name="bookmark41" w:id="60"/>
      <w:bookmarkEnd w:id="60"/>
      <w:r>
        <w:rPr>
          <w:rFonts w:ascii="SimHei" w:hAnsi="SimHei" w:eastAsia="SimHei" w:cs="SimHei"/>
          <w:sz w:val="28"/>
          <w:szCs w:val="28"/>
          <w:color w:val="082E78"/>
          <w:spacing w:val="-6"/>
        </w:rPr>
        <w:t>（五）求职短板</w:t>
      </w:r>
    </w:p>
    <w:p>
      <w:pPr>
        <w:spacing w:line="313" w:lineRule="auto"/>
        <w:rPr>
          <w:rFonts w:ascii="Arial"/>
          <w:sz w:val="21"/>
        </w:rPr>
      </w:pPr>
      <w:r/>
    </w:p>
    <w:p>
      <w:pPr>
        <w:pStyle w:val="BodyText"/>
        <w:ind w:left="1258" w:right="1008" w:firstLine="479"/>
        <w:spacing w:before="78" w:line="361" w:lineRule="auto"/>
        <w:jc w:val="both"/>
        <w:rPr>
          <w:sz w:val="24"/>
          <w:szCs w:val="24"/>
        </w:rPr>
      </w:pPr>
      <w:r>
        <w:rPr>
          <w:sz w:val="24"/>
          <w:szCs w:val="24"/>
          <w:spacing w:val="-3"/>
        </w:rPr>
        <w:t>调查显示，经过亲身就业实践后，毕业生认为自身求职短板集</w:t>
      </w:r>
      <w:r>
        <w:rPr>
          <w:sz w:val="24"/>
          <w:szCs w:val="24"/>
          <w:spacing w:val="-4"/>
        </w:rPr>
        <w:t>中表现在“对</w:t>
      </w:r>
      <w:r>
        <w:rPr>
          <w:sz w:val="24"/>
          <w:szCs w:val="24"/>
          <w:spacing w:val="3"/>
        </w:rPr>
        <w:t>社会的了解”（43.49%）、“沟通协调能力”（41.15%）、“专业知识和技能”</w:t>
      </w:r>
      <w:r>
        <w:rPr>
          <w:sz w:val="24"/>
          <w:szCs w:val="24"/>
          <w:spacing w:val="8"/>
        </w:rPr>
        <w:t xml:space="preserve"> </w:t>
      </w:r>
      <w:r>
        <w:rPr>
          <w:sz w:val="24"/>
          <w:szCs w:val="24"/>
          <w:spacing w:val="-2"/>
        </w:rPr>
        <w:t>（33.33%）等方面。</w:t>
      </w:r>
    </w:p>
    <w:p>
      <w:pPr>
        <w:spacing w:line="111" w:lineRule="exact"/>
        <w:rPr/>
      </w:pPr>
      <w:r/>
    </w:p>
    <w:tbl>
      <w:tblPr>
        <w:tblStyle w:val="TableNormal"/>
        <w:tblW w:w="7152" w:type="dxa"/>
        <w:tblInd w:w="181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419"/>
        <w:gridCol w:w="3733"/>
      </w:tblGrid>
      <w:tr>
        <w:trPr>
          <w:trHeight w:val="4185" w:hRule="atLeast"/>
        </w:trPr>
        <w:tc>
          <w:tcPr>
            <w:tcW w:w="3419" w:type="dxa"/>
            <w:vAlign w:val="top"/>
            <w:tcBorders>
              <w:right w:val="nil"/>
            </w:tcBorders>
          </w:tcPr>
          <w:p>
            <w:pPr>
              <w:spacing w:line="364" w:lineRule="auto"/>
              <w:rPr>
                <w:rFonts w:ascii="Arial"/>
                <w:sz w:val="21"/>
              </w:rPr>
            </w:pPr>
            <w:r/>
          </w:p>
          <w:p>
            <w:pPr>
              <w:pStyle w:val="TableText"/>
              <w:ind w:left="1831"/>
              <w:spacing w:before="61" w:line="225" w:lineRule="auto"/>
              <w:rPr>
                <w:sz w:val="18"/>
                <w:szCs w:val="18"/>
              </w:rPr>
            </w:pPr>
            <w:r>
              <w:drawing>
                <wp:anchor distT="0" distB="0" distL="0" distR="0" simplePos="0" relativeHeight="251815936" behindDoc="1" locked="0" layoutInCell="1" allowOverlap="1">
                  <wp:simplePos x="0" y="0"/>
                  <wp:positionH relativeFrom="column">
                    <wp:posOffset>-4762</wp:posOffset>
                  </wp:positionH>
                  <wp:positionV relativeFrom="paragraph">
                    <wp:posOffset>-237422</wp:posOffset>
                  </wp:positionV>
                  <wp:extent cx="4541520" cy="2667000"/>
                  <wp:effectExtent l="0" t="0" r="0" b="0"/>
                  <wp:wrapNone/>
                  <wp:docPr id="152" name="IM 152"/>
                  <wp:cNvGraphicFramePr/>
                  <a:graphic>
                    <a:graphicData uri="http://schemas.openxmlformats.org/drawingml/2006/picture">
                      <pic:pic>
                        <pic:nvPicPr>
                          <pic:cNvPr id="152" name="IM 152"/>
                          <pic:cNvPicPr/>
                        </pic:nvPicPr>
                        <pic:blipFill>
                          <a:blip r:embed="rId82"/>
                          <a:stretch>
                            <a:fillRect/>
                          </a:stretch>
                        </pic:blipFill>
                        <pic:spPr>
                          <a:xfrm rot="0">
                            <a:off x="0" y="0"/>
                            <a:ext cx="4541520" cy="2667000"/>
                          </a:xfrm>
                          <a:prstGeom prst="rect">
                            <a:avLst/>
                          </a:prstGeom>
                        </pic:spPr>
                      </pic:pic>
                    </a:graphicData>
                  </a:graphic>
                </wp:anchor>
              </w:drawing>
            </w:r>
            <w:r>
              <w:rPr>
                <w:sz w:val="18"/>
                <w:szCs w:val="18"/>
                <w:color w:val="595959"/>
                <w:spacing w:val="-2"/>
              </w:rPr>
              <w:t>对社会的了解</w:t>
            </w:r>
          </w:p>
          <w:p>
            <w:pPr>
              <w:pStyle w:val="TableText"/>
              <w:ind w:left="1835"/>
              <w:spacing w:before="226" w:line="226" w:lineRule="auto"/>
              <w:rPr>
                <w:sz w:val="18"/>
                <w:szCs w:val="18"/>
              </w:rPr>
            </w:pPr>
            <w:r>
              <w:rPr>
                <w:sz w:val="18"/>
                <w:szCs w:val="18"/>
                <w:color w:val="595959"/>
                <w:spacing w:val="-2"/>
              </w:rPr>
              <w:t>沟通协调能力</w:t>
            </w:r>
          </w:p>
          <w:p>
            <w:pPr>
              <w:pStyle w:val="TableText"/>
              <w:ind w:left="1654"/>
              <w:spacing w:before="224" w:line="225" w:lineRule="auto"/>
              <w:rPr>
                <w:sz w:val="18"/>
                <w:szCs w:val="18"/>
              </w:rPr>
            </w:pPr>
            <w:r>
              <w:rPr>
                <w:sz w:val="18"/>
                <w:szCs w:val="18"/>
                <w:color w:val="595959"/>
                <w:spacing w:val="-2"/>
              </w:rPr>
              <w:t>专业知识和技能</w:t>
            </w:r>
          </w:p>
          <w:p>
            <w:pPr>
              <w:pStyle w:val="TableText"/>
              <w:ind w:left="748"/>
              <w:spacing w:before="226" w:line="225" w:lineRule="auto"/>
              <w:rPr>
                <w:sz w:val="18"/>
                <w:szCs w:val="18"/>
              </w:rPr>
            </w:pPr>
            <w:r>
              <w:rPr>
                <w:sz w:val="18"/>
                <w:szCs w:val="18"/>
                <w:color w:val="595959"/>
                <w:spacing w:val="-1"/>
              </w:rPr>
              <w:t>承受压力和克服困难的能力</w:t>
            </w:r>
          </w:p>
          <w:p>
            <w:pPr>
              <w:pStyle w:val="TableText"/>
              <w:ind w:left="750"/>
              <w:spacing w:before="226" w:line="225" w:lineRule="auto"/>
              <w:rPr>
                <w:sz w:val="18"/>
                <w:szCs w:val="18"/>
              </w:rPr>
            </w:pPr>
            <w:r>
              <w:rPr>
                <w:sz w:val="18"/>
                <w:szCs w:val="18"/>
                <w:color w:val="595959"/>
                <w:spacing w:val="-1"/>
              </w:rPr>
              <w:t>对企业岗位专业知识的了解</w:t>
            </w:r>
          </w:p>
          <w:p>
            <w:pPr>
              <w:pStyle w:val="TableText"/>
              <w:ind w:left="2199"/>
              <w:spacing w:before="226" w:line="226" w:lineRule="auto"/>
              <w:rPr>
                <w:sz w:val="18"/>
                <w:szCs w:val="18"/>
              </w:rPr>
            </w:pPr>
            <w:r>
              <w:rPr>
                <w:sz w:val="18"/>
                <w:szCs w:val="18"/>
                <w:color w:val="595959"/>
                <w:spacing w:val="-3"/>
              </w:rPr>
              <w:t>求职技巧</w:t>
            </w:r>
          </w:p>
          <w:p>
            <w:pPr>
              <w:pStyle w:val="TableText"/>
              <w:ind w:left="1470" w:right="507" w:firstLine="1084"/>
              <w:spacing w:before="225" w:line="452" w:lineRule="auto"/>
              <w:jc w:val="right"/>
              <w:rPr>
                <w:sz w:val="18"/>
                <w:szCs w:val="18"/>
              </w:rPr>
            </w:pPr>
            <w:r>
              <w:rPr>
                <w:sz w:val="18"/>
                <w:szCs w:val="18"/>
                <w:color w:val="595959"/>
                <w:spacing w:val="-6"/>
              </w:rPr>
              <w:t>其他</w:t>
            </w:r>
            <w:r>
              <w:rPr>
                <w:sz w:val="18"/>
                <w:szCs w:val="18"/>
                <w:color w:val="595959"/>
                <w:spacing w:val="-1"/>
              </w:rPr>
              <w:t>基本解决问题能力</w:t>
            </w:r>
          </w:p>
        </w:tc>
        <w:tc>
          <w:tcPr>
            <w:tcW w:w="3733" w:type="dxa"/>
            <w:vAlign w:val="top"/>
            <w:tcBorders>
              <w:left w:val="nil"/>
            </w:tcBorders>
          </w:tcPr>
          <w:p>
            <w:pPr>
              <w:spacing w:line="366" w:lineRule="auto"/>
              <w:rPr>
                <w:rFonts w:ascii="Arial"/>
                <w:sz w:val="21"/>
              </w:rPr>
            </w:pPr>
            <w:r/>
          </w:p>
          <w:p>
            <w:pPr>
              <w:pStyle w:val="TableText"/>
              <w:ind w:left="3115"/>
              <w:spacing w:before="61" w:line="248" w:lineRule="exact"/>
              <w:rPr>
                <w:sz w:val="18"/>
                <w:szCs w:val="18"/>
              </w:rPr>
            </w:pPr>
            <w:r>
              <w:rPr>
                <w:sz w:val="18"/>
                <w:szCs w:val="18"/>
                <w:color w:val="404040"/>
                <w:spacing w:val="-1"/>
                <w:position w:val="2"/>
              </w:rPr>
              <w:t>43.49%</w:t>
            </w:r>
          </w:p>
          <w:p>
            <w:pPr>
              <w:pStyle w:val="TableText"/>
              <w:ind w:left="2334" w:right="283" w:firstLine="599"/>
              <w:spacing w:before="207" w:line="447" w:lineRule="auto"/>
              <w:rPr>
                <w:sz w:val="18"/>
                <w:szCs w:val="18"/>
              </w:rPr>
            </w:pPr>
            <w:r>
              <w:rPr>
                <w:sz w:val="18"/>
                <w:szCs w:val="18"/>
                <w:color w:val="404040"/>
                <w:spacing w:val="-1"/>
              </w:rPr>
              <w:t>41.15%</w:t>
            </w:r>
            <w:r>
              <w:rPr>
                <w:sz w:val="18"/>
                <w:szCs w:val="18"/>
                <w:color w:val="404040"/>
                <w:spacing w:val="3"/>
              </w:rPr>
              <w:t xml:space="preserve"> </w:t>
            </w:r>
            <w:r>
              <w:rPr>
                <w:sz w:val="18"/>
                <w:szCs w:val="18"/>
                <w:color w:val="404040"/>
                <w:spacing w:val="-1"/>
              </w:rPr>
              <w:t>33.33%</w:t>
            </w:r>
          </w:p>
          <w:p>
            <w:pPr>
              <w:pStyle w:val="TableText"/>
              <w:ind w:left="1874"/>
              <w:spacing w:line="248" w:lineRule="exact"/>
              <w:rPr>
                <w:sz w:val="18"/>
                <w:szCs w:val="18"/>
              </w:rPr>
            </w:pPr>
            <w:r>
              <w:rPr>
                <w:sz w:val="18"/>
                <w:szCs w:val="18"/>
                <w:color w:val="404040"/>
                <w:spacing w:val="-2"/>
                <w:position w:val="2"/>
              </w:rPr>
              <w:t>27.34%</w:t>
            </w:r>
          </w:p>
          <w:p>
            <w:pPr>
              <w:pStyle w:val="TableText"/>
              <w:ind w:left="1733" w:right="1369" w:firstLine="120"/>
              <w:spacing w:before="207" w:line="447" w:lineRule="auto"/>
              <w:rPr>
                <w:sz w:val="18"/>
                <w:szCs w:val="18"/>
              </w:rPr>
            </w:pPr>
            <w:r>
              <w:rPr>
                <w:sz w:val="18"/>
                <w:szCs w:val="18"/>
                <w:color w:val="404040"/>
                <w:spacing w:val="-2"/>
              </w:rPr>
              <w:t>27.08%</w:t>
            </w:r>
            <w:r>
              <w:rPr>
                <w:sz w:val="18"/>
                <w:szCs w:val="18"/>
                <w:color w:val="404040"/>
                <w:spacing w:val="3"/>
              </w:rPr>
              <w:t xml:space="preserve"> </w:t>
            </w:r>
            <w:r>
              <w:rPr>
                <w:sz w:val="18"/>
                <w:szCs w:val="18"/>
                <w:color w:val="404040"/>
                <w:spacing w:val="-2"/>
              </w:rPr>
              <w:t>25.52%</w:t>
            </w:r>
          </w:p>
          <w:p>
            <w:pPr>
              <w:pStyle w:val="TableText"/>
              <w:ind w:left="506" w:right="2515" w:firstLine="205"/>
              <w:spacing w:before="1" w:line="462" w:lineRule="auto"/>
              <w:rPr>
                <w:sz w:val="18"/>
                <w:szCs w:val="18"/>
              </w:rPr>
            </w:pPr>
            <w:r>
              <w:rPr>
                <w:sz w:val="18"/>
                <w:szCs w:val="18"/>
                <w:color w:val="404040"/>
                <w:spacing w:val="-2"/>
              </w:rPr>
              <w:t>12.24%</w:t>
            </w:r>
            <w:r>
              <w:rPr>
                <w:sz w:val="18"/>
                <w:szCs w:val="18"/>
                <w:color w:val="404040"/>
              </w:rPr>
              <w:t xml:space="preserve"> </w:t>
            </w:r>
            <w:r>
              <w:rPr>
                <w:sz w:val="18"/>
                <w:szCs w:val="18"/>
                <w:color w:val="404040"/>
                <w:spacing w:val="-2"/>
              </w:rPr>
              <w:t>9.64%</w:t>
            </w:r>
          </w:p>
        </w:tc>
      </w:tr>
    </w:tbl>
    <w:p>
      <w:pPr>
        <w:pStyle w:val="BodyText"/>
        <w:ind w:left="4145"/>
        <w:spacing w:before="173"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2-7</w:t>
      </w:r>
      <w:r>
        <w:rPr>
          <w:sz w:val="19"/>
          <w:szCs w:val="19"/>
          <w:color w:val="082E78"/>
          <w:spacing w:val="4"/>
        </w:rPr>
        <w:t xml:space="preserve">  </w:t>
      </w:r>
      <w:r>
        <w:rPr>
          <w:sz w:val="19"/>
          <w:szCs w:val="19"/>
          <w:b/>
          <w:bCs/>
          <w:color w:val="082E78"/>
          <w:spacing w:val="4"/>
        </w:rPr>
        <w:t>毕业生就业影响因素</w:t>
      </w:r>
    </w:p>
    <w:p>
      <w:pPr>
        <w:spacing w:line="360" w:lineRule="auto"/>
        <w:rPr>
          <w:rFonts w:ascii="Arial"/>
          <w:sz w:val="21"/>
        </w:rPr>
      </w:pPr>
      <w:r/>
    </w:p>
    <w:p>
      <w:pPr>
        <w:ind w:left="1265"/>
        <w:spacing w:before="98" w:line="220" w:lineRule="auto"/>
        <w:outlineLvl w:val="1"/>
        <w:rPr>
          <w:rFonts w:ascii="SimHei" w:hAnsi="SimHei" w:eastAsia="SimHei" w:cs="SimHei"/>
          <w:sz w:val="30"/>
          <w:szCs w:val="30"/>
        </w:rPr>
      </w:pPr>
      <w:bookmarkStart w:name="bookmark42" w:id="61"/>
      <w:bookmarkEnd w:id="61"/>
      <w:bookmarkStart w:name="bookmark43" w:id="62"/>
      <w:bookmarkEnd w:id="62"/>
      <w:r>
        <w:rPr>
          <w:rFonts w:ascii="SimHei" w:hAnsi="SimHei" w:eastAsia="SimHei" w:cs="SimHei"/>
          <w:sz w:val="30"/>
          <w:szCs w:val="30"/>
          <w:b/>
          <w:bCs/>
          <w:color w:val="082E78"/>
          <w:spacing w:val="-4"/>
        </w:rPr>
        <w:t>三、用人单位招聘需求分析</w:t>
      </w:r>
    </w:p>
    <w:p>
      <w:pPr>
        <w:spacing w:line="422" w:lineRule="auto"/>
        <w:rPr>
          <w:rFonts w:ascii="Arial"/>
          <w:sz w:val="21"/>
        </w:rPr>
      </w:pPr>
      <w:r/>
    </w:p>
    <w:p>
      <w:pPr>
        <w:ind w:left="1277"/>
        <w:spacing w:before="91" w:line="219" w:lineRule="auto"/>
        <w:outlineLvl w:val="2"/>
        <w:rPr>
          <w:rFonts w:ascii="SimHei" w:hAnsi="SimHei" w:eastAsia="SimHei" w:cs="SimHei"/>
          <w:sz w:val="28"/>
          <w:szCs w:val="28"/>
        </w:rPr>
      </w:pPr>
      <w:bookmarkStart w:name="bookmark151" w:id="63"/>
      <w:bookmarkEnd w:id="63"/>
      <w:r>
        <w:rPr>
          <w:rFonts w:ascii="SimHei" w:hAnsi="SimHei" w:eastAsia="SimHei" w:cs="SimHei"/>
          <w:sz w:val="28"/>
          <w:szCs w:val="28"/>
          <w:color w:val="082E78"/>
          <w:spacing w:val="-4"/>
        </w:rPr>
        <w:t>（一）单位特征分析</w:t>
      </w:r>
    </w:p>
    <w:p>
      <w:pPr>
        <w:spacing w:line="314" w:lineRule="auto"/>
        <w:rPr>
          <w:rFonts w:ascii="Arial"/>
          <w:sz w:val="21"/>
        </w:rPr>
      </w:pPr>
      <w:r/>
    </w:p>
    <w:p>
      <w:pPr>
        <w:pStyle w:val="BodyText"/>
        <w:ind w:left="1256" w:right="1006" w:firstLine="481"/>
        <w:spacing w:before="78" w:line="361" w:lineRule="auto"/>
        <w:rPr>
          <w:sz w:val="24"/>
          <w:szCs w:val="24"/>
        </w:rPr>
      </w:pPr>
      <w:r>
        <w:rPr>
          <w:sz w:val="24"/>
          <w:szCs w:val="24"/>
          <w:spacing w:val="-3"/>
        </w:rPr>
        <w:t>调查显示，学校合作的单位特征分布中，除不便于分</w:t>
      </w:r>
      <w:r>
        <w:rPr>
          <w:sz w:val="24"/>
          <w:szCs w:val="24"/>
          <w:spacing w:val="-4"/>
        </w:rPr>
        <w:t>析的“其他”外，单位</w:t>
      </w:r>
      <w:r>
        <w:rPr>
          <w:sz w:val="24"/>
          <w:szCs w:val="24"/>
        </w:rPr>
        <w:t xml:space="preserve"> </w:t>
      </w:r>
      <w:r>
        <w:rPr>
          <w:sz w:val="24"/>
          <w:szCs w:val="24"/>
          <w:spacing w:val="-6"/>
        </w:rPr>
        <w:t>类型以“</w:t>
      </w:r>
      <w:r>
        <w:rPr>
          <w:sz w:val="24"/>
          <w:szCs w:val="24"/>
          <w:spacing w:val="-75"/>
        </w:rPr>
        <w:t xml:space="preserve"> </w:t>
      </w:r>
      <w:r>
        <w:rPr>
          <w:sz w:val="24"/>
          <w:szCs w:val="24"/>
          <w:spacing w:val="-6"/>
        </w:rPr>
        <w:t>民（私）营企业</w:t>
      </w:r>
      <w:r>
        <w:rPr>
          <w:sz w:val="24"/>
          <w:szCs w:val="24"/>
          <w:spacing w:val="-88"/>
        </w:rPr>
        <w:t xml:space="preserve"> </w:t>
      </w:r>
      <w:r>
        <w:rPr>
          <w:sz w:val="24"/>
          <w:szCs w:val="24"/>
          <w:spacing w:val="-6"/>
        </w:rPr>
        <w:t>”和“事业单位（含学校或医疗卫生单位）</w:t>
      </w:r>
      <w:r>
        <w:rPr>
          <w:sz w:val="24"/>
          <w:szCs w:val="24"/>
          <w:spacing w:val="-89"/>
        </w:rPr>
        <w:t xml:space="preserve"> </w:t>
      </w:r>
      <w:r>
        <w:rPr>
          <w:sz w:val="24"/>
          <w:szCs w:val="24"/>
          <w:spacing w:val="-6"/>
        </w:rPr>
        <w:t>”为主，单</w:t>
      </w:r>
      <w:r>
        <w:rPr>
          <w:sz w:val="24"/>
          <w:szCs w:val="24"/>
        </w:rPr>
        <w:t xml:space="preserve"> </w:t>
      </w:r>
      <w:r>
        <w:rPr>
          <w:sz w:val="24"/>
          <w:szCs w:val="24"/>
          <w:spacing w:val="-2"/>
        </w:rPr>
        <w:t>位规模以“100-499</w:t>
      </w:r>
      <w:r>
        <w:rPr>
          <w:sz w:val="24"/>
          <w:szCs w:val="24"/>
          <w:spacing w:val="-36"/>
        </w:rPr>
        <w:t xml:space="preserve"> </w:t>
      </w:r>
      <w:r>
        <w:rPr>
          <w:sz w:val="24"/>
          <w:szCs w:val="24"/>
          <w:spacing w:val="-2"/>
        </w:rPr>
        <w:t>人</w:t>
      </w:r>
      <w:r>
        <w:rPr>
          <w:sz w:val="24"/>
          <w:szCs w:val="24"/>
          <w:spacing w:val="-88"/>
        </w:rPr>
        <w:t xml:space="preserve"> </w:t>
      </w:r>
      <w:r>
        <w:rPr>
          <w:sz w:val="24"/>
          <w:szCs w:val="24"/>
          <w:spacing w:val="-2"/>
        </w:rPr>
        <w:t>”和“</w:t>
      </w:r>
      <w:r>
        <w:rPr>
          <w:sz w:val="24"/>
          <w:szCs w:val="24"/>
          <w:spacing w:val="-93"/>
        </w:rPr>
        <w:t xml:space="preserve"> </w:t>
      </w:r>
      <w:r>
        <w:rPr>
          <w:sz w:val="24"/>
          <w:szCs w:val="24"/>
          <w:spacing w:val="-2"/>
        </w:rPr>
        <w:t>1-99</w:t>
      </w:r>
      <w:r>
        <w:rPr>
          <w:sz w:val="24"/>
          <w:szCs w:val="24"/>
          <w:spacing w:val="-36"/>
        </w:rPr>
        <w:t xml:space="preserve"> </w:t>
      </w:r>
      <w:r>
        <w:rPr>
          <w:sz w:val="24"/>
          <w:szCs w:val="24"/>
          <w:spacing w:val="-2"/>
        </w:rPr>
        <w:t>人”为主，单位行业以“</w:t>
      </w:r>
      <w:r>
        <w:rPr>
          <w:sz w:val="24"/>
          <w:szCs w:val="24"/>
          <w:spacing w:val="-3"/>
        </w:rPr>
        <w:t>教育”和 “制造业”</w:t>
      </w:r>
      <w:r>
        <w:rPr>
          <w:sz w:val="24"/>
          <w:szCs w:val="24"/>
          <w:spacing w:val="-10"/>
        </w:rPr>
        <w:t>为主。</w:t>
      </w:r>
    </w:p>
    <w:p>
      <w:pPr>
        <w:pStyle w:val="BodyText"/>
        <w:ind w:left="4125"/>
        <w:spacing w:before="130" w:line="228" w:lineRule="auto"/>
        <w:rPr>
          <w:sz w:val="19"/>
          <w:szCs w:val="19"/>
        </w:rPr>
      </w:pPr>
      <w:r>
        <w:rPr>
          <w:sz w:val="19"/>
          <w:szCs w:val="19"/>
          <w:b/>
          <w:bCs/>
          <w:color w:val="082E78"/>
          <w:spacing w:val="5"/>
        </w:rPr>
        <w:t>表</w:t>
      </w:r>
      <w:r>
        <w:rPr>
          <w:sz w:val="19"/>
          <w:szCs w:val="19"/>
          <w:color w:val="082E78"/>
          <w:spacing w:val="-20"/>
        </w:rPr>
        <w:t xml:space="preserve"> </w:t>
      </w:r>
      <w:r>
        <w:rPr>
          <w:sz w:val="19"/>
          <w:szCs w:val="19"/>
          <w:b/>
          <w:bCs/>
          <w:color w:val="082E78"/>
          <w:spacing w:val="5"/>
        </w:rPr>
        <w:t>2-4</w:t>
      </w:r>
      <w:r>
        <w:rPr>
          <w:sz w:val="19"/>
          <w:szCs w:val="19"/>
          <w:color w:val="082E78"/>
          <w:spacing w:val="5"/>
        </w:rPr>
        <w:t xml:space="preserve">  </w:t>
      </w:r>
      <w:r>
        <w:rPr>
          <w:sz w:val="19"/>
          <w:szCs w:val="19"/>
          <w:b/>
          <w:bCs/>
          <w:color w:val="082E78"/>
          <w:spacing w:val="5"/>
        </w:rPr>
        <w:t>用人单位类型与规模</w:t>
      </w:r>
    </w:p>
    <w:p>
      <w:pPr>
        <w:pStyle w:val="BodyText"/>
        <w:ind w:left="6952"/>
        <w:spacing w:before="118"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634"/>
        <w:gridCol w:w="877"/>
        <w:gridCol w:w="2892"/>
        <w:gridCol w:w="889"/>
      </w:tblGrid>
      <w:tr>
        <w:trPr>
          <w:trHeight w:val="323" w:hRule="atLeast"/>
        </w:trPr>
        <w:tc>
          <w:tcPr>
            <w:shd w:val="clear" w:fill="082E78"/>
            <w:tcW w:w="4511" w:type="dxa"/>
            <w:vAlign w:val="top"/>
            <w:gridSpan w:val="2"/>
          </w:tcPr>
          <w:p>
            <w:pPr>
              <w:ind w:left="1856"/>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单位类型</w:t>
            </w:r>
          </w:p>
        </w:tc>
        <w:tc>
          <w:tcPr>
            <w:shd w:val="clear" w:fill="082E78"/>
            <w:tcW w:w="3781" w:type="dxa"/>
            <w:vAlign w:val="top"/>
            <w:gridSpan w:val="2"/>
          </w:tcPr>
          <w:p>
            <w:pPr>
              <w:ind w:left="1489"/>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单位规模</w:t>
            </w:r>
          </w:p>
        </w:tc>
      </w:tr>
      <w:tr>
        <w:trPr>
          <w:trHeight w:val="316" w:hRule="atLeast"/>
        </w:trPr>
        <w:tc>
          <w:tcPr>
            <w:shd w:val="clear" w:fill="DEEAF6"/>
            <w:tcW w:w="3634" w:type="dxa"/>
            <w:vAlign w:val="top"/>
          </w:tcPr>
          <w:p>
            <w:pPr>
              <w:ind w:left="1614"/>
              <w:spacing w:before="56" w:line="229" w:lineRule="auto"/>
              <w:rPr>
                <w:rFonts w:ascii="SimSun" w:hAnsi="SimSun" w:eastAsia="SimSun" w:cs="SimSun"/>
                <w:sz w:val="19"/>
                <w:szCs w:val="19"/>
              </w:rPr>
            </w:pPr>
            <w:r>
              <w:rPr>
                <w:rFonts w:ascii="SimSun" w:hAnsi="SimSun" w:eastAsia="SimSun" w:cs="SimSun"/>
                <w:sz w:val="19"/>
                <w:szCs w:val="19"/>
                <w:b/>
                <w:bCs/>
                <w:spacing w:val="4"/>
              </w:rPr>
              <w:t>选项</w:t>
            </w:r>
          </w:p>
        </w:tc>
        <w:tc>
          <w:tcPr>
            <w:shd w:val="clear" w:fill="DEEAF6"/>
            <w:tcW w:w="877" w:type="dxa"/>
            <w:vAlign w:val="top"/>
          </w:tcPr>
          <w:p>
            <w:pPr>
              <w:ind w:left="259"/>
              <w:spacing w:before="56" w:line="230" w:lineRule="auto"/>
              <w:rPr>
                <w:rFonts w:ascii="SimSun" w:hAnsi="SimSun" w:eastAsia="SimSun" w:cs="SimSun"/>
                <w:sz w:val="19"/>
                <w:szCs w:val="19"/>
              </w:rPr>
            </w:pPr>
            <w:r>
              <w:rPr>
                <w:rFonts w:ascii="SimSun" w:hAnsi="SimSun" w:eastAsia="SimSun" w:cs="SimSun"/>
                <w:sz w:val="19"/>
                <w:szCs w:val="19"/>
                <w:b/>
                <w:bCs/>
                <w:spacing w:val="-5"/>
              </w:rPr>
              <w:t>比例</w:t>
            </w:r>
          </w:p>
        </w:tc>
        <w:tc>
          <w:tcPr>
            <w:shd w:val="clear" w:fill="DEEAF6"/>
            <w:tcW w:w="2892" w:type="dxa"/>
            <w:vAlign w:val="top"/>
          </w:tcPr>
          <w:p>
            <w:pPr>
              <w:ind w:left="1249"/>
              <w:spacing w:before="56" w:line="229" w:lineRule="auto"/>
              <w:rPr>
                <w:rFonts w:ascii="SimSun" w:hAnsi="SimSun" w:eastAsia="SimSun" w:cs="SimSun"/>
                <w:sz w:val="19"/>
                <w:szCs w:val="19"/>
              </w:rPr>
            </w:pPr>
            <w:r>
              <w:rPr>
                <w:rFonts w:ascii="SimSun" w:hAnsi="SimSun" w:eastAsia="SimSun" w:cs="SimSun"/>
                <w:sz w:val="19"/>
                <w:szCs w:val="19"/>
                <w:b/>
                <w:bCs/>
                <w:spacing w:val="4"/>
              </w:rPr>
              <w:t>选项</w:t>
            </w:r>
          </w:p>
        </w:tc>
        <w:tc>
          <w:tcPr>
            <w:shd w:val="clear" w:fill="DEEAF6"/>
            <w:tcW w:w="889" w:type="dxa"/>
            <w:vAlign w:val="top"/>
          </w:tcPr>
          <w:p>
            <w:pPr>
              <w:ind w:left="266"/>
              <w:spacing w:before="56" w:line="230" w:lineRule="auto"/>
              <w:rPr>
                <w:rFonts w:ascii="SimSun" w:hAnsi="SimSun" w:eastAsia="SimSun" w:cs="SimSun"/>
                <w:sz w:val="19"/>
                <w:szCs w:val="19"/>
              </w:rPr>
            </w:pPr>
            <w:r>
              <w:rPr>
                <w:rFonts w:ascii="SimSun" w:hAnsi="SimSun" w:eastAsia="SimSun" w:cs="SimSun"/>
                <w:sz w:val="19"/>
                <w:szCs w:val="19"/>
                <w:b/>
                <w:bCs/>
                <w:spacing w:val="-5"/>
              </w:rPr>
              <w:t>比例</w:t>
            </w:r>
          </w:p>
        </w:tc>
      </w:tr>
      <w:tr>
        <w:trPr>
          <w:trHeight w:val="314" w:hRule="atLeast"/>
        </w:trPr>
        <w:tc>
          <w:tcPr>
            <w:tcW w:w="3634" w:type="dxa"/>
            <w:vAlign w:val="top"/>
          </w:tcPr>
          <w:p>
            <w:pPr>
              <w:ind w:left="612"/>
              <w:spacing w:before="56" w:line="228" w:lineRule="auto"/>
              <w:rPr>
                <w:rFonts w:ascii="SimSun" w:hAnsi="SimSun" w:eastAsia="SimSun" w:cs="SimSun"/>
                <w:sz w:val="19"/>
                <w:szCs w:val="19"/>
              </w:rPr>
            </w:pPr>
            <w:r>
              <w:rPr>
                <w:rFonts w:ascii="SimSun" w:hAnsi="SimSun" w:eastAsia="SimSun" w:cs="SimSun"/>
                <w:sz w:val="19"/>
                <w:szCs w:val="19"/>
                <w:b/>
                <w:bCs/>
                <w:spacing w:val="7"/>
              </w:rPr>
              <w:t>党政机关（包括部队单位）</w:t>
            </w:r>
          </w:p>
        </w:tc>
        <w:tc>
          <w:tcPr>
            <w:tcW w:w="877" w:type="dxa"/>
            <w:vAlign w:val="top"/>
          </w:tcPr>
          <w:p>
            <w:pPr>
              <w:ind w:left="252"/>
              <w:spacing w:before="56"/>
              <w:rPr>
                <w:rFonts w:ascii="SimSun" w:hAnsi="SimSun" w:eastAsia="SimSun" w:cs="SimSun"/>
                <w:sz w:val="19"/>
                <w:szCs w:val="19"/>
              </w:rPr>
            </w:pPr>
            <w:r>
              <w:rPr>
                <w:rFonts w:ascii="SimSun" w:hAnsi="SimSun" w:eastAsia="SimSun" w:cs="SimSun"/>
                <w:sz w:val="19"/>
                <w:szCs w:val="19"/>
                <w:spacing w:val="-1"/>
              </w:rPr>
              <w:t>1.19</w:t>
            </w:r>
          </w:p>
        </w:tc>
        <w:tc>
          <w:tcPr>
            <w:tcW w:w="2892" w:type="dxa"/>
            <w:vAlign w:val="top"/>
          </w:tcPr>
          <w:p>
            <w:pPr>
              <w:ind w:left="1137"/>
              <w:spacing w:before="57" w:line="231" w:lineRule="auto"/>
              <w:rPr>
                <w:rFonts w:ascii="SimSun" w:hAnsi="SimSun" w:eastAsia="SimSun" w:cs="SimSun"/>
                <w:sz w:val="19"/>
                <w:szCs w:val="19"/>
              </w:rPr>
            </w:pPr>
            <w:r>
              <w:rPr>
                <w:rFonts w:ascii="SimSun" w:hAnsi="SimSun" w:eastAsia="SimSun" w:cs="SimSun"/>
                <w:sz w:val="19"/>
                <w:szCs w:val="19"/>
                <w:b/>
                <w:bCs/>
                <w:spacing w:val="-3"/>
              </w:rPr>
              <w:t>1-99</w:t>
            </w:r>
            <w:r>
              <w:rPr>
                <w:rFonts w:ascii="SimSun" w:hAnsi="SimSun" w:eastAsia="SimSun" w:cs="SimSun"/>
                <w:sz w:val="19"/>
                <w:szCs w:val="19"/>
                <w:spacing w:val="-29"/>
              </w:rPr>
              <w:t xml:space="preserve"> </w:t>
            </w:r>
            <w:r>
              <w:rPr>
                <w:rFonts w:ascii="SimSun" w:hAnsi="SimSun" w:eastAsia="SimSun" w:cs="SimSun"/>
                <w:sz w:val="19"/>
                <w:szCs w:val="19"/>
                <w:b/>
                <w:bCs/>
                <w:spacing w:val="-3"/>
              </w:rPr>
              <w:t>人</w:t>
            </w:r>
          </w:p>
        </w:tc>
        <w:tc>
          <w:tcPr>
            <w:tcW w:w="889" w:type="dxa"/>
            <w:vAlign w:val="top"/>
          </w:tcPr>
          <w:p>
            <w:pPr>
              <w:ind w:left="200"/>
              <w:spacing w:before="56"/>
              <w:rPr>
                <w:rFonts w:ascii="SimSun" w:hAnsi="SimSun" w:eastAsia="SimSun" w:cs="SimSun"/>
                <w:sz w:val="19"/>
                <w:szCs w:val="19"/>
              </w:rPr>
            </w:pPr>
            <w:r>
              <w:rPr>
                <w:rFonts w:ascii="SimSun" w:hAnsi="SimSun" w:eastAsia="SimSun" w:cs="SimSun"/>
                <w:sz w:val="19"/>
                <w:szCs w:val="19"/>
                <w:spacing w:val="2"/>
              </w:rPr>
              <w:t>34.92</w:t>
            </w:r>
          </w:p>
        </w:tc>
      </w:tr>
      <w:tr>
        <w:trPr>
          <w:trHeight w:val="314" w:hRule="atLeast"/>
        </w:trPr>
        <w:tc>
          <w:tcPr>
            <w:shd w:val="clear" w:fill="DEEAF6"/>
            <w:tcW w:w="3634" w:type="dxa"/>
            <w:vAlign w:val="top"/>
          </w:tcPr>
          <w:p>
            <w:pPr>
              <w:ind w:left="110"/>
              <w:spacing w:before="59" w:line="229" w:lineRule="auto"/>
              <w:rPr>
                <w:rFonts w:ascii="SimSun" w:hAnsi="SimSun" w:eastAsia="SimSun" w:cs="SimSun"/>
                <w:sz w:val="19"/>
                <w:szCs w:val="19"/>
              </w:rPr>
            </w:pPr>
            <w:r>
              <w:rPr>
                <w:rFonts w:ascii="SimSun" w:hAnsi="SimSun" w:eastAsia="SimSun" w:cs="SimSun"/>
                <w:sz w:val="19"/>
                <w:szCs w:val="19"/>
                <w:b/>
                <w:bCs/>
                <w:spacing w:val="7"/>
              </w:rPr>
              <w:t>事业单位（包括学校或医疗卫生单位）</w:t>
            </w:r>
          </w:p>
        </w:tc>
        <w:tc>
          <w:tcPr>
            <w:shd w:val="clear" w:fill="DEEAF6"/>
            <w:tcW w:w="877" w:type="dxa"/>
            <w:vAlign w:val="top"/>
          </w:tcPr>
          <w:p>
            <w:pPr>
              <w:ind w:left="238"/>
              <w:spacing w:before="59" w:line="238" w:lineRule="auto"/>
              <w:rPr>
                <w:rFonts w:ascii="SimSun" w:hAnsi="SimSun" w:eastAsia="SimSun" w:cs="SimSun"/>
                <w:sz w:val="19"/>
                <w:szCs w:val="19"/>
              </w:rPr>
            </w:pPr>
            <w:r>
              <w:rPr>
                <w:rFonts w:ascii="SimSun" w:hAnsi="SimSun" w:eastAsia="SimSun" w:cs="SimSun"/>
                <w:sz w:val="19"/>
                <w:szCs w:val="19"/>
                <w:spacing w:val="3"/>
              </w:rPr>
              <w:t>8.33</w:t>
            </w:r>
          </w:p>
        </w:tc>
        <w:tc>
          <w:tcPr>
            <w:shd w:val="clear" w:fill="DEEAF6"/>
            <w:tcW w:w="2892" w:type="dxa"/>
            <w:vAlign w:val="top"/>
          </w:tcPr>
          <w:p>
            <w:pPr>
              <w:ind w:left="986"/>
              <w:spacing w:before="59" w:line="231" w:lineRule="auto"/>
              <w:rPr>
                <w:rFonts w:ascii="SimSun" w:hAnsi="SimSun" w:eastAsia="SimSun" w:cs="SimSun"/>
                <w:sz w:val="19"/>
                <w:szCs w:val="19"/>
              </w:rPr>
            </w:pPr>
            <w:r>
              <w:rPr>
                <w:rFonts w:ascii="SimSun" w:hAnsi="SimSun" w:eastAsia="SimSun" w:cs="SimSun"/>
                <w:sz w:val="19"/>
                <w:szCs w:val="19"/>
                <w:b/>
                <w:bCs/>
              </w:rPr>
              <w:t>100-499</w:t>
            </w:r>
            <w:r>
              <w:rPr>
                <w:rFonts w:ascii="SimSun" w:hAnsi="SimSun" w:eastAsia="SimSun" w:cs="SimSun"/>
                <w:sz w:val="19"/>
                <w:szCs w:val="19"/>
                <w:spacing w:val="-32"/>
              </w:rPr>
              <w:t xml:space="preserve"> </w:t>
            </w:r>
            <w:r>
              <w:rPr>
                <w:rFonts w:ascii="SimSun" w:hAnsi="SimSun" w:eastAsia="SimSun" w:cs="SimSun"/>
                <w:sz w:val="19"/>
                <w:szCs w:val="19"/>
                <w:b/>
                <w:bCs/>
              </w:rPr>
              <w:t>人</w:t>
            </w:r>
          </w:p>
        </w:tc>
        <w:tc>
          <w:tcPr>
            <w:shd w:val="clear" w:fill="DEEAF6"/>
            <w:tcW w:w="889" w:type="dxa"/>
            <w:vAlign w:val="top"/>
          </w:tcPr>
          <w:p>
            <w:pPr>
              <w:ind w:left="196"/>
              <w:spacing w:before="59" w:line="238" w:lineRule="auto"/>
              <w:rPr>
                <w:rFonts w:ascii="SimSun" w:hAnsi="SimSun" w:eastAsia="SimSun" w:cs="SimSun"/>
                <w:sz w:val="19"/>
                <w:szCs w:val="19"/>
              </w:rPr>
            </w:pPr>
            <w:r>
              <w:rPr>
                <w:rFonts w:ascii="SimSun" w:hAnsi="SimSun" w:eastAsia="SimSun" w:cs="SimSun"/>
                <w:sz w:val="19"/>
                <w:szCs w:val="19"/>
                <w:spacing w:val="3"/>
              </w:rPr>
              <w:t>41.27</w:t>
            </w:r>
          </w:p>
        </w:tc>
      </w:tr>
      <w:tr>
        <w:trPr>
          <w:trHeight w:val="316" w:hRule="atLeast"/>
        </w:trPr>
        <w:tc>
          <w:tcPr>
            <w:tcW w:w="3634" w:type="dxa"/>
            <w:vAlign w:val="top"/>
          </w:tcPr>
          <w:p>
            <w:pPr>
              <w:ind w:left="1433"/>
              <w:spacing w:before="63" w:line="229" w:lineRule="auto"/>
              <w:rPr>
                <w:rFonts w:ascii="SimSun" w:hAnsi="SimSun" w:eastAsia="SimSun" w:cs="SimSun"/>
                <w:sz w:val="19"/>
                <w:szCs w:val="19"/>
              </w:rPr>
            </w:pPr>
            <w:r>
              <w:rPr>
                <w:rFonts w:ascii="SimSun" w:hAnsi="SimSun" w:eastAsia="SimSun" w:cs="SimSun"/>
                <w:sz w:val="19"/>
                <w:szCs w:val="19"/>
                <w:b/>
                <w:bCs/>
                <w:spacing w:val="2"/>
              </w:rPr>
              <w:t>国有企业</w:t>
            </w:r>
          </w:p>
        </w:tc>
        <w:tc>
          <w:tcPr>
            <w:tcW w:w="877" w:type="dxa"/>
            <w:vAlign w:val="top"/>
          </w:tcPr>
          <w:p>
            <w:pPr>
              <w:ind w:left="252"/>
              <w:spacing w:before="64" w:line="235" w:lineRule="auto"/>
              <w:rPr>
                <w:rFonts w:ascii="SimSun" w:hAnsi="SimSun" w:eastAsia="SimSun" w:cs="SimSun"/>
                <w:sz w:val="19"/>
                <w:szCs w:val="19"/>
              </w:rPr>
            </w:pPr>
            <w:r>
              <w:rPr>
                <w:rFonts w:ascii="SimSun" w:hAnsi="SimSun" w:eastAsia="SimSun" w:cs="SimSun"/>
                <w:sz w:val="19"/>
                <w:szCs w:val="19"/>
                <w:spacing w:val="-1"/>
              </w:rPr>
              <w:t>1.59</w:t>
            </w:r>
          </w:p>
        </w:tc>
        <w:tc>
          <w:tcPr>
            <w:tcW w:w="2892" w:type="dxa"/>
            <w:vAlign w:val="top"/>
          </w:tcPr>
          <w:p>
            <w:pPr>
              <w:ind w:left="975"/>
              <w:spacing w:before="64" w:line="231" w:lineRule="auto"/>
              <w:rPr>
                <w:rFonts w:ascii="SimSun" w:hAnsi="SimSun" w:eastAsia="SimSun" w:cs="SimSun"/>
                <w:sz w:val="19"/>
                <w:szCs w:val="19"/>
              </w:rPr>
            </w:pPr>
            <w:r>
              <w:rPr>
                <w:rFonts w:ascii="SimSun" w:hAnsi="SimSun" w:eastAsia="SimSun" w:cs="SimSun"/>
                <w:sz w:val="19"/>
                <w:szCs w:val="19"/>
                <w:b/>
                <w:bCs/>
                <w:spacing w:val="1"/>
              </w:rPr>
              <w:t>500-999</w:t>
            </w:r>
            <w:r>
              <w:rPr>
                <w:rFonts w:ascii="SimSun" w:hAnsi="SimSun" w:eastAsia="SimSun" w:cs="SimSun"/>
                <w:sz w:val="19"/>
                <w:szCs w:val="19"/>
                <w:spacing w:val="-29"/>
              </w:rPr>
              <w:t xml:space="preserve"> </w:t>
            </w:r>
            <w:r>
              <w:rPr>
                <w:rFonts w:ascii="SimSun" w:hAnsi="SimSun" w:eastAsia="SimSun" w:cs="SimSun"/>
                <w:sz w:val="19"/>
                <w:szCs w:val="19"/>
                <w:b/>
                <w:bCs/>
                <w:spacing w:val="1"/>
              </w:rPr>
              <w:t>人</w:t>
            </w:r>
          </w:p>
        </w:tc>
        <w:tc>
          <w:tcPr>
            <w:tcW w:w="889" w:type="dxa"/>
            <w:vAlign w:val="top"/>
          </w:tcPr>
          <w:p>
            <w:pPr>
              <w:ind w:left="211"/>
              <w:spacing w:before="64" w:line="235" w:lineRule="auto"/>
              <w:rPr>
                <w:rFonts w:ascii="SimSun" w:hAnsi="SimSun" w:eastAsia="SimSun" w:cs="SimSun"/>
                <w:sz w:val="19"/>
                <w:szCs w:val="19"/>
              </w:rPr>
            </w:pPr>
            <w:r>
              <w:rPr>
                <w:rFonts w:ascii="SimSun" w:hAnsi="SimSun" w:eastAsia="SimSun" w:cs="SimSun"/>
                <w:sz w:val="19"/>
                <w:szCs w:val="19"/>
              </w:rPr>
              <w:t>15.87</w:t>
            </w:r>
          </w:p>
        </w:tc>
      </w:tr>
      <w:tr>
        <w:trPr>
          <w:trHeight w:val="323" w:hRule="atLeast"/>
        </w:trPr>
        <w:tc>
          <w:tcPr>
            <w:shd w:val="clear" w:fill="DEEAF6"/>
            <w:tcW w:w="3634" w:type="dxa"/>
            <w:vAlign w:val="top"/>
          </w:tcPr>
          <w:p>
            <w:pPr>
              <w:ind w:left="1117"/>
              <w:spacing w:before="63" w:line="229" w:lineRule="auto"/>
              <w:rPr>
                <w:rFonts w:ascii="SimSun" w:hAnsi="SimSun" w:eastAsia="SimSun" w:cs="SimSun"/>
                <w:sz w:val="19"/>
                <w:szCs w:val="19"/>
              </w:rPr>
            </w:pPr>
            <w:r>
              <w:rPr>
                <w:rFonts w:ascii="SimSun" w:hAnsi="SimSun" w:eastAsia="SimSun" w:cs="SimSun"/>
                <w:sz w:val="19"/>
                <w:szCs w:val="19"/>
                <w:b/>
                <w:bCs/>
                <w:spacing w:val="7"/>
              </w:rPr>
              <w:t>外（合）资企业</w:t>
            </w:r>
          </w:p>
        </w:tc>
        <w:tc>
          <w:tcPr>
            <w:shd w:val="clear" w:fill="DEEAF6"/>
            <w:tcW w:w="877" w:type="dxa"/>
            <w:vAlign w:val="top"/>
          </w:tcPr>
          <w:p>
            <w:pPr>
              <w:ind w:left="240"/>
              <w:spacing w:before="63" w:line="242" w:lineRule="auto"/>
              <w:rPr>
                <w:rFonts w:ascii="SimSun" w:hAnsi="SimSun" w:eastAsia="SimSun" w:cs="SimSun"/>
                <w:sz w:val="19"/>
                <w:szCs w:val="19"/>
              </w:rPr>
            </w:pPr>
            <w:r>
              <w:rPr>
                <w:rFonts w:ascii="SimSun" w:hAnsi="SimSun" w:eastAsia="SimSun" w:cs="SimSun"/>
                <w:sz w:val="19"/>
                <w:szCs w:val="19"/>
                <w:spacing w:val="2"/>
              </w:rPr>
              <w:t>2.78</w:t>
            </w:r>
          </w:p>
        </w:tc>
        <w:tc>
          <w:tcPr>
            <w:shd w:val="clear" w:fill="DEEAF6"/>
            <w:tcW w:w="2892" w:type="dxa"/>
            <w:vAlign w:val="top"/>
          </w:tcPr>
          <w:p>
            <w:pPr>
              <w:ind w:left="885"/>
              <w:spacing w:before="64" w:line="231" w:lineRule="auto"/>
              <w:rPr>
                <w:rFonts w:ascii="SimSun" w:hAnsi="SimSun" w:eastAsia="SimSun" w:cs="SimSun"/>
                <w:sz w:val="19"/>
                <w:szCs w:val="19"/>
              </w:rPr>
            </w:pPr>
            <w:r>
              <w:rPr>
                <w:rFonts w:ascii="SimSun" w:hAnsi="SimSun" w:eastAsia="SimSun" w:cs="SimSun"/>
                <w:sz w:val="19"/>
                <w:szCs w:val="19"/>
                <w:b/>
                <w:bCs/>
              </w:rPr>
              <w:t>1000-4999</w:t>
            </w:r>
            <w:r>
              <w:rPr>
                <w:rFonts w:ascii="SimSun" w:hAnsi="SimSun" w:eastAsia="SimSun" w:cs="SimSun"/>
                <w:sz w:val="19"/>
                <w:szCs w:val="19"/>
                <w:spacing w:val="-25"/>
              </w:rPr>
              <w:t xml:space="preserve"> </w:t>
            </w:r>
            <w:r>
              <w:rPr>
                <w:rFonts w:ascii="SimSun" w:hAnsi="SimSun" w:eastAsia="SimSun" w:cs="SimSun"/>
                <w:sz w:val="19"/>
                <w:szCs w:val="19"/>
                <w:b/>
                <w:bCs/>
              </w:rPr>
              <w:t>人</w:t>
            </w:r>
          </w:p>
        </w:tc>
        <w:tc>
          <w:tcPr>
            <w:shd w:val="clear" w:fill="DEEAF6"/>
            <w:tcW w:w="889" w:type="dxa"/>
            <w:vAlign w:val="top"/>
          </w:tcPr>
          <w:p>
            <w:pPr>
              <w:ind w:left="248"/>
              <w:spacing w:before="63" w:line="242" w:lineRule="auto"/>
              <w:rPr>
                <w:rFonts w:ascii="SimSun" w:hAnsi="SimSun" w:eastAsia="SimSun" w:cs="SimSun"/>
                <w:sz w:val="19"/>
                <w:szCs w:val="19"/>
              </w:rPr>
            </w:pPr>
            <w:r>
              <w:rPr>
                <w:rFonts w:ascii="SimSun" w:hAnsi="SimSun" w:eastAsia="SimSun" w:cs="SimSun"/>
                <w:sz w:val="19"/>
                <w:szCs w:val="19"/>
                <w:spacing w:val="2"/>
              </w:rPr>
              <w:t>5.56</w:t>
            </w:r>
          </w:p>
        </w:tc>
      </w:tr>
    </w:tbl>
    <w:p>
      <w:pPr>
        <w:rPr>
          <w:rFonts w:ascii="Arial"/>
          <w:sz w:val="21"/>
        </w:rPr>
      </w:pPr>
      <w:r/>
    </w:p>
    <w:p>
      <w:pPr>
        <w:sectPr>
          <w:footerReference w:type="default" r:id="rId81"/>
          <w:pgSz w:w="11907" w:h="16839"/>
          <w:pgMar w:top="1348" w:right="553" w:bottom="1324" w:left="553" w:header="794" w:footer="325" w:gutter="0"/>
        </w:sectPr>
        <w:rPr>
          <w:rFonts w:ascii="Arial" w:hAnsi="Arial" w:eastAsia="Arial" w:cs="Arial"/>
          <w:sz w:val="21"/>
          <w:szCs w:val="21"/>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634"/>
        <w:gridCol w:w="877"/>
        <w:gridCol w:w="2892"/>
        <w:gridCol w:w="889"/>
      </w:tblGrid>
      <w:tr>
        <w:trPr>
          <w:trHeight w:val="323" w:hRule="atLeast"/>
        </w:trPr>
        <w:tc>
          <w:tcPr>
            <w:shd w:val="clear" w:fill="082E78"/>
            <w:tcW w:w="4511" w:type="dxa"/>
            <w:vAlign w:val="top"/>
            <w:gridSpan w:val="2"/>
          </w:tcPr>
          <w:p>
            <w:pPr>
              <w:ind w:left="1856"/>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单位类型</w:t>
            </w:r>
          </w:p>
        </w:tc>
        <w:tc>
          <w:tcPr>
            <w:shd w:val="clear" w:fill="082E78"/>
            <w:tcW w:w="3781" w:type="dxa"/>
            <w:vAlign w:val="top"/>
            <w:gridSpan w:val="2"/>
          </w:tcPr>
          <w:p>
            <w:pPr>
              <w:ind w:left="1489"/>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单位规模</w:t>
            </w:r>
          </w:p>
        </w:tc>
      </w:tr>
      <w:tr>
        <w:trPr>
          <w:trHeight w:val="316" w:hRule="atLeast"/>
        </w:trPr>
        <w:tc>
          <w:tcPr>
            <w:tcW w:w="3634" w:type="dxa"/>
            <w:vAlign w:val="top"/>
          </w:tcPr>
          <w:p>
            <w:pPr>
              <w:ind w:left="1133"/>
              <w:spacing w:before="57" w:line="229" w:lineRule="auto"/>
              <w:rPr>
                <w:rFonts w:ascii="SimSun" w:hAnsi="SimSun" w:eastAsia="SimSun" w:cs="SimSun"/>
                <w:sz w:val="19"/>
                <w:szCs w:val="19"/>
              </w:rPr>
            </w:pPr>
            <w:r>
              <w:rPr>
                <w:rFonts w:ascii="SimSun" w:hAnsi="SimSun" w:eastAsia="SimSun" w:cs="SimSun"/>
                <w:sz w:val="19"/>
                <w:szCs w:val="19"/>
                <w:b/>
                <w:bCs/>
                <w:spacing w:val="3"/>
              </w:rPr>
              <w:t>民（私）营企业</w:t>
            </w:r>
          </w:p>
        </w:tc>
        <w:tc>
          <w:tcPr>
            <w:tcW w:w="877" w:type="dxa"/>
            <w:vAlign w:val="top"/>
          </w:tcPr>
          <w:p>
            <w:pPr>
              <w:ind w:left="204"/>
              <w:spacing w:before="56" w:line="242" w:lineRule="auto"/>
              <w:rPr>
                <w:rFonts w:ascii="SimSun" w:hAnsi="SimSun" w:eastAsia="SimSun" w:cs="SimSun"/>
                <w:sz w:val="19"/>
                <w:szCs w:val="19"/>
              </w:rPr>
            </w:pPr>
            <w:r>
              <w:rPr>
                <w:rFonts w:ascii="SimSun" w:hAnsi="SimSun" w:eastAsia="SimSun" w:cs="SimSun"/>
                <w:sz w:val="19"/>
                <w:szCs w:val="19"/>
              </w:rPr>
              <w:t>11.11</w:t>
            </w:r>
          </w:p>
        </w:tc>
        <w:tc>
          <w:tcPr>
            <w:tcW w:w="2892" w:type="dxa"/>
            <w:vAlign w:val="top"/>
          </w:tcPr>
          <w:p>
            <w:pPr>
              <w:ind w:left="874"/>
              <w:spacing w:before="57" w:line="231" w:lineRule="auto"/>
              <w:rPr>
                <w:rFonts w:ascii="SimSun" w:hAnsi="SimSun" w:eastAsia="SimSun" w:cs="SimSun"/>
                <w:sz w:val="19"/>
                <w:szCs w:val="19"/>
              </w:rPr>
            </w:pPr>
            <w:r>
              <w:rPr>
                <w:rFonts w:ascii="SimSun" w:hAnsi="SimSun" w:eastAsia="SimSun" w:cs="SimSun"/>
                <w:sz w:val="19"/>
                <w:szCs w:val="19"/>
                <w:b/>
                <w:bCs/>
                <w:spacing w:val="1"/>
              </w:rPr>
              <w:t>5000-9999</w:t>
            </w:r>
            <w:r>
              <w:rPr>
                <w:rFonts w:ascii="SimSun" w:hAnsi="SimSun" w:eastAsia="SimSun" w:cs="SimSun"/>
                <w:sz w:val="19"/>
                <w:szCs w:val="19"/>
                <w:spacing w:val="-24"/>
              </w:rPr>
              <w:t xml:space="preserve"> </w:t>
            </w:r>
            <w:r>
              <w:rPr>
                <w:rFonts w:ascii="SimSun" w:hAnsi="SimSun" w:eastAsia="SimSun" w:cs="SimSun"/>
                <w:sz w:val="19"/>
                <w:szCs w:val="19"/>
                <w:b/>
                <w:bCs/>
                <w:spacing w:val="1"/>
              </w:rPr>
              <w:t>人</w:t>
            </w:r>
          </w:p>
        </w:tc>
        <w:tc>
          <w:tcPr>
            <w:tcW w:w="889" w:type="dxa"/>
            <w:vAlign w:val="top"/>
          </w:tcPr>
          <w:p>
            <w:pPr>
              <w:ind w:left="246"/>
              <w:spacing w:before="56" w:line="242" w:lineRule="auto"/>
              <w:rPr>
                <w:rFonts w:ascii="SimSun" w:hAnsi="SimSun" w:eastAsia="SimSun" w:cs="SimSun"/>
                <w:sz w:val="19"/>
                <w:szCs w:val="19"/>
              </w:rPr>
            </w:pPr>
            <w:r>
              <w:rPr>
                <w:rFonts w:ascii="SimSun" w:hAnsi="SimSun" w:eastAsia="SimSun" w:cs="SimSun"/>
                <w:sz w:val="19"/>
                <w:szCs w:val="19"/>
                <w:spacing w:val="3"/>
              </w:rPr>
              <w:t>0.79</w:t>
            </w:r>
          </w:p>
        </w:tc>
      </w:tr>
      <w:tr>
        <w:trPr>
          <w:trHeight w:val="313" w:hRule="atLeast"/>
        </w:trPr>
        <w:tc>
          <w:tcPr>
            <w:shd w:val="clear" w:fill="DEEAF6"/>
            <w:tcW w:w="3634" w:type="dxa"/>
            <w:vAlign w:val="top"/>
          </w:tcPr>
          <w:p>
            <w:pPr>
              <w:ind w:left="1315"/>
              <w:spacing w:before="57" w:line="228" w:lineRule="auto"/>
              <w:rPr>
                <w:rFonts w:ascii="SimSun" w:hAnsi="SimSun" w:eastAsia="SimSun" w:cs="SimSun"/>
                <w:sz w:val="19"/>
                <w:szCs w:val="19"/>
              </w:rPr>
            </w:pPr>
            <w:r>
              <w:rPr>
                <w:rFonts w:ascii="SimSun" w:hAnsi="SimSun" w:eastAsia="SimSun" w:cs="SimSun"/>
                <w:sz w:val="19"/>
                <w:szCs w:val="19"/>
                <w:b/>
                <w:bCs/>
                <w:spacing w:val="6"/>
              </w:rPr>
              <w:t>股份制企业</w:t>
            </w:r>
          </w:p>
        </w:tc>
        <w:tc>
          <w:tcPr>
            <w:shd w:val="clear" w:fill="DEEAF6"/>
            <w:tcW w:w="877" w:type="dxa"/>
            <w:vAlign w:val="top"/>
          </w:tcPr>
          <w:p>
            <w:pPr>
              <w:ind w:left="241"/>
              <w:spacing w:before="57" w:line="239" w:lineRule="auto"/>
              <w:rPr>
                <w:rFonts w:ascii="SimSun" w:hAnsi="SimSun" w:eastAsia="SimSun" w:cs="SimSun"/>
                <w:sz w:val="19"/>
                <w:szCs w:val="19"/>
              </w:rPr>
            </w:pPr>
            <w:r>
              <w:rPr>
                <w:rFonts w:ascii="SimSun" w:hAnsi="SimSun" w:eastAsia="SimSun" w:cs="SimSun"/>
                <w:sz w:val="19"/>
                <w:szCs w:val="19"/>
                <w:spacing w:val="2"/>
              </w:rPr>
              <w:t>3.17</w:t>
            </w:r>
          </w:p>
        </w:tc>
        <w:tc>
          <w:tcPr>
            <w:shd w:val="clear" w:fill="DEEAF6"/>
            <w:tcW w:w="2892" w:type="dxa"/>
            <w:vAlign w:val="top"/>
          </w:tcPr>
          <w:p>
            <w:pPr>
              <w:ind w:left="784"/>
              <w:spacing w:before="57" w:line="231" w:lineRule="auto"/>
              <w:rPr>
                <w:rFonts w:ascii="SimSun" w:hAnsi="SimSun" w:eastAsia="SimSun" w:cs="SimSun"/>
                <w:sz w:val="19"/>
                <w:szCs w:val="19"/>
              </w:rPr>
            </w:pPr>
            <w:r>
              <w:rPr>
                <w:rFonts w:ascii="SimSun" w:hAnsi="SimSun" w:eastAsia="SimSun" w:cs="SimSun"/>
                <w:sz w:val="19"/>
                <w:szCs w:val="19"/>
                <w:b/>
                <w:bCs/>
                <w:spacing w:val="1"/>
              </w:rPr>
              <w:t>10000-49999</w:t>
            </w:r>
            <w:r>
              <w:rPr>
                <w:rFonts w:ascii="SimSun" w:hAnsi="SimSun" w:eastAsia="SimSun" w:cs="SimSun"/>
                <w:sz w:val="19"/>
                <w:szCs w:val="19"/>
                <w:spacing w:val="-29"/>
              </w:rPr>
              <w:t xml:space="preserve"> </w:t>
            </w:r>
            <w:r>
              <w:rPr>
                <w:rFonts w:ascii="SimSun" w:hAnsi="SimSun" w:eastAsia="SimSun" w:cs="SimSun"/>
                <w:sz w:val="19"/>
                <w:szCs w:val="19"/>
                <w:b/>
                <w:bCs/>
                <w:spacing w:val="1"/>
              </w:rPr>
              <w:t>人</w:t>
            </w:r>
          </w:p>
        </w:tc>
        <w:tc>
          <w:tcPr>
            <w:shd w:val="clear" w:fill="DEEAF6"/>
            <w:tcW w:w="889" w:type="dxa"/>
            <w:vAlign w:val="top"/>
          </w:tcPr>
          <w:p>
            <w:pPr>
              <w:ind w:left="259"/>
              <w:spacing w:before="57" w:line="239" w:lineRule="auto"/>
              <w:rPr>
                <w:rFonts w:ascii="SimSun" w:hAnsi="SimSun" w:eastAsia="SimSun" w:cs="SimSun"/>
                <w:sz w:val="19"/>
                <w:szCs w:val="19"/>
              </w:rPr>
            </w:pPr>
            <w:r>
              <w:rPr>
                <w:rFonts w:ascii="SimSun" w:hAnsi="SimSun" w:eastAsia="SimSun" w:cs="SimSun"/>
                <w:sz w:val="19"/>
                <w:szCs w:val="19"/>
                <w:spacing w:val="-1"/>
              </w:rPr>
              <w:t>1.59</w:t>
            </w:r>
          </w:p>
        </w:tc>
      </w:tr>
      <w:tr>
        <w:trPr>
          <w:trHeight w:val="313" w:hRule="atLeast"/>
        </w:trPr>
        <w:tc>
          <w:tcPr>
            <w:tcW w:w="3634" w:type="dxa"/>
            <w:vAlign w:val="top"/>
          </w:tcPr>
          <w:p>
            <w:pPr>
              <w:ind w:left="1418"/>
              <w:spacing w:before="60" w:line="228" w:lineRule="auto"/>
              <w:rPr>
                <w:rFonts w:ascii="SimSun" w:hAnsi="SimSun" w:eastAsia="SimSun" w:cs="SimSun"/>
                <w:sz w:val="19"/>
                <w:szCs w:val="19"/>
              </w:rPr>
            </w:pPr>
            <w:r>
              <w:rPr>
                <w:rFonts w:ascii="SimSun" w:hAnsi="SimSun" w:eastAsia="SimSun" w:cs="SimSun"/>
                <w:sz w:val="19"/>
                <w:szCs w:val="19"/>
                <w:b/>
                <w:bCs/>
                <w:spacing w:val="5"/>
              </w:rPr>
              <w:t>小微企业</w:t>
            </w:r>
          </w:p>
        </w:tc>
        <w:tc>
          <w:tcPr>
            <w:tcW w:w="877" w:type="dxa"/>
            <w:vAlign w:val="top"/>
          </w:tcPr>
          <w:p>
            <w:pPr>
              <w:ind w:left="241"/>
              <w:spacing w:before="60" w:line="236" w:lineRule="auto"/>
              <w:rPr>
                <w:rFonts w:ascii="SimSun" w:hAnsi="SimSun" w:eastAsia="SimSun" w:cs="SimSun"/>
                <w:sz w:val="19"/>
                <w:szCs w:val="19"/>
              </w:rPr>
            </w:pPr>
            <w:r>
              <w:rPr>
                <w:rFonts w:ascii="SimSun" w:hAnsi="SimSun" w:eastAsia="SimSun" w:cs="SimSun"/>
                <w:sz w:val="19"/>
                <w:szCs w:val="19"/>
                <w:spacing w:val="2"/>
              </w:rPr>
              <w:t>5.95</w:t>
            </w:r>
          </w:p>
        </w:tc>
        <w:tc>
          <w:tcPr>
            <w:tcW w:w="2892" w:type="dxa"/>
            <w:vAlign w:val="top"/>
          </w:tcPr>
          <w:p>
            <w:pPr>
              <w:ind w:left="773"/>
              <w:spacing w:before="60" w:line="231" w:lineRule="auto"/>
              <w:rPr>
                <w:rFonts w:ascii="SimSun" w:hAnsi="SimSun" w:eastAsia="SimSun" w:cs="SimSun"/>
                <w:sz w:val="19"/>
                <w:szCs w:val="19"/>
              </w:rPr>
            </w:pPr>
            <w:r>
              <w:rPr>
                <w:rFonts w:ascii="SimSun" w:hAnsi="SimSun" w:eastAsia="SimSun" w:cs="SimSun"/>
                <w:sz w:val="19"/>
                <w:szCs w:val="19"/>
                <w:b/>
                <w:bCs/>
                <w:spacing w:val="2"/>
              </w:rPr>
              <w:t>50000-99999</w:t>
            </w:r>
            <w:r>
              <w:rPr>
                <w:rFonts w:ascii="SimSun" w:hAnsi="SimSun" w:eastAsia="SimSun" w:cs="SimSun"/>
                <w:sz w:val="19"/>
                <w:szCs w:val="19"/>
                <w:spacing w:val="-30"/>
              </w:rPr>
              <w:t xml:space="preserve"> </w:t>
            </w:r>
            <w:r>
              <w:rPr>
                <w:rFonts w:ascii="SimSun" w:hAnsi="SimSun" w:eastAsia="SimSun" w:cs="SimSun"/>
                <w:sz w:val="19"/>
                <w:szCs w:val="19"/>
                <w:b/>
                <w:bCs/>
                <w:spacing w:val="2"/>
              </w:rPr>
              <w:t>人</w:t>
            </w:r>
          </w:p>
        </w:tc>
        <w:tc>
          <w:tcPr>
            <w:tcW w:w="889" w:type="dxa"/>
            <w:vAlign w:val="top"/>
          </w:tcPr>
          <w:p>
            <w:pPr>
              <w:ind w:left="394"/>
              <w:spacing w:before="155" w:line="128" w:lineRule="exact"/>
              <w:rPr>
                <w:rFonts w:ascii="SimSun" w:hAnsi="SimSun" w:eastAsia="SimSun" w:cs="SimSun"/>
                <w:sz w:val="19"/>
                <w:szCs w:val="19"/>
              </w:rPr>
            </w:pPr>
            <w:r>
              <w:rPr>
                <w:rFonts w:ascii="SimSun" w:hAnsi="SimSun" w:eastAsia="SimSun" w:cs="SimSun"/>
                <w:sz w:val="19"/>
                <w:szCs w:val="19"/>
                <w:position w:val="-3"/>
              </w:rPr>
              <w:t>-</w:t>
            </w:r>
          </w:p>
        </w:tc>
      </w:tr>
      <w:tr>
        <w:trPr>
          <w:trHeight w:val="325" w:hRule="atLeast"/>
        </w:trPr>
        <w:tc>
          <w:tcPr>
            <w:shd w:val="clear" w:fill="DEEAF6"/>
            <w:tcW w:w="3634" w:type="dxa"/>
            <w:vAlign w:val="top"/>
          </w:tcPr>
          <w:p>
            <w:pPr>
              <w:ind w:left="1615"/>
              <w:spacing w:before="66" w:line="229" w:lineRule="auto"/>
              <w:rPr>
                <w:rFonts w:ascii="SimSun" w:hAnsi="SimSun" w:eastAsia="SimSun" w:cs="SimSun"/>
                <w:sz w:val="19"/>
                <w:szCs w:val="19"/>
              </w:rPr>
            </w:pPr>
            <w:r>
              <w:rPr>
                <w:rFonts w:ascii="SimSun" w:hAnsi="SimSun" w:eastAsia="SimSun" w:cs="SimSun"/>
                <w:sz w:val="19"/>
                <w:szCs w:val="19"/>
                <w:b/>
                <w:bCs/>
                <w:spacing w:val="4"/>
              </w:rPr>
              <w:t>其他</w:t>
            </w:r>
          </w:p>
        </w:tc>
        <w:tc>
          <w:tcPr>
            <w:shd w:val="clear" w:fill="DEEAF6"/>
            <w:tcW w:w="877" w:type="dxa"/>
            <w:vAlign w:val="top"/>
          </w:tcPr>
          <w:p>
            <w:pPr>
              <w:ind w:left="191"/>
              <w:spacing w:before="65" w:line="242" w:lineRule="auto"/>
              <w:rPr>
                <w:rFonts w:ascii="SimSun" w:hAnsi="SimSun" w:eastAsia="SimSun" w:cs="SimSun"/>
                <w:sz w:val="19"/>
                <w:szCs w:val="19"/>
              </w:rPr>
            </w:pPr>
            <w:r>
              <w:rPr>
                <w:rFonts w:ascii="SimSun" w:hAnsi="SimSun" w:eastAsia="SimSun" w:cs="SimSun"/>
                <w:sz w:val="19"/>
                <w:szCs w:val="19"/>
                <w:spacing w:val="3"/>
              </w:rPr>
              <w:t>65.87</w:t>
            </w:r>
          </w:p>
        </w:tc>
        <w:tc>
          <w:tcPr>
            <w:shd w:val="clear" w:fill="DEEAF6"/>
            <w:tcW w:w="2892" w:type="dxa"/>
            <w:vAlign w:val="top"/>
          </w:tcPr>
          <w:p>
            <w:pPr>
              <w:ind w:left="736"/>
              <w:spacing w:before="66" w:line="231" w:lineRule="auto"/>
              <w:rPr>
                <w:rFonts w:ascii="SimSun" w:hAnsi="SimSun" w:eastAsia="SimSun" w:cs="SimSun"/>
                <w:sz w:val="19"/>
                <w:szCs w:val="19"/>
              </w:rPr>
            </w:pPr>
            <w:r>
              <w:rPr>
                <w:rFonts w:ascii="SimSun" w:hAnsi="SimSun" w:eastAsia="SimSun" w:cs="SimSun"/>
                <w:sz w:val="19"/>
                <w:szCs w:val="19"/>
                <w:b/>
                <w:bCs/>
                <w:spacing w:val="2"/>
              </w:rPr>
              <w:t>100000</w:t>
            </w:r>
            <w:r>
              <w:rPr>
                <w:rFonts w:ascii="SimSun" w:hAnsi="SimSun" w:eastAsia="SimSun" w:cs="SimSun"/>
                <w:sz w:val="19"/>
                <w:szCs w:val="19"/>
                <w:spacing w:val="-30"/>
              </w:rPr>
              <w:t xml:space="preserve"> </w:t>
            </w:r>
            <w:r>
              <w:rPr>
                <w:rFonts w:ascii="SimSun" w:hAnsi="SimSun" w:eastAsia="SimSun" w:cs="SimSun"/>
                <w:sz w:val="19"/>
                <w:szCs w:val="19"/>
                <w:b/>
                <w:bCs/>
                <w:spacing w:val="2"/>
              </w:rPr>
              <w:t>人或以上</w:t>
            </w:r>
          </w:p>
        </w:tc>
        <w:tc>
          <w:tcPr>
            <w:shd w:val="clear" w:fill="DEEAF6"/>
            <w:tcW w:w="889" w:type="dxa"/>
            <w:vAlign w:val="top"/>
          </w:tcPr>
          <w:p>
            <w:pPr>
              <w:ind w:left="394"/>
              <w:spacing w:before="160" w:line="129" w:lineRule="exact"/>
              <w:rPr>
                <w:rFonts w:ascii="SimSun" w:hAnsi="SimSun" w:eastAsia="SimSun" w:cs="SimSun"/>
                <w:sz w:val="19"/>
                <w:szCs w:val="19"/>
              </w:rPr>
            </w:pPr>
            <w:r>
              <w:rPr>
                <w:rFonts w:ascii="SimSun" w:hAnsi="SimSun" w:eastAsia="SimSun" w:cs="SimSun"/>
                <w:sz w:val="19"/>
                <w:szCs w:val="19"/>
                <w:position w:val="-3"/>
              </w:rPr>
              <w:t>-</w:t>
            </w:r>
          </w:p>
        </w:tc>
      </w:tr>
    </w:tbl>
    <w:p>
      <w:pPr>
        <w:spacing w:before="170"/>
        <w:rPr/>
      </w:pPr>
      <w:r/>
    </w:p>
    <w:tbl>
      <w:tblPr>
        <w:tblStyle w:val="TableNormal"/>
        <w:tblW w:w="7634" w:type="dxa"/>
        <w:tblInd w:w="157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779"/>
        <w:gridCol w:w="2180"/>
        <w:gridCol w:w="1675"/>
      </w:tblGrid>
      <w:tr>
        <w:trPr>
          <w:trHeight w:val="625" w:hRule="atLeast"/>
        </w:trPr>
        <w:tc>
          <w:tcPr>
            <w:tcW w:w="3779" w:type="dxa"/>
            <w:vAlign w:val="top"/>
            <w:vMerge w:val="restart"/>
            <w:tcBorders>
              <w:right w:val="nil"/>
              <w:bottom w:val="nil"/>
            </w:tcBorders>
          </w:tcPr>
          <w:p>
            <w:pPr>
              <w:spacing w:line="296" w:lineRule="auto"/>
              <w:rPr>
                <w:rFonts w:ascii="Arial"/>
                <w:sz w:val="21"/>
              </w:rPr>
            </w:pPr>
            <w:r/>
          </w:p>
          <w:p>
            <w:pPr>
              <w:pStyle w:val="TableText"/>
              <w:ind w:left="3345"/>
              <w:spacing w:before="61" w:line="228" w:lineRule="auto"/>
              <w:rPr>
                <w:sz w:val="18"/>
                <w:szCs w:val="18"/>
              </w:rPr>
            </w:pPr>
            <w:r>
              <w:drawing>
                <wp:anchor distT="0" distB="0" distL="0" distR="0" simplePos="0" relativeHeight="251822080" behindDoc="1" locked="0" layoutInCell="1" allowOverlap="1">
                  <wp:simplePos x="0" y="0"/>
                  <wp:positionH relativeFrom="column">
                    <wp:posOffset>-4762</wp:posOffset>
                  </wp:positionH>
                  <wp:positionV relativeFrom="paragraph">
                    <wp:posOffset>-193846</wp:posOffset>
                  </wp:positionV>
                  <wp:extent cx="4848225" cy="4419600"/>
                  <wp:effectExtent l="0" t="0" r="0" b="0"/>
                  <wp:wrapNone/>
                  <wp:docPr id="156" name="IM 156"/>
                  <wp:cNvGraphicFramePr/>
                  <a:graphic>
                    <a:graphicData uri="http://schemas.openxmlformats.org/drawingml/2006/picture">
                      <pic:pic>
                        <pic:nvPicPr>
                          <pic:cNvPr id="156" name="IM 156"/>
                          <pic:cNvPicPr/>
                        </pic:nvPicPr>
                        <pic:blipFill>
                          <a:blip r:embed="rId84"/>
                          <a:stretch>
                            <a:fillRect/>
                          </a:stretch>
                        </pic:blipFill>
                        <pic:spPr>
                          <a:xfrm rot="0">
                            <a:off x="0" y="0"/>
                            <a:ext cx="4848225" cy="4419600"/>
                          </a:xfrm>
                          <a:prstGeom prst="rect">
                            <a:avLst/>
                          </a:prstGeom>
                        </pic:spPr>
                      </pic:pic>
                    </a:graphicData>
                  </a:graphic>
                </wp:anchor>
              </w:drawing>
            </w:r>
            <w:r>
              <w:rPr>
                <w:sz w:val="18"/>
                <w:szCs w:val="18"/>
                <w:color w:val="595959"/>
                <w:spacing w:val="-2"/>
              </w:rPr>
              <w:t>教育</w:t>
            </w:r>
          </w:p>
          <w:p>
            <w:pPr>
              <w:pStyle w:val="TableText"/>
              <w:ind w:left="3171"/>
              <w:spacing w:before="110" w:line="228" w:lineRule="auto"/>
              <w:rPr>
                <w:sz w:val="18"/>
                <w:szCs w:val="18"/>
              </w:rPr>
            </w:pPr>
            <w:r>
              <w:rPr>
                <w:sz w:val="18"/>
                <w:szCs w:val="18"/>
                <w:color w:val="595959"/>
                <w:spacing w:val="-3"/>
              </w:rPr>
              <w:t>制造业</w:t>
            </w:r>
          </w:p>
          <w:p>
            <w:pPr>
              <w:pStyle w:val="TableText"/>
              <w:ind w:left="1368"/>
              <w:spacing w:before="110" w:line="225" w:lineRule="auto"/>
              <w:rPr>
                <w:sz w:val="18"/>
                <w:szCs w:val="18"/>
              </w:rPr>
            </w:pPr>
            <w:r>
              <w:rPr>
                <w:sz w:val="18"/>
                <w:szCs w:val="18"/>
                <w:color w:val="595959"/>
                <w:spacing w:val="-1"/>
              </w:rPr>
              <w:t>居民服务、修理和其他服务业</w:t>
            </w:r>
          </w:p>
          <w:p>
            <w:pPr>
              <w:pStyle w:val="TableText"/>
              <w:ind w:left="2090"/>
              <w:spacing w:before="114" w:line="226" w:lineRule="auto"/>
              <w:rPr>
                <w:sz w:val="18"/>
                <w:szCs w:val="18"/>
              </w:rPr>
            </w:pPr>
            <w:r>
              <w:rPr>
                <w:sz w:val="18"/>
                <w:szCs w:val="18"/>
                <w:color w:val="595959"/>
                <w:spacing w:val="-1"/>
              </w:rPr>
              <w:t>文化、体育和娱乐业</w:t>
            </w:r>
          </w:p>
          <w:p>
            <w:pPr>
              <w:pStyle w:val="TableText"/>
              <w:ind w:left="3168"/>
              <w:spacing w:before="112" w:line="223" w:lineRule="auto"/>
              <w:rPr>
                <w:sz w:val="18"/>
                <w:szCs w:val="18"/>
              </w:rPr>
            </w:pPr>
            <w:r>
              <w:rPr>
                <w:sz w:val="18"/>
                <w:szCs w:val="18"/>
                <w:color w:val="595959"/>
                <w:spacing w:val="-3"/>
              </w:rPr>
              <w:t>建筑业</w:t>
            </w:r>
          </w:p>
          <w:p>
            <w:pPr>
              <w:pStyle w:val="TableText"/>
              <w:ind w:left="1002"/>
              <w:spacing w:before="115" w:line="225" w:lineRule="auto"/>
              <w:rPr>
                <w:sz w:val="18"/>
                <w:szCs w:val="18"/>
              </w:rPr>
            </w:pPr>
            <w:r>
              <w:rPr>
                <w:sz w:val="18"/>
                <w:szCs w:val="18"/>
                <w:color w:val="595959"/>
                <w:spacing w:val="-1"/>
              </w:rPr>
              <w:t>信息传输、软件和信息技术服务业</w:t>
            </w:r>
          </w:p>
          <w:p>
            <w:pPr>
              <w:pStyle w:val="TableText"/>
              <w:ind w:left="2624"/>
              <w:spacing w:before="114" w:line="226" w:lineRule="auto"/>
              <w:rPr>
                <w:sz w:val="18"/>
                <w:szCs w:val="18"/>
              </w:rPr>
            </w:pPr>
            <w:r>
              <w:rPr>
                <w:sz w:val="18"/>
                <w:szCs w:val="18"/>
                <w:color w:val="595959"/>
                <w:spacing w:val="-1"/>
              </w:rPr>
              <w:t>批发和零售业</w:t>
            </w:r>
          </w:p>
          <w:p>
            <w:pPr>
              <w:pStyle w:val="TableText"/>
              <w:ind w:left="2448"/>
              <w:spacing w:before="112" w:line="225" w:lineRule="auto"/>
              <w:rPr>
                <w:sz w:val="18"/>
                <w:szCs w:val="18"/>
              </w:rPr>
            </w:pPr>
            <w:r>
              <w:rPr>
                <w:sz w:val="18"/>
                <w:szCs w:val="18"/>
                <w:color w:val="595959"/>
                <w:spacing w:val="-2"/>
              </w:rPr>
              <w:t>卫生和社会工作</w:t>
            </w:r>
          </w:p>
          <w:p>
            <w:pPr>
              <w:pStyle w:val="TableText"/>
              <w:ind w:left="1559"/>
              <w:spacing w:before="114" w:line="226" w:lineRule="auto"/>
              <w:rPr>
                <w:sz w:val="18"/>
                <w:szCs w:val="18"/>
              </w:rPr>
            </w:pPr>
            <w:r>
              <w:rPr>
                <w:sz w:val="18"/>
                <w:szCs w:val="18"/>
                <w:color w:val="595959"/>
                <w:spacing w:val="-2"/>
              </w:rPr>
              <w:t>电力、热力、生产和供应业</w:t>
            </w:r>
          </w:p>
          <w:p>
            <w:pPr>
              <w:pStyle w:val="TableText"/>
              <w:ind w:left="2622"/>
              <w:spacing w:before="113" w:line="225" w:lineRule="auto"/>
              <w:rPr>
                <w:sz w:val="18"/>
                <w:szCs w:val="18"/>
              </w:rPr>
            </w:pPr>
            <w:r>
              <w:rPr>
                <w:sz w:val="18"/>
                <w:szCs w:val="18"/>
                <w:color w:val="595959"/>
                <w:spacing w:val="-1"/>
              </w:rPr>
              <w:t>住宿和餐饮业</w:t>
            </w:r>
          </w:p>
          <w:p>
            <w:pPr>
              <w:pStyle w:val="TableText"/>
              <w:ind w:left="2264"/>
              <w:spacing w:before="112" w:line="226" w:lineRule="auto"/>
              <w:rPr>
                <w:sz w:val="18"/>
                <w:szCs w:val="18"/>
              </w:rPr>
            </w:pPr>
            <w:r>
              <w:rPr>
                <w:sz w:val="18"/>
                <w:szCs w:val="18"/>
                <w:color w:val="595959"/>
                <w:spacing w:val="-1"/>
              </w:rPr>
              <w:t>农、林、牧、渔业</w:t>
            </w:r>
          </w:p>
          <w:p>
            <w:pPr>
              <w:pStyle w:val="TableText"/>
              <w:ind w:left="1184"/>
              <w:spacing w:before="113" w:line="223" w:lineRule="auto"/>
              <w:rPr>
                <w:sz w:val="18"/>
                <w:szCs w:val="18"/>
              </w:rPr>
            </w:pPr>
            <w:r>
              <w:rPr>
                <w:sz w:val="18"/>
                <w:szCs w:val="18"/>
                <w:color w:val="595959"/>
                <w:spacing w:val="-1"/>
              </w:rPr>
              <w:t>公共管理、社会保障和社会组织</w:t>
            </w:r>
          </w:p>
          <w:p>
            <w:pPr>
              <w:pStyle w:val="TableText"/>
              <w:ind w:left="3165"/>
              <w:spacing w:before="115" w:line="229" w:lineRule="auto"/>
              <w:rPr>
                <w:sz w:val="18"/>
                <w:szCs w:val="18"/>
              </w:rPr>
            </w:pPr>
            <w:r>
              <w:rPr>
                <w:sz w:val="18"/>
                <w:szCs w:val="18"/>
                <w:color w:val="595959"/>
                <w:spacing w:val="-2"/>
              </w:rPr>
              <w:t>金融业</w:t>
            </w:r>
          </w:p>
          <w:p>
            <w:pPr>
              <w:pStyle w:val="TableText"/>
              <w:ind w:left="1365"/>
              <w:spacing w:before="110" w:line="226" w:lineRule="auto"/>
              <w:rPr>
                <w:sz w:val="18"/>
                <w:szCs w:val="18"/>
              </w:rPr>
            </w:pPr>
            <w:r>
              <w:rPr>
                <w:sz w:val="18"/>
                <w:szCs w:val="18"/>
                <w:color w:val="595959"/>
                <w:spacing w:val="-1"/>
              </w:rPr>
              <w:t>水利、环境和公共设施管理业</w:t>
            </w:r>
          </w:p>
          <w:p>
            <w:pPr>
              <w:pStyle w:val="TableText"/>
              <w:ind w:left="1903"/>
              <w:spacing w:before="113" w:line="224" w:lineRule="auto"/>
              <w:rPr>
                <w:sz w:val="18"/>
                <w:szCs w:val="18"/>
              </w:rPr>
            </w:pPr>
            <w:r>
              <w:rPr>
                <w:sz w:val="18"/>
                <w:szCs w:val="18"/>
                <w:color w:val="595959"/>
                <w:spacing w:val="-1"/>
              </w:rPr>
              <w:t>科学研究和技术服务业</w:t>
            </w:r>
          </w:p>
          <w:p>
            <w:pPr>
              <w:pStyle w:val="TableText"/>
              <w:ind w:left="2262"/>
              <w:spacing w:before="114" w:line="223" w:lineRule="auto"/>
              <w:rPr>
                <w:sz w:val="18"/>
                <w:szCs w:val="18"/>
              </w:rPr>
            </w:pPr>
            <w:r>
              <w:rPr>
                <w:sz w:val="18"/>
                <w:szCs w:val="18"/>
                <w:color w:val="595959"/>
                <w:spacing w:val="-1"/>
              </w:rPr>
              <w:t>租赁和商务服务业</w:t>
            </w:r>
          </w:p>
          <w:p>
            <w:pPr>
              <w:pStyle w:val="TableText"/>
              <w:ind w:left="1729"/>
              <w:spacing w:before="116" w:line="226" w:lineRule="auto"/>
              <w:rPr>
                <w:sz w:val="18"/>
                <w:szCs w:val="18"/>
              </w:rPr>
            </w:pPr>
            <w:r>
              <w:rPr>
                <w:sz w:val="18"/>
                <w:szCs w:val="18"/>
                <w:color w:val="595959"/>
                <w:spacing w:val="-1"/>
              </w:rPr>
              <w:t>交通运输、仓储和邮政业</w:t>
            </w:r>
          </w:p>
          <w:p>
            <w:pPr>
              <w:pStyle w:val="TableText"/>
              <w:ind w:left="2984"/>
              <w:spacing w:before="112" w:line="226" w:lineRule="auto"/>
              <w:rPr>
                <w:sz w:val="18"/>
                <w:szCs w:val="18"/>
              </w:rPr>
            </w:pPr>
            <w:r>
              <w:rPr>
                <w:sz w:val="18"/>
                <w:szCs w:val="18"/>
                <w:color w:val="595959"/>
                <w:spacing w:val="-2"/>
              </w:rPr>
              <w:t>房地产业</w:t>
            </w:r>
          </w:p>
          <w:p>
            <w:pPr>
              <w:pStyle w:val="TableText"/>
              <w:ind w:left="3346"/>
              <w:spacing w:before="113" w:line="229" w:lineRule="auto"/>
              <w:rPr>
                <w:sz w:val="18"/>
                <w:szCs w:val="18"/>
              </w:rPr>
            </w:pPr>
            <w:r>
              <w:rPr>
                <w:sz w:val="18"/>
                <w:szCs w:val="18"/>
                <w:color w:val="595959"/>
                <w:spacing w:val="-3"/>
              </w:rPr>
              <w:t>军队</w:t>
            </w:r>
          </w:p>
        </w:tc>
        <w:tc>
          <w:tcPr>
            <w:tcW w:w="3855" w:type="dxa"/>
            <w:vAlign w:val="top"/>
            <w:gridSpan w:val="2"/>
            <w:tcBorders>
              <w:left w:val="nil"/>
              <w:bottom w:val="nil"/>
            </w:tcBorders>
          </w:tcPr>
          <w:p>
            <w:pPr>
              <w:spacing w:line="298" w:lineRule="auto"/>
              <w:rPr>
                <w:rFonts w:ascii="Arial"/>
                <w:sz w:val="21"/>
              </w:rPr>
            </w:pPr>
            <w:r/>
          </w:p>
          <w:p>
            <w:pPr>
              <w:pStyle w:val="TableText"/>
              <w:ind w:left="68"/>
              <w:spacing w:before="61" w:line="247" w:lineRule="exact"/>
              <w:rPr>
                <w:sz w:val="18"/>
                <w:szCs w:val="18"/>
              </w:rPr>
            </w:pPr>
            <w:r>
              <w:rPr>
                <w:sz w:val="18"/>
                <w:szCs w:val="18"/>
                <w:color w:val="404040"/>
                <w:position w:val="1"/>
              </w:rPr>
              <w:drawing>
                <wp:inline distT="0" distB="0" distL="0" distR="0">
                  <wp:extent cx="1589658" cy="73406"/>
                  <wp:effectExtent l="0" t="0" r="0" b="0"/>
                  <wp:docPr id="158" name="IM 158"/>
                  <wp:cNvGraphicFramePr/>
                  <a:graphic>
                    <a:graphicData uri="http://schemas.openxmlformats.org/drawingml/2006/picture">
                      <pic:pic>
                        <pic:nvPicPr>
                          <pic:cNvPr id="158" name="IM 158"/>
                          <pic:cNvPicPr/>
                        </pic:nvPicPr>
                        <pic:blipFill>
                          <a:blip r:embed="rId85"/>
                          <a:stretch>
                            <a:fillRect/>
                          </a:stretch>
                        </pic:blipFill>
                        <pic:spPr>
                          <a:xfrm rot="0">
                            <a:off x="0" y="0"/>
                            <a:ext cx="1589658" cy="73406"/>
                          </a:xfrm>
                          <a:prstGeom prst="rect">
                            <a:avLst/>
                          </a:prstGeom>
                        </pic:spPr>
                      </pic:pic>
                    </a:graphicData>
                  </a:graphic>
                </wp:inline>
              </w:drawing>
            </w:r>
            <w:r>
              <w:rPr>
                <w:sz w:val="18"/>
                <w:szCs w:val="18"/>
                <w:color w:val="404040"/>
                <w:spacing w:val="17"/>
                <w:position w:val="2"/>
              </w:rPr>
              <w:t xml:space="preserve">  </w:t>
            </w:r>
            <w:r>
              <w:rPr>
                <w:sz w:val="18"/>
                <w:szCs w:val="18"/>
                <w:color w:val="404040"/>
                <w:spacing w:val="-2"/>
                <w:position w:val="2"/>
              </w:rPr>
              <w:t>23.81%</w:t>
            </w:r>
          </w:p>
        </w:tc>
      </w:tr>
      <w:tr>
        <w:trPr>
          <w:trHeight w:val="6320" w:hRule="atLeast"/>
        </w:trPr>
        <w:tc>
          <w:tcPr>
            <w:tcW w:w="3779" w:type="dxa"/>
            <w:vAlign w:val="top"/>
            <w:vMerge w:val="continue"/>
            <w:tcBorders>
              <w:right w:val="nil"/>
              <w:top w:val="nil"/>
            </w:tcBorders>
          </w:tcPr>
          <w:p>
            <w:pPr>
              <w:rPr>
                <w:rFonts w:ascii="Arial"/>
                <w:sz w:val="21"/>
              </w:rPr>
            </w:pPr>
            <w:r/>
          </w:p>
        </w:tc>
        <w:tc>
          <w:tcPr>
            <w:tcW w:w="2180" w:type="dxa"/>
            <w:vAlign w:val="top"/>
            <w:tcBorders>
              <w:left w:val="nil"/>
              <w:right w:val="nil"/>
              <w:top w:val="nil"/>
            </w:tcBorders>
          </w:tcPr>
          <w:p>
            <w:pPr>
              <w:spacing w:line="357" w:lineRule="auto"/>
              <w:rPr>
                <w:rFonts w:ascii="Arial"/>
                <w:sz w:val="21"/>
              </w:rPr>
            </w:pPr>
            <w:r>
              <w:pict>
                <v:rect id="_x0000_s318" style="position:absolute;margin-left:-105.56pt;margin-top:5.43506pt;mso-position-vertical-relative:top-margin-area;mso-position-horizontal-relative:right-margin-area;width:102.75pt;height:6.4pt;z-index:251823104;" fillcolor="#C00000" filled="true" stroked="false"/>
              </w:pict>
            </w:r>
            <w:r/>
          </w:p>
          <w:p>
            <w:pPr>
              <w:pStyle w:val="TableText"/>
              <w:ind w:left="68"/>
              <w:spacing w:before="61" w:line="247" w:lineRule="exact"/>
              <w:rPr>
                <w:sz w:val="18"/>
                <w:szCs w:val="18"/>
              </w:rPr>
            </w:pPr>
            <w:r>
              <w:rPr>
                <w:sz w:val="18"/>
                <w:szCs w:val="18"/>
                <w:color w:val="404040"/>
                <w:position w:val="1"/>
              </w:rPr>
              <w:drawing>
                <wp:inline distT="0" distB="0" distL="0" distR="0">
                  <wp:extent cx="616076" cy="79755"/>
                  <wp:effectExtent l="0" t="0" r="0" b="0"/>
                  <wp:docPr id="160" name="IM 160"/>
                  <wp:cNvGraphicFramePr/>
                  <a:graphic>
                    <a:graphicData uri="http://schemas.openxmlformats.org/drawingml/2006/picture">
                      <pic:pic>
                        <pic:nvPicPr>
                          <pic:cNvPr id="160" name="IM 160"/>
                          <pic:cNvPicPr/>
                        </pic:nvPicPr>
                        <pic:blipFill>
                          <a:blip r:embed="rId86"/>
                          <a:stretch>
                            <a:fillRect/>
                          </a:stretch>
                        </pic:blipFill>
                        <pic:spPr>
                          <a:xfrm rot="0">
                            <a:off x="0" y="0"/>
                            <a:ext cx="616076" cy="79755"/>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9.13%</w:t>
            </w:r>
          </w:p>
          <w:p>
            <w:pPr>
              <w:pStyle w:val="TableText"/>
              <w:ind w:left="68"/>
              <w:spacing w:before="94" w:line="248" w:lineRule="exact"/>
              <w:rPr>
                <w:sz w:val="18"/>
                <w:szCs w:val="18"/>
              </w:rPr>
            </w:pPr>
            <w:r>
              <w:rPr>
                <w:sz w:val="18"/>
                <w:szCs w:val="18"/>
                <w:color w:val="404040"/>
                <w:position w:val="1"/>
              </w:rPr>
              <w:drawing>
                <wp:inline distT="0" distB="0" distL="0" distR="0">
                  <wp:extent cx="457580" cy="81279"/>
                  <wp:effectExtent l="0" t="0" r="0" b="0"/>
                  <wp:docPr id="162" name="IM 162"/>
                  <wp:cNvGraphicFramePr/>
                  <a:graphic>
                    <a:graphicData uri="http://schemas.openxmlformats.org/drawingml/2006/picture">
                      <pic:pic>
                        <pic:nvPicPr>
                          <pic:cNvPr id="162" name="IM 162"/>
                          <pic:cNvPicPr/>
                        </pic:nvPicPr>
                        <pic:blipFill>
                          <a:blip r:embed="rId87"/>
                          <a:stretch>
                            <a:fillRect/>
                          </a:stretch>
                        </pic:blipFill>
                        <pic:spPr>
                          <a:xfrm rot="0">
                            <a:off x="0" y="0"/>
                            <a:ext cx="457580" cy="81279"/>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6.75%</w:t>
            </w:r>
          </w:p>
          <w:p>
            <w:pPr>
              <w:pStyle w:val="TableText"/>
              <w:ind w:left="68"/>
              <w:spacing w:before="94" w:line="248" w:lineRule="exact"/>
              <w:rPr>
                <w:sz w:val="18"/>
                <w:szCs w:val="18"/>
              </w:rPr>
            </w:pPr>
            <w:r>
              <w:rPr>
                <w:sz w:val="18"/>
                <w:szCs w:val="18"/>
                <w:color w:val="404040"/>
                <w:position w:val="1"/>
              </w:rPr>
              <w:drawing>
                <wp:inline distT="0" distB="0" distL="0" distR="0">
                  <wp:extent cx="404240" cy="81280"/>
                  <wp:effectExtent l="0" t="0" r="0" b="0"/>
                  <wp:docPr id="164" name="IM 164"/>
                  <wp:cNvGraphicFramePr/>
                  <a:graphic>
                    <a:graphicData uri="http://schemas.openxmlformats.org/drawingml/2006/picture">
                      <pic:pic>
                        <pic:nvPicPr>
                          <pic:cNvPr id="164" name="IM 164"/>
                          <pic:cNvPicPr/>
                        </pic:nvPicPr>
                        <pic:blipFill>
                          <a:blip r:embed="rId88"/>
                          <a:stretch>
                            <a:fillRect/>
                          </a:stretch>
                        </pic:blipFill>
                        <pic:spPr>
                          <a:xfrm rot="0">
                            <a:off x="0" y="0"/>
                            <a:ext cx="404240" cy="81280"/>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5.95%</w:t>
            </w:r>
          </w:p>
          <w:p>
            <w:pPr>
              <w:pStyle w:val="TableText"/>
              <w:ind w:left="68"/>
              <w:spacing w:before="94" w:line="193" w:lineRule="auto"/>
              <w:rPr>
                <w:sz w:val="18"/>
                <w:szCs w:val="18"/>
              </w:rPr>
            </w:pPr>
            <w:r>
              <w:rPr>
                <w:rFonts w:ascii="Arial" w:hAnsi="Arial" w:eastAsia="Arial" w:cs="Arial"/>
                <w:sz w:val="25"/>
                <w:szCs w:val="25"/>
                <w:color w:val="C00000"/>
              </w:rPr>
              <w:t>mm</w:t>
            </w:r>
            <w:r>
              <w:rPr>
                <w:rFonts w:ascii="Arial" w:hAnsi="Arial" w:eastAsia="Arial" w:cs="Arial"/>
                <w:sz w:val="25"/>
                <w:szCs w:val="25"/>
                <w:color w:val="C00000"/>
                <w:spacing w:val="51"/>
              </w:rPr>
              <w:t xml:space="preserve"> </w:t>
            </w:r>
            <w:r>
              <w:rPr>
                <w:sz w:val="18"/>
                <w:szCs w:val="18"/>
                <w:color w:val="404040"/>
              </w:rPr>
              <w:t>3.97%</w:t>
            </w:r>
          </w:p>
          <w:p>
            <w:pPr>
              <w:pStyle w:val="TableText"/>
              <w:ind w:left="68"/>
              <w:spacing w:before="94" w:line="247" w:lineRule="exact"/>
              <w:rPr>
                <w:sz w:val="18"/>
                <w:szCs w:val="18"/>
              </w:rPr>
            </w:pPr>
            <w:r>
              <w:rPr>
                <w:sz w:val="18"/>
                <w:szCs w:val="18"/>
                <w:color w:val="404040"/>
                <w:position w:val="1"/>
              </w:rPr>
              <w:drawing>
                <wp:inline distT="0" distB="0" distL="0" distR="0">
                  <wp:extent cx="271652" cy="81279"/>
                  <wp:effectExtent l="0" t="0" r="0" b="0"/>
                  <wp:docPr id="166" name="IM 166"/>
                  <wp:cNvGraphicFramePr/>
                  <a:graphic>
                    <a:graphicData uri="http://schemas.openxmlformats.org/drawingml/2006/picture">
                      <pic:pic>
                        <pic:nvPicPr>
                          <pic:cNvPr id="166" name="IM 166"/>
                          <pic:cNvPicPr/>
                        </pic:nvPicPr>
                        <pic:blipFill>
                          <a:blip r:embed="rId89"/>
                          <a:stretch>
                            <a:fillRect/>
                          </a:stretch>
                        </pic:blipFill>
                        <pic:spPr>
                          <a:xfrm rot="0">
                            <a:off x="0" y="0"/>
                            <a:ext cx="271652" cy="81279"/>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3.97%</w:t>
            </w:r>
          </w:p>
          <w:p>
            <w:pPr>
              <w:pStyle w:val="TableText"/>
              <w:ind w:left="68"/>
              <w:spacing w:before="95" w:line="247" w:lineRule="exact"/>
              <w:rPr>
                <w:sz w:val="18"/>
                <w:szCs w:val="18"/>
              </w:rPr>
            </w:pPr>
            <w:r>
              <w:rPr>
                <w:sz w:val="18"/>
                <w:szCs w:val="18"/>
                <w:color w:val="404040"/>
                <w:position w:val="1"/>
              </w:rPr>
              <w:drawing>
                <wp:inline distT="0" distB="0" distL="0" distR="0">
                  <wp:extent cx="244220" cy="81280"/>
                  <wp:effectExtent l="0" t="0" r="0" b="0"/>
                  <wp:docPr id="168" name="IM 168"/>
                  <wp:cNvGraphicFramePr/>
                  <a:graphic>
                    <a:graphicData uri="http://schemas.openxmlformats.org/drawingml/2006/picture">
                      <pic:pic>
                        <pic:nvPicPr>
                          <pic:cNvPr id="168" name="IM 168"/>
                          <pic:cNvPicPr/>
                        </pic:nvPicPr>
                        <pic:blipFill>
                          <a:blip r:embed="rId90"/>
                          <a:stretch>
                            <a:fillRect/>
                          </a:stretch>
                        </pic:blipFill>
                        <pic:spPr>
                          <a:xfrm rot="0">
                            <a:off x="0" y="0"/>
                            <a:ext cx="244220" cy="81280"/>
                          </a:xfrm>
                          <a:prstGeom prst="rect">
                            <a:avLst/>
                          </a:prstGeom>
                        </pic:spPr>
                      </pic:pic>
                    </a:graphicData>
                  </a:graphic>
                </wp:inline>
              </w:drawing>
            </w:r>
            <w:r>
              <w:rPr>
                <w:sz w:val="18"/>
                <w:szCs w:val="18"/>
                <w:color w:val="404040"/>
                <w:spacing w:val="11"/>
                <w:position w:val="2"/>
              </w:rPr>
              <w:t xml:space="preserve">  </w:t>
            </w:r>
            <w:r>
              <w:rPr>
                <w:sz w:val="18"/>
                <w:szCs w:val="18"/>
                <w:color w:val="404040"/>
                <w:spacing w:val="-2"/>
                <w:position w:val="2"/>
              </w:rPr>
              <w:t>3.57%</w:t>
            </w:r>
          </w:p>
          <w:p>
            <w:pPr>
              <w:pStyle w:val="TableText"/>
              <w:ind w:left="68"/>
              <w:spacing w:before="95" w:line="247" w:lineRule="exact"/>
              <w:rPr>
                <w:sz w:val="18"/>
                <w:szCs w:val="18"/>
              </w:rPr>
            </w:pPr>
            <w:r>
              <w:rPr>
                <w:sz w:val="18"/>
                <w:szCs w:val="18"/>
                <w:color w:val="404040"/>
                <w:position w:val="1"/>
              </w:rPr>
              <w:drawing>
                <wp:inline distT="0" distB="0" distL="0" distR="0">
                  <wp:extent cx="218312" cy="81279"/>
                  <wp:effectExtent l="0" t="0" r="0" b="0"/>
                  <wp:docPr id="170" name="IM 170"/>
                  <wp:cNvGraphicFramePr/>
                  <a:graphic>
                    <a:graphicData uri="http://schemas.openxmlformats.org/drawingml/2006/picture">
                      <pic:pic>
                        <pic:nvPicPr>
                          <pic:cNvPr id="170" name="IM 170"/>
                          <pic:cNvPicPr/>
                        </pic:nvPicPr>
                        <pic:blipFill>
                          <a:blip r:embed="rId91"/>
                          <a:stretch>
                            <a:fillRect/>
                          </a:stretch>
                        </pic:blipFill>
                        <pic:spPr>
                          <a:xfrm rot="0">
                            <a:off x="0" y="0"/>
                            <a:ext cx="218312" cy="81279"/>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3.17%</w:t>
            </w:r>
          </w:p>
          <w:p>
            <w:pPr>
              <w:pStyle w:val="TableText"/>
              <w:ind w:left="68"/>
              <w:spacing w:before="95" w:line="248" w:lineRule="exact"/>
              <w:rPr>
                <w:sz w:val="18"/>
                <w:szCs w:val="18"/>
              </w:rPr>
            </w:pPr>
            <w:r>
              <w:rPr>
                <w:sz w:val="18"/>
                <w:szCs w:val="18"/>
                <w:color w:val="404040"/>
                <w:position w:val="1"/>
              </w:rPr>
              <w:drawing>
                <wp:inline distT="0" distB="0" distL="0" distR="0">
                  <wp:extent cx="192404" cy="79755"/>
                  <wp:effectExtent l="0" t="0" r="0" b="0"/>
                  <wp:docPr id="172" name="IM 172"/>
                  <wp:cNvGraphicFramePr/>
                  <a:graphic>
                    <a:graphicData uri="http://schemas.openxmlformats.org/drawingml/2006/picture">
                      <pic:pic>
                        <pic:nvPicPr>
                          <pic:cNvPr id="172" name="IM 172"/>
                          <pic:cNvPicPr/>
                        </pic:nvPicPr>
                        <pic:blipFill>
                          <a:blip r:embed="rId92"/>
                          <a:stretch>
                            <a:fillRect/>
                          </a:stretch>
                        </pic:blipFill>
                        <pic:spPr>
                          <a:xfrm rot="0">
                            <a:off x="0" y="0"/>
                            <a:ext cx="192404" cy="79755"/>
                          </a:xfrm>
                          <a:prstGeom prst="rect">
                            <a:avLst/>
                          </a:prstGeom>
                        </pic:spPr>
                      </pic:pic>
                    </a:graphicData>
                  </a:graphic>
                </wp:inline>
              </w:drawing>
            </w:r>
            <w:r>
              <w:rPr>
                <w:sz w:val="18"/>
                <w:szCs w:val="18"/>
                <w:color w:val="404040"/>
                <w:spacing w:val="10"/>
                <w:position w:val="2"/>
              </w:rPr>
              <w:t xml:space="preserve">  </w:t>
            </w:r>
            <w:r>
              <w:rPr>
                <w:sz w:val="18"/>
                <w:szCs w:val="18"/>
                <w:color w:val="404040"/>
                <w:spacing w:val="-2"/>
                <w:position w:val="2"/>
              </w:rPr>
              <w:t>2.78%</w:t>
            </w:r>
          </w:p>
          <w:p>
            <w:pPr>
              <w:pStyle w:val="TableText"/>
              <w:ind w:left="68"/>
              <w:spacing w:before="94" w:line="249" w:lineRule="exact"/>
              <w:rPr>
                <w:sz w:val="18"/>
                <w:szCs w:val="18"/>
              </w:rPr>
            </w:pPr>
            <w:r>
              <w:rPr>
                <w:rFonts w:ascii="Arial" w:hAnsi="Arial" w:eastAsia="Arial" w:cs="Arial"/>
                <w:sz w:val="18"/>
                <w:szCs w:val="18"/>
                <w:color w:val="C00000"/>
                <w:spacing w:val="-2"/>
                <w:position w:val="2"/>
              </w:rPr>
              <w:t>mm</w:t>
            </w:r>
            <w:r>
              <w:rPr>
                <w:rFonts w:ascii="Arial" w:hAnsi="Arial" w:eastAsia="Arial" w:cs="Arial"/>
                <w:sz w:val="18"/>
                <w:szCs w:val="18"/>
                <w:color w:val="C00000"/>
                <w:spacing w:val="13"/>
                <w:position w:val="2"/>
              </w:rPr>
              <w:t xml:space="preserve">  </w:t>
            </w:r>
            <w:r>
              <w:rPr>
                <w:sz w:val="18"/>
                <w:szCs w:val="18"/>
                <w:color w:val="404040"/>
                <w:spacing w:val="-2"/>
                <w:position w:val="2"/>
              </w:rPr>
              <w:t>2.78%</w:t>
            </w:r>
          </w:p>
          <w:p>
            <w:pPr>
              <w:pStyle w:val="TableText"/>
              <w:ind w:left="68"/>
              <w:spacing w:before="93" w:line="248" w:lineRule="exact"/>
              <w:rPr>
                <w:sz w:val="18"/>
                <w:szCs w:val="18"/>
              </w:rPr>
            </w:pPr>
            <w:r>
              <w:rPr>
                <w:sz w:val="18"/>
                <w:szCs w:val="18"/>
                <w:color w:val="404040"/>
                <w:position w:val="1"/>
              </w:rPr>
              <w:drawing>
                <wp:inline distT="0" distB="0" distL="0" distR="0">
                  <wp:extent cx="164972" cy="79756"/>
                  <wp:effectExtent l="0" t="0" r="0" b="0"/>
                  <wp:docPr id="174" name="IM 174"/>
                  <wp:cNvGraphicFramePr/>
                  <a:graphic>
                    <a:graphicData uri="http://schemas.openxmlformats.org/drawingml/2006/picture">
                      <pic:pic>
                        <pic:nvPicPr>
                          <pic:cNvPr id="174" name="IM 174"/>
                          <pic:cNvPicPr/>
                        </pic:nvPicPr>
                        <pic:blipFill>
                          <a:blip r:embed="rId93"/>
                          <a:stretch>
                            <a:fillRect/>
                          </a:stretch>
                        </pic:blipFill>
                        <pic:spPr>
                          <a:xfrm rot="0">
                            <a:off x="0" y="0"/>
                            <a:ext cx="164972" cy="79756"/>
                          </a:xfrm>
                          <a:prstGeom prst="rect">
                            <a:avLst/>
                          </a:prstGeom>
                        </pic:spPr>
                      </pic:pic>
                    </a:graphicData>
                  </a:graphic>
                </wp:inline>
              </w:drawing>
            </w:r>
            <w:r>
              <w:rPr>
                <w:sz w:val="18"/>
                <w:szCs w:val="18"/>
                <w:color w:val="404040"/>
                <w:spacing w:val="11"/>
                <w:position w:val="2"/>
              </w:rPr>
              <w:t xml:space="preserve">  </w:t>
            </w:r>
            <w:r>
              <w:rPr>
                <w:sz w:val="18"/>
                <w:szCs w:val="18"/>
                <w:color w:val="404040"/>
                <w:spacing w:val="-2"/>
                <w:position w:val="2"/>
              </w:rPr>
              <w:t>2.38%</w:t>
            </w:r>
          </w:p>
          <w:p>
            <w:pPr>
              <w:pStyle w:val="TableText"/>
              <w:ind w:left="68"/>
              <w:spacing w:before="94" w:line="248" w:lineRule="exact"/>
              <w:rPr>
                <w:sz w:val="18"/>
                <w:szCs w:val="18"/>
              </w:rPr>
            </w:pPr>
            <w:r>
              <w:rPr>
                <w:sz w:val="18"/>
                <w:szCs w:val="18"/>
                <w:color w:val="404040"/>
                <w:position w:val="1"/>
              </w:rPr>
              <w:drawing>
                <wp:inline distT="0" distB="0" distL="0" distR="0">
                  <wp:extent cx="164972" cy="81280"/>
                  <wp:effectExtent l="0" t="0" r="0" b="0"/>
                  <wp:docPr id="176" name="IM 176"/>
                  <wp:cNvGraphicFramePr/>
                  <a:graphic>
                    <a:graphicData uri="http://schemas.openxmlformats.org/drawingml/2006/picture">
                      <pic:pic>
                        <pic:nvPicPr>
                          <pic:cNvPr id="176" name="IM 176"/>
                          <pic:cNvPicPr/>
                        </pic:nvPicPr>
                        <pic:blipFill>
                          <a:blip r:embed="rId94"/>
                          <a:stretch>
                            <a:fillRect/>
                          </a:stretch>
                        </pic:blipFill>
                        <pic:spPr>
                          <a:xfrm rot="0">
                            <a:off x="0" y="0"/>
                            <a:ext cx="164972" cy="81280"/>
                          </a:xfrm>
                          <a:prstGeom prst="rect">
                            <a:avLst/>
                          </a:prstGeom>
                        </pic:spPr>
                      </pic:pic>
                    </a:graphicData>
                  </a:graphic>
                </wp:inline>
              </w:drawing>
            </w:r>
            <w:r>
              <w:rPr>
                <w:sz w:val="18"/>
                <w:szCs w:val="18"/>
                <w:color w:val="404040"/>
                <w:spacing w:val="11"/>
                <w:position w:val="2"/>
              </w:rPr>
              <w:t xml:space="preserve">  </w:t>
            </w:r>
            <w:r>
              <w:rPr>
                <w:sz w:val="18"/>
                <w:szCs w:val="18"/>
                <w:color w:val="404040"/>
                <w:spacing w:val="-2"/>
                <w:position w:val="2"/>
              </w:rPr>
              <w:t>2.38%</w:t>
            </w:r>
          </w:p>
          <w:p>
            <w:pPr>
              <w:pStyle w:val="TableText"/>
              <w:ind w:left="68"/>
              <w:spacing w:before="95" w:line="247" w:lineRule="exact"/>
              <w:rPr>
                <w:sz w:val="18"/>
                <w:szCs w:val="18"/>
              </w:rPr>
            </w:pPr>
            <w:r>
              <w:rPr>
                <w:sz w:val="18"/>
                <w:szCs w:val="18"/>
                <w:color w:val="404040"/>
                <w:position w:val="1"/>
              </w:rPr>
              <w:drawing>
                <wp:inline distT="0" distB="0" distL="0" distR="0">
                  <wp:extent cx="139065" cy="79755"/>
                  <wp:effectExtent l="0" t="0" r="0" b="0"/>
                  <wp:docPr id="178" name="IM 178"/>
                  <wp:cNvGraphicFramePr/>
                  <a:graphic>
                    <a:graphicData uri="http://schemas.openxmlformats.org/drawingml/2006/picture">
                      <pic:pic>
                        <pic:nvPicPr>
                          <pic:cNvPr id="178" name="IM 178"/>
                          <pic:cNvPicPr/>
                        </pic:nvPicPr>
                        <pic:blipFill>
                          <a:blip r:embed="rId95"/>
                          <a:stretch>
                            <a:fillRect/>
                          </a:stretch>
                        </pic:blipFill>
                        <pic:spPr>
                          <a:xfrm rot="0">
                            <a:off x="0" y="0"/>
                            <a:ext cx="139065" cy="79755"/>
                          </a:xfrm>
                          <a:prstGeom prst="rect">
                            <a:avLst/>
                          </a:prstGeom>
                        </pic:spPr>
                      </pic:pic>
                    </a:graphicData>
                  </a:graphic>
                </wp:inline>
              </w:drawing>
            </w:r>
            <w:r>
              <w:rPr>
                <w:sz w:val="18"/>
                <w:szCs w:val="18"/>
                <w:color w:val="404040"/>
                <w:spacing w:val="13"/>
                <w:position w:val="2"/>
              </w:rPr>
              <w:t xml:space="preserve">  </w:t>
            </w:r>
            <w:r>
              <w:rPr>
                <w:sz w:val="18"/>
                <w:szCs w:val="18"/>
                <w:color w:val="404040"/>
                <w:spacing w:val="-3"/>
                <w:position w:val="2"/>
              </w:rPr>
              <w:t>1.98%</w:t>
            </w:r>
          </w:p>
          <w:p>
            <w:pPr>
              <w:pStyle w:val="TableText"/>
              <w:ind w:left="68"/>
              <w:spacing w:before="95" w:line="247" w:lineRule="exact"/>
              <w:rPr>
                <w:sz w:val="18"/>
                <w:szCs w:val="18"/>
              </w:rPr>
            </w:pPr>
            <w:r>
              <w:rPr>
                <w:sz w:val="18"/>
                <w:szCs w:val="18"/>
                <w:color w:val="404040"/>
                <w:position w:val="1"/>
              </w:rPr>
              <w:drawing>
                <wp:inline distT="0" distB="0" distL="0" distR="0">
                  <wp:extent cx="139065" cy="81279"/>
                  <wp:effectExtent l="0" t="0" r="0" b="0"/>
                  <wp:docPr id="180" name="IM 180"/>
                  <wp:cNvGraphicFramePr/>
                  <a:graphic>
                    <a:graphicData uri="http://schemas.openxmlformats.org/drawingml/2006/picture">
                      <pic:pic>
                        <pic:nvPicPr>
                          <pic:cNvPr id="180" name="IM 180"/>
                          <pic:cNvPicPr/>
                        </pic:nvPicPr>
                        <pic:blipFill>
                          <a:blip r:embed="rId96"/>
                          <a:stretch>
                            <a:fillRect/>
                          </a:stretch>
                        </pic:blipFill>
                        <pic:spPr>
                          <a:xfrm rot="0">
                            <a:off x="0" y="0"/>
                            <a:ext cx="139065" cy="81279"/>
                          </a:xfrm>
                          <a:prstGeom prst="rect">
                            <a:avLst/>
                          </a:prstGeom>
                        </pic:spPr>
                      </pic:pic>
                    </a:graphicData>
                  </a:graphic>
                </wp:inline>
              </w:drawing>
            </w:r>
            <w:r>
              <w:rPr>
                <w:sz w:val="18"/>
                <w:szCs w:val="18"/>
                <w:color w:val="404040"/>
                <w:spacing w:val="13"/>
                <w:position w:val="2"/>
              </w:rPr>
              <w:t xml:space="preserve">  </w:t>
            </w:r>
            <w:r>
              <w:rPr>
                <w:sz w:val="18"/>
                <w:szCs w:val="18"/>
                <w:color w:val="404040"/>
                <w:spacing w:val="-3"/>
                <w:position w:val="2"/>
              </w:rPr>
              <w:t>1.98%</w:t>
            </w:r>
          </w:p>
          <w:p>
            <w:pPr>
              <w:pStyle w:val="TableText"/>
              <w:ind w:left="68"/>
              <w:spacing w:before="95" w:line="247" w:lineRule="exact"/>
              <w:rPr>
                <w:sz w:val="18"/>
                <w:szCs w:val="18"/>
              </w:rPr>
            </w:pPr>
            <w:r>
              <w:rPr>
                <w:sz w:val="18"/>
                <w:szCs w:val="18"/>
                <w:color w:val="404040"/>
                <w:position w:val="1"/>
              </w:rPr>
              <w:drawing>
                <wp:inline distT="0" distB="0" distL="0" distR="0">
                  <wp:extent cx="139065" cy="79755"/>
                  <wp:effectExtent l="0" t="0" r="0" b="0"/>
                  <wp:docPr id="182" name="IM 182"/>
                  <wp:cNvGraphicFramePr/>
                  <a:graphic>
                    <a:graphicData uri="http://schemas.openxmlformats.org/drawingml/2006/picture">
                      <pic:pic>
                        <pic:nvPicPr>
                          <pic:cNvPr id="182" name="IM 182"/>
                          <pic:cNvPicPr/>
                        </pic:nvPicPr>
                        <pic:blipFill>
                          <a:blip r:embed="rId97"/>
                          <a:stretch>
                            <a:fillRect/>
                          </a:stretch>
                        </pic:blipFill>
                        <pic:spPr>
                          <a:xfrm rot="0">
                            <a:off x="0" y="0"/>
                            <a:ext cx="139065" cy="79755"/>
                          </a:xfrm>
                          <a:prstGeom prst="rect">
                            <a:avLst/>
                          </a:prstGeom>
                        </pic:spPr>
                      </pic:pic>
                    </a:graphicData>
                  </a:graphic>
                </wp:inline>
              </w:drawing>
            </w:r>
            <w:r>
              <w:rPr>
                <w:sz w:val="18"/>
                <w:szCs w:val="18"/>
                <w:color w:val="404040"/>
                <w:spacing w:val="13"/>
                <w:position w:val="2"/>
              </w:rPr>
              <w:t xml:space="preserve">  </w:t>
            </w:r>
            <w:r>
              <w:rPr>
                <w:sz w:val="18"/>
                <w:szCs w:val="18"/>
                <w:color w:val="404040"/>
                <w:spacing w:val="-3"/>
                <w:position w:val="2"/>
              </w:rPr>
              <w:t>1.98%</w:t>
            </w:r>
          </w:p>
          <w:p>
            <w:pPr>
              <w:pStyle w:val="TableText"/>
              <w:ind w:left="68"/>
              <w:spacing w:before="95" w:line="247" w:lineRule="exact"/>
              <w:rPr>
                <w:sz w:val="18"/>
                <w:szCs w:val="18"/>
              </w:rPr>
            </w:pPr>
            <w:r>
              <w:rPr>
                <w:sz w:val="18"/>
                <w:szCs w:val="18"/>
                <w:color w:val="404040"/>
                <w:position w:val="1"/>
              </w:rPr>
              <w:drawing>
                <wp:inline distT="0" distB="0" distL="0" distR="0">
                  <wp:extent cx="139065" cy="81279"/>
                  <wp:effectExtent l="0" t="0" r="0" b="0"/>
                  <wp:docPr id="184" name="IM 184"/>
                  <wp:cNvGraphicFramePr/>
                  <a:graphic>
                    <a:graphicData uri="http://schemas.openxmlformats.org/drawingml/2006/picture">
                      <pic:pic>
                        <pic:nvPicPr>
                          <pic:cNvPr id="184" name="IM 184"/>
                          <pic:cNvPicPr/>
                        </pic:nvPicPr>
                        <pic:blipFill>
                          <a:blip r:embed="rId98"/>
                          <a:stretch>
                            <a:fillRect/>
                          </a:stretch>
                        </pic:blipFill>
                        <pic:spPr>
                          <a:xfrm rot="0">
                            <a:off x="0" y="0"/>
                            <a:ext cx="139065" cy="81279"/>
                          </a:xfrm>
                          <a:prstGeom prst="rect">
                            <a:avLst/>
                          </a:prstGeom>
                        </pic:spPr>
                      </pic:pic>
                    </a:graphicData>
                  </a:graphic>
                </wp:inline>
              </w:drawing>
            </w:r>
            <w:r>
              <w:rPr>
                <w:sz w:val="18"/>
                <w:szCs w:val="18"/>
                <w:color w:val="404040"/>
                <w:spacing w:val="13"/>
                <w:position w:val="2"/>
              </w:rPr>
              <w:t xml:space="preserve">  </w:t>
            </w:r>
            <w:r>
              <w:rPr>
                <w:sz w:val="18"/>
                <w:szCs w:val="18"/>
                <w:color w:val="404040"/>
                <w:spacing w:val="-3"/>
                <w:position w:val="2"/>
              </w:rPr>
              <w:t>1.98%</w:t>
            </w:r>
          </w:p>
          <w:p>
            <w:pPr>
              <w:pStyle w:val="TableText"/>
              <w:ind w:left="68"/>
              <w:spacing w:before="95" w:line="248" w:lineRule="exact"/>
              <w:rPr>
                <w:sz w:val="18"/>
                <w:szCs w:val="18"/>
              </w:rPr>
            </w:pPr>
            <w:r>
              <w:rPr>
                <w:sz w:val="18"/>
                <w:szCs w:val="18"/>
                <w:color w:val="404040"/>
                <w:position w:val="1"/>
              </w:rPr>
              <w:drawing>
                <wp:inline distT="0" distB="0" distL="0" distR="0">
                  <wp:extent cx="113157" cy="81279"/>
                  <wp:effectExtent l="0" t="0" r="0" b="0"/>
                  <wp:docPr id="186" name="IM 186"/>
                  <wp:cNvGraphicFramePr/>
                  <a:graphic>
                    <a:graphicData uri="http://schemas.openxmlformats.org/drawingml/2006/picture">
                      <pic:pic>
                        <pic:nvPicPr>
                          <pic:cNvPr id="186" name="IM 186"/>
                          <pic:cNvPicPr/>
                        </pic:nvPicPr>
                        <pic:blipFill>
                          <a:blip r:embed="rId99"/>
                          <a:stretch>
                            <a:fillRect/>
                          </a:stretch>
                        </pic:blipFill>
                        <pic:spPr>
                          <a:xfrm rot="0">
                            <a:off x="0" y="0"/>
                            <a:ext cx="113157" cy="81279"/>
                          </a:xfrm>
                          <a:prstGeom prst="rect">
                            <a:avLst/>
                          </a:prstGeom>
                        </pic:spPr>
                      </pic:pic>
                    </a:graphicData>
                  </a:graphic>
                </wp:inline>
              </w:drawing>
            </w:r>
            <w:r>
              <w:rPr>
                <w:sz w:val="18"/>
                <w:szCs w:val="18"/>
                <w:color w:val="404040"/>
                <w:spacing w:val="12"/>
                <w:w w:val="101"/>
                <w:position w:val="2"/>
              </w:rPr>
              <w:t xml:space="preserve">  </w:t>
            </w:r>
            <w:r>
              <w:rPr>
                <w:sz w:val="18"/>
                <w:szCs w:val="18"/>
                <w:color w:val="404040"/>
                <w:spacing w:val="-3"/>
                <w:position w:val="2"/>
              </w:rPr>
              <w:t>1.59%</w:t>
            </w:r>
          </w:p>
          <w:p>
            <w:pPr>
              <w:pStyle w:val="TableText"/>
              <w:ind w:left="68"/>
              <w:spacing w:before="94" w:line="249" w:lineRule="exact"/>
              <w:rPr>
                <w:sz w:val="18"/>
                <w:szCs w:val="18"/>
              </w:rPr>
            </w:pPr>
            <w:r>
              <w:rPr>
                <w:sz w:val="18"/>
                <w:szCs w:val="18"/>
                <w:color w:val="404040"/>
                <w:position w:val="2"/>
              </w:rPr>
              <w:drawing>
                <wp:inline distT="0" distB="0" distL="0" distR="0">
                  <wp:extent cx="32384" cy="74929"/>
                  <wp:effectExtent l="0" t="0" r="0" b="0"/>
                  <wp:docPr id="188" name="IM 188"/>
                  <wp:cNvGraphicFramePr/>
                  <a:graphic>
                    <a:graphicData uri="http://schemas.openxmlformats.org/drawingml/2006/picture">
                      <pic:pic>
                        <pic:nvPicPr>
                          <pic:cNvPr id="188" name="IM 188"/>
                          <pic:cNvPicPr/>
                        </pic:nvPicPr>
                        <pic:blipFill>
                          <a:blip r:embed="rId100"/>
                          <a:stretch>
                            <a:fillRect/>
                          </a:stretch>
                        </pic:blipFill>
                        <pic:spPr>
                          <a:xfrm rot="0">
                            <a:off x="0" y="0"/>
                            <a:ext cx="32384" cy="74929"/>
                          </a:xfrm>
                          <a:prstGeom prst="rect">
                            <a:avLst/>
                          </a:prstGeom>
                        </pic:spPr>
                      </pic:pic>
                    </a:graphicData>
                  </a:graphic>
                </wp:inline>
              </w:drawing>
            </w:r>
            <w:r>
              <w:rPr>
                <w:sz w:val="18"/>
                <w:szCs w:val="18"/>
                <w:color w:val="404040"/>
                <w:spacing w:val="11"/>
                <w:position w:val="2"/>
              </w:rPr>
              <w:t xml:space="preserve">  </w:t>
            </w:r>
            <w:r>
              <w:rPr>
                <w:sz w:val="18"/>
                <w:szCs w:val="18"/>
                <w:color w:val="404040"/>
                <w:spacing w:val="-2"/>
                <w:position w:val="2"/>
              </w:rPr>
              <w:t>0.40%</w:t>
            </w:r>
          </w:p>
        </w:tc>
        <w:tc>
          <w:tcPr>
            <w:tcW w:w="1675" w:type="dxa"/>
            <w:vAlign w:val="top"/>
            <w:tcBorders>
              <w:left w:val="nil"/>
              <w:top w:val="nil"/>
            </w:tcBorders>
          </w:tcPr>
          <w:p>
            <w:pPr>
              <w:pStyle w:val="TableText"/>
              <w:ind w:left="66"/>
              <w:spacing w:before="78" w:line="249" w:lineRule="exact"/>
              <w:rPr>
                <w:sz w:val="18"/>
                <w:szCs w:val="18"/>
              </w:rPr>
            </w:pPr>
            <w:r>
              <w:rPr>
                <w:sz w:val="18"/>
                <w:szCs w:val="18"/>
                <w:color w:val="404040"/>
                <w:spacing w:val="-2"/>
                <w:position w:val="2"/>
              </w:rPr>
              <w:t>19.44%</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firstLine="146"/>
              <w:spacing w:line="1160" w:lineRule="exact"/>
              <w:rPr/>
            </w:pPr>
            <w:r>
              <w:rPr>
                <w:position w:val="-23"/>
              </w:rPr>
              <w:pict>
                <v:shape id="_x0000_s320" style="mso-position-vertical-relative:line;mso-position-horizontal-relative:char;width:64.05pt;height:58.05pt;" fillcolor="#FFC000" filled="true" stroked="false" coordsize="1281,1160" coordorigin="0,0" path="m410,653l1280,653l1280,701l410,701l410,653xm0,653l182,653l182,701l0,701l0,653xm605,397c635,408,649,453,614,471c541,508,465,527,385,530l385,727c385,733,385,738,383,744c419,842,433,945,434,1050c434,1103,351,1103,351,1050c351,962,339,877,312,793l309,793c317,912,305,1029,240,1133c211,1178,139,1137,168,1092c230,994,234,882,224,771c214,759,208,744,208,727l208,479c208,444,237,414,274,414l318,414c343,414,365,427,376,447c444,445,510,432,572,400c583,394,595,394,605,397m1014,378l1063,428l1114,378l1132,396l1082,445l1132,496l1114,513l1063,464l1014,513l995,496l1046,445l995,396l1014,378xm297,201c346,201,385,240,385,289c385,338,346,377,297,377c247,377,208,338,208,289c208,240,247,201,297,201m519,120c627,115,688,195,747,274c802,348,860,425,960,434l958,458c846,448,785,367,726,288c648,183,580,92,403,180l392,158c441,134,482,122,519,120m0,0l1280,0l1280,620l409,620l409,572l1231,572l1231,49l48,49l48,572l182,572l182,620l0,620l0,0xe"/>
              </w:pict>
            </w:r>
          </w:p>
        </w:tc>
      </w:tr>
    </w:tbl>
    <w:p>
      <w:pPr>
        <w:pStyle w:val="BodyText"/>
        <w:ind w:left="4246"/>
        <w:spacing w:before="196" w:line="228" w:lineRule="auto"/>
        <w:rPr>
          <w:sz w:val="19"/>
          <w:szCs w:val="19"/>
        </w:rPr>
      </w:pPr>
      <w:r>
        <w:rPr>
          <w:sz w:val="19"/>
          <w:szCs w:val="19"/>
          <w:b/>
          <w:bCs/>
          <w:color w:val="082E78"/>
          <w:spacing w:val="4"/>
        </w:rPr>
        <w:t>图</w:t>
      </w:r>
      <w:r>
        <w:rPr>
          <w:sz w:val="19"/>
          <w:szCs w:val="19"/>
          <w:color w:val="082E78"/>
          <w:spacing w:val="-28"/>
        </w:rPr>
        <w:t xml:space="preserve"> </w:t>
      </w:r>
      <w:r>
        <w:rPr>
          <w:sz w:val="19"/>
          <w:szCs w:val="19"/>
          <w:b/>
          <w:bCs/>
          <w:color w:val="082E78"/>
          <w:spacing w:val="4"/>
        </w:rPr>
        <w:t>2-8</w:t>
      </w:r>
      <w:r>
        <w:rPr>
          <w:sz w:val="19"/>
          <w:szCs w:val="19"/>
          <w:color w:val="082E78"/>
          <w:spacing w:val="4"/>
        </w:rPr>
        <w:t xml:space="preserve">  </w:t>
      </w:r>
      <w:r>
        <w:rPr>
          <w:sz w:val="19"/>
          <w:szCs w:val="19"/>
          <w:b/>
          <w:bCs/>
          <w:color w:val="082E78"/>
          <w:spacing w:val="4"/>
        </w:rPr>
        <w:t>用人单位行业分布</w:t>
      </w:r>
    </w:p>
    <w:p>
      <w:pPr>
        <w:spacing w:line="258" w:lineRule="auto"/>
        <w:rPr>
          <w:rFonts w:ascii="Arial"/>
          <w:sz w:val="21"/>
        </w:rPr>
      </w:pPr>
      <w:r/>
    </w:p>
    <w:p>
      <w:pPr>
        <w:ind w:left="1277"/>
        <w:spacing w:before="91" w:line="219" w:lineRule="auto"/>
        <w:outlineLvl w:val="2"/>
        <w:rPr>
          <w:rFonts w:ascii="SimHei" w:hAnsi="SimHei" w:eastAsia="SimHei" w:cs="SimHei"/>
          <w:sz w:val="28"/>
          <w:szCs w:val="28"/>
        </w:rPr>
      </w:pPr>
      <w:bookmarkStart w:name="bookmark44" w:id="64"/>
      <w:bookmarkEnd w:id="64"/>
      <w:r>
        <w:rPr>
          <w:rFonts w:ascii="SimHei" w:hAnsi="SimHei" w:eastAsia="SimHei" w:cs="SimHei"/>
          <w:sz w:val="28"/>
          <w:szCs w:val="28"/>
          <w:color w:val="082E78"/>
          <w:spacing w:val="-7"/>
        </w:rPr>
        <w:t>（二）招聘变动</w:t>
      </w:r>
    </w:p>
    <w:p>
      <w:pPr>
        <w:spacing w:line="309" w:lineRule="auto"/>
        <w:rPr>
          <w:rFonts w:ascii="Arial"/>
          <w:sz w:val="21"/>
        </w:rPr>
      </w:pPr>
      <w:r/>
    </w:p>
    <w:p>
      <w:pPr>
        <w:pStyle w:val="BodyText"/>
        <w:ind w:left="1256" w:right="1244" w:firstLine="481"/>
        <w:spacing w:before="79" w:line="362" w:lineRule="auto"/>
        <w:jc w:val="both"/>
        <w:rPr>
          <w:sz w:val="24"/>
          <w:szCs w:val="24"/>
        </w:rPr>
      </w:pPr>
      <w:r>
        <w:rPr>
          <w:sz w:val="24"/>
          <w:szCs w:val="24"/>
          <w:spacing w:val="-3"/>
        </w:rPr>
        <w:t>调查显示，与往年相比，65.87%的合作用人单位表示招聘应届毕业生的人数</w:t>
      </w:r>
      <w:r>
        <w:rPr>
          <w:sz w:val="24"/>
          <w:szCs w:val="24"/>
          <w:spacing w:val="-6"/>
        </w:rPr>
        <w:t>需求基本持平，21.43%的合作用人单位表示有所增加。总体上， 学校合作单位整</w:t>
      </w:r>
      <w:r>
        <w:rPr>
          <w:sz w:val="24"/>
          <w:szCs w:val="24"/>
        </w:rPr>
        <w:t>体招聘需求呈稳中有升的发展态势，对应届毕业生</w:t>
      </w:r>
      <w:r>
        <w:rPr>
          <w:sz w:val="24"/>
          <w:szCs w:val="24"/>
          <w:spacing w:val="-1"/>
        </w:rPr>
        <w:t>的吸纳能力相对较强。</w:t>
      </w:r>
    </w:p>
    <w:p>
      <w:pPr>
        <w:spacing w:line="362" w:lineRule="auto"/>
        <w:sectPr>
          <w:footerReference w:type="default" r:id="rId83"/>
          <w:pgSz w:w="11907" w:h="16839"/>
          <w:pgMar w:top="1348" w:right="553" w:bottom="1324" w:left="553" w:header="794" w:footer="325" w:gutter="0"/>
        </w:sectPr>
        <w:rPr>
          <w:sz w:val="24"/>
          <w:szCs w:val="24"/>
        </w:rPr>
      </w:pPr>
    </w:p>
    <w:p>
      <w:pPr>
        <w:spacing w:line="276" w:lineRule="auto"/>
        <w:rPr>
          <w:rFonts w:ascii="Arial"/>
          <w:sz w:val="21"/>
        </w:rPr>
      </w:pPr>
      <w:r/>
    </w:p>
    <w:p>
      <w:pPr>
        <w:spacing w:line="277" w:lineRule="auto"/>
        <w:rPr>
          <w:rFonts w:ascii="Arial"/>
          <w:sz w:val="21"/>
        </w:rPr>
      </w:pPr>
      <w:r/>
    </w:p>
    <w:p>
      <w:pPr>
        <w:ind w:left="5428"/>
        <w:spacing w:before="61" w:line="249" w:lineRule="exact"/>
        <w:rPr>
          <w:rFonts w:ascii="DengXian" w:hAnsi="DengXian" w:eastAsia="DengXian" w:cs="DengXian"/>
          <w:sz w:val="18"/>
          <w:szCs w:val="18"/>
        </w:rPr>
      </w:pPr>
      <w:r>
        <w:pict>
          <v:shape id="_x0000_s324" style="position:absolute;margin-left:106.213pt;margin-top:3.50963pt;mso-position-vertical-relative:text;mso-position-horizontal-relative:text;width:15.5pt;height:14.45pt;z-index:25183641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70%</w:t>
                  </w:r>
                </w:p>
              </w:txbxContent>
            </v:textbox>
          </v:shape>
        </w:pict>
      </w:r>
      <w:r>
        <w:drawing>
          <wp:anchor distT="0" distB="0" distL="0" distR="0" simplePos="0" relativeHeight="251828224" behindDoc="1" locked="0" layoutInCell="1" allowOverlap="1">
            <wp:simplePos x="0" y="0"/>
            <wp:positionH relativeFrom="column">
              <wp:posOffset>1091819</wp:posOffset>
            </wp:positionH>
            <wp:positionV relativeFrom="paragraph">
              <wp:posOffset>-294455</wp:posOffset>
            </wp:positionV>
            <wp:extent cx="4652009" cy="2759075"/>
            <wp:effectExtent l="0" t="0" r="0" b="0"/>
            <wp:wrapNone/>
            <wp:docPr id="192" name="IM 192"/>
            <wp:cNvGraphicFramePr/>
            <a:graphic>
              <a:graphicData uri="http://schemas.openxmlformats.org/drawingml/2006/picture">
                <pic:pic>
                  <pic:nvPicPr>
                    <pic:cNvPr id="192" name="IM 192"/>
                    <pic:cNvPicPr/>
                  </pic:nvPicPr>
                  <pic:blipFill>
                    <a:blip r:embed="rId102"/>
                    <a:stretch>
                      <a:fillRect/>
                    </a:stretch>
                  </pic:blipFill>
                  <pic:spPr>
                    <a:xfrm rot="0">
                      <a:off x="0" y="0"/>
                      <a:ext cx="4652009" cy="2759075"/>
                    </a:xfrm>
                    <a:prstGeom prst="rect">
                      <a:avLst/>
                    </a:prstGeom>
                  </pic:spPr>
                </pic:pic>
              </a:graphicData>
            </a:graphic>
          </wp:anchor>
        </w:drawing>
      </w:r>
      <w:r>
        <w:rPr>
          <w:rFonts w:ascii="DengXian" w:hAnsi="DengXian" w:eastAsia="DengXian" w:cs="DengXian"/>
          <w:sz w:val="18"/>
          <w:szCs w:val="18"/>
          <w:color w:val="404040"/>
          <w:spacing w:val="-2"/>
          <w:position w:val="2"/>
        </w:rPr>
        <w:t>65.87%</w:t>
      </w:r>
    </w:p>
    <w:p>
      <w:pPr>
        <w:ind w:left="2145"/>
        <w:spacing w:before="223"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60%</w:t>
      </w:r>
    </w:p>
    <w:p>
      <w:pPr>
        <w:ind w:left="2145"/>
        <w:spacing w:before="193" w:line="249"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138"/>
        <w:spacing w:before="194"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142"/>
        <w:spacing w:before="194" w:line="175" w:lineRule="auto"/>
        <w:rPr>
          <w:rFonts w:ascii="DengXian" w:hAnsi="DengXian" w:eastAsia="DengXian" w:cs="DengXian"/>
          <w:sz w:val="18"/>
          <w:szCs w:val="18"/>
        </w:rPr>
      </w:pPr>
      <w:r>
        <w:rPr>
          <w:rFonts w:ascii="DengXian" w:hAnsi="DengXian" w:eastAsia="DengXian" w:cs="DengXian"/>
          <w:sz w:val="18"/>
          <w:szCs w:val="18"/>
          <w:color w:val="595959"/>
          <w:spacing w:val="-3"/>
        </w:rPr>
        <w:t>30%</w:t>
      </w:r>
    </w:p>
    <w:p>
      <w:pPr>
        <w:ind w:left="7507"/>
        <w:spacing w:line="234" w:lineRule="auto"/>
        <w:rPr>
          <w:rFonts w:ascii="DengXian" w:hAnsi="DengXian" w:eastAsia="DengXian" w:cs="DengXian"/>
          <w:sz w:val="18"/>
          <w:szCs w:val="18"/>
        </w:rPr>
      </w:pPr>
      <w:r>
        <w:rPr>
          <w:rFonts w:ascii="DengXian" w:hAnsi="DengXian" w:eastAsia="DengXian" w:cs="DengXian"/>
          <w:sz w:val="18"/>
          <w:szCs w:val="18"/>
          <w:color w:val="404040"/>
          <w:spacing w:val="-2"/>
        </w:rPr>
        <w:t>21.43%</w:t>
      </w:r>
    </w:p>
    <w:p>
      <w:pPr>
        <w:ind w:left="2144"/>
        <w:spacing w:before="27" w:line="248" w:lineRule="exact"/>
        <w:rPr>
          <w:rFonts w:ascii="DengXian" w:hAnsi="DengXian" w:eastAsia="DengXian" w:cs="DengXian"/>
          <w:sz w:val="18"/>
          <w:szCs w:val="18"/>
        </w:rPr>
      </w:pPr>
      <w:r>
        <w:pict>
          <v:shape id="_x0000_s326" style="position:absolute;margin-left:166.619pt;margin-top:5.91742pt;mso-position-vertical-relative:text;mso-position-horizontal-relative:text;width:26.9pt;height:14.45pt;z-index:25183436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12.70%</w:t>
                  </w:r>
                </w:p>
              </w:txbxContent>
            </v:textbox>
          </v:shape>
        </w:pict>
      </w:r>
      <w:r>
        <w:rPr>
          <w:rFonts w:ascii="DengXian" w:hAnsi="DengXian" w:eastAsia="DengXian" w:cs="DengXian"/>
          <w:sz w:val="18"/>
          <w:szCs w:val="18"/>
          <w:color w:val="595959"/>
          <w:spacing w:val="-3"/>
          <w:position w:val="2"/>
        </w:rPr>
        <w:t>20%</w:t>
      </w:r>
    </w:p>
    <w:p>
      <w:pPr>
        <w:ind w:left="2148"/>
        <w:spacing w:before="195"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238"/>
        <w:spacing w:before="194"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424"/>
        <w:spacing w:before="1" w:line="225" w:lineRule="auto"/>
        <w:rPr>
          <w:rFonts w:ascii="DengXian" w:hAnsi="DengXian" w:eastAsia="DengXian" w:cs="DengXian"/>
          <w:sz w:val="18"/>
          <w:szCs w:val="18"/>
        </w:rPr>
      </w:pPr>
      <w:r>
        <w:rPr>
          <w:rFonts w:ascii="DengXian" w:hAnsi="DengXian" w:eastAsia="DengXian" w:cs="DengXian"/>
          <w:sz w:val="18"/>
          <w:szCs w:val="18"/>
          <w:color w:val="595959"/>
          <w:spacing w:val="-4"/>
        </w:rPr>
        <w:t>减少</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4"/>
        </w:rPr>
        <w:t>持平</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4"/>
        </w:rPr>
        <w:t>增加</w:t>
      </w:r>
    </w:p>
    <w:p>
      <w:pPr>
        <w:spacing w:line="416" w:lineRule="auto"/>
        <w:rPr>
          <w:rFonts w:ascii="Arial"/>
          <w:sz w:val="21"/>
        </w:rPr>
      </w:pPr>
      <w:r/>
    </w:p>
    <w:p>
      <w:pPr>
        <w:pStyle w:val="BodyText"/>
        <w:ind w:left="4047"/>
        <w:spacing w:before="62"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2-9</w:t>
      </w:r>
      <w:r>
        <w:rPr>
          <w:sz w:val="19"/>
          <w:szCs w:val="19"/>
          <w:color w:val="082E78"/>
          <w:spacing w:val="4"/>
        </w:rPr>
        <w:t xml:space="preserve">  </w:t>
      </w:r>
      <w:r>
        <w:rPr>
          <w:sz w:val="19"/>
          <w:szCs w:val="19"/>
          <w:b/>
          <w:bCs/>
          <w:color w:val="082E78"/>
          <w:spacing w:val="4"/>
        </w:rPr>
        <w:t>用人单位招聘人数变化</w:t>
      </w:r>
    </w:p>
    <w:p>
      <w:pPr>
        <w:ind w:left="1277"/>
        <w:spacing w:before="332" w:line="231" w:lineRule="auto"/>
        <w:outlineLvl w:val="2"/>
        <w:rPr>
          <w:rFonts w:ascii="SimHei" w:hAnsi="SimHei" w:eastAsia="SimHei" w:cs="SimHei"/>
          <w:sz w:val="13"/>
          <w:szCs w:val="13"/>
        </w:rPr>
      </w:pPr>
      <w:bookmarkStart w:name="bookmark45" w:id="65"/>
      <w:bookmarkEnd w:id="65"/>
      <w:r>
        <w:rPr>
          <w:rFonts w:ascii="SimHei" w:hAnsi="SimHei" w:eastAsia="SimHei" w:cs="SimHei"/>
          <w:sz w:val="28"/>
          <w:szCs w:val="28"/>
          <w:color w:val="082E78"/>
          <w:spacing w:val="-3"/>
        </w:rPr>
        <w:t>（三）专业关注度</w:t>
      </w:r>
      <w:hyperlink w:history="true" w:anchor="bookmark152">
        <w:r>
          <w:rPr>
            <w:rFonts w:ascii="SimHei" w:hAnsi="SimHei" w:eastAsia="SimHei" w:cs="SimHei"/>
            <w:sz w:val="13"/>
            <w:szCs w:val="13"/>
            <w:color w:val="082E78"/>
            <w:spacing w:val="-3"/>
            <w:position w:val="13"/>
          </w:rPr>
          <w:t>10</w:t>
        </w:r>
      </w:hyperlink>
    </w:p>
    <w:p>
      <w:pPr>
        <w:spacing w:line="275" w:lineRule="auto"/>
        <w:rPr>
          <w:rFonts w:ascii="Arial"/>
          <w:sz w:val="21"/>
        </w:rPr>
      </w:pPr>
      <w:r/>
    </w:p>
    <w:p>
      <w:pPr>
        <w:pStyle w:val="BodyText"/>
        <w:ind w:left="1258" w:right="1257" w:firstLine="479"/>
        <w:spacing w:before="79" w:line="362" w:lineRule="auto"/>
        <w:rPr>
          <w:sz w:val="24"/>
          <w:szCs w:val="24"/>
        </w:rPr>
      </w:pPr>
      <w:r>
        <w:rPr>
          <w:sz w:val="24"/>
          <w:szCs w:val="24"/>
        </w:rPr>
        <w:t>调查显示，用人单位在招聘时对毕业生所学专业的关注度为 84.92%。整体</w:t>
      </w:r>
      <w:r>
        <w:rPr>
          <w:sz w:val="24"/>
          <w:szCs w:val="24"/>
        </w:rPr>
        <w:t>上，用人单位在招聘时对毕业生能否胜任工作的考察</w:t>
      </w:r>
      <w:r>
        <w:rPr>
          <w:sz w:val="24"/>
          <w:szCs w:val="24"/>
          <w:spacing w:val="-1"/>
        </w:rPr>
        <w:t>重点仍是专业对口情况。</w:t>
      </w:r>
    </w:p>
    <w:p>
      <w:pPr>
        <w:spacing w:line="262" w:lineRule="auto"/>
        <w:rPr>
          <w:rFonts w:ascii="Arial"/>
          <w:sz w:val="21"/>
        </w:rPr>
      </w:pPr>
      <w:r/>
    </w:p>
    <w:p>
      <w:pPr>
        <w:spacing w:line="262" w:lineRule="auto"/>
        <w:rPr>
          <w:rFonts w:ascii="Arial"/>
          <w:sz w:val="21"/>
        </w:rPr>
      </w:pPr>
      <w:r/>
    </w:p>
    <w:p>
      <w:pPr>
        <w:ind w:left="6088"/>
        <w:spacing w:before="82" w:line="202" w:lineRule="auto"/>
        <w:rPr>
          <w:rFonts w:ascii="DengXian" w:hAnsi="DengXian" w:eastAsia="DengXian" w:cs="DengXian"/>
          <w:sz w:val="24"/>
          <w:szCs w:val="24"/>
        </w:rPr>
      </w:pPr>
      <w:r>
        <w:pict>
          <v:shape id="_x0000_s328" style="position:absolute;margin-left:106.063pt;margin-top:9.20634pt;mso-position-vertical-relative:text;mso-position-horizontal-relative:text;width:15.8pt;height:35.65pt;z-index:25183027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17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drawing>
          <wp:anchor distT="0" distB="0" distL="0" distR="0" simplePos="0" relativeHeight="251829248" behindDoc="1" locked="0" layoutInCell="1" allowOverlap="1">
            <wp:simplePos x="0" y="0"/>
            <wp:positionH relativeFrom="column">
              <wp:posOffset>1091819</wp:posOffset>
            </wp:positionH>
            <wp:positionV relativeFrom="paragraph">
              <wp:posOffset>-260205</wp:posOffset>
            </wp:positionV>
            <wp:extent cx="4665345" cy="3011804"/>
            <wp:effectExtent l="0" t="0" r="0" b="0"/>
            <wp:wrapNone/>
            <wp:docPr id="194" name="IM 194"/>
            <wp:cNvGraphicFramePr/>
            <a:graphic>
              <a:graphicData uri="http://schemas.openxmlformats.org/drawingml/2006/picture">
                <pic:pic>
                  <pic:nvPicPr>
                    <pic:cNvPr id="194" name="IM 194"/>
                    <pic:cNvPicPr/>
                  </pic:nvPicPr>
                  <pic:blipFill>
                    <a:blip r:embed="rId103"/>
                    <a:stretch>
                      <a:fillRect/>
                    </a:stretch>
                  </pic:blipFill>
                  <pic:spPr>
                    <a:xfrm rot="0">
                      <a:off x="0" y="0"/>
                      <a:ext cx="4665345" cy="3011804"/>
                    </a:xfrm>
                    <a:prstGeom prst="rect">
                      <a:avLst/>
                    </a:prstGeom>
                  </pic:spPr>
                </pic:pic>
              </a:graphicData>
            </a:graphic>
          </wp:anchor>
        </w:drawing>
      </w:r>
      <w:r>
        <w:rPr>
          <w:rFonts w:ascii="DengXian" w:hAnsi="DengXian" w:eastAsia="DengXian" w:cs="DengXian"/>
          <w:sz w:val="24"/>
          <w:szCs w:val="24"/>
          <w:b/>
          <w:bCs/>
          <w:color w:val="595959"/>
          <w:spacing w:val="-1"/>
        </w:rPr>
        <w:t>用人单位对专业关注度</w:t>
      </w:r>
    </w:p>
    <w:p>
      <w:pPr>
        <w:ind w:left="4186"/>
        <w:spacing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35.71%</w:t>
      </w:r>
    </w:p>
    <w:p>
      <w:pPr>
        <w:pStyle w:val="BodyText"/>
        <w:ind w:left="7092"/>
        <w:spacing w:before="31" w:line="239" w:lineRule="auto"/>
        <w:rPr>
          <w:sz w:val="24"/>
          <w:szCs w:val="24"/>
        </w:rPr>
      </w:pPr>
      <w:r>
        <w:pict>
          <v:shape id="_x0000_s330" style="position:absolute;margin-left:270.883pt;margin-top:6.69673pt;mso-position-vertical-relative:text;mso-position-horizontal-relative:text;width:27.2pt;height:14.45pt;z-index:25183129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30.95%</w:t>
                  </w:r>
                </w:p>
              </w:txbxContent>
            </v:textbox>
          </v:shape>
        </w:pict>
      </w:r>
      <w:r>
        <w:rPr>
          <w:sz w:val="24"/>
          <w:szCs w:val="24"/>
          <w:spacing w:val="-2"/>
        </w:rPr>
        <w:t>84.92%</w:t>
      </w:r>
    </w:p>
    <w:p>
      <w:pPr>
        <w:ind w:left="2144"/>
        <w:spacing w:before="10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7"/>
        <w:spacing w:before="175"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47"/>
        <w:spacing w:before="175" w:line="248" w:lineRule="exact"/>
        <w:rPr>
          <w:rFonts w:ascii="DengXian" w:hAnsi="DengXian" w:eastAsia="DengXian" w:cs="DengXian"/>
          <w:sz w:val="18"/>
          <w:szCs w:val="18"/>
        </w:rPr>
      </w:pPr>
      <w:r>
        <w:pict>
          <v:shape id="_x0000_s332" style="position:absolute;margin-left:146.049pt;margin-top:4.51736pt;mso-position-vertical-relative:text;mso-position-horizontal-relative:text;width:26.9pt;height:14.45pt;z-index:25183334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18.25%</w:t>
                  </w:r>
                </w:p>
              </w:txbxContent>
            </v:textbox>
          </v:shape>
        </w:pict>
      </w:r>
      <w:r>
        <w:rPr>
          <w:rFonts w:ascii="DengXian" w:hAnsi="DengXian" w:eastAsia="DengXian" w:cs="DengXian"/>
          <w:sz w:val="18"/>
          <w:szCs w:val="18"/>
          <w:color w:val="595959"/>
          <w:spacing w:val="-3"/>
          <w:position w:val="2"/>
        </w:rPr>
        <w:t>20%</w:t>
      </w:r>
    </w:p>
    <w:p>
      <w:pPr>
        <w:ind w:left="2150"/>
        <w:spacing w:before="175" w:line="248" w:lineRule="exact"/>
        <w:rPr>
          <w:rFonts w:ascii="DengXian" w:hAnsi="DengXian" w:eastAsia="DengXian" w:cs="DengXian"/>
          <w:sz w:val="18"/>
          <w:szCs w:val="18"/>
        </w:rPr>
      </w:pPr>
      <w:r>
        <w:pict>
          <v:shape id="_x0000_s334" style="position:absolute;margin-left:333.759pt;margin-top:3.51733pt;mso-position-vertical-relative:text;mso-position-horizontal-relative:text;width:26.9pt;height:14.45pt;z-index:25183232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13.49%</w:t>
                  </w:r>
                </w:p>
              </w:txbxContent>
            </v:textbox>
          </v:shape>
        </w:pict>
      </w:r>
      <w:r>
        <w:rPr>
          <w:rFonts w:ascii="DengXian" w:hAnsi="DengXian" w:eastAsia="DengXian" w:cs="DengXian"/>
          <w:sz w:val="18"/>
          <w:szCs w:val="18"/>
          <w:color w:val="595959"/>
          <w:spacing w:val="-5"/>
          <w:position w:val="2"/>
        </w:rPr>
        <w:t>15%</w:t>
      </w:r>
    </w:p>
    <w:p>
      <w:pPr>
        <w:ind w:left="2150"/>
        <w:spacing w:before="175"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242"/>
        <w:spacing w:before="175" w:line="248" w:lineRule="exact"/>
        <w:rPr>
          <w:rFonts w:ascii="DengXian" w:hAnsi="DengXian" w:eastAsia="DengXian" w:cs="DengXian"/>
          <w:sz w:val="18"/>
          <w:szCs w:val="18"/>
        </w:rPr>
      </w:pPr>
      <w:r>
        <w:pict>
          <v:shape id="_x0000_s336" style="position:absolute;margin-left:398.729pt;margin-top:11.5773pt;mso-position-vertical-relative:text;mso-position-horizontal-relative:text;width:22.1pt;height:14.45pt;z-index:2518353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1.59%</w:t>
                  </w:r>
                </w:p>
              </w:txbxContent>
            </v:textbox>
          </v:shape>
        </w:pict>
      </w:r>
      <w:r>
        <w:rPr>
          <w:rFonts w:ascii="DengXian" w:hAnsi="DengXian" w:eastAsia="DengXian" w:cs="DengXian"/>
          <w:sz w:val="18"/>
          <w:szCs w:val="18"/>
          <w:color w:val="595959"/>
          <w:spacing w:val="-3"/>
          <w:position w:val="2"/>
        </w:rPr>
        <w:t>5%</w:t>
      </w:r>
    </w:p>
    <w:p>
      <w:pPr>
        <w:ind w:left="2240"/>
        <w:spacing w:before="174"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37"/>
        <w:spacing w:before="1" w:line="227" w:lineRule="auto"/>
        <w:rPr>
          <w:rFonts w:ascii="DengXian" w:hAnsi="DengXian" w:eastAsia="DengXian" w:cs="DengXian"/>
          <w:sz w:val="18"/>
          <w:szCs w:val="18"/>
        </w:rPr>
      </w:pPr>
      <w:r>
        <w:rPr>
          <w:rFonts w:ascii="DengXian" w:hAnsi="DengXian" w:eastAsia="DengXian" w:cs="DengXian"/>
          <w:sz w:val="18"/>
          <w:szCs w:val="18"/>
          <w:color w:val="595959"/>
          <w:spacing w:val="-1"/>
        </w:rPr>
        <w:t>非常关注</w:t>
      </w:r>
      <w:r>
        <w:rPr>
          <w:rFonts w:ascii="DengXian" w:hAnsi="DengXian" w:eastAsia="DengXian" w:cs="DengXian"/>
          <w:sz w:val="18"/>
          <w:szCs w:val="18"/>
          <w:color w:val="595959"/>
          <w:spacing w:val="2"/>
        </w:rPr>
        <w:t xml:space="preserve">              </w:t>
      </w:r>
      <w:r>
        <w:rPr>
          <w:rFonts w:ascii="DengXian" w:hAnsi="DengXian" w:eastAsia="DengXian" w:cs="DengXian"/>
          <w:sz w:val="18"/>
          <w:szCs w:val="18"/>
          <w:color w:val="595959"/>
          <w:spacing w:val="-1"/>
        </w:rPr>
        <w:t>关注               比较关注           不太关注     </w:t>
      </w:r>
      <w:r>
        <w:rPr>
          <w:rFonts w:ascii="DengXian" w:hAnsi="DengXian" w:eastAsia="DengXian" w:cs="DengXian"/>
          <w:sz w:val="18"/>
          <w:szCs w:val="18"/>
          <w:color w:val="595959"/>
          <w:spacing w:val="-2"/>
        </w:rPr>
        <w:t xml:space="preserve">  一点也不关注</w:t>
      </w:r>
    </w:p>
    <w:p>
      <w:pPr>
        <w:spacing w:line="287" w:lineRule="auto"/>
        <w:rPr>
          <w:rFonts w:ascii="Arial"/>
          <w:sz w:val="21"/>
        </w:rPr>
      </w:pPr>
      <w:r/>
    </w:p>
    <w:p>
      <w:pPr>
        <w:spacing w:line="288" w:lineRule="auto"/>
        <w:rPr>
          <w:rFonts w:ascii="Arial"/>
          <w:sz w:val="21"/>
        </w:rPr>
      </w:pPr>
      <w:r/>
    </w:p>
    <w:p>
      <w:pPr>
        <w:pStyle w:val="BodyText"/>
        <w:ind w:left="3795"/>
        <w:spacing w:before="62" w:line="229" w:lineRule="auto"/>
        <w:rPr>
          <w:sz w:val="19"/>
          <w:szCs w:val="19"/>
        </w:rPr>
      </w:pPr>
      <w:bookmarkStart w:name="bookmark152" w:id="66"/>
      <w:bookmarkEnd w:id="66"/>
      <w:r>
        <w:rPr>
          <w:sz w:val="19"/>
          <w:szCs w:val="19"/>
          <w:b/>
          <w:bCs/>
          <w:color w:val="082E78"/>
          <w:spacing w:val="5"/>
        </w:rPr>
        <w:t>图</w:t>
      </w:r>
      <w:r>
        <w:rPr>
          <w:sz w:val="19"/>
          <w:szCs w:val="19"/>
          <w:color w:val="082E78"/>
          <w:spacing w:val="-30"/>
        </w:rPr>
        <w:t xml:space="preserve"> </w:t>
      </w:r>
      <w:r>
        <w:rPr>
          <w:sz w:val="19"/>
          <w:szCs w:val="19"/>
          <w:b/>
          <w:bCs/>
          <w:color w:val="082E78"/>
          <w:spacing w:val="5"/>
        </w:rPr>
        <w:t>2-10</w:t>
      </w:r>
      <w:r>
        <w:rPr>
          <w:sz w:val="19"/>
          <w:szCs w:val="19"/>
          <w:color w:val="082E78"/>
          <w:spacing w:val="5"/>
        </w:rPr>
        <w:t xml:space="preserve">  </w:t>
      </w:r>
      <w:r>
        <w:rPr>
          <w:sz w:val="19"/>
          <w:szCs w:val="19"/>
          <w:b/>
          <w:bCs/>
          <w:color w:val="082E78"/>
          <w:spacing w:val="5"/>
        </w:rPr>
        <w:t>用人单位招聘时专业关注度</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ict>
          <v:shape id="_x0000_s338" style="position:absolute;margin-left:62.369pt;margin-top:9.3339pt;mso-position-vertical-relative:text;mso-position-horizontal-relative:text;width:144.05pt;height:0.75pt;z-index:251837440;" fillcolor="#000000" filled="true" stroked="false" coordsize="2881,15" coordorigin="0,0" path="m0,14l2880,14l2880,0l0,0l0,14xe"/>
        </w:pict>
      </w:r>
      <w:r/>
    </w:p>
    <w:p>
      <w:pPr>
        <w:pStyle w:val="BodyText"/>
        <w:ind w:left="1253" w:right="1441" w:firstLine="3"/>
        <w:spacing w:before="50" w:line="253" w:lineRule="auto"/>
        <w:rPr>
          <w:sz w:val="15"/>
          <w:szCs w:val="15"/>
        </w:rPr>
      </w:pPr>
      <w:r>
        <w:rPr>
          <w:sz w:val="7"/>
          <w:szCs w:val="7"/>
          <w:spacing w:val="-1"/>
          <w:position w:val="7"/>
        </w:rPr>
        <w:t>10  </w:t>
      </w:r>
      <w:r>
        <w:rPr>
          <w:sz w:val="15"/>
          <w:szCs w:val="15"/>
          <w:spacing w:val="-1"/>
        </w:rPr>
        <w:t>专业关注度的评价等级包括：“非常关注</w:t>
      </w:r>
      <w:r>
        <w:rPr>
          <w:sz w:val="15"/>
          <w:szCs w:val="15"/>
          <w:spacing w:val="-57"/>
        </w:rPr>
        <w:t xml:space="preserve"> </w:t>
      </w:r>
      <w:r>
        <w:rPr>
          <w:sz w:val="15"/>
          <w:szCs w:val="15"/>
          <w:spacing w:val="-1"/>
        </w:rPr>
        <w:t>”“关注</w:t>
      </w:r>
      <w:r>
        <w:rPr>
          <w:sz w:val="15"/>
          <w:szCs w:val="15"/>
          <w:spacing w:val="-58"/>
        </w:rPr>
        <w:t xml:space="preserve"> </w:t>
      </w:r>
      <w:r>
        <w:rPr>
          <w:sz w:val="15"/>
          <w:szCs w:val="15"/>
          <w:spacing w:val="-1"/>
        </w:rPr>
        <w:t>”“</w:t>
      </w:r>
      <w:r>
        <w:rPr>
          <w:sz w:val="15"/>
          <w:szCs w:val="15"/>
          <w:spacing w:val="-55"/>
        </w:rPr>
        <w:t xml:space="preserve"> </w:t>
      </w:r>
      <w:r>
        <w:rPr>
          <w:sz w:val="15"/>
          <w:szCs w:val="15"/>
          <w:spacing w:val="-1"/>
        </w:rPr>
        <w:t>比较关注</w:t>
      </w:r>
      <w:r>
        <w:rPr>
          <w:sz w:val="15"/>
          <w:szCs w:val="15"/>
          <w:spacing w:val="-57"/>
        </w:rPr>
        <w:t xml:space="preserve"> </w:t>
      </w:r>
      <w:r>
        <w:rPr>
          <w:sz w:val="15"/>
          <w:szCs w:val="15"/>
          <w:spacing w:val="-1"/>
        </w:rPr>
        <w:t>”和</w:t>
      </w:r>
      <w:r>
        <w:rPr>
          <w:sz w:val="15"/>
          <w:szCs w:val="15"/>
          <w:spacing w:val="-2"/>
        </w:rPr>
        <w:t>“不关注”；其中，关注度为选择“非常关注</w:t>
      </w:r>
      <w:r>
        <w:rPr>
          <w:sz w:val="15"/>
          <w:szCs w:val="15"/>
          <w:spacing w:val="-57"/>
        </w:rPr>
        <w:t xml:space="preserve"> </w:t>
      </w:r>
      <w:r>
        <w:rPr>
          <w:sz w:val="15"/>
          <w:szCs w:val="15"/>
          <w:spacing w:val="-2"/>
        </w:rPr>
        <w:t>”“关</w:t>
      </w:r>
      <w:r>
        <w:rPr>
          <w:sz w:val="15"/>
          <w:szCs w:val="15"/>
          <w:spacing w:val="-2"/>
        </w:rPr>
        <w:t>注</w:t>
      </w:r>
      <w:r>
        <w:rPr>
          <w:sz w:val="15"/>
          <w:szCs w:val="15"/>
          <w:spacing w:val="-54"/>
        </w:rPr>
        <w:t xml:space="preserve"> </w:t>
      </w:r>
      <w:r>
        <w:rPr>
          <w:sz w:val="15"/>
          <w:szCs w:val="15"/>
          <w:spacing w:val="-2"/>
        </w:rPr>
        <w:t>”“</w:t>
      </w:r>
      <w:r>
        <w:rPr>
          <w:sz w:val="15"/>
          <w:szCs w:val="15"/>
          <w:spacing w:val="-55"/>
        </w:rPr>
        <w:t xml:space="preserve"> </w:t>
      </w:r>
      <w:r>
        <w:rPr>
          <w:sz w:val="15"/>
          <w:szCs w:val="15"/>
          <w:spacing w:val="-2"/>
        </w:rPr>
        <w:t>比较关注”的人数占此题总答题人数的比例。</w:t>
      </w:r>
    </w:p>
    <w:p>
      <w:pPr>
        <w:spacing w:line="253" w:lineRule="auto"/>
        <w:sectPr>
          <w:footerReference w:type="default" r:id="rId101"/>
          <w:pgSz w:w="11907" w:h="16839"/>
          <w:pgMar w:top="1348" w:right="553" w:bottom="1324" w:left="553" w:header="794" w:footer="325" w:gutter="0"/>
        </w:sectPr>
        <w:rPr>
          <w:sz w:val="15"/>
          <w:szCs w:val="15"/>
        </w:rPr>
      </w:pPr>
    </w:p>
    <w:p>
      <w:pPr>
        <w:ind w:left="1277"/>
        <w:spacing w:before="263" w:line="219" w:lineRule="auto"/>
        <w:outlineLvl w:val="2"/>
        <w:rPr>
          <w:rFonts w:ascii="SimHei" w:hAnsi="SimHei" w:eastAsia="SimHei" w:cs="SimHei"/>
          <w:sz w:val="28"/>
          <w:szCs w:val="28"/>
        </w:rPr>
      </w:pPr>
      <w:bookmarkStart w:name="bookmark46" w:id="67"/>
      <w:bookmarkEnd w:id="67"/>
      <w:r>
        <w:rPr>
          <w:rFonts w:ascii="SimHei" w:hAnsi="SimHei" w:eastAsia="SimHei" w:cs="SimHei"/>
          <w:sz w:val="28"/>
          <w:szCs w:val="28"/>
          <w:color w:val="082E78"/>
          <w:spacing w:val="-4"/>
        </w:rPr>
        <w:t>（四）招聘关注因素</w:t>
      </w:r>
    </w:p>
    <w:p>
      <w:pPr>
        <w:spacing w:line="310" w:lineRule="auto"/>
        <w:rPr>
          <w:rFonts w:ascii="Arial"/>
          <w:sz w:val="21"/>
        </w:rPr>
      </w:pPr>
      <w:r/>
    </w:p>
    <w:p>
      <w:pPr>
        <w:pStyle w:val="BodyText"/>
        <w:ind w:left="1239" w:right="1039" w:firstLine="498"/>
        <w:spacing w:before="78" w:line="362" w:lineRule="auto"/>
        <w:rPr>
          <w:sz w:val="24"/>
          <w:szCs w:val="24"/>
        </w:rPr>
      </w:pPr>
      <w:r>
        <w:rPr>
          <w:sz w:val="24"/>
          <w:szCs w:val="24"/>
          <w:spacing w:val="-16"/>
        </w:rPr>
        <w:t>调查显示，用人单位在招聘毕业生时重点关注的因素有“综合素质”（51.98%）、</w:t>
      </w:r>
      <w:r>
        <w:rPr>
          <w:sz w:val="24"/>
          <w:szCs w:val="24"/>
          <w:spacing w:val="4"/>
        </w:rPr>
        <w:t xml:space="preserve"> </w:t>
      </w:r>
      <w:r>
        <w:rPr>
          <w:sz w:val="24"/>
          <w:szCs w:val="24"/>
        </w:rPr>
        <w:t>“社会适应能力”（39.68%）、“人品素质、忠诚度、责任心”（35.32%）等。</w:t>
      </w:r>
    </w:p>
    <w:p>
      <w:pPr>
        <w:spacing w:line="35" w:lineRule="exact"/>
        <w:rPr/>
      </w:pPr>
      <w:r/>
    </w:p>
    <w:tbl>
      <w:tblPr>
        <w:tblStyle w:val="TableNormal"/>
        <w:tblW w:w="7895" w:type="dxa"/>
        <w:tblInd w:w="143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185"/>
        <w:gridCol w:w="4710"/>
      </w:tblGrid>
      <w:tr>
        <w:trPr>
          <w:trHeight w:val="6516" w:hRule="atLeast"/>
        </w:trPr>
        <w:tc>
          <w:tcPr>
            <w:tcW w:w="3185" w:type="dxa"/>
            <w:vAlign w:val="top"/>
            <w:tcBorders>
              <w:right w:val="nil"/>
              <w:top w:val="single" w:color="FFC000" w:sz="4" w:space="0"/>
            </w:tcBorders>
          </w:tcPr>
          <w:p>
            <w:pPr>
              <w:spacing w:line="261" w:lineRule="auto"/>
              <w:rPr>
                <w:rFonts w:ascii="Arial"/>
                <w:sz w:val="21"/>
              </w:rPr>
            </w:pPr>
            <w:r/>
          </w:p>
          <w:p>
            <w:pPr>
              <w:pStyle w:val="TableText"/>
              <w:ind w:left="2394"/>
              <w:spacing w:before="61" w:line="226" w:lineRule="auto"/>
              <w:rPr>
                <w:sz w:val="18"/>
                <w:szCs w:val="18"/>
              </w:rPr>
            </w:pPr>
            <w:r>
              <w:drawing>
                <wp:anchor distT="0" distB="0" distL="0" distR="0" simplePos="0" relativeHeight="251838464" behindDoc="1" locked="0" layoutInCell="1" allowOverlap="1">
                  <wp:simplePos x="0" y="0"/>
                  <wp:positionH relativeFrom="column">
                    <wp:posOffset>-4762</wp:posOffset>
                  </wp:positionH>
                  <wp:positionV relativeFrom="paragraph">
                    <wp:posOffset>-169199</wp:posOffset>
                  </wp:positionV>
                  <wp:extent cx="5013959" cy="4145280"/>
                  <wp:effectExtent l="0" t="0" r="0" b="0"/>
                  <wp:wrapNone/>
                  <wp:docPr id="198" name="IM 198"/>
                  <wp:cNvGraphicFramePr/>
                  <a:graphic>
                    <a:graphicData uri="http://schemas.openxmlformats.org/drawingml/2006/picture">
                      <pic:pic>
                        <pic:nvPicPr>
                          <pic:cNvPr id="198" name="IM 198"/>
                          <pic:cNvPicPr/>
                        </pic:nvPicPr>
                        <pic:blipFill>
                          <a:blip r:embed="rId105"/>
                          <a:stretch>
                            <a:fillRect/>
                          </a:stretch>
                        </pic:blipFill>
                        <pic:spPr>
                          <a:xfrm rot="0">
                            <a:off x="0" y="0"/>
                            <a:ext cx="5013959" cy="4145280"/>
                          </a:xfrm>
                          <a:prstGeom prst="rect">
                            <a:avLst/>
                          </a:prstGeom>
                        </pic:spPr>
                      </pic:pic>
                    </a:graphicData>
                  </a:graphic>
                </wp:anchor>
              </w:drawing>
            </w:r>
            <w:r>
              <w:rPr>
                <w:sz w:val="18"/>
                <w:szCs w:val="18"/>
                <w:color w:val="595959"/>
                <w:spacing w:val="-2"/>
              </w:rPr>
              <w:t>综合素质</w:t>
            </w:r>
          </w:p>
          <w:p>
            <w:pPr>
              <w:pStyle w:val="TableText"/>
              <w:ind w:left="2030"/>
              <w:spacing w:before="129" w:line="225" w:lineRule="auto"/>
              <w:rPr>
                <w:sz w:val="18"/>
                <w:szCs w:val="18"/>
              </w:rPr>
            </w:pPr>
            <w:r>
              <w:rPr>
                <w:sz w:val="18"/>
                <w:szCs w:val="18"/>
                <w:color w:val="595959"/>
                <w:spacing w:val="-1"/>
              </w:rPr>
              <w:t>社会适应能力</w:t>
            </w:r>
          </w:p>
          <w:p>
            <w:pPr>
              <w:pStyle w:val="TableText"/>
              <w:ind w:left="950"/>
              <w:spacing w:before="131" w:line="225" w:lineRule="auto"/>
              <w:rPr>
                <w:sz w:val="18"/>
                <w:szCs w:val="18"/>
              </w:rPr>
            </w:pPr>
            <w:r>
              <w:rPr>
                <w:sz w:val="18"/>
                <w:szCs w:val="18"/>
                <w:color w:val="595959"/>
                <w:spacing w:val="-1"/>
              </w:rPr>
              <w:t>人品素质、忠诚度、责任心</w:t>
            </w:r>
          </w:p>
          <w:p>
            <w:pPr>
              <w:pStyle w:val="TableText"/>
              <w:ind w:left="2390"/>
              <w:spacing w:before="130" w:line="225" w:lineRule="auto"/>
              <w:rPr>
                <w:sz w:val="18"/>
                <w:szCs w:val="18"/>
              </w:rPr>
            </w:pPr>
            <w:r>
              <w:rPr>
                <w:sz w:val="18"/>
                <w:szCs w:val="18"/>
                <w:color w:val="595959"/>
                <w:spacing w:val="-1"/>
              </w:rPr>
              <w:t>社会关系</w:t>
            </w:r>
          </w:p>
          <w:p>
            <w:pPr>
              <w:pStyle w:val="TableText"/>
              <w:ind w:left="2391"/>
              <w:spacing w:before="132" w:line="225" w:lineRule="auto"/>
              <w:rPr>
                <w:sz w:val="18"/>
                <w:szCs w:val="18"/>
              </w:rPr>
            </w:pPr>
            <w:r>
              <w:rPr>
                <w:sz w:val="18"/>
                <w:szCs w:val="18"/>
                <w:color w:val="595959"/>
                <w:spacing w:val="-2"/>
              </w:rPr>
              <w:t>所学专业</w:t>
            </w:r>
          </w:p>
          <w:p>
            <w:pPr>
              <w:pStyle w:val="TableText"/>
              <w:ind w:left="1543"/>
              <w:spacing w:before="131" w:line="226" w:lineRule="auto"/>
              <w:rPr>
                <w:sz w:val="18"/>
                <w:szCs w:val="18"/>
              </w:rPr>
            </w:pPr>
            <w:r>
              <w:rPr>
                <w:sz w:val="18"/>
                <w:szCs w:val="18"/>
                <w:color w:val="595959"/>
                <w:spacing w:val="-2"/>
              </w:rPr>
              <w:t>工作/实习/兼职经历</w:t>
            </w:r>
          </w:p>
          <w:p>
            <w:pPr>
              <w:pStyle w:val="TableText"/>
              <w:ind w:left="2394"/>
              <w:spacing w:before="130" w:line="225" w:lineRule="auto"/>
              <w:rPr>
                <w:sz w:val="18"/>
                <w:szCs w:val="18"/>
              </w:rPr>
            </w:pPr>
            <w:r>
              <w:rPr>
                <w:sz w:val="18"/>
                <w:szCs w:val="18"/>
                <w:color w:val="595959"/>
                <w:spacing w:val="-2"/>
              </w:rPr>
              <w:t>毕业院校</w:t>
            </w:r>
          </w:p>
          <w:p>
            <w:pPr>
              <w:pStyle w:val="TableText"/>
              <w:ind w:left="2397"/>
              <w:spacing w:before="132" w:line="225" w:lineRule="auto"/>
              <w:rPr>
                <w:sz w:val="18"/>
                <w:szCs w:val="18"/>
              </w:rPr>
            </w:pPr>
            <w:r>
              <w:rPr>
                <w:sz w:val="18"/>
                <w:szCs w:val="18"/>
                <w:color w:val="595959"/>
                <w:spacing w:val="-3"/>
              </w:rPr>
              <w:t>学历层次</w:t>
            </w:r>
          </w:p>
          <w:p>
            <w:pPr>
              <w:pStyle w:val="TableText"/>
              <w:ind w:left="2397"/>
              <w:spacing w:before="131" w:line="225" w:lineRule="auto"/>
              <w:rPr>
                <w:sz w:val="18"/>
                <w:szCs w:val="18"/>
              </w:rPr>
            </w:pPr>
            <w:r>
              <w:rPr>
                <w:sz w:val="18"/>
                <w:szCs w:val="18"/>
                <w:color w:val="595959"/>
                <w:spacing w:val="-3"/>
              </w:rPr>
              <w:t>学习成绩</w:t>
            </w:r>
          </w:p>
          <w:p>
            <w:pPr>
              <w:pStyle w:val="TableText"/>
              <w:ind w:left="2034"/>
              <w:spacing w:before="131" w:line="225" w:lineRule="auto"/>
              <w:rPr>
                <w:sz w:val="18"/>
                <w:szCs w:val="18"/>
              </w:rPr>
            </w:pPr>
            <w:r>
              <w:rPr>
                <w:sz w:val="18"/>
                <w:szCs w:val="18"/>
                <w:color w:val="595959"/>
                <w:spacing w:val="-2"/>
              </w:rPr>
              <w:t>是否学生干部</w:t>
            </w:r>
          </w:p>
          <w:p>
            <w:pPr>
              <w:pStyle w:val="TableText"/>
              <w:ind w:left="2393"/>
              <w:spacing w:before="131" w:line="226" w:lineRule="auto"/>
              <w:rPr>
                <w:sz w:val="18"/>
                <w:szCs w:val="18"/>
              </w:rPr>
            </w:pPr>
            <w:r>
              <w:rPr>
                <w:sz w:val="18"/>
                <w:szCs w:val="18"/>
                <w:color w:val="595959"/>
                <w:spacing w:val="-2"/>
              </w:rPr>
              <w:t>项目经验</w:t>
            </w:r>
          </w:p>
          <w:p>
            <w:pPr>
              <w:pStyle w:val="TableText"/>
              <w:ind w:left="2755"/>
              <w:spacing w:before="131" w:line="226" w:lineRule="auto"/>
              <w:rPr>
                <w:sz w:val="18"/>
                <w:szCs w:val="18"/>
              </w:rPr>
            </w:pPr>
            <w:r>
              <w:rPr>
                <w:sz w:val="18"/>
                <w:szCs w:val="18"/>
                <w:color w:val="595959"/>
                <w:spacing w:val="-3"/>
              </w:rPr>
              <w:t>其他</w:t>
            </w:r>
          </w:p>
          <w:p>
            <w:pPr>
              <w:pStyle w:val="TableText"/>
              <w:ind w:left="2395"/>
              <w:spacing w:before="129" w:line="227" w:lineRule="auto"/>
              <w:rPr>
                <w:sz w:val="18"/>
                <w:szCs w:val="18"/>
              </w:rPr>
            </w:pPr>
            <w:r>
              <w:rPr>
                <w:sz w:val="18"/>
                <w:szCs w:val="18"/>
                <w:color w:val="595959"/>
                <w:spacing w:val="-2"/>
              </w:rPr>
              <w:t>获奖证书</w:t>
            </w:r>
          </w:p>
          <w:p>
            <w:pPr>
              <w:pStyle w:val="TableText"/>
              <w:ind w:left="2397"/>
              <w:spacing w:before="130" w:line="226" w:lineRule="auto"/>
              <w:rPr>
                <w:sz w:val="18"/>
                <w:szCs w:val="18"/>
              </w:rPr>
            </w:pPr>
            <w:r>
              <w:rPr>
                <w:sz w:val="18"/>
                <w:szCs w:val="18"/>
                <w:color w:val="595959"/>
                <w:spacing w:val="-3"/>
              </w:rPr>
              <w:t>身体素质</w:t>
            </w:r>
          </w:p>
          <w:p>
            <w:pPr>
              <w:pStyle w:val="TableText"/>
              <w:ind w:left="2393"/>
              <w:spacing w:before="130" w:line="226" w:lineRule="auto"/>
              <w:rPr>
                <w:sz w:val="18"/>
                <w:szCs w:val="18"/>
              </w:rPr>
            </w:pPr>
            <w:r>
              <w:rPr>
                <w:sz w:val="18"/>
                <w:szCs w:val="18"/>
                <w:color w:val="595959"/>
                <w:spacing w:val="-2"/>
              </w:rPr>
              <w:t>作品展示</w:t>
            </w:r>
          </w:p>
          <w:p>
            <w:pPr>
              <w:pStyle w:val="TableText"/>
              <w:ind w:left="2393"/>
              <w:spacing w:before="130" w:line="226" w:lineRule="auto"/>
              <w:rPr>
                <w:sz w:val="18"/>
                <w:szCs w:val="18"/>
              </w:rPr>
            </w:pPr>
            <w:r>
              <w:rPr>
                <w:sz w:val="18"/>
                <w:szCs w:val="18"/>
                <w:color w:val="595959"/>
                <w:spacing w:val="-2"/>
              </w:rPr>
              <w:t>培训经历</w:t>
            </w:r>
          </w:p>
          <w:p>
            <w:pPr>
              <w:pStyle w:val="TableText"/>
              <w:ind w:left="2752"/>
              <w:spacing w:before="130" w:line="225" w:lineRule="auto"/>
              <w:rPr>
                <w:sz w:val="18"/>
                <w:szCs w:val="18"/>
              </w:rPr>
            </w:pPr>
            <w:r>
              <w:rPr>
                <w:sz w:val="18"/>
                <w:szCs w:val="18"/>
                <w:color w:val="595959"/>
                <w:spacing w:val="-2"/>
              </w:rPr>
              <w:t>户籍</w:t>
            </w:r>
          </w:p>
        </w:tc>
        <w:tc>
          <w:tcPr>
            <w:tcW w:w="4710" w:type="dxa"/>
            <w:vAlign w:val="top"/>
            <w:tcBorders>
              <w:left w:val="nil"/>
              <w:top w:val="single" w:color="FFC000" w:sz="4" w:space="0"/>
            </w:tcBorders>
          </w:tcPr>
          <w:p>
            <w:pPr>
              <w:spacing w:line="263" w:lineRule="auto"/>
              <w:rPr>
                <w:rFonts w:ascii="Arial"/>
                <w:sz w:val="21"/>
              </w:rPr>
            </w:pPr>
            <w:r/>
          </w:p>
          <w:p>
            <w:pPr>
              <w:pStyle w:val="TableText"/>
              <w:ind w:left="3935"/>
              <w:spacing w:before="61" w:line="249" w:lineRule="exact"/>
              <w:rPr>
                <w:sz w:val="18"/>
                <w:szCs w:val="18"/>
              </w:rPr>
            </w:pPr>
            <w:r>
              <w:rPr>
                <w:sz w:val="18"/>
                <w:szCs w:val="18"/>
                <w:color w:val="404040"/>
                <w:spacing w:val="-2"/>
                <w:position w:val="2"/>
              </w:rPr>
              <w:t>51.98%</w:t>
            </w:r>
          </w:p>
          <w:p>
            <w:pPr>
              <w:pStyle w:val="TableText"/>
              <w:ind w:left="3048"/>
              <w:spacing w:before="110" w:line="249" w:lineRule="exact"/>
              <w:rPr>
                <w:sz w:val="18"/>
                <w:szCs w:val="18"/>
              </w:rPr>
            </w:pPr>
            <w:r>
              <w:drawing>
                <wp:anchor distT="0" distB="0" distL="0" distR="0" simplePos="0" relativeHeight="251839488" behindDoc="1" locked="0" layoutInCell="1" allowOverlap="1">
                  <wp:simplePos x="0" y="0"/>
                  <wp:positionH relativeFrom="column">
                    <wp:posOffset>44450</wp:posOffset>
                  </wp:positionH>
                  <wp:positionV relativeFrom="paragraph">
                    <wp:posOffset>-133636</wp:posOffset>
                  </wp:positionV>
                  <wp:extent cx="2783459" cy="3823460"/>
                  <wp:effectExtent l="0" t="0" r="0" b="0"/>
                  <wp:wrapNone/>
                  <wp:docPr id="200" name="IM 200"/>
                  <wp:cNvGraphicFramePr/>
                  <a:graphic>
                    <a:graphicData uri="http://schemas.openxmlformats.org/drawingml/2006/picture">
                      <pic:pic>
                        <pic:nvPicPr>
                          <pic:cNvPr id="200" name="IM 200"/>
                          <pic:cNvPicPr/>
                        </pic:nvPicPr>
                        <pic:blipFill>
                          <a:blip r:embed="rId106"/>
                          <a:stretch>
                            <a:fillRect/>
                          </a:stretch>
                        </pic:blipFill>
                        <pic:spPr>
                          <a:xfrm rot="0">
                            <a:off x="0" y="0"/>
                            <a:ext cx="2783459" cy="3823460"/>
                          </a:xfrm>
                          <a:prstGeom prst="rect">
                            <a:avLst/>
                          </a:prstGeom>
                        </pic:spPr>
                      </pic:pic>
                    </a:graphicData>
                  </a:graphic>
                </wp:anchor>
              </w:drawing>
            </w:r>
            <w:r>
              <w:rPr>
                <w:sz w:val="18"/>
                <w:szCs w:val="18"/>
                <w:color w:val="404040"/>
                <w:spacing w:val="-1"/>
                <w:position w:val="2"/>
              </w:rPr>
              <w:t>39.68%</w:t>
            </w:r>
          </w:p>
          <w:p>
            <w:pPr>
              <w:pStyle w:val="TableText"/>
              <w:ind w:left="2734"/>
              <w:spacing w:before="111" w:line="249" w:lineRule="exact"/>
              <w:rPr>
                <w:sz w:val="18"/>
                <w:szCs w:val="18"/>
              </w:rPr>
            </w:pPr>
            <w:r>
              <w:rPr>
                <w:sz w:val="18"/>
                <w:szCs w:val="18"/>
                <w:color w:val="404040"/>
                <w:spacing w:val="-1"/>
                <w:position w:val="2"/>
              </w:rPr>
              <w:t>35.32%</w:t>
            </w:r>
          </w:p>
          <w:p>
            <w:pPr>
              <w:pStyle w:val="TableText"/>
              <w:ind w:left="1852"/>
              <w:spacing w:before="110" w:line="249" w:lineRule="exact"/>
              <w:rPr>
                <w:sz w:val="18"/>
                <w:szCs w:val="18"/>
              </w:rPr>
            </w:pPr>
            <w:r>
              <w:rPr>
                <w:sz w:val="18"/>
                <w:szCs w:val="18"/>
                <w:color w:val="404040"/>
                <w:spacing w:val="-2"/>
                <w:position w:val="2"/>
              </w:rPr>
              <w:t>23.02%</w:t>
            </w:r>
          </w:p>
          <w:p>
            <w:pPr>
              <w:pStyle w:val="TableText"/>
              <w:ind w:left="1599"/>
              <w:spacing w:before="111" w:line="249" w:lineRule="exact"/>
              <w:rPr>
                <w:sz w:val="18"/>
                <w:szCs w:val="18"/>
              </w:rPr>
            </w:pPr>
            <w:r>
              <w:rPr>
                <w:sz w:val="18"/>
                <w:szCs w:val="18"/>
                <w:color w:val="404040"/>
                <w:spacing w:val="-2"/>
                <w:position w:val="2"/>
              </w:rPr>
              <w:t>19.44%</w:t>
            </w:r>
          </w:p>
          <w:p>
            <w:pPr>
              <w:pStyle w:val="TableText"/>
              <w:ind w:left="1571"/>
              <w:spacing w:before="110" w:line="249" w:lineRule="exact"/>
              <w:rPr>
                <w:sz w:val="18"/>
                <w:szCs w:val="18"/>
              </w:rPr>
            </w:pPr>
            <w:r>
              <w:rPr>
                <w:sz w:val="18"/>
                <w:szCs w:val="18"/>
                <w:color w:val="404040"/>
                <w:spacing w:val="-2"/>
                <w:position w:val="2"/>
              </w:rPr>
              <w:t>19.05%</w:t>
            </w:r>
          </w:p>
          <w:p>
            <w:pPr>
              <w:pStyle w:val="TableText"/>
              <w:ind w:left="1057"/>
              <w:spacing w:before="111" w:line="249" w:lineRule="exact"/>
              <w:rPr>
                <w:sz w:val="18"/>
                <w:szCs w:val="18"/>
              </w:rPr>
            </w:pPr>
            <w:r>
              <w:rPr>
                <w:sz w:val="18"/>
                <w:szCs w:val="18"/>
                <w:color w:val="404040"/>
                <w:spacing w:val="-2"/>
                <w:position w:val="2"/>
              </w:rPr>
              <w:t>11.90%</w:t>
            </w:r>
          </w:p>
          <w:p>
            <w:pPr>
              <w:pStyle w:val="TableText"/>
              <w:ind w:left="944"/>
              <w:spacing w:before="111" w:line="249" w:lineRule="exact"/>
              <w:rPr>
                <w:sz w:val="18"/>
                <w:szCs w:val="18"/>
              </w:rPr>
            </w:pPr>
            <w:r>
              <w:rPr>
                <w:sz w:val="18"/>
                <w:szCs w:val="18"/>
                <w:color w:val="404040"/>
                <w:spacing w:val="-2"/>
                <w:position w:val="2"/>
              </w:rPr>
              <w:t>10.32%</w:t>
            </w:r>
          </w:p>
          <w:p>
            <w:pPr>
              <w:pStyle w:val="TableText"/>
              <w:ind w:left="768"/>
              <w:spacing w:before="110" w:line="249" w:lineRule="exact"/>
              <w:rPr>
                <w:sz w:val="18"/>
                <w:szCs w:val="18"/>
              </w:rPr>
            </w:pPr>
            <w:r>
              <w:rPr>
                <w:sz w:val="18"/>
                <w:szCs w:val="18"/>
                <w:color w:val="404040"/>
                <w:spacing w:val="-2"/>
                <w:position w:val="2"/>
              </w:rPr>
              <w:t>7.94%</w:t>
            </w:r>
          </w:p>
          <w:p>
            <w:pPr>
              <w:pStyle w:val="TableText"/>
              <w:ind w:left="740"/>
              <w:spacing w:before="111" w:line="249" w:lineRule="exact"/>
              <w:rPr>
                <w:sz w:val="18"/>
                <w:szCs w:val="18"/>
              </w:rPr>
            </w:pPr>
            <w:r>
              <w:rPr>
                <w:sz w:val="18"/>
                <w:szCs w:val="18"/>
                <w:color w:val="404040"/>
                <w:spacing w:val="-2"/>
                <w:position w:val="2"/>
              </w:rPr>
              <w:t>7.54%</w:t>
            </w:r>
          </w:p>
          <w:p>
            <w:pPr>
              <w:pStyle w:val="TableText"/>
              <w:ind w:left="627"/>
              <w:spacing w:before="111" w:line="248" w:lineRule="exact"/>
              <w:rPr>
                <w:sz w:val="18"/>
                <w:szCs w:val="18"/>
              </w:rPr>
            </w:pPr>
            <w:r>
              <w:rPr>
                <w:sz w:val="18"/>
                <w:szCs w:val="18"/>
                <w:color w:val="404040"/>
                <w:spacing w:val="-2"/>
                <w:position w:val="2"/>
              </w:rPr>
              <w:t>5.95%</w:t>
            </w:r>
          </w:p>
          <w:p>
            <w:pPr>
              <w:pStyle w:val="TableText"/>
              <w:ind w:left="481"/>
              <w:spacing w:before="112" w:line="248" w:lineRule="exact"/>
              <w:rPr>
                <w:sz w:val="18"/>
                <w:szCs w:val="18"/>
              </w:rPr>
            </w:pPr>
            <w:r>
              <w:rPr>
                <w:sz w:val="18"/>
                <w:szCs w:val="18"/>
                <w:color w:val="404040"/>
                <w:spacing w:val="-2"/>
                <w:position w:val="2"/>
              </w:rPr>
              <w:t>3.97%</w:t>
            </w:r>
          </w:p>
          <w:p>
            <w:pPr>
              <w:pStyle w:val="TableText"/>
              <w:ind w:left="481"/>
              <w:spacing w:before="112" w:line="248" w:lineRule="exact"/>
              <w:rPr>
                <w:sz w:val="18"/>
                <w:szCs w:val="18"/>
              </w:rPr>
            </w:pPr>
            <w:r>
              <w:rPr>
                <w:sz w:val="18"/>
                <w:szCs w:val="18"/>
                <w:color w:val="404040"/>
                <w:spacing w:val="-2"/>
                <w:position w:val="2"/>
              </w:rPr>
              <w:t>3.97%</w:t>
            </w:r>
          </w:p>
          <w:p>
            <w:pPr>
              <w:pStyle w:val="TableText"/>
              <w:ind w:left="453"/>
              <w:spacing w:before="111" w:line="249" w:lineRule="exact"/>
              <w:rPr>
                <w:sz w:val="18"/>
                <w:szCs w:val="18"/>
              </w:rPr>
            </w:pPr>
            <w:r>
              <w:rPr>
                <w:sz w:val="18"/>
                <w:szCs w:val="18"/>
                <w:color w:val="404040"/>
                <w:spacing w:val="-2"/>
                <w:position w:val="2"/>
              </w:rPr>
              <w:t>3.57%</w:t>
            </w:r>
          </w:p>
          <w:p>
            <w:pPr>
              <w:pStyle w:val="TableText"/>
              <w:ind w:left="453"/>
              <w:spacing w:before="111" w:line="249" w:lineRule="exact"/>
              <w:rPr>
                <w:sz w:val="18"/>
                <w:szCs w:val="18"/>
              </w:rPr>
            </w:pPr>
            <w:r>
              <w:rPr>
                <w:sz w:val="18"/>
                <w:szCs w:val="18"/>
                <w:color w:val="404040"/>
                <w:spacing w:val="-2"/>
                <w:position w:val="2"/>
              </w:rPr>
              <w:t>3.57%</w:t>
            </w:r>
          </w:p>
          <w:p>
            <w:pPr>
              <w:pStyle w:val="TableText"/>
              <w:ind w:left="424"/>
              <w:spacing w:before="111" w:line="248" w:lineRule="exact"/>
              <w:rPr>
                <w:sz w:val="18"/>
                <w:szCs w:val="18"/>
              </w:rPr>
            </w:pPr>
            <w:r>
              <w:rPr>
                <w:sz w:val="18"/>
                <w:szCs w:val="18"/>
                <w:color w:val="404040"/>
                <w:spacing w:val="-2"/>
                <w:position w:val="2"/>
              </w:rPr>
              <w:t>3.17%</w:t>
            </w:r>
          </w:p>
          <w:p>
            <w:pPr>
              <w:pStyle w:val="TableText"/>
              <w:ind w:left="226"/>
              <w:spacing w:before="112" w:line="248" w:lineRule="exact"/>
              <w:rPr>
                <w:sz w:val="18"/>
                <w:szCs w:val="18"/>
              </w:rPr>
            </w:pPr>
            <w:r>
              <w:rPr>
                <w:sz w:val="18"/>
                <w:szCs w:val="18"/>
                <w:color w:val="404040"/>
                <w:spacing w:val="-2"/>
                <w:position w:val="2"/>
              </w:rPr>
              <w:t>0.40%</w:t>
            </w:r>
          </w:p>
        </w:tc>
      </w:tr>
    </w:tbl>
    <w:p>
      <w:pPr>
        <w:pStyle w:val="BodyText"/>
        <w:ind w:left="3795"/>
        <w:spacing w:before="107" w:line="228" w:lineRule="auto"/>
        <w:rPr>
          <w:sz w:val="19"/>
          <w:szCs w:val="19"/>
        </w:rPr>
      </w:pPr>
      <w:r>
        <w:rPr>
          <w:sz w:val="19"/>
          <w:szCs w:val="19"/>
          <w:b/>
          <w:bCs/>
          <w:color w:val="082E78"/>
          <w:spacing w:val="5"/>
        </w:rPr>
        <w:t>图</w:t>
      </w:r>
      <w:r>
        <w:rPr>
          <w:sz w:val="19"/>
          <w:szCs w:val="19"/>
          <w:color w:val="082E78"/>
          <w:spacing w:val="-29"/>
        </w:rPr>
        <w:t xml:space="preserve"> </w:t>
      </w:r>
      <w:r>
        <w:rPr>
          <w:sz w:val="19"/>
          <w:szCs w:val="19"/>
          <w:b/>
          <w:bCs/>
          <w:color w:val="082E78"/>
          <w:spacing w:val="5"/>
        </w:rPr>
        <w:t>2-11</w:t>
      </w:r>
      <w:r>
        <w:rPr>
          <w:sz w:val="19"/>
          <w:szCs w:val="19"/>
          <w:color w:val="082E78"/>
          <w:spacing w:val="5"/>
        </w:rPr>
        <w:t xml:space="preserve">  </w:t>
      </w:r>
      <w:r>
        <w:rPr>
          <w:sz w:val="19"/>
          <w:szCs w:val="19"/>
          <w:b/>
          <w:bCs/>
          <w:color w:val="082E78"/>
          <w:spacing w:val="5"/>
        </w:rPr>
        <w:t>用人单位招聘时关注的因素</w:t>
      </w:r>
    </w:p>
    <w:p>
      <w:pPr>
        <w:spacing w:line="228" w:lineRule="auto"/>
        <w:sectPr>
          <w:footerReference w:type="default" r:id="rId104"/>
          <w:pgSz w:w="11907" w:h="16839"/>
          <w:pgMar w:top="1348" w:right="553" w:bottom="1324" w:left="553" w:header="794" w:footer="325" w:gutter="0"/>
        </w:sectPr>
        <w:rPr>
          <w:sz w:val="19"/>
          <w:szCs w:val="19"/>
        </w:rPr>
      </w:pPr>
    </w:p>
    <w:p>
      <w:pPr>
        <w:spacing w:line="276" w:lineRule="auto"/>
        <w:rPr>
          <w:rFonts w:ascii="Arial"/>
          <w:sz w:val="21"/>
        </w:rPr>
      </w:pPr>
      <w:r>
        <w:drawing>
          <wp:anchor distT="0" distB="0" distL="0" distR="0" simplePos="0" relativeHeight="251850752" behindDoc="1" locked="0" layoutInCell="0" allowOverlap="1">
            <wp:simplePos x="0" y="0"/>
            <wp:positionH relativeFrom="page">
              <wp:posOffset>3936</wp:posOffset>
            </wp:positionH>
            <wp:positionV relativeFrom="page">
              <wp:posOffset>0</wp:posOffset>
            </wp:positionV>
            <wp:extent cx="7551141" cy="10692383"/>
            <wp:effectExtent l="0" t="0" r="0" b="0"/>
            <wp:wrapNone/>
            <wp:docPr id="202" name="IM 202"/>
            <wp:cNvGraphicFramePr/>
            <a:graphic>
              <a:graphicData uri="http://schemas.openxmlformats.org/drawingml/2006/picture">
                <pic:pic>
                  <pic:nvPicPr>
                    <pic:cNvPr id="202" name="IM 202"/>
                    <pic:cNvPicPr/>
                  </pic:nvPicPr>
                  <pic:blipFill>
                    <a:blip r:embed="rId25"/>
                    <a:stretch>
                      <a:fillRect/>
                    </a:stretch>
                  </pic:blipFill>
                  <pic:spPr>
                    <a:xfrm rot="0">
                      <a:off x="0" y="0"/>
                      <a:ext cx="7551141" cy="10692383"/>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344" style="position:absolute;margin-left:88.274pt;margin-top:4.9642pt;mso-position-vertical-relative:text;mso-position-horizontal-relative:text;width:418.3pt;height:0.75pt;z-index:-251467776;" fillcolor="#000000" filled="true" stroked="false" coordsize="8365,15" coordorigin="0,0" path="m0,14l8365,14l8365,0l0,0l0,14xe"/>
        </w:pict>
      </w:r>
      <w:r>
        <w:rPr>
          <w:position w:val="-28"/>
        </w:rPr>
        <w:drawing>
          <wp:inline distT="0" distB="0" distL="0" distR="0">
            <wp:extent cx="921384" cy="891273"/>
            <wp:effectExtent l="0" t="0" r="0" b="0"/>
            <wp:docPr id="204" name="IM 204"/>
            <wp:cNvGraphicFramePr/>
            <a:graphic>
              <a:graphicData uri="http://schemas.openxmlformats.org/drawingml/2006/picture">
                <pic:pic>
                  <pic:nvPicPr>
                    <pic:cNvPr id="204" name="IM 204"/>
                    <pic:cNvPicPr/>
                  </pic:nvPicPr>
                  <pic:blipFill>
                    <a:blip r:embed="rId26"/>
                    <a:stretch>
                      <a:fillRect/>
                    </a:stretch>
                  </pic:blipFill>
                  <pic:spPr>
                    <a:xfrm rot="0">
                      <a:off x="0" y="0"/>
                      <a:ext cx="921384" cy="89127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764"/>
        <w:spacing w:line="4293" w:lineRule="exact"/>
        <w:rPr/>
      </w:pPr>
      <w:r>
        <w:rPr>
          <w:position w:val="-85"/>
        </w:rPr>
        <w:pict>
          <v:group id="_x0000_s346" style="mso-position-vertical-relative:line;mso-position-horizontal-relative:char;width:517.65pt;height:214.7pt;" filled="false" stroked="false" coordsize="10353,4293" coordorigin="0,0">
            <v:roundrect id="_x0000_s348" style="position:absolute;left:22;top:22;width:10308;height:4248;" fillcolor="#F2F2F2" filled="true" strokecolor="#082E78" strokeweight="2.25pt" arcsize="0.175402">
              <v:fill on="true"/>
              <v:stroke opacity="32896f" joinstyle="miter" miterlimit="0"/>
              <v:path/>
              <v:imagedata o:title=""/>
              <o:lock v:ext="edit" aspectratio="false"/>
              <v:textbox inset="0mm,0mm,0mm,0mm">
                <w:txbxContent>
                  <w:p>
                    <w:pPr>
                      <w:spacing w:line="349" w:lineRule="auto"/>
                      <w:rPr>
                        <w:rFonts w:ascii="Arial"/>
                        <w:sz w:val="21"/>
                      </w:rPr>
                    </w:pPr>
                    <w:r/>
                  </w:p>
                  <w:p>
                    <w:pPr>
                      <w:spacing w:line="350" w:lineRule="auto"/>
                      <w:rPr>
                        <w:rFonts w:ascii="Arial"/>
                        <w:sz w:val="21"/>
                      </w:rPr>
                    </w:pPr>
                    <w:r/>
                  </w:p>
                  <w:p>
                    <w:pPr>
                      <w:spacing w:line="2239" w:lineRule="exact"/>
                      <w:rPr/>
                    </w:pPr>
                    <w:r>
                      <w:rPr>
                        <w:position w:val="-30"/>
                      </w:rPr>
                      <w:drawing>
                        <wp:inline distT="0" distB="0" distL="0" distR="0">
                          <wp:extent cx="293662" cy="1235329"/>
                          <wp:effectExtent l="0" t="0" r="0" b="0"/>
                          <wp:docPr id="206" name="IM 206"/>
                          <wp:cNvGraphicFramePr/>
                          <a:graphic>
                            <a:graphicData uri="http://schemas.openxmlformats.org/drawingml/2006/picture">
                              <pic:pic>
                                <pic:nvPicPr>
                                  <pic:cNvPr id="206" name="IM 206"/>
                                  <pic:cNvPicPr/>
                                </pic:nvPicPr>
                                <pic:blipFill>
                                  <a:blip r:embed="rId108"/>
                                  <a:stretch>
                                    <a:fillRect/>
                                  </a:stretch>
                                </pic:blipFill>
                                <pic:spPr>
                                  <a:xfrm rot="0">
                                    <a:off x="0" y="0"/>
                                    <a:ext cx="293662" cy="1235329"/>
                                  </a:xfrm>
                                  <a:prstGeom prst="rect">
                                    <a:avLst/>
                                  </a:prstGeom>
                                </pic:spPr>
                              </pic:pic>
                            </a:graphicData>
                          </a:graphic>
                        </wp:inline>
                      </w:drawing>
                    </w:r>
                    <w:r>
                      <w:rPr>
                        <w:position w:val="-30"/>
                      </w:rPr>
                      <w:drawing>
                        <wp:inline distT="0" distB="0" distL="0" distR="0">
                          <wp:extent cx="262353" cy="322274"/>
                          <wp:effectExtent l="0" t="0" r="0" b="0"/>
                          <wp:docPr id="208" name="IM 208"/>
                          <wp:cNvGraphicFramePr/>
                          <a:graphic>
                            <a:graphicData uri="http://schemas.openxmlformats.org/drawingml/2006/picture">
                              <pic:pic>
                                <pic:nvPicPr>
                                  <pic:cNvPr id="208" name="IM 208"/>
                                  <pic:cNvPicPr/>
                                </pic:nvPicPr>
                                <pic:blipFill>
                                  <a:blip r:embed="rId109"/>
                                  <a:stretch>
                                    <a:fillRect/>
                                  </a:stretch>
                                </pic:blipFill>
                                <pic:spPr>
                                  <a:xfrm rot="0">
                                    <a:off x="0" y="0"/>
                                    <a:ext cx="262353" cy="322274"/>
                                  </a:xfrm>
                                  <a:prstGeom prst="rect">
                                    <a:avLst/>
                                  </a:prstGeom>
                                </pic:spPr>
                              </pic:pic>
                            </a:graphicData>
                          </a:graphic>
                        </wp:inline>
                      </w:drawing>
                    </w:r>
                    <w:r>
                      <w:rPr>
                        <w:position w:val="-30"/>
                      </w:rPr>
                      <w:drawing>
                        <wp:inline distT="0" distB="0" distL="0" distR="0">
                          <wp:extent cx="255413" cy="380904"/>
                          <wp:effectExtent l="0" t="0" r="0" b="0"/>
                          <wp:docPr id="210" name="IM 210"/>
                          <wp:cNvGraphicFramePr/>
                          <a:graphic>
                            <a:graphicData uri="http://schemas.openxmlformats.org/drawingml/2006/picture">
                              <pic:pic>
                                <pic:nvPicPr>
                                  <pic:cNvPr id="210" name="IM 210"/>
                                  <pic:cNvPicPr/>
                                </pic:nvPicPr>
                                <pic:blipFill>
                                  <a:blip r:embed="rId110"/>
                                  <a:stretch>
                                    <a:fillRect/>
                                  </a:stretch>
                                </pic:blipFill>
                                <pic:spPr>
                                  <a:xfrm rot="0">
                                    <a:off x="0" y="0"/>
                                    <a:ext cx="255413" cy="380904"/>
                                  </a:xfrm>
                                  <a:prstGeom prst="rect">
                                    <a:avLst/>
                                  </a:prstGeom>
                                </pic:spPr>
                              </pic:pic>
                            </a:graphicData>
                          </a:graphic>
                        </wp:inline>
                      </w:drawing>
                    </w:r>
                    <w:r>
                      <w:rPr>
                        <w:position w:val="-30"/>
                      </w:rPr>
                      <w:drawing>
                        <wp:inline distT="0" distB="0" distL="0" distR="0">
                          <wp:extent cx="212878" cy="895350"/>
                          <wp:effectExtent l="0" t="0" r="0" b="0"/>
                          <wp:docPr id="212" name="IM 212"/>
                          <wp:cNvGraphicFramePr/>
                          <a:graphic>
                            <a:graphicData uri="http://schemas.openxmlformats.org/drawingml/2006/picture">
                              <pic:pic>
                                <pic:nvPicPr>
                                  <pic:cNvPr id="212" name="IM 212"/>
                                  <pic:cNvPicPr/>
                                </pic:nvPicPr>
                                <pic:blipFill>
                                  <a:blip r:embed="rId111"/>
                                  <a:stretch>
                                    <a:fillRect/>
                                  </a:stretch>
                                </pic:blipFill>
                                <pic:spPr>
                                  <a:xfrm rot="0">
                                    <a:off x="0" y="0"/>
                                    <a:ext cx="212878" cy="895350"/>
                                  </a:xfrm>
                                  <a:prstGeom prst="rect">
                                    <a:avLst/>
                                  </a:prstGeom>
                                </pic:spPr>
                              </pic:pic>
                            </a:graphicData>
                          </a:graphic>
                        </wp:inline>
                      </w:drawing>
                    </w:r>
                    <w:r>
                      <w:rPr>
                        <w:position w:val="-30"/>
                      </w:rPr>
                      <w:drawing>
                        <wp:inline distT="0" distB="0" distL="0" distR="0">
                          <wp:extent cx="203256" cy="854711"/>
                          <wp:effectExtent l="0" t="0" r="0" b="0"/>
                          <wp:docPr id="214" name="IM 214"/>
                          <wp:cNvGraphicFramePr/>
                          <a:graphic>
                            <a:graphicData uri="http://schemas.openxmlformats.org/drawingml/2006/picture">
                              <pic:pic>
                                <pic:nvPicPr>
                                  <pic:cNvPr id="214" name="IM 214"/>
                                  <pic:cNvPicPr/>
                                </pic:nvPicPr>
                                <pic:blipFill>
                                  <a:blip r:embed="rId112"/>
                                  <a:stretch>
                                    <a:fillRect/>
                                  </a:stretch>
                                </pic:blipFill>
                                <pic:spPr>
                                  <a:xfrm rot="0">
                                    <a:off x="0" y="0"/>
                                    <a:ext cx="203256" cy="854711"/>
                                  </a:xfrm>
                                  <a:prstGeom prst="rect">
                                    <a:avLst/>
                                  </a:prstGeom>
                                </pic:spPr>
                              </pic:pic>
                            </a:graphicData>
                          </a:graphic>
                        </wp:inline>
                      </w:drawing>
                    </w:r>
                  </w:p>
                </w:txbxContent>
              </v:textbox>
            </v:roundrect>
            <v:shape id="_x0000_s350" style="position:absolute;left:868;top:1849;width:9294;height:721;" filled="false" stroked="false" type="#_x0000_t202">
              <v:fill on="false"/>
              <v:stroke on="false"/>
              <v:path/>
              <v:imagedata o:title=""/>
              <o:lock v:ext="edit" aspectratio="false"/>
              <v:textbox inset="0mm,0mm,0mm,0mm">
                <w:txbxContent>
                  <w:p>
                    <w:pPr>
                      <w:ind w:left="20"/>
                      <w:spacing w:before="20" w:line="181" w:lineRule="auto"/>
                      <w:rPr>
                        <w:rFonts w:ascii="Microsoft YaHei" w:hAnsi="Microsoft YaHei" w:eastAsia="Microsoft YaHei" w:cs="Microsoft YaHei"/>
                        <w:sz w:val="70"/>
                        <w:szCs w:val="70"/>
                      </w:rPr>
                    </w:pPr>
                    <w:r>
                      <w:rPr>
                        <w:rFonts w:ascii="Arial" w:hAnsi="Arial" w:eastAsia="Arial" w:cs="Arial"/>
                        <w:sz w:val="64"/>
                        <w:szCs w:val="64"/>
                        <w:color w:val="FFFFFF"/>
                        <w:spacing w:val="-3"/>
                        <w:position w:val="8"/>
                      </w:rPr>
                      <w:t>03     </w:t>
                    </w:r>
                    <w:r>
                      <w:rPr>
                        <w:rFonts w:ascii="Microsoft YaHei" w:hAnsi="Microsoft YaHei" w:eastAsia="Microsoft YaHei" w:cs="Microsoft YaHei"/>
                        <w:sz w:val="70"/>
                        <w:szCs w:val="70"/>
                        <w:spacing w:val="-3"/>
                        <w:position w:val="-1"/>
                      </w:rPr>
                      <w:t>毕业生就业质量调查分析</w:t>
                    </w:r>
                  </w:p>
                </w:txbxContent>
              </v:textbox>
            </v:shape>
          </v:group>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1849728"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216" name="IM 216"/>
            <wp:cNvGraphicFramePr/>
            <a:graphic>
              <a:graphicData uri="http://schemas.openxmlformats.org/drawingml/2006/picture">
                <pic:pic>
                  <pic:nvPicPr>
                    <pic:cNvPr id="216" name="IM 216"/>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218" name="IM 218"/>
            <wp:cNvGraphicFramePr/>
            <a:graphic>
              <a:graphicData uri="http://schemas.openxmlformats.org/drawingml/2006/picture">
                <pic:pic>
                  <pic:nvPicPr>
                    <pic:cNvPr id="218" name="IM 218"/>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107"/>
          <w:footerReference w:type="default" r:id="rId24"/>
          <w:pgSz w:w="11907" w:h="16839"/>
          <w:pgMar w:top="400" w:right="8" w:bottom="1" w:left="6" w:header="0" w:footer="0" w:gutter="0"/>
        </w:sectPr>
        <w:rPr/>
      </w:pPr>
    </w:p>
    <w:p>
      <w:pPr>
        <w:ind w:left="3082"/>
        <w:spacing w:before="272" w:line="198" w:lineRule="auto"/>
        <w:outlineLvl w:val="0"/>
        <w:rPr>
          <w:rFonts w:ascii="Microsoft YaHei" w:hAnsi="Microsoft YaHei" w:eastAsia="Microsoft YaHei" w:cs="Microsoft YaHei"/>
          <w:sz w:val="31"/>
          <w:szCs w:val="31"/>
        </w:rPr>
      </w:pPr>
      <w:bookmarkStart w:name="bookmark47" w:id="68"/>
      <w:bookmarkEnd w:id="68"/>
      <w:bookmarkStart w:name="bookmark48" w:id="69"/>
      <w:bookmarkEnd w:id="69"/>
      <w:bookmarkStart w:name="bookmark49" w:id="70"/>
      <w:bookmarkEnd w:id="70"/>
      <w:r>
        <w:rPr>
          <w:rFonts w:ascii="Microsoft YaHei" w:hAnsi="Microsoft YaHei" w:eastAsia="Microsoft YaHei" w:cs="Microsoft YaHei"/>
          <w:sz w:val="31"/>
          <w:szCs w:val="31"/>
          <w:b/>
          <w:bCs/>
          <w:color w:val="082E78"/>
          <w:spacing w:val="8"/>
        </w:rPr>
        <w:t>第三章</w:t>
      </w:r>
      <w:r>
        <w:rPr>
          <w:rFonts w:ascii="Microsoft YaHei" w:hAnsi="Microsoft YaHei" w:eastAsia="Microsoft YaHei" w:cs="Microsoft YaHei"/>
          <w:sz w:val="31"/>
          <w:szCs w:val="31"/>
          <w:b/>
          <w:bCs/>
          <w:color w:val="082E78"/>
          <w:spacing w:val="90"/>
        </w:rPr>
        <w:t xml:space="preserve"> </w:t>
      </w:r>
      <w:r>
        <w:rPr>
          <w:rFonts w:ascii="Microsoft YaHei" w:hAnsi="Microsoft YaHei" w:eastAsia="Microsoft YaHei" w:cs="Microsoft YaHei"/>
          <w:sz w:val="31"/>
          <w:szCs w:val="31"/>
          <w:b/>
          <w:bCs/>
          <w:color w:val="082E78"/>
          <w:spacing w:val="8"/>
        </w:rPr>
        <w:t>毕业生就业质量调查分析</w:t>
      </w:r>
    </w:p>
    <w:p>
      <w:pPr>
        <w:spacing w:line="306" w:lineRule="auto"/>
        <w:rPr>
          <w:rFonts w:ascii="Arial"/>
          <w:sz w:val="21"/>
        </w:rPr>
      </w:pPr>
      <w:r/>
    </w:p>
    <w:p>
      <w:pPr>
        <w:ind w:left="1263"/>
        <w:spacing w:before="98" w:line="219" w:lineRule="auto"/>
        <w:outlineLvl w:val="1"/>
        <w:rPr>
          <w:rFonts w:ascii="SimHei" w:hAnsi="SimHei" w:eastAsia="SimHei" w:cs="SimHei"/>
          <w:sz w:val="30"/>
          <w:szCs w:val="30"/>
        </w:rPr>
      </w:pPr>
      <w:bookmarkStart w:name="bookmark153" w:id="71"/>
      <w:bookmarkEnd w:id="71"/>
      <w:r>
        <w:rPr>
          <w:rFonts w:ascii="SimHei" w:hAnsi="SimHei" w:eastAsia="SimHei" w:cs="SimHei"/>
          <w:sz w:val="30"/>
          <w:szCs w:val="30"/>
          <w:b/>
          <w:bCs/>
          <w:color w:val="082E78"/>
          <w:spacing w:val="-5"/>
        </w:rPr>
        <w:t>一、就业满意度分析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54" w:id="72"/>
      <w:bookmarkEnd w:id="72"/>
      <w:r>
        <w:rPr>
          <w:rFonts w:ascii="SimHei" w:hAnsi="SimHei" w:eastAsia="SimHei" w:cs="SimHei"/>
          <w:sz w:val="28"/>
          <w:szCs w:val="28"/>
          <w:color w:val="082E78"/>
          <w:spacing w:val="-4"/>
        </w:rPr>
        <w:t>（一）单位综合满意度</w:t>
      </w:r>
    </w:p>
    <w:p>
      <w:pPr>
        <w:spacing w:line="276" w:lineRule="auto"/>
        <w:rPr>
          <w:rFonts w:ascii="Arial"/>
          <w:sz w:val="21"/>
        </w:rPr>
      </w:pPr>
      <w:r/>
    </w:p>
    <w:p>
      <w:pPr>
        <w:pStyle w:val="BodyText"/>
        <w:ind w:left="1255" w:right="1244" w:firstLine="482"/>
        <w:spacing w:before="78" w:line="361" w:lineRule="auto"/>
        <w:jc w:val="both"/>
        <w:rPr>
          <w:sz w:val="24"/>
          <w:szCs w:val="24"/>
        </w:rPr>
      </w:pPr>
      <w:r>
        <w:rPr>
          <w:sz w:val="24"/>
          <w:szCs w:val="24"/>
          <w:spacing w:val="-3"/>
        </w:rPr>
        <w:t>调查显示，毕业生对所在单位的综合满意度为88.54%，较上届（84.15%）增</w:t>
      </w:r>
      <w:r>
        <w:rPr>
          <w:sz w:val="24"/>
          <w:szCs w:val="24"/>
          <w:spacing w:val="-6"/>
        </w:rPr>
        <w:t>幅明显。可以看出， 多数毕业生对当前就业单位的文化氛围</w:t>
      </w:r>
      <w:r>
        <w:rPr>
          <w:sz w:val="24"/>
          <w:szCs w:val="24"/>
          <w:spacing w:val="-7"/>
        </w:rPr>
        <w:t>、办公环境、单位声</w:t>
      </w:r>
      <w:r>
        <w:rPr>
          <w:sz w:val="24"/>
          <w:szCs w:val="24"/>
          <w:spacing w:val="-3"/>
        </w:rPr>
        <w:t>誉、单位体制等方面比较认可。</w:t>
      </w:r>
    </w:p>
    <w:p>
      <w:pPr>
        <w:spacing w:line="398" w:lineRule="auto"/>
        <w:rPr>
          <w:rFonts w:ascii="Arial"/>
          <w:sz w:val="21"/>
        </w:rPr>
      </w:pPr>
      <w:r/>
    </w:p>
    <w:p>
      <w:pPr>
        <w:pStyle w:val="BodyText"/>
        <w:ind w:left="6602"/>
        <w:spacing w:before="71" w:line="175" w:lineRule="auto"/>
        <w:rPr>
          <w:sz w:val="22"/>
          <w:szCs w:val="22"/>
        </w:rPr>
      </w:pPr>
      <w:r>
        <w:drawing>
          <wp:anchor distT="0" distB="0" distL="0" distR="0" simplePos="0" relativeHeight="251859968" behindDoc="1" locked="0" layoutInCell="1" allowOverlap="1">
            <wp:simplePos x="0" y="0"/>
            <wp:positionH relativeFrom="column">
              <wp:posOffset>1081024</wp:posOffset>
            </wp:positionH>
            <wp:positionV relativeFrom="paragraph">
              <wp:posOffset>-236435</wp:posOffset>
            </wp:positionV>
            <wp:extent cx="4680584" cy="3126105"/>
            <wp:effectExtent l="0" t="0" r="0" b="0"/>
            <wp:wrapNone/>
            <wp:docPr id="222" name="IM 222"/>
            <wp:cNvGraphicFramePr/>
            <a:graphic>
              <a:graphicData uri="http://schemas.openxmlformats.org/drawingml/2006/picture">
                <pic:pic>
                  <pic:nvPicPr>
                    <pic:cNvPr id="222" name="IM 222"/>
                    <pic:cNvPicPr/>
                  </pic:nvPicPr>
                  <pic:blipFill>
                    <a:blip r:embed="rId114"/>
                    <a:stretch>
                      <a:fillRect/>
                    </a:stretch>
                  </pic:blipFill>
                  <pic:spPr>
                    <a:xfrm rot="0">
                      <a:off x="0" y="0"/>
                      <a:ext cx="4680584" cy="3126105"/>
                    </a:xfrm>
                    <a:prstGeom prst="rect">
                      <a:avLst/>
                    </a:prstGeom>
                  </pic:spPr>
                </pic:pic>
              </a:graphicData>
            </a:graphic>
          </wp:anchor>
        </w:drawing>
      </w:r>
      <w:r>
        <w:rPr>
          <w:sz w:val="22"/>
          <w:szCs w:val="22"/>
          <w:b/>
          <w:bCs/>
          <w:spacing w:val="-2"/>
        </w:rPr>
        <w:t>所在单位综合满意度</w:t>
      </w:r>
    </w:p>
    <w:p>
      <w:pPr>
        <w:ind w:left="2072"/>
        <w:spacing w:before="1" w:line="232" w:lineRule="auto"/>
        <w:rPr>
          <w:rFonts w:ascii="DengXian" w:hAnsi="DengXian" w:eastAsia="DengXian" w:cs="DengXian"/>
          <w:sz w:val="18"/>
          <w:szCs w:val="18"/>
        </w:rPr>
      </w:pPr>
      <w:r>
        <w:rPr>
          <w:rFonts w:ascii="DengXian" w:hAnsi="DengXian" w:eastAsia="DengXian" w:cs="DengXian"/>
          <w:sz w:val="18"/>
          <w:szCs w:val="18"/>
          <w:color w:val="595959"/>
          <w:spacing w:val="-4"/>
        </w:rPr>
        <w:t>60%</w:t>
      </w:r>
    </w:p>
    <w:p>
      <w:pPr>
        <w:pStyle w:val="BodyText"/>
        <w:ind w:left="7509"/>
        <w:spacing w:before="240" w:line="239" w:lineRule="auto"/>
        <w:rPr>
          <w:sz w:val="24"/>
          <w:szCs w:val="24"/>
        </w:rPr>
      </w:pPr>
      <w:r>
        <w:pict>
          <v:shape id="_x0000_s354" style="position:absolute;margin-left:265.373pt;margin-top:12.5068pt;mso-position-vertical-relative:text;mso-position-horizontal-relative:text;width:27.4pt;height:14.45pt;z-index:25186201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47.92%</w:t>
                  </w:r>
                </w:p>
              </w:txbxContent>
            </v:textbox>
          </v:shape>
        </w:pict>
      </w:r>
      <w:r>
        <w:pict>
          <v:shape id="_x0000_s356" style="position:absolute;margin-left:102.608pt;margin-top:16.8067pt;mso-position-vertical-relative:text;mso-position-horizontal-relative:text;width:15.5pt;height:14.45pt;z-index:25186304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txbxContent>
            </v:textbox>
          </v:shape>
        </w:pict>
      </w:r>
      <w:r>
        <w:rPr>
          <w:sz w:val="24"/>
          <w:szCs w:val="24"/>
          <w:b/>
          <w:bCs/>
          <w:color w:val="44546A"/>
          <w:spacing w:val="-2"/>
        </w:rPr>
        <w:t>88.54%</w:t>
      </w:r>
    </w:p>
    <w:p>
      <w:pPr>
        <w:spacing w:line="345" w:lineRule="auto"/>
        <w:rPr>
          <w:rFonts w:ascii="Arial"/>
          <w:sz w:val="21"/>
        </w:rPr>
      </w:pPr>
      <w:r/>
    </w:p>
    <w:p>
      <w:pPr>
        <w:ind w:left="2065"/>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spacing w:line="351" w:lineRule="auto"/>
        <w:rPr>
          <w:rFonts w:ascii="Arial"/>
          <w:sz w:val="21"/>
        </w:rPr>
      </w:pPr>
      <w:r/>
    </w:p>
    <w:p>
      <w:pPr>
        <w:ind w:left="4094"/>
        <w:spacing w:before="61" w:line="249" w:lineRule="exact"/>
        <w:rPr>
          <w:rFonts w:ascii="DengXian" w:hAnsi="DengXian" w:eastAsia="DengXian" w:cs="DengXian"/>
          <w:sz w:val="18"/>
          <w:szCs w:val="18"/>
        </w:rPr>
      </w:pPr>
      <w:r>
        <w:pict>
          <v:shape id="_x0000_s358" style="position:absolute;margin-left:102.473pt;margin-top:-0.870834pt;mso-position-vertical-relative:text;mso-position-horizontal-relative:text;width:15.6pt;height:44.7pt;z-index:2518609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spacing w:line="293" w:lineRule="auto"/>
                    <w:rPr>
                      <w:rFonts w:ascii="Arial"/>
                      <w:sz w:val="21"/>
                    </w:rPr>
                  </w:pPr>
                  <w:r/>
                </w:p>
                <w:p>
                  <w:pPr>
                    <w:ind w:left="22"/>
                    <w:spacing w:before="61"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txbxContent>
            </v:textbox>
          </v:shape>
        </w:pict>
      </w:r>
      <w:r>
        <w:rPr>
          <w:rFonts w:ascii="DengXian" w:hAnsi="DengXian" w:eastAsia="DengXian" w:cs="DengXian"/>
          <w:sz w:val="18"/>
          <w:szCs w:val="18"/>
          <w:color w:val="404040"/>
          <w:spacing w:val="-2"/>
          <w:position w:val="2"/>
        </w:rPr>
        <w:t>25.52%</w:t>
      </w:r>
    </w:p>
    <w:p>
      <w:pPr>
        <w:spacing w:line="318" w:lineRule="auto"/>
        <w:rPr>
          <w:rFonts w:ascii="Arial"/>
          <w:sz w:val="21"/>
        </w:rPr>
      </w:pPr>
      <w:r/>
    </w:p>
    <w:p>
      <w:pPr>
        <w:ind w:left="2858"/>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15.10%</w:t>
      </w:r>
    </w:p>
    <w:p>
      <w:pPr>
        <w:ind w:left="6620"/>
        <w:spacing w:before="114" w:line="170" w:lineRule="auto"/>
        <w:rPr>
          <w:rFonts w:ascii="DengXian" w:hAnsi="DengXian" w:eastAsia="DengXian" w:cs="DengXian"/>
          <w:sz w:val="18"/>
          <w:szCs w:val="18"/>
        </w:rPr>
      </w:pPr>
      <w:r>
        <w:rPr>
          <w:rFonts w:ascii="DengXian" w:hAnsi="DengXian" w:eastAsia="DengXian" w:cs="DengXian"/>
          <w:sz w:val="18"/>
          <w:szCs w:val="18"/>
          <w:color w:val="404040"/>
          <w:spacing w:val="-2"/>
        </w:rPr>
        <w:t>9.11%</w:t>
      </w:r>
    </w:p>
    <w:p>
      <w:pPr>
        <w:ind w:left="2075"/>
        <w:spacing w:line="230" w:lineRule="auto"/>
        <w:rPr>
          <w:rFonts w:ascii="DengXian" w:hAnsi="DengXian" w:eastAsia="DengXian" w:cs="DengXian"/>
          <w:sz w:val="18"/>
          <w:szCs w:val="18"/>
        </w:rPr>
      </w:pPr>
      <w:r>
        <w:rPr>
          <w:rFonts w:ascii="DengXian" w:hAnsi="DengXian" w:eastAsia="DengXian" w:cs="DengXian"/>
          <w:sz w:val="18"/>
          <w:szCs w:val="18"/>
          <w:color w:val="595959"/>
          <w:spacing w:val="-5"/>
        </w:rPr>
        <w:t>10%</w:t>
      </w:r>
    </w:p>
    <w:p>
      <w:pPr>
        <w:ind w:left="7859"/>
        <w:spacing w:before="2"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2.34%</w:t>
      </w:r>
    </w:p>
    <w:p>
      <w:pPr>
        <w:ind w:left="2164"/>
        <w:spacing w:before="104"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756"/>
        <w:spacing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              满意               比较满意 </w:t>
      </w:r>
      <w:r>
        <w:rPr>
          <w:rFonts w:ascii="DengXian" w:hAnsi="DengXian" w:eastAsia="DengXian" w:cs="DengXian"/>
          <w:sz w:val="18"/>
          <w:szCs w:val="18"/>
          <w:color w:val="595959"/>
          <w:spacing w:val="-2"/>
        </w:rPr>
        <w:t xml:space="preserve">          不太满意             不满意</w:t>
      </w:r>
    </w:p>
    <w:p>
      <w:pPr>
        <w:spacing w:line="279" w:lineRule="auto"/>
        <w:rPr>
          <w:rFonts w:ascii="Arial"/>
          <w:sz w:val="21"/>
        </w:rPr>
      </w:pPr>
      <w:r/>
    </w:p>
    <w:p>
      <w:pPr>
        <w:pStyle w:val="BodyText"/>
        <w:ind w:left="4047"/>
        <w:spacing w:before="63"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3-1</w:t>
      </w:r>
      <w:r>
        <w:rPr>
          <w:sz w:val="19"/>
          <w:szCs w:val="19"/>
          <w:color w:val="082E78"/>
          <w:spacing w:val="4"/>
        </w:rPr>
        <w:t xml:space="preserve">  </w:t>
      </w:r>
      <w:r>
        <w:rPr>
          <w:sz w:val="19"/>
          <w:szCs w:val="19"/>
          <w:b/>
          <w:bCs/>
          <w:color w:val="082E78"/>
          <w:spacing w:val="4"/>
        </w:rPr>
        <w:t>毕业生单位综合满意度</w:t>
      </w:r>
    </w:p>
    <w:p>
      <w:pPr>
        <w:spacing w:line="257" w:lineRule="auto"/>
        <w:rPr>
          <w:rFonts w:ascii="Arial"/>
          <w:sz w:val="21"/>
        </w:rPr>
      </w:pPr>
      <w:r/>
    </w:p>
    <w:p>
      <w:pPr>
        <w:ind w:left="1277"/>
        <w:spacing w:before="92" w:line="219" w:lineRule="auto"/>
        <w:outlineLvl w:val="2"/>
        <w:rPr>
          <w:rFonts w:ascii="SimHei" w:hAnsi="SimHei" w:eastAsia="SimHei" w:cs="SimHei"/>
          <w:sz w:val="28"/>
          <w:szCs w:val="28"/>
        </w:rPr>
      </w:pPr>
      <w:bookmarkStart w:name="bookmark50" w:id="73"/>
      <w:bookmarkEnd w:id="73"/>
      <w:r>
        <w:rPr>
          <w:rFonts w:ascii="SimHei" w:hAnsi="SimHei" w:eastAsia="SimHei" w:cs="SimHei"/>
          <w:sz w:val="28"/>
          <w:szCs w:val="28"/>
          <w:color w:val="082E78"/>
          <w:spacing w:val="-4"/>
        </w:rPr>
        <w:t>（二）岗位综合满意度</w:t>
      </w:r>
    </w:p>
    <w:p>
      <w:pPr>
        <w:spacing w:line="273" w:lineRule="auto"/>
        <w:rPr>
          <w:rFonts w:ascii="Arial"/>
          <w:sz w:val="21"/>
        </w:rPr>
      </w:pPr>
      <w:r/>
    </w:p>
    <w:p>
      <w:pPr>
        <w:pStyle w:val="BodyText"/>
        <w:ind w:left="1258" w:right="1140" w:firstLine="479"/>
        <w:spacing w:before="79" w:line="362" w:lineRule="auto"/>
        <w:jc w:val="both"/>
        <w:rPr>
          <w:sz w:val="24"/>
          <w:szCs w:val="24"/>
        </w:rPr>
      </w:pPr>
      <w:r>
        <w:rPr>
          <w:sz w:val="24"/>
          <w:szCs w:val="24"/>
          <w:spacing w:val="-6"/>
        </w:rPr>
        <w:t>调查显示，毕业生对当前所从事岗位的综合满意度82.81%，较上届（79.43%）</w:t>
      </w:r>
      <w:r>
        <w:rPr>
          <w:sz w:val="24"/>
          <w:szCs w:val="24"/>
          <w:spacing w:val="-6"/>
        </w:rPr>
        <w:t>明显增加。由此可见， 多数毕业生对当前岗位工作内</w:t>
      </w:r>
      <w:r>
        <w:rPr>
          <w:sz w:val="24"/>
          <w:szCs w:val="24"/>
          <w:spacing w:val="-7"/>
        </w:rPr>
        <w:t>容、岗位发展空间、岗位发</w:t>
      </w:r>
      <w:r>
        <w:rPr>
          <w:sz w:val="24"/>
          <w:szCs w:val="24"/>
          <w:spacing w:val="-4"/>
        </w:rPr>
        <w:t>展前景等方面整体认可。</w:t>
      </w:r>
    </w:p>
    <w:p>
      <w:pPr>
        <w:spacing w:line="362" w:lineRule="auto"/>
        <w:sectPr>
          <w:headerReference w:type="default" r:id="rId9"/>
          <w:footerReference w:type="default" r:id="rId113"/>
          <w:pgSz w:w="11907" w:h="16839"/>
          <w:pgMar w:top="1348" w:right="553" w:bottom="1324" w:left="553" w:header="794" w:footer="325" w:gutter="0"/>
        </w:sectPr>
        <w:rPr>
          <w:sz w:val="24"/>
          <w:szCs w:val="24"/>
        </w:rPr>
      </w:pPr>
    </w:p>
    <w:p>
      <w:pPr>
        <w:spacing w:line="433" w:lineRule="auto"/>
        <w:rPr>
          <w:rFonts w:ascii="Arial"/>
          <w:sz w:val="21"/>
        </w:rPr>
      </w:pPr>
      <w:r/>
    </w:p>
    <w:p>
      <w:pPr>
        <w:pStyle w:val="BodyText"/>
        <w:ind w:left="6763"/>
        <w:spacing w:before="71" w:line="165" w:lineRule="auto"/>
        <w:rPr>
          <w:sz w:val="22"/>
          <w:szCs w:val="22"/>
        </w:rPr>
      </w:pPr>
      <w:r>
        <w:pict>
          <v:shape id="_x0000_s362" style="position:absolute;margin-left:265.063pt;margin-top:8.79703pt;mso-position-vertical-relative:text;mso-position-horizontal-relative:text;width:27.4pt;height:14.45pt;z-index:25187430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47.40%</w:t>
                  </w:r>
                </w:p>
              </w:txbxContent>
            </v:textbox>
          </v:shape>
        </w:pict>
      </w:r>
      <w:r>
        <w:drawing>
          <wp:anchor distT="0" distB="0" distL="0" distR="0" simplePos="0" relativeHeight="251869184" behindDoc="1" locked="0" layoutInCell="1" allowOverlap="1">
            <wp:simplePos x="0" y="0"/>
            <wp:positionH relativeFrom="column">
              <wp:posOffset>1157224</wp:posOffset>
            </wp:positionH>
            <wp:positionV relativeFrom="paragraph">
              <wp:posOffset>-189332</wp:posOffset>
            </wp:positionV>
            <wp:extent cx="4528184" cy="2707005"/>
            <wp:effectExtent l="0" t="0" r="0" b="0"/>
            <wp:wrapNone/>
            <wp:docPr id="226" name="IM 226"/>
            <wp:cNvGraphicFramePr/>
            <a:graphic>
              <a:graphicData uri="http://schemas.openxmlformats.org/drawingml/2006/picture">
                <pic:pic>
                  <pic:nvPicPr>
                    <pic:cNvPr id="226" name="IM 226"/>
                    <pic:cNvPicPr/>
                  </pic:nvPicPr>
                  <pic:blipFill>
                    <a:blip r:embed="rId116"/>
                    <a:stretch>
                      <a:fillRect/>
                    </a:stretch>
                  </pic:blipFill>
                  <pic:spPr>
                    <a:xfrm rot="0">
                      <a:off x="0" y="0"/>
                      <a:ext cx="4528184" cy="2707005"/>
                    </a:xfrm>
                    <a:prstGeom prst="rect">
                      <a:avLst/>
                    </a:prstGeom>
                  </pic:spPr>
                </pic:pic>
              </a:graphicData>
            </a:graphic>
          </wp:anchor>
        </w:drawing>
      </w:r>
      <w:r>
        <w:rPr>
          <w:sz w:val="22"/>
          <w:szCs w:val="22"/>
          <w:b/>
          <w:bCs/>
          <w:spacing w:val="-3"/>
        </w:rPr>
        <w:t>工作岗位综合满意度</w:t>
      </w:r>
    </w:p>
    <w:p>
      <w:pPr>
        <w:ind w:left="2166"/>
        <w:spacing w:line="220" w:lineRule="auto"/>
        <w:rPr>
          <w:rFonts w:ascii="DengXian" w:hAnsi="DengXian" w:eastAsia="DengXian" w:cs="DengXian"/>
          <w:sz w:val="18"/>
          <w:szCs w:val="18"/>
        </w:rPr>
      </w:pPr>
      <w:r>
        <w:rPr>
          <w:rFonts w:ascii="DengXian" w:hAnsi="DengXian" w:eastAsia="DengXian" w:cs="DengXian"/>
          <w:sz w:val="18"/>
          <w:szCs w:val="18"/>
          <w:color w:val="595959"/>
          <w:spacing w:val="-4"/>
        </w:rPr>
        <w:t>50%</w:t>
      </w:r>
    </w:p>
    <w:p>
      <w:pPr>
        <w:pStyle w:val="BodyText"/>
        <w:ind w:left="7618"/>
        <w:spacing w:before="105" w:line="239" w:lineRule="auto"/>
        <w:rPr>
          <w:sz w:val="24"/>
          <w:szCs w:val="24"/>
        </w:rPr>
      </w:pPr>
      <w:r>
        <w:pict>
          <v:shape id="_x0000_s364" style="position:absolute;margin-left:107.023pt;margin-top:2.26677pt;mso-position-vertical-relative:text;mso-position-horizontal-relative:text;width:15.8pt;height:92.95pt;z-index:25187123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65"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6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65"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6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6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txbxContent>
            </v:textbox>
          </v:shape>
        </w:pict>
      </w:r>
      <w:r>
        <w:rPr>
          <w:sz w:val="24"/>
          <w:szCs w:val="24"/>
          <w:b/>
          <w:bCs/>
          <w:color w:val="44546A"/>
          <w:spacing w:val="-2"/>
        </w:rPr>
        <w:t>82.81%</w:t>
      </w: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4128"/>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21.09%</w:t>
      </w:r>
    </w:p>
    <w:p>
      <w:pPr>
        <w:ind w:left="6529"/>
        <w:spacing w:before="161" w:line="183" w:lineRule="auto"/>
        <w:rPr>
          <w:rFonts w:ascii="DengXian" w:hAnsi="DengXian" w:eastAsia="DengXian" w:cs="DengXian"/>
          <w:sz w:val="18"/>
          <w:szCs w:val="18"/>
        </w:rPr>
      </w:pPr>
      <w:r>
        <w:pict>
          <v:shape id="_x0000_s366" style="position:absolute;margin-left:145.689pt;margin-top:7.85043pt;mso-position-vertical-relative:text;mso-position-horizontal-relative:text;width:26.9pt;height:14.45pt;z-index:2518763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14.32%</w:t>
                  </w:r>
                </w:p>
              </w:txbxContent>
            </v:textbox>
          </v:shape>
        </w:pict>
      </w:r>
      <w:r>
        <w:rPr>
          <w:rFonts w:ascii="DengXian" w:hAnsi="DengXian" w:eastAsia="DengXian" w:cs="DengXian"/>
          <w:sz w:val="18"/>
          <w:szCs w:val="18"/>
          <w:color w:val="404040"/>
          <w:spacing w:val="-2"/>
        </w:rPr>
        <w:t>14.58%</w:t>
      </w:r>
    </w:p>
    <w:p>
      <w:pPr>
        <w:ind w:left="2170"/>
        <w:spacing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170"/>
        <w:spacing w:before="65"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261"/>
        <w:spacing w:before="65" w:line="248" w:lineRule="exact"/>
        <w:rPr>
          <w:rFonts w:ascii="DengXian" w:hAnsi="DengXian" w:eastAsia="DengXian" w:cs="DengXian"/>
          <w:sz w:val="18"/>
          <w:szCs w:val="18"/>
        </w:rPr>
      </w:pPr>
      <w:r>
        <w:pict>
          <v:shape id="_x0000_s368" style="position:absolute;margin-left:387.631pt;margin-top:-0.812622pt;mso-position-vertical-relative:text;mso-position-horizontal-relative:text;width:22.3pt;height:14.45pt;z-index:25187942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2.60%</w:t>
                  </w:r>
                </w:p>
              </w:txbxContent>
            </v:textbox>
          </v:shape>
        </w:pict>
      </w:r>
      <w:r>
        <w:rPr>
          <w:rFonts w:ascii="DengXian" w:hAnsi="DengXian" w:eastAsia="DengXian" w:cs="DengXian"/>
          <w:sz w:val="18"/>
          <w:szCs w:val="18"/>
          <w:color w:val="595959"/>
          <w:spacing w:val="-3"/>
          <w:position w:val="2"/>
        </w:rPr>
        <w:t>5%</w:t>
      </w:r>
    </w:p>
    <w:p>
      <w:pPr>
        <w:ind w:left="2259"/>
        <w:spacing w:before="66"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29"/>
        <w:spacing w:line="227" w:lineRule="auto"/>
        <w:rPr>
          <w:rFonts w:ascii="DengXian" w:hAnsi="DengXian" w:eastAsia="DengXian" w:cs="DengXian"/>
          <w:sz w:val="18"/>
          <w:szCs w:val="18"/>
        </w:rPr>
      </w:pPr>
      <w:r>
        <w:rPr>
          <w:rFonts w:ascii="DengXian" w:hAnsi="DengXian" w:eastAsia="DengXian" w:cs="DengXian"/>
          <w:sz w:val="18"/>
          <w:szCs w:val="18"/>
          <w:color w:val="595959"/>
          <w:spacing w:val="-2"/>
        </w:rPr>
        <w:t>非常满意</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2"/>
        </w:rPr>
        <w:t>满意              比较满意          不太满意            不满意</w:t>
      </w:r>
    </w:p>
    <w:p>
      <w:pPr>
        <w:pStyle w:val="BodyText"/>
        <w:ind w:left="4047"/>
        <w:spacing w:before="287"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3-2</w:t>
      </w:r>
      <w:r>
        <w:rPr>
          <w:sz w:val="19"/>
          <w:szCs w:val="19"/>
          <w:color w:val="082E78"/>
          <w:spacing w:val="4"/>
        </w:rPr>
        <w:t xml:space="preserve">  </w:t>
      </w:r>
      <w:r>
        <w:rPr>
          <w:sz w:val="19"/>
          <w:szCs w:val="19"/>
          <w:b/>
          <w:bCs/>
          <w:color w:val="082E78"/>
          <w:spacing w:val="4"/>
        </w:rPr>
        <w:t>毕业生岗位综合满意度</w:t>
      </w:r>
    </w:p>
    <w:p>
      <w:pPr>
        <w:spacing w:line="360" w:lineRule="auto"/>
        <w:rPr>
          <w:rFonts w:ascii="Arial"/>
          <w:sz w:val="21"/>
        </w:rPr>
      </w:pPr>
      <w:r/>
    </w:p>
    <w:p>
      <w:pPr>
        <w:ind w:left="1263"/>
        <w:spacing w:before="98" w:line="219" w:lineRule="auto"/>
        <w:outlineLvl w:val="1"/>
        <w:rPr>
          <w:rFonts w:ascii="SimHei" w:hAnsi="SimHei" w:eastAsia="SimHei" w:cs="SimHei"/>
          <w:sz w:val="30"/>
          <w:szCs w:val="30"/>
        </w:rPr>
      </w:pPr>
      <w:bookmarkStart w:name="bookmark51" w:id="74"/>
      <w:bookmarkEnd w:id="74"/>
      <w:bookmarkStart w:name="bookmark52" w:id="75"/>
      <w:bookmarkEnd w:id="75"/>
      <w:r>
        <w:rPr>
          <w:rFonts w:ascii="SimHei" w:hAnsi="SimHei" w:eastAsia="SimHei" w:cs="SimHei"/>
          <w:sz w:val="30"/>
          <w:szCs w:val="30"/>
          <w:b/>
          <w:bCs/>
          <w:color w:val="082E78"/>
          <w:spacing w:val="-5"/>
        </w:rPr>
        <w:t>二、就业适配性分析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55" w:id="76"/>
      <w:bookmarkEnd w:id="76"/>
      <w:r>
        <w:rPr>
          <w:rFonts w:ascii="SimHei" w:hAnsi="SimHei" w:eastAsia="SimHei" w:cs="SimHei"/>
          <w:sz w:val="28"/>
          <w:szCs w:val="28"/>
          <w:color w:val="082E78"/>
          <w:spacing w:val="-4"/>
        </w:rPr>
        <w:t>（一）工作与专业相关度</w:t>
      </w:r>
    </w:p>
    <w:p>
      <w:pPr>
        <w:spacing w:line="294" w:lineRule="auto"/>
        <w:rPr>
          <w:rFonts w:ascii="Arial"/>
          <w:sz w:val="21"/>
        </w:rPr>
      </w:pPr>
      <w:r/>
    </w:p>
    <w:p>
      <w:pPr>
        <w:ind w:left="1268"/>
        <w:spacing w:before="79" w:line="232" w:lineRule="auto"/>
        <w:rPr>
          <w:rFonts w:ascii="SimHei" w:hAnsi="SimHei" w:eastAsia="SimHei" w:cs="SimHei"/>
          <w:sz w:val="12"/>
          <w:szCs w:val="12"/>
        </w:rPr>
      </w:pPr>
      <w:r>
        <w:rPr>
          <w:rFonts w:ascii="SimHei" w:hAnsi="SimHei" w:eastAsia="SimHei" w:cs="SimHei"/>
          <w:sz w:val="24"/>
          <w:szCs w:val="24"/>
          <w:spacing w:val="-2"/>
        </w:rPr>
        <w:t>1.工作与专业相关度</w:t>
      </w:r>
      <w:hyperlink w:history="true" w:anchor="bookmark156">
        <w:r>
          <w:rPr>
            <w:rFonts w:ascii="SimHei" w:hAnsi="SimHei" w:eastAsia="SimHei" w:cs="SimHei"/>
            <w:sz w:val="12"/>
            <w:szCs w:val="12"/>
            <w:spacing w:val="-2"/>
            <w:position w:val="11"/>
          </w:rPr>
          <w:t>11</w:t>
        </w:r>
      </w:hyperlink>
    </w:p>
    <w:p>
      <w:pPr>
        <w:spacing w:line="261" w:lineRule="auto"/>
        <w:rPr>
          <w:rFonts w:ascii="Arial"/>
          <w:sz w:val="21"/>
        </w:rPr>
      </w:pPr>
      <w:r/>
    </w:p>
    <w:p>
      <w:pPr>
        <w:pStyle w:val="BodyText"/>
        <w:ind w:left="1257" w:right="1248" w:firstLine="480"/>
        <w:spacing w:before="78" w:line="362" w:lineRule="auto"/>
        <w:rPr>
          <w:sz w:val="24"/>
          <w:szCs w:val="24"/>
        </w:rPr>
      </w:pPr>
      <w:r>
        <w:rPr>
          <w:sz w:val="24"/>
          <w:szCs w:val="24"/>
        </w:rPr>
        <w:t>调查显示，毕业生工作与专业相关度为 77.34%。其中，“非常相关”占比</w:t>
      </w:r>
      <w:r>
        <w:rPr>
          <w:sz w:val="24"/>
          <w:szCs w:val="24"/>
          <w:spacing w:val="-2"/>
        </w:rPr>
        <w:t>8.59%，“相关”占比</w:t>
      </w:r>
      <w:r>
        <w:rPr>
          <w:sz w:val="24"/>
          <w:szCs w:val="24"/>
          <w:spacing w:val="-27"/>
        </w:rPr>
        <w:t xml:space="preserve"> </w:t>
      </w:r>
      <w:r>
        <w:rPr>
          <w:sz w:val="24"/>
          <w:szCs w:val="24"/>
          <w:spacing w:val="-2"/>
        </w:rPr>
        <w:t>26.04%，“比较相关”占比</w:t>
      </w:r>
      <w:r>
        <w:rPr>
          <w:sz w:val="24"/>
          <w:szCs w:val="24"/>
          <w:spacing w:val="-36"/>
        </w:rPr>
        <w:t xml:space="preserve"> </w:t>
      </w:r>
      <w:r>
        <w:rPr>
          <w:sz w:val="24"/>
          <w:szCs w:val="24"/>
          <w:spacing w:val="-2"/>
        </w:rPr>
        <w:t>42.71%。</w:t>
      </w:r>
    </w:p>
    <w:p>
      <w:pPr>
        <w:spacing w:line="452" w:lineRule="auto"/>
        <w:rPr>
          <w:rFonts w:ascii="Arial"/>
          <w:sz w:val="21"/>
        </w:rPr>
      </w:pPr>
      <w:r/>
    </w:p>
    <w:p>
      <w:pPr>
        <w:ind w:left="5333"/>
        <w:spacing w:before="62" w:line="249" w:lineRule="exact"/>
        <w:rPr>
          <w:rFonts w:ascii="DengXian" w:hAnsi="DengXian" w:eastAsia="DengXian" w:cs="DengXian"/>
          <w:sz w:val="18"/>
          <w:szCs w:val="18"/>
        </w:rPr>
      </w:pPr>
      <w:r>
        <w:pict>
          <v:shape id="_x0000_s370" style="position:absolute;margin-left:364.75pt;margin-top:-1.60028pt;mso-position-vertical-relative:text;mso-position-horizontal-relative:text;width:57.1pt;height:15.2pt;z-index:251872256;" filled="false" stroked="false" type="#_x0000_t202">
            <v:fill on="false"/>
            <v:stroke on="false"/>
            <v:path/>
            <v:imagedata o:title=""/>
            <o:lock v:ext="edit" aspectratio="false"/>
            <v:textbox inset="0mm,0mm,0mm,0mm">
              <w:txbxContent>
                <w:p>
                  <w:pPr>
                    <w:pStyle w:val="BodyText"/>
                    <w:ind w:left="20"/>
                    <w:spacing w:before="19" w:line="221" w:lineRule="auto"/>
                    <w:rPr>
                      <w:sz w:val="22"/>
                      <w:szCs w:val="22"/>
                    </w:rPr>
                  </w:pPr>
                  <w:r>
                    <w:rPr>
                      <w:sz w:val="22"/>
                      <w:szCs w:val="22"/>
                      <w:b/>
                      <w:bCs/>
                      <w:spacing w:val="-3"/>
                    </w:rPr>
                    <w:t>专业相关度</w:t>
                  </w:r>
                </w:p>
              </w:txbxContent>
            </v:textbox>
          </v:shape>
        </w:pict>
      </w:r>
      <w:r>
        <w:pict>
          <v:shape id="_x0000_s372" style="position:absolute;margin-left:108.343pt;margin-top:4.57309pt;mso-position-vertical-relative:text;mso-position-horizontal-relative:text;width:15.8pt;height:32.1pt;z-index:25187328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104"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drawing>
          <wp:anchor distT="0" distB="0" distL="0" distR="0" simplePos="0" relativeHeight="251870208" behindDoc="1" locked="0" layoutInCell="1" allowOverlap="1">
            <wp:simplePos x="0" y="0"/>
            <wp:positionH relativeFrom="column">
              <wp:posOffset>1176274</wp:posOffset>
            </wp:positionH>
            <wp:positionV relativeFrom="paragraph">
              <wp:posOffset>-279551</wp:posOffset>
            </wp:positionV>
            <wp:extent cx="4505325" cy="2743199"/>
            <wp:effectExtent l="0" t="0" r="0" b="0"/>
            <wp:wrapNone/>
            <wp:docPr id="228" name="IM 228"/>
            <wp:cNvGraphicFramePr/>
            <a:graphic>
              <a:graphicData uri="http://schemas.openxmlformats.org/drawingml/2006/picture">
                <pic:pic>
                  <pic:nvPicPr>
                    <pic:cNvPr id="228" name="IM 228"/>
                    <pic:cNvPicPr/>
                  </pic:nvPicPr>
                  <pic:blipFill>
                    <a:blip r:embed="rId117"/>
                    <a:stretch>
                      <a:fillRect/>
                    </a:stretch>
                  </pic:blipFill>
                  <pic:spPr>
                    <a:xfrm rot="0">
                      <a:off x="0" y="0"/>
                      <a:ext cx="4505325" cy="2743199"/>
                    </a:xfrm>
                    <a:prstGeom prst="rect">
                      <a:avLst/>
                    </a:prstGeom>
                  </pic:spPr>
                </pic:pic>
              </a:graphicData>
            </a:graphic>
          </wp:anchor>
        </w:drawing>
      </w:r>
      <w:r>
        <w:rPr>
          <w:rFonts w:ascii="DengXian" w:hAnsi="DengXian" w:eastAsia="DengXian" w:cs="DengXian"/>
          <w:sz w:val="18"/>
          <w:szCs w:val="18"/>
          <w:color w:val="404040"/>
          <w:spacing w:val="-1"/>
          <w:position w:val="2"/>
        </w:rPr>
        <w:t>42.71%</w:t>
      </w:r>
    </w:p>
    <w:p>
      <w:pPr>
        <w:pStyle w:val="BodyText"/>
        <w:ind w:left="7541"/>
        <w:spacing w:before="172" w:line="239" w:lineRule="auto"/>
        <w:rPr>
          <w:sz w:val="24"/>
          <w:szCs w:val="24"/>
        </w:rPr>
      </w:pPr>
      <w:r>
        <w:rPr>
          <w:sz w:val="24"/>
          <w:szCs w:val="24"/>
          <w:b/>
          <w:bCs/>
          <w:color w:val="44546A"/>
          <w:spacing w:val="-3"/>
        </w:rPr>
        <w:t>77.34%</w:t>
      </w:r>
    </w:p>
    <w:p>
      <w:pPr>
        <w:ind w:left="2190"/>
        <w:spacing w:before="25"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4146"/>
        <w:spacing w:before="173" w:line="249" w:lineRule="exact"/>
        <w:rPr>
          <w:rFonts w:ascii="DengXian" w:hAnsi="DengXian" w:eastAsia="DengXian" w:cs="DengXian"/>
          <w:sz w:val="18"/>
          <w:szCs w:val="18"/>
        </w:rPr>
      </w:pPr>
      <w:r>
        <w:pict>
          <v:shape id="_x0000_s374" style="position:absolute;margin-left:108.523pt;margin-top:4.23737pt;mso-position-vertical-relative:text;mso-position-horizontal-relative:text;width:15.6pt;height:14.45pt;z-index:25188044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txbxContent>
            </v:textbox>
          </v:shape>
        </w:pict>
      </w:r>
      <w:r>
        <w:rPr>
          <w:rFonts w:ascii="DengXian" w:hAnsi="DengXian" w:eastAsia="DengXian" w:cs="DengXian"/>
          <w:sz w:val="18"/>
          <w:szCs w:val="18"/>
          <w:color w:val="404040"/>
          <w:spacing w:val="-2"/>
          <w:position w:val="2"/>
        </w:rPr>
        <w:t>26.04%</w:t>
      </w:r>
    </w:p>
    <w:p>
      <w:pPr>
        <w:ind w:left="2192"/>
        <w:spacing w:before="3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92"/>
        <w:spacing w:before="10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196"/>
        <w:spacing w:before="104" w:line="249" w:lineRule="exact"/>
        <w:rPr>
          <w:rFonts w:ascii="DengXian" w:hAnsi="DengXian" w:eastAsia="DengXian" w:cs="DengXian"/>
          <w:sz w:val="18"/>
          <w:szCs w:val="18"/>
        </w:rPr>
      </w:pPr>
      <w:r>
        <w:pict>
          <v:shape id="_x0000_s376" style="position:absolute;margin-left:325.789pt;margin-top:0.657364pt;mso-position-vertical-relative:text;mso-position-horizontal-relative:text;width:26.9pt;height:14pt;z-index:251875328;" filled="false" stroked="false" type="#_x0000_t202">
            <v:fill on="false"/>
            <v:stroke on="false"/>
            <v:path/>
            <v:imagedata o:title=""/>
            <o:lock v:ext="edit" aspectratio="false"/>
            <v:textbox inset="0mm,0mm,0mm,0mm">
              <w:txbxContent>
                <w:p>
                  <w:pPr>
                    <w:ind w:left="20"/>
                    <w:spacing w:before="20" w:line="235" w:lineRule="auto"/>
                    <w:rPr>
                      <w:rFonts w:ascii="DengXian" w:hAnsi="DengXian" w:eastAsia="DengXian" w:cs="DengXian"/>
                      <w:sz w:val="18"/>
                      <w:szCs w:val="18"/>
                    </w:rPr>
                  </w:pPr>
                  <w:r>
                    <w:rPr>
                      <w:rFonts w:ascii="DengXian" w:hAnsi="DengXian" w:eastAsia="DengXian" w:cs="DengXian"/>
                      <w:sz w:val="18"/>
                      <w:szCs w:val="18"/>
                      <w:color w:val="404040"/>
                      <w:spacing w:val="-2"/>
                    </w:rPr>
                    <w:t>13.02%</w:t>
                  </w:r>
                </w:p>
              </w:txbxContent>
            </v:textbox>
          </v:shape>
        </w:pict>
      </w:r>
      <w:r>
        <w:rPr>
          <w:rFonts w:ascii="DengXian" w:hAnsi="DengXian" w:eastAsia="DengXian" w:cs="DengXian"/>
          <w:sz w:val="18"/>
          <w:szCs w:val="18"/>
          <w:color w:val="595959"/>
          <w:spacing w:val="-5"/>
          <w:position w:val="2"/>
        </w:rPr>
        <w:t>15%</w:t>
      </w:r>
    </w:p>
    <w:p>
      <w:pPr>
        <w:ind w:left="2196"/>
        <w:spacing w:before="105" w:line="249" w:lineRule="exact"/>
        <w:rPr>
          <w:rFonts w:ascii="DengXian" w:hAnsi="DengXian" w:eastAsia="DengXian" w:cs="DengXian"/>
          <w:sz w:val="18"/>
          <w:szCs w:val="18"/>
        </w:rPr>
      </w:pPr>
      <w:r>
        <w:pict>
          <v:shape id="_x0000_s378" style="position:absolute;margin-left:387.604pt;margin-top:-5.05263pt;mso-position-vertical-relative:text;mso-position-horizontal-relative:text;width:22.35pt;height:14.45pt;z-index:25187840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9.64%</w:t>
                  </w:r>
                </w:p>
              </w:txbxContent>
            </v:textbox>
          </v:shape>
        </w:pict>
      </w:r>
      <w:r>
        <w:pict>
          <v:shape id="_x0000_s380" style="position:absolute;margin-left:149.055pt;margin-top:-1.36264pt;mso-position-vertical-relative:text;mso-position-horizontal-relative:text;width:22.35pt;height:14.45pt;z-index:2518773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8.59%</w:t>
                  </w:r>
                </w:p>
              </w:txbxContent>
            </v:textbox>
          </v:shape>
        </w:pict>
      </w:r>
      <w:r>
        <w:rPr>
          <w:rFonts w:ascii="DengXian" w:hAnsi="DengXian" w:eastAsia="DengXian" w:cs="DengXian"/>
          <w:sz w:val="18"/>
          <w:szCs w:val="18"/>
          <w:color w:val="595959"/>
          <w:spacing w:val="-5"/>
          <w:position w:val="2"/>
        </w:rPr>
        <w:t>10%</w:t>
      </w:r>
    </w:p>
    <w:p>
      <w:pPr>
        <w:ind w:left="2287"/>
        <w:spacing w:before="10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285"/>
        <w:spacing w:before="105"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53"/>
        <w:spacing w:line="227" w:lineRule="auto"/>
        <w:rPr>
          <w:rFonts w:ascii="DengXian" w:hAnsi="DengXian" w:eastAsia="DengXian" w:cs="DengXian"/>
          <w:sz w:val="18"/>
          <w:szCs w:val="18"/>
        </w:rPr>
      </w:pPr>
      <w:r>
        <w:rPr>
          <w:rFonts w:ascii="DengXian" w:hAnsi="DengXian" w:eastAsia="DengXian" w:cs="DengXian"/>
          <w:sz w:val="18"/>
          <w:szCs w:val="18"/>
          <w:color w:val="595959"/>
          <w:spacing w:val="-1"/>
        </w:rPr>
        <w:t>非常相关             相关              比较相关        </w:t>
      </w:r>
      <w:r>
        <w:rPr>
          <w:rFonts w:ascii="DengXian" w:hAnsi="DengXian" w:eastAsia="DengXian" w:cs="DengXian"/>
          <w:sz w:val="18"/>
          <w:szCs w:val="18"/>
          <w:color w:val="595959"/>
          <w:spacing w:val="-2"/>
        </w:rPr>
        <w:t xml:space="preserve">  不太相关            不相关</w:t>
      </w:r>
    </w:p>
    <w:p>
      <w:pPr>
        <w:pStyle w:val="BodyText"/>
        <w:ind w:left="3946"/>
        <w:spacing w:before="265" w:line="228" w:lineRule="auto"/>
        <w:rPr>
          <w:sz w:val="19"/>
          <w:szCs w:val="19"/>
        </w:rPr>
      </w:pPr>
      <w:bookmarkStart w:name="bookmark156" w:id="77"/>
      <w:bookmarkEnd w:id="77"/>
      <w:r>
        <w:rPr>
          <w:sz w:val="19"/>
          <w:szCs w:val="19"/>
          <w:b/>
          <w:bCs/>
          <w:color w:val="082E78"/>
          <w:spacing w:val="5"/>
        </w:rPr>
        <w:t>图</w:t>
      </w:r>
      <w:r>
        <w:rPr>
          <w:sz w:val="19"/>
          <w:szCs w:val="19"/>
          <w:color w:val="082E78"/>
          <w:spacing w:val="-31"/>
        </w:rPr>
        <w:t xml:space="preserve"> </w:t>
      </w:r>
      <w:r>
        <w:rPr>
          <w:sz w:val="19"/>
          <w:szCs w:val="19"/>
          <w:b/>
          <w:bCs/>
          <w:color w:val="082E78"/>
          <w:spacing w:val="5"/>
        </w:rPr>
        <w:t>3-3</w:t>
      </w:r>
      <w:r>
        <w:rPr>
          <w:sz w:val="19"/>
          <w:szCs w:val="19"/>
          <w:color w:val="082E78"/>
          <w:spacing w:val="5"/>
        </w:rPr>
        <w:t xml:space="preserve">  </w:t>
      </w:r>
      <w:r>
        <w:rPr>
          <w:sz w:val="19"/>
          <w:szCs w:val="19"/>
          <w:b/>
          <w:bCs/>
          <w:color w:val="082E78"/>
          <w:spacing w:val="5"/>
        </w:rPr>
        <w:t>毕业生工作与专业相关度</w:t>
      </w:r>
    </w:p>
    <w:p>
      <w:pPr>
        <w:spacing w:line="465" w:lineRule="auto"/>
        <w:rPr>
          <w:rFonts w:ascii="Arial"/>
          <w:sz w:val="21"/>
        </w:rPr>
      </w:pPr>
      <w:r>
        <w:pict>
          <v:shape id="_x0000_s382" style="position:absolute;margin-left:62.369pt;margin-top:20.2768pt;mso-position-vertical-relative:text;mso-position-horizontal-relative:text;width:144.05pt;height:0.75pt;z-index:251881472;" fillcolor="#000000" filled="true" stroked="false" coordsize="2881,15" coordorigin="0,0" path="m0,14l2880,14l2880,0l0,0l0,14xe"/>
        </w:pict>
      </w:r>
      <w:r/>
    </w:p>
    <w:p>
      <w:pPr>
        <w:pStyle w:val="BodyText"/>
        <w:ind w:left="1243" w:right="1297" w:firstLine="13"/>
        <w:spacing w:before="50" w:line="253" w:lineRule="auto"/>
        <w:rPr>
          <w:sz w:val="15"/>
          <w:szCs w:val="15"/>
        </w:rPr>
      </w:pPr>
      <w:r>
        <w:rPr>
          <w:sz w:val="7"/>
          <w:szCs w:val="7"/>
          <w:spacing w:val="-2"/>
          <w:position w:val="7"/>
        </w:rPr>
        <w:t>11  </w:t>
      </w:r>
      <w:r>
        <w:rPr>
          <w:sz w:val="15"/>
          <w:szCs w:val="15"/>
          <w:spacing w:val="-2"/>
        </w:rPr>
        <w:t>工作与专业相关度的评价等级包括：“非常相关</w:t>
      </w:r>
      <w:r>
        <w:rPr>
          <w:sz w:val="15"/>
          <w:szCs w:val="15"/>
          <w:spacing w:val="-55"/>
        </w:rPr>
        <w:t xml:space="preserve"> </w:t>
      </w:r>
      <w:r>
        <w:rPr>
          <w:sz w:val="15"/>
          <w:szCs w:val="15"/>
          <w:spacing w:val="-2"/>
        </w:rPr>
        <w:t>”“相关</w:t>
      </w:r>
      <w:r>
        <w:rPr>
          <w:sz w:val="15"/>
          <w:szCs w:val="15"/>
          <w:spacing w:val="-55"/>
        </w:rPr>
        <w:t xml:space="preserve"> </w:t>
      </w:r>
      <w:r>
        <w:rPr>
          <w:sz w:val="15"/>
          <w:szCs w:val="15"/>
          <w:spacing w:val="-2"/>
        </w:rPr>
        <w:t>”“</w:t>
      </w:r>
      <w:r>
        <w:rPr>
          <w:sz w:val="15"/>
          <w:szCs w:val="15"/>
          <w:spacing w:val="-53"/>
        </w:rPr>
        <w:t xml:space="preserve"> </w:t>
      </w:r>
      <w:r>
        <w:rPr>
          <w:sz w:val="15"/>
          <w:szCs w:val="15"/>
          <w:spacing w:val="-2"/>
        </w:rPr>
        <w:t>比较相关</w:t>
      </w:r>
      <w:r>
        <w:rPr>
          <w:sz w:val="15"/>
          <w:szCs w:val="15"/>
          <w:spacing w:val="-57"/>
        </w:rPr>
        <w:t xml:space="preserve"> </w:t>
      </w:r>
      <w:r>
        <w:rPr>
          <w:sz w:val="15"/>
          <w:szCs w:val="15"/>
          <w:spacing w:val="-2"/>
        </w:rPr>
        <w:t>”“不太相关</w:t>
      </w:r>
      <w:r>
        <w:rPr>
          <w:sz w:val="15"/>
          <w:szCs w:val="15"/>
          <w:spacing w:val="-54"/>
        </w:rPr>
        <w:t xml:space="preserve"> </w:t>
      </w:r>
      <w:r>
        <w:rPr>
          <w:sz w:val="15"/>
          <w:szCs w:val="15"/>
          <w:spacing w:val="-2"/>
        </w:rPr>
        <w:t>”和“不相关</w:t>
      </w:r>
      <w:r>
        <w:rPr>
          <w:sz w:val="15"/>
          <w:szCs w:val="15"/>
          <w:spacing w:val="-55"/>
        </w:rPr>
        <w:t xml:space="preserve"> </w:t>
      </w:r>
      <w:r>
        <w:rPr>
          <w:sz w:val="15"/>
          <w:szCs w:val="15"/>
          <w:spacing w:val="-2"/>
        </w:rPr>
        <w:t>”；其中，相关度为选择</w:t>
      </w:r>
      <w:r>
        <w:rPr>
          <w:sz w:val="15"/>
          <w:szCs w:val="15"/>
          <w:spacing w:val="-2"/>
        </w:rPr>
        <w:t>“非常相关</w:t>
      </w:r>
      <w:r>
        <w:rPr>
          <w:sz w:val="15"/>
          <w:szCs w:val="15"/>
          <w:spacing w:val="-55"/>
        </w:rPr>
        <w:t xml:space="preserve"> </w:t>
      </w:r>
      <w:r>
        <w:rPr>
          <w:sz w:val="15"/>
          <w:szCs w:val="15"/>
          <w:spacing w:val="-2"/>
        </w:rPr>
        <w:t>”“相关</w:t>
      </w:r>
      <w:r>
        <w:rPr>
          <w:sz w:val="15"/>
          <w:szCs w:val="15"/>
          <w:spacing w:val="-58"/>
        </w:rPr>
        <w:t xml:space="preserve"> </w:t>
      </w:r>
      <w:r>
        <w:rPr>
          <w:sz w:val="15"/>
          <w:szCs w:val="15"/>
          <w:spacing w:val="-2"/>
        </w:rPr>
        <w:t>”“</w:t>
      </w:r>
      <w:r>
        <w:rPr>
          <w:sz w:val="15"/>
          <w:szCs w:val="15"/>
          <w:spacing w:val="-55"/>
        </w:rPr>
        <w:t xml:space="preserve"> </w:t>
      </w:r>
      <w:r>
        <w:rPr>
          <w:sz w:val="15"/>
          <w:szCs w:val="15"/>
          <w:spacing w:val="-2"/>
        </w:rPr>
        <w:t>比较相关”的人数占此题总答题人数的比例。</w:t>
      </w:r>
    </w:p>
    <w:p>
      <w:pPr>
        <w:spacing w:line="253" w:lineRule="auto"/>
        <w:sectPr>
          <w:footerReference w:type="default" r:id="rId115"/>
          <w:pgSz w:w="11907" w:h="16839"/>
          <w:pgMar w:top="1348" w:right="553" w:bottom="1324" w:left="553" w:header="794" w:footer="325" w:gutter="0"/>
        </w:sectPr>
        <w:rPr>
          <w:sz w:val="15"/>
          <w:szCs w:val="15"/>
        </w:rPr>
      </w:pPr>
    </w:p>
    <w:p>
      <w:pPr>
        <w:pStyle w:val="BodyText"/>
        <w:ind w:left="1258" w:right="1246" w:firstLine="480"/>
        <w:spacing w:before="207" w:line="362" w:lineRule="auto"/>
        <w:rPr>
          <w:sz w:val="24"/>
          <w:szCs w:val="24"/>
        </w:rPr>
      </w:pPr>
      <w:r>
        <w:rPr>
          <w:sz w:val="24"/>
          <w:szCs w:val="24"/>
          <w:spacing w:val="-3"/>
        </w:rPr>
        <w:t>各专业中，毕业生工作与专业相关度位居前三的依次为</w:t>
      </w:r>
      <w:r>
        <w:rPr>
          <w:sz w:val="24"/>
          <w:szCs w:val="24"/>
          <w:spacing w:val="-4"/>
        </w:rPr>
        <w:t>舞蹈表演、工业机器</w:t>
      </w:r>
      <w:r>
        <w:rPr>
          <w:sz w:val="24"/>
          <w:szCs w:val="24"/>
          <w:spacing w:val="-2"/>
        </w:rPr>
        <w:t>人数技术、数控技术专业，相关度分别为 100.00%、91.67%、90.00%。</w:t>
      </w:r>
    </w:p>
    <w:p>
      <w:pPr>
        <w:pStyle w:val="BodyText"/>
        <w:ind w:left="3623"/>
        <w:spacing w:before="94" w:line="228" w:lineRule="auto"/>
        <w:rPr>
          <w:sz w:val="19"/>
          <w:szCs w:val="19"/>
        </w:rPr>
      </w:pPr>
      <w:r>
        <w:rPr>
          <w:sz w:val="19"/>
          <w:szCs w:val="19"/>
          <w:b/>
          <w:bCs/>
          <w:color w:val="082E78"/>
          <w:spacing w:val="6"/>
        </w:rPr>
        <w:t>表</w:t>
      </w:r>
      <w:r>
        <w:rPr>
          <w:sz w:val="19"/>
          <w:szCs w:val="19"/>
          <w:color w:val="082E78"/>
          <w:spacing w:val="-20"/>
        </w:rPr>
        <w:t xml:space="preserve"> </w:t>
      </w:r>
      <w:r>
        <w:rPr>
          <w:sz w:val="19"/>
          <w:szCs w:val="19"/>
          <w:b/>
          <w:bCs/>
          <w:color w:val="082E78"/>
          <w:spacing w:val="6"/>
        </w:rPr>
        <w:t>3-1</w:t>
      </w:r>
      <w:r>
        <w:rPr>
          <w:sz w:val="19"/>
          <w:szCs w:val="19"/>
          <w:color w:val="082E78"/>
          <w:spacing w:val="6"/>
        </w:rPr>
        <w:t xml:space="preserve">  </w:t>
      </w:r>
      <w:r>
        <w:rPr>
          <w:sz w:val="19"/>
          <w:szCs w:val="19"/>
          <w:b/>
          <w:bCs/>
          <w:color w:val="082E78"/>
          <w:spacing w:val="6"/>
        </w:rPr>
        <w:t>各专业毕业生工作与专业相关度</w:t>
      </w:r>
    </w:p>
    <w:p>
      <w:pPr>
        <w:pStyle w:val="BodyText"/>
        <w:ind w:left="6552"/>
        <w:spacing w:before="115" w:line="228" w:lineRule="auto"/>
        <w:rPr>
          <w:sz w:val="19"/>
          <w:szCs w:val="19"/>
        </w:rPr>
      </w:pPr>
      <w:r>
        <w:rPr>
          <w:sz w:val="19"/>
          <w:szCs w:val="19"/>
          <w:b/>
          <w:bCs/>
          <w:color w:val="082E78"/>
          <w:spacing w:val="6"/>
        </w:rPr>
        <w:t>单位：相关度（%</w:t>
      </w:r>
      <w:r>
        <w:rPr>
          <w:sz w:val="19"/>
          <w:szCs w:val="19"/>
          <w:b/>
          <w:bCs/>
          <w:color w:val="082E78"/>
          <w:spacing w:val="-36"/>
        </w:rPr>
        <w:t>），</w:t>
      </w:r>
      <w:r>
        <w:rPr>
          <w:sz w:val="19"/>
          <w:szCs w:val="19"/>
          <w:b/>
          <w:bCs/>
          <w:color w:val="082E78"/>
          <w:spacing w:val="6"/>
        </w:rPr>
        <w:t>样本量（人）</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397"/>
        <w:gridCol w:w="2688"/>
        <w:gridCol w:w="2207"/>
      </w:tblGrid>
      <w:tr>
        <w:trPr>
          <w:trHeight w:val="327" w:hRule="atLeast"/>
        </w:trPr>
        <w:tc>
          <w:tcPr>
            <w:shd w:val="clear" w:fill="082E78"/>
            <w:tcW w:w="3397" w:type="dxa"/>
            <w:vAlign w:val="top"/>
          </w:tcPr>
          <w:p>
            <w:pPr>
              <w:ind w:left="1498"/>
              <w:spacing w:before="63"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2688" w:type="dxa"/>
            <w:vAlign w:val="top"/>
          </w:tcPr>
          <w:p>
            <w:pPr>
              <w:ind w:left="845"/>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专业相关度</w:t>
            </w:r>
          </w:p>
        </w:tc>
        <w:tc>
          <w:tcPr>
            <w:shd w:val="clear" w:fill="082E78"/>
            <w:tcW w:w="2207" w:type="dxa"/>
            <w:vAlign w:val="top"/>
          </w:tcPr>
          <w:p>
            <w:pPr>
              <w:ind w:left="800"/>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样本量</w:t>
            </w:r>
          </w:p>
        </w:tc>
      </w:tr>
      <w:tr>
        <w:trPr>
          <w:trHeight w:val="316" w:hRule="atLeast"/>
        </w:trPr>
        <w:tc>
          <w:tcPr>
            <w:shd w:val="clear" w:fill="DEEAF6"/>
            <w:tcW w:w="3397" w:type="dxa"/>
            <w:vAlign w:val="top"/>
          </w:tcPr>
          <w:p>
            <w:pPr>
              <w:ind w:left="1301"/>
              <w:spacing w:before="52" w:line="229" w:lineRule="auto"/>
              <w:rPr>
                <w:rFonts w:ascii="SimSun" w:hAnsi="SimSun" w:eastAsia="SimSun" w:cs="SimSun"/>
                <w:sz w:val="19"/>
                <w:szCs w:val="19"/>
              </w:rPr>
            </w:pPr>
            <w:r>
              <w:rPr>
                <w:rFonts w:ascii="SimSun" w:hAnsi="SimSun" w:eastAsia="SimSun" w:cs="SimSun"/>
                <w:sz w:val="19"/>
                <w:szCs w:val="19"/>
                <w:b/>
                <w:bCs/>
                <w:spacing w:val="5"/>
              </w:rPr>
              <w:t>舞蹈表演</w:t>
            </w:r>
          </w:p>
        </w:tc>
        <w:tc>
          <w:tcPr>
            <w:shd w:val="clear" w:fill="DEEAF6"/>
            <w:tcW w:w="2688" w:type="dxa"/>
            <w:vAlign w:val="top"/>
          </w:tcPr>
          <w:p>
            <w:pPr>
              <w:ind w:left="1060"/>
              <w:spacing w:before="52" w:line="253" w:lineRule="exact"/>
              <w:rPr>
                <w:rFonts w:ascii="SimSun" w:hAnsi="SimSun" w:eastAsia="SimSun" w:cs="SimSun"/>
                <w:sz w:val="19"/>
                <w:szCs w:val="19"/>
              </w:rPr>
            </w:pPr>
            <w:r>
              <w:rPr>
                <w:rFonts w:ascii="SimSun" w:hAnsi="SimSun" w:eastAsia="SimSun" w:cs="SimSun"/>
                <w:sz w:val="19"/>
                <w:szCs w:val="19"/>
                <w:spacing w:val="1"/>
                <w:position w:val="1"/>
              </w:rPr>
              <w:t>100.00</w:t>
            </w:r>
          </w:p>
        </w:tc>
        <w:tc>
          <w:tcPr>
            <w:shd w:val="clear" w:fill="DEEAF6"/>
            <w:tcW w:w="2207" w:type="dxa"/>
            <w:vAlign w:val="top"/>
          </w:tcPr>
          <w:p>
            <w:pPr>
              <w:ind w:left="1054"/>
              <w:spacing w:before="52" w:line="253" w:lineRule="exact"/>
              <w:rPr>
                <w:rFonts w:ascii="SimSun" w:hAnsi="SimSun" w:eastAsia="SimSun" w:cs="SimSun"/>
                <w:sz w:val="19"/>
                <w:szCs w:val="19"/>
              </w:rPr>
            </w:pPr>
            <w:r>
              <w:rPr>
                <w:rFonts w:ascii="SimSun" w:hAnsi="SimSun" w:eastAsia="SimSun" w:cs="SimSun"/>
                <w:sz w:val="19"/>
                <w:szCs w:val="19"/>
                <w:position w:val="1"/>
              </w:rPr>
              <w:t>9</w:t>
            </w:r>
          </w:p>
        </w:tc>
      </w:tr>
      <w:tr>
        <w:trPr>
          <w:trHeight w:val="315" w:hRule="atLeast"/>
        </w:trPr>
        <w:tc>
          <w:tcPr>
            <w:tcW w:w="3397" w:type="dxa"/>
            <w:vAlign w:val="top"/>
          </w:tcPr>
          <w:p>
            <w:pPr>
              <w:ind w:left="995"/>
              <w:spacing w:before="52" w:line="228" w:lineRule="auto"/>
              <w:rPr>
                <w:rFonts w:ascii="SimSun" w:hAnsi="SimSun" w:eastAsia="SimSun" w:cs="SimSun"/>
                <w:sz w:val="19"/>
                <w:szCs w:val="19"/>
              </w:rPr>
            </w:pPr>
            <w:r>
              <w:rPr>
                <w:rFonts w:ascii="SimSun" w:hAnsi="SimSun" w:eastAsia="SimSun" w:cs="SimSun"/>
                <w:sz w:val="19"/>
                <w:szCs w:val="19"/>
                <w:b/>
                <w:bCs/>
                <w:spacing w:val="7"/>
              </w:rPr>
              <w:t>工业机器人技术</w:t>
            </w:r>
          </w:p>
        </w:tc>
        <w:tc>
          <w:tcPr>
            <w:tcW w:w="2688" w:type="dxa"/>
            <w:vAlign w:val="top"/>
          </w:tcPr>
          <w:p>
            <w:pPr>
              <w:ind w:left="1097"/>
              <w:spacing w:before="52" w:line="252" w:lineRule="exact"/>
              <w:rPr>
                <w:rFonts w:ascii="SimSun" w:hAnsi="SimSun" w:eastAsia="SimSun" w:cs="SimSun"/>
                <w:sz w:val="19"/>
                <w:szCs w:val="19"/>
              </w:rPr>
            </w:pPr>
            <w:r>
              <w:rPr>
                <w:rFonts w:ascii="SimSun" w:hAnsi="SimSun" w:eastAsia="SimSun" w:cs="SimSun"/>
                <w:sz w:val="19"/>
                <w:szCs w:val="19"/>
                <w:spacing w:val="3"/>
                <w:position w:val="1"/>
              </w:rPr>
              <w:t>91.67</w:t>
            </w:r>
          </w:p>
        </w:tc>
        <w:tc>
          <w:tcPr>
            <w:tcW w:w="2207" w:type="dxa"/>
            <w:vAlign w:val="top"/>
          </w:tcPr>
          <w:p>
            <w:pPr>
              <w:ind w:left="1007"/>
              <w:spacing w:before="52" w:line="252" w:lineRule="exact"/>
              <w:rPr>
                <w:rFonts w:ascii="SimSun" w:hAnsi="SimSun" w:eastAsia="SimSun" w:cs="SimSun"/>
                <w:sz w:val="19"/>
                <w:szCs w:val="19"/>
              </w:rPr>
            </w:pPr>
            <w:r>
              <w:rPr>
                <w:rFonts w:ascii="SimSun" w:hAnsi="SimSun" w:eastAsia="SimSun" w:cs="SimSun"/>
                <w:sz w:val="19"/>
                <w:szCs w:val="19"/>
                <w:spacing w:val="-1"/>
                <w:position w:val="1"/>
              </w:rPr>
              <w:t>30</w:t>
            </w:r>
          </w:p>
        </w:tc>
      </w:tr>
      <w:tr>
        <w:trPr>
          <w:trHeight w:val="318" w:hRule="atLeast"/>
        </w:trPr>
        <w:tc>
          <w:tcPr>
            <w:shd w:val="clear" w:fill="DEEAF6"/>
            <w:tcW w:w="3397" w:type="dxa"/>
            <w:vAlign w:val="top"/>
          </w:tcPr>
          <w:p>
            <w:pPr>
              <w:ind w:left="1297"/>
              <w:spacing w:before="56" w:line="228" w:lineRule="auto"/>
              <w:rPr>
                <w:rFonts w:ascii="SimSun" w:hAnsi="SimSun" w:eastAsia="SimSun" w:cs="SimSun"/>
                <w:sz w:val="19"/>
                <w:szCs w:val="19"/>
              </w:rPr>
            </w:pPr>
            <w:r>
              <w:rPr>
                <w:rFonts w:ascii="SimSun" w:hAnsi="SimSun" w:eastAsia="SimSun" w:cs="SimSun"/>
                <w:sz w:val="19"/>
                <w:szCs w:val="19"/>
                <w:b/>
                <w:bCs/>
                <w:spacing w:val="6"/>
              </w:rPr>
              <w:t>数控技术</w:t>
            </w:r>
          </w:p>
        </w:tc>
        <w:tc>
          <w:tcPr>
            <w:shd w:val="clear" w:fill="DEEAF6"/>
            <w:tcW w:w="2688" w:type="dxa"/>
            <w:vAlign w:val="top"/>
          </w:tcPr>
          <w:p>
            <w:pPr>
              <w:ind w:left="1097"/>
              <w:spacing w:before="56" w:line="252" w:lineRule="exact"/>
              <w:rPr>
                <w:rFonts w:ascii="SimSun" w:hAnsi="SimSun" w:eastAsia="SimSun" w:cs="SimSun"/>
                <w:sz w:val="19"/>
                <w:szCs w:val="19"/>
              </w:rPr>
            </w:pPr>
            <w:r>
              <w:rPr>
                <w:rFonts w:ascii="SimSun" w:hAnsi="SimSun" w:eastAsia="SimSun" w:cs="SimSun"/>
                <w:sz w:val="19"/>
                <w:szCs w:val="19"/>
                <w:spacing w:val="3"/>
                <w:position w:val="1"/>
              </w:rPr>
              <w:t>90.00</w:t>
            </w:r>
          </w:p>
        </w:tc>
        <w:tc>
          <w:tcPr>
            <w:shd w:val="clear" w:fill="DEEAF6"/>
            <w:tcW w:w="2207" w:type="dxa"/>
            <w:vAlign w:val="top"/>
          </w:tcPr>
          <w:p>
            <w:pPr>
              <w:ind w:left="1006"/>
              <w:spacing w:before="56" w:line="252" w:lineRule="exact"/>
              <w:rPr>
                <w:rFonts w:ascii="SimSun" w:hAnsi="SimSun" w:eastAsia="SimSun" w:cs="SimSun"/>
                <w:sz w:val="19"/>
                <w:szCs w:val="19"/>
              </w:rPr>
            </w:pPr>
            <w:r>
              <w:rPr>
                <w:rFonts w:ascii="SimSun" w:hAnsi="SimSun" w:eastAsia="SimSun" w:cs="SimSun"/>
                <w:sz w:val="19"/>
                <w:szCs w:val="19"/>
                <w:position w:val="1"/>
              </w:rPr>
              <w:t>26</w:t>
            </w:r>
          </w:p>
        </w:tc>
      </w:tr>
      <w:tr>
        <w:trPr>
          <w:trHeight w:val="315" w:hRule="atLeast"/>
        </w:trPr>
        <w:tc>
          <w:tcPr>
            <w:tcW w:w="3397" w:type="dxa"/>
            <w:vAlign w:val="top"/>
          </w:tcPr>
          <w:p>
            <w:pPr>
              <w:ind w:left="1299"/>
              <w:spacing w:before="55" w:line="228" w:lineRule="auto"/>
              <w:rPr>
                <w:rFonts w:ascii="SimSun" w:hAnsi="SimSun" w:eastAsia="SimSun" w:cs="SimSun"/>
                <w:sz w:val="19"/>
                <w:szCs w:val="19"/>
              </w:rPr>
            </w:pPr>
            <w:r>
              <w:rPr>
                <w:rFonts w:ascii="SimSun" w:hAnsi="SimSun" w:eastAsia="SimSun" w:cs="SimSun"/>
                <w:sz w:val="19"/>
                <w:szCs w:val="19"/>
                <w:b/>
                <w:bCs/>
                <w:spacing w:val="6"/>
              </w:rPr>
              <w:t>学前教育</w:t>
            </w:r>
          </w:p>
        </w:tc>
        <w:tc>
          <w:tcPr>
            <w:tcW w:w="2688" w:type="dxa"/>
            <w:vAlign w:val="top"/>
          </w:tcPr>
          <w:p>
            <w:pPr>
              <w:ind w:left="1097"/>
              <w:spacing w:before="54" w:line="251" w:lineRule="exact"/>
              <w:rPr>
                <w:rFonts w:ascii="SimSun" w:hAnsi="SimSun" w:eastAsia="SimSun" w:cs="SimSun"/>
                <w:sz w:val="19"/>
                <w:szCs w:val="19"/>
              </w:rPr>
            </w:pPr>
            <w:r>
              <w:rPr>
                <w:rFonts w:ascii="SimSun" w:hAnsi="SimSun" w:eastAsia="SimSun" w:cs="SimSun"/>
                <w:sz w:val="19"/>
                <w:szCs w:val="19"/>
                <w:spacing w:val="3"/>
                <w:position w:val="1"/>
              </w:rPr>
              <w:t>88.46</w:t>
            </w:r>
          </w:p>
        </w:tc>
        <w:tc>
          <w:tcPr>
            <w:tcW w:w="2207" w:type="dxa"/>
            <w:vAlign w:val="top"/>
          </w:tcPr>
          <w:p>
            <w:pPr>
              <w:ind w:left="1002"/>
              <w:spacing w:before="54" w:line="251" w:lineRule="exact"/>
              <w:rPr>
                <w:rFonts w:ascii="SimSun" w:hAnsi="SimSun" w:eastAsia="SimSun" w:cs="SimSun"/>
                <w:sz w:val="19"/>
                <w:szCs w:val="19"/>
              </w:rPr>
            </w:pPr>
            <w:r>
              <w:rPr>
                <w:rFonts w:ascii="SimSun" w:hAnsi="SimSun" w:eastAsia="SimSun" w:cs="SimSun"/>
                <w:sz w:val="19"/>
                <w:szCs w:val="19"/>
                <w:spacing w:val="1"/>
                <w:position w:val="1"/>
              </w:rPr>
              <w:t>44</w:t>
            </w:r>
          </w:p>
        </w:tc>
      </w:tr>
      <w:tr>
        <w:trPr>
          <w:trHeight w:val="315" w:hRule="atLeast"/>
        </w:trPr>
        <w:tc>
          <w:tcPr>
            <w:shd w:val="clear" w:fill="DEEAF6"/>
            <w:tcW w:w="3397" w:type="dxa"/>
            <w:vAlign w:val="top"/>
          </w:tcPr>
          <w:p>
            <w:pPr>
              <w:ind w:left="992"/>
              <w:spacing w:before="55"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shd w:val="clear" w:fill="DEEAF6"/>
            <w:tcW w:w="2688" w:type="dxa"/>
            <w:vAlign w:val="top"/>
          </w:tcPr>
          <w:p>
            <w:pPr>
              <w:ind w:left="1097"/>
              <w:spacing w:before="55" w:line="242" w:lineRule="auto"/>
              <w:rPr>
                <w:rFonts w:ascii="SimSun" w:hAnsi="SimSun" w:eastAsia="SimSun" w:cs="SimSun"/>
                <w:sz w:val="19"/>
                <w:szCs w:val="19"/>
              </w:rPr>
            </w:pPr>
            <w:r>
              <w:rPr>
                <w:rFonts w:ascii="SimSun" w:hAnsi="SimSun" w:eastAsia="SimSun" w:cs="SimSun"/>
                <w:sz w:val="19"/>
                <w:szCs w:val="19"/>
                <w:spacing w:val="3"/>
              </w:rPr>
              <w:t>86.75</w:t>
            </w:r>
          </w:p>
        </w:tc>
        <w:tc>
          <w:tcPr>
            <w:shd w:val="clear" w:fill="DEEAF6"/>
            <w:tcW w:w="2207" w:type="dxa"/>
            <w:vAlign w:val="top"/>
          </w:tcPr>
          <w:p>
            <w:pPr>
              <w:ind w:left="1058"/>
              <w:spacing w:before="55" w:line="242" w:lineRule="auto"/>
              <w:rPr>
                <w:rFonts w:ascii="SimSun" w:hAnsi="SimSun" w:eastAsia="SimSun" w:cs="SimSun"/>
                <w:sz w:val="19"/>
                <w:szCs w:val="19"/>
              </w:rPr>
            </w:pPr>
            <w:r>
              <w:rPr>
                <w:rFonts w:ascii="SimSun" w:hAnsi="SimSun" w:eastAsia="SimSun" w:cs="SimSun"/>
                <w:sz w:val="19"/>
                <w:szCs w:val="19"/>
              </w:rPr>
              <w:t>7</w:t>
            </w:r>
          </w:p>
        </w:tc>
      </w:tr>
      <w:tr>
        <w:trPr>
          <w:trHeight w:val="318" w:hRule="atLeast"/>
        </w:trPr>
        <w:tc>
          <w:tcPr>
            <w:tcW w:w="3397" w:type="dxa"/>
            <w:vAlign w:val="top"/>
          </w:tcPr>
          <w:p>
            <w:pPr>
              <w:ind w:left="1096"/>
              <w:spacing w:before="60"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tcW w:w="2688" w:type="dxa"/>
            <w:vAlign w:val="top"/>
          </w:tcPr>
          <w:p>
            <w:pPr>
              <w:ind w:left="1097"/>
              <w:spacing w:before="59" w:line="241" w:lineRule="auto"/>
              <w:rPr>
                <w:rFonts w:ascii="SimSun" w:hAnsi="SimSun" w:eastAsia="SimSun" w:cs="SimSun"/>
                <w:sz w:val="19"/>
                <w:szCs w:val="19"/>
              </w:rPr>
            </w:pPr>
            <w:r>
              <w:rPr>
                <w:rFonts w:ascii="SimSun" w:hAnsi="SimSun" w:eastAsia="SimSun" w:cs="SimSun"/>
                <w:sz w:val="19"/>
                <w:szCs w:val="19"/>
                <w:spacing w:val="3"/>
              </w:rPr>
              <w:t>86.36</w:t>
            </w:r>
          </w:p>
        </w:tc>
        <w:tc>
          <w:tcPr>
            <w:tcW w:w="2207" w:type="dxa"/>
            <w:vAlign w:val="top"/>
          </w:tcPr>
          <w:p>
            <w:pPr>
              <w:ind w:left="1018"/>
              <w:spacing w:before="59" w:line="241" w:lineRule="auto"/>
              <w:rPr>
                <w:rFonts w:ascii="SimSun" w:hAnsi="SimSun" w:eastAsia="SimSun" w:cs="SimSun"/>
                <w:sz w:val="19"/>
                <w:szCs w:val="19"/>
              </w:rPr>
            </w:pPr>
            <w:r>
              <w:rPr>
                <w:rFonts w:ascii="SimSun" w:hAnsi="SimSun" w:eastAsia="SimSun" w:cs="SimSun"/>
                <w:sz w:val="19"/>
                <w:szCs w:val="19"/>
                <w:spacing w:val="-4"/>
              </w:rPr>
              <w:t>13</w:t>
            </w:r>
          </w:p>
        </w:tc>
      </w:tr>
      <w:tr>
        <w:trPr>
          <w:trHeight w:val="315" w:hRule="atLeast"/>
        </w:trPr>
        <w:tc>
          <w:tcPr>
            <w:shd w:val="clear" w:fill="DEEAF6"/>
            <w:tcW w:w="3397" w:type="dxa"/>
            <w:vAlign w:val="top"/>
          </w:tcPr>
          <w:p>
            <w:pPr>
              <w:ind w:left="994"/>
              <w:spacing w:before="58" w:line="228" w:lineRule="auto"/>
              <w:rPr>
                <w:rFonts w:ascii="SimSun" w:hAnsi="SimSun" w:eastAsia="SimSun" w:cs="SimSun"/>
                <w:sz w:val="19"/>
                <w:szCs w:val="19"/>
              </w:rPr>
            </w:pPr>
            <w:r>
              <w:rPr>
                <w:rFonts w:ascii="SimSun" w:hAnsi="SimSun" w:eastAsia="SimSun" w:cs="SimSun"/>
                <w:sz w:val="19"/>
                <w:szCs w:val="19"/>
                <w:b/>
                <w:bCs/>
                <w:spacing w:val="7"/>
              </w:rPr>
              <w:t>新能源汽车技术</w:t>
            </w:r>
          </w:p>
        </w:tc>
        <w:tc>
          <w:tcPr>
            <w:shd w:val="clear" w:fill="DEEAF6"/>
            <w:tcW w:w="2688" w:type="dxa"/>
            <w:vAlign w:val="top"/>
          </w:tcPr>
          <w:p>
            <w:pPr>
              <w:ind w:left="1097"/>
              <w:spacing w:before="58"/>
              <w:rPr>
                <w:rFonts w:ascii="SimSun" w:hAnsi="SimSun" w:eastAsia="SimSun" w:cs="SimSun"/>
                <w:sz w:val="19"/>
                <w:szCs w:val="19"/>
              </w:rPr>
            </w:pPr>
            <w:r>
              <w:rPr>
                <w:rFonts w:ascii="SimSun" w:hAnsi="SimSun" w:eastAsia="SimSun" w:cs="SimSun"/>
                <w:sz w:val="19"/>
                <w:szCs w:val="19"/>
                <w:spacing w:val="3"/>
              </w:rPr>
              <w:t>85.71</w:t>
            </w:r>
          </w:p>
        </w:tc>
        <w:tc>
          <w:tcPr>
            <w:shd w:val="clear" w:fill="DEEAF6"/>
            <w:tcW w:w="2207" w:type="dxa"/>
            <w:vAlign w:val="top"/>
          </w:tcPr>
          <w:p>
            <w:pPr>
              <w:ind w:left="1006"/>
              <w:spacing w:before="58"/>
              <w:rPr>
                <w:rFonts w:ascii="SimSun" w:hAnsi="SimSun" w:eastAsia="SimSun" w:cs="SimSun"/>
                <w:sz w:val="19"/>
                <w:szCs w:val="19"/>
              </w:rPr>
            </w:pPr>
            <w:r>
              <w:rPr>
                <w:rFonts w:ascii="SimSun" w:hAnsi="SimSun" w:eastAsia="SimSun" w:cs="SimSun"/>
                <w:sz w:val="19"/>
                <w:szCs w:val="19"/>
              </w:rPr>
              <w:t>24</w:t>
            </w:r>
          </w:p>
        </w:tc>
      </w:tr>
      <w:tr>
        <w:trPr>
          <w:trHeight w:val="315" w:hRule="atLeast"/>
        </w:trPr>
        <w:tc>
          <w:tcPr>
            <w:tcW w:w="3397" w:type="dxa"/>
            <w:vAlign w:val="top"/>
          </w:tcPr>
          <w:p>
            <w:pPr>
              <w:ind w:left="794"/>
              <w:spacing w:before="59" w:line="228" w:lineRule="auto"/>
              <w:rPr>
                <w:rFonts w:ascii="SimSun" w:hAnsi="SimSun" w:eastAsia="SimSun" w:cs="SimSun"/>
                <w:sz w:val="19"/>
                <w:szCs w:val="19"/>
              </w:rPr>
            </w:pPr>
            <w:r>
              <w:rPr>
                <w:rFonts w:ascii="SimSun" w:hAnsi="SimSun" w:eastAsia="SimSun" w:cs="SimSun"/>
                <w:sz w:val="19"/>
                <w:szCs w:val="19"/>
                <w:b/>
                <w:bCs/>
                <w:spacing w:val="7"/>
              </w:rPr>
              <w:t>汽车制造与试验技术</w:t>
            </w:r>
          </w:p>
        </w:tc>
        <w:tc>
          <w:tcPr>
            <w:tcW w:w="2688" w:type="dxa"/>
            <w:vAlign w:val="top"/>
          </w:tcPr>
          <w:p>
            <w:pPr>
              <w:ind w:left="1101"/>
              <w:spacing w:before="59" w:line="239" w:lineRule="auto"/>
              <w:rPr>
                <w:rFonts w:ascii="SimSun" w:hAnsi="SimSun" w:eastAsia="SimSun" w:cs="SimSun"/>
                <w:sz w:val="19"/>
                <w:szCs w:val="19"/>
              </w:rPr>
            </w:pPr>
            <w:r>
              <w:rPr>
                <w:rFonts w:ascii="SimSun" w:hAnsi="SimSun" w:eastAsia="SimSun" w:cs="SimSun"/>
                <w:sz w:val="19"/>
                <w:szCs w:val="19"/>
                <w:spacing w:val="2"/>
              </w:rPr>
              <w:t>76.92</w:t>
            </w:r>
          </w:p>
        </w:tc>
        <w:tc>
          <w:tcPr>
            <w:tcW w:w="2207" w:type="dxa"/>
            <w:vAlign w:val="top"/>
          </w:tcPr>
          <w:p>
            <w:pPr>
              <w:ind w:left="1004"/>
              <w:spacing w:before="59" w:line="239" w:lineRule="auto"/>
              <w:rPr>
                <w:rFonts w:ascii="SimSun" w:hAnsi="SimSun" w:eastAsia="SimSun" w:cs="SimSun"/>
                <w:sz w:val="19"/>
                <w:szCs w:val="19"/>
              </w:rPr>
            </w:pPr>
            <w:r>
              <w:rPr>
                <w:rFonts w:ascii="SimSun" w:hAnsi="SimSun" w:eastAsia="SimSun" w:cs="SimSun"/>
                <w:sz w:val="19"/>
                <w:szCs w:val="19"/>
              </w:rPr>
              <w:t>83</w:t>
            </w:r>
          </w:p>
        </w:tc>
      </w:tr>
      <w:tr>
        <w:trPr>
          <w:trHeight w:val="318" w:hRule="atLeast"/>
        </w:trPr>
        <w:tc>
          <w:tcPr>
            <w:shd w:val="clear" w:fill="DEEAF6"/>
            <w:tcW w:w="3397" w:type="dxa"/>
            <w:vAlign w:val="top"/>
          </w:tcPr>
          <w:p>
            <w:pPr>
              <w:ind w:left="1095"/>
              <w:spacing w:before="63"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shd w:val="clear" w:fill="DEEAF6"/>
            <w:tcW w:w="2688" w:type="dxa"/>
            <w:vAlign w:val="top"/>
          </w:tcPr>
          <w:p>
            <w:pPr>
              <w:ind w:left="1101"/>
              <w:spacing w:before="63" w:line="238" w:lineRule="auto"/>
              <w:rPr>
                <w:rFonts w:ascii="SimSun" w:hAnsi="SimSun" w:eastAsia="SimSun" w:cs="SimSun"/>
                <w:sz w:val="19"/>
                <w:szCs w:val="19"/>
              </w:rPr>
            </w:pPr>
            <w:r>
              <w:rPr>
                <w:rFonts w:ascii="SimSun" w:hAnsi="SimSun" w:eastAsia="SimSun" w:cs="SimSun"/>
                <w:sz w:val="19"/>
                <w:szCs w:val="19"/>
                <w:spacing w:val="2"/>
              </w:rPr>
              <w:t>72.73</w:t>
            </w:r>
          </w:p>
        </w:tc>
        <w:tc>
          <w:tcPr>
            <w:shd w:val="clear" w:fill="DEEAF6"/>
            <w:tcW w:w="2207" w:type="dxa"/>
            <w:vAlign w:val="top"/>
          </w:tcPr>
          <w:p>
            <w:pPr>
              <w:ind w:left="1018"/>
              <w:spacing w:before="63" w:line="238" w:lineRule="auto"/>
              <w:rPr>
                <w:rFonts w:ascii="SimSun" w:hAnsi="SimSun" w:eastAsia="SimSun" w:cs="SimSun"/>
                <w:sz w:val="19"/>
                <w:szCs w:val="19"/>
              </w:rPr>
            </w:pPr>
            <w:r>
              <w:rPr>
                <w:rFonts w:ascii="SimSun" w:hAnsi="SimSun" w:eastAsia="SimSun" w:cs="SimSun"/>
                <w:sz w:val="19"/>
                <w:szCs w:val="19"/>
                <w:spacing w:val="-4"/>
              </w:rPr>
              <w:t>18</w:t>
            </w:r>
          </w:p>
        </w:tc>
      </w:tr>
      <w:tr>
        <w:trPr>
          <w:trHeight w:val="316" w:hRule="atLeast"/>
        </w:trPr>
        <w:tc>
          <w:tcPr>
            <w:tcW w:w="3397" w:type="dxa"/>
            <w:vAlign w:val="top"/>
          </w:tcPr>
          <w:p>
            <w:pPr>
              <w:ind w:left="1096"/>
              <w:spacing w:before="61"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tcW w:w="2688" w:type="dxa"/>
            <w:vAlign w:val="top"/>
          </w:tcPr>
          <w:p>
            <w:pPr>
              <w:ind w:left="1098"/>
              <w:spacing w:before="61" w:line="238" w:lineRule="auto"/>
              <w:rPr>
                <w:rFonts w:ascii="SimSun" w:hAnsi="SimSun" w:eastAsia="SimSun" w:cs="SimSun"/>
                <w:sz w:val="19"/>
                <w:szCs w:val="19"/>
              </w:rPr>
            </w:pPr>
            <w:r>
              <w:rPr>
                <w:rFonts w:ascii="SimSun" w:hAnsi="SimSun" w:eastAsia="SimSun" w:cs="SimSun"/>
                <w:sz w:val="19"/>
                <w:szCs w:val="19"/>
                <w:spacing w:val="3"/>
              </w:rPr>
              <w:t>66.67</w:t>
            </w:r>
          </w:p>
        </w:tc>
        <w:tc>
          <w:tcPr>
            <w:tcW w:w="2207" w:type="dxa"/>
            <w:vAlign w:val="top"/>
          </w:tcPr>
          <w:p>
            <w:pPr>
              <w:ind w:left="1018"/>
              <w:spacing w:before="61" w:line="238" w:lineRule="auto"/>
              <w:rPr>
                <w:rFonts w:ascii="SimSun" w:hAnsi="SimSun" w:eastAsia="SimSun" w:cs="SimSun"/>
                <w:sz w:val="19"/>
                <w:szCs w:val="19"/>
              </w:rPr>
            </w:pPr>
            <w:r>
              <w:rPr>
                <w:rFonts w:ascii="SimSun" w:hAnsi="SimSun" w:eastAsia="SimSun" w:cs="SimSun"/>
                <w:sz w:val="19"/>
                <w:szCs w:val="19"/>
                <w:spacing w:val="-4"/>
              </w:rPr>
              <w:t>12</w:t>
            </w:r>
          </w:p>
        </w:tc>
      </w:tr>
      <w:tr>
        <w:trPr>
          <w:trHeight w:val="315" w:hRule="atLeast"/>
        </w:trPr>
        <w:tc>
          <w:tcPr>
            <w:shd w:val="clear" w:fill="DEEAF6"/>
            <w:tcW w:w="3397" w:type="dxa"/>
            <w:vAlign w:val="top"/>
          </w:tcPr>
          <w:p>
            <w:pPr>
              <w:ind w:left="1096"/>
              <w:spacing w:before="61"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shd w:val="clear" w:fill="DEEAF6"/>
            <w:tcW w:w="2688" w:type="dxa"/>
            <w:vAlign w:val="top"/>
          </w:tcPr>
          <w:p>
            <w:pPr>
              <w:ind w:left="1098"/>
              <w:spacing w:before="61" w:line="237" w:lineRule="auto"/>
              <w:rPr>
                <w:rFonts w:ascii="SimSun" w:hAnsi="SimSun" w:eastAsia="SimSun" w:cs="SimSun"/>
                <w:sz w:val="19"/>
                <w:szCs w:val="19"/>
              </w:rPr>
            </w:pPr>
            <w:r>
              <w:rPr>
                <w:rFonts w:ascii="SimSun" w:hAnsi="SimSun" w:eastAsia="SimSun" w:cs="SimSun"/>
                <w:sz w:val="19"/>
                <w:szCs w:val="19"/>
                <w:spacing w:val="3"/>
              </w:rPr>
              <w:t>66.67</w:t>
            </w:r>
          </w:p>
        </w:tc>
        <w:tc>
          <w:tcPr>
            <w:shd w:val="clear" w:fill="DEEAF6"/>
            <w:tcW w:w="2207" w:type="dxa"/>
            <w:vAlign w:val="top"/>
          </w:tcPr>
          <w:p>
            <w:pPr>
              <w:ind w:left="1055"/>
              <w:spacing w:before="61" w:line="237" w:lineRule="auto"/>
              <w:rPr>
                <w:rFonts w:ascii="SimSun" w:hAnsi="SimSun" w:eastAsia="SimSun" w:cs="SimSun"/>
                <w:sz w:val="19"/>
                <w:szCs w:val="19"/>
              </w:rPr>
            </w:pPr>
            <w:r>
              <w:rPr>
                <w:rFonts w:ascii="SimSun" w:hAnsi="SimSun" w:eastAsia="SimSun" w:cs="SimSun"/>
                <w:sz w:val="19"/>
                <w:szCs w:val="19"/>
              </w:rPr>
              <w:t>6</w:t>
            </w:r>
          </w:p>
        </w:tc>
      </w:tr>
      <w:tr>
        <w:trPr>
          <w:trHeight w:val="318" w:hRule="atLeast"/>
        </w:trPr>
        <w:tc>
          <w:tcPr>
            <w:tcW w:w="3397" w:type="dxa"/>
            <w:vAlign w:val="top"/>
          </w:tcPr>
          <w:p>
            <w:pPr>
              <w:ind w:left="894"/>
              <w:spacing w:before="64" w:line="228" w:lineRule="auto"/>
              <w:rPr>
                <w:rFonts w:ascii="SimSun" w:hAnsi="SimSun" w:eastAsia="SimSun" w:cs="SimSun"/>
                <w:sz w:val="19"/>
                <w:szCs w:val="19"/>
              </w:rPr>
            </w:pPr>
            <w:r>
              <w:rPr>
                <w:rFonts w:ascii="SimSun" w:hAnsi="SimSun" w:eastAsia="SimSun" w:cs="SimSun"/>
                <w:sz w:val="19"/>
                <w:szCs w:val="19"/>
                <w:b/>
                <w:bCs/>
                <w:spacing w:val="7"/>
              </w:rPr>
              <w:t>机械制造及自动化</w:t>
            </w:r>
          </w:p>
        </w:tc>
        <w:tc>
          <w:tcPr>
            <w:tcW w:w="2688" w:type="dxa"/>
            <w:vAlign w:val="top"/>
          </w:tcPr>
          <w:p>
            <w:pPr>
              <w:ind w:left="1098"/>
              <w:spacing w:before="65" w:line="236" w:lineRule="auto"/>
              <w:rPr>
                <w:rFonts w:ascii="SimSun" w:hAnsi="SimSun" w:eastAsia="SimSun" w:cs="SimSun"/>
                <w:sz w:val="19"/>
                <w:szCs w:val="19"/>
              </w:rPr>
            </w:pPr>
            <w:r>
              <w:rPr>
                <w:rFonts w:ascii="SimSun" w:hAnsi="SimSun" w:eastAsia="SimSun" w:cs="SimSun"/>
                <w:sz w:val="19"/>
                <w:szCs w:val="19"/>
                <w:spacing w:val="3"/>
              </w:rPr>
              <w:t>66.67</w:t>
            </w:r>
          </w:p>
        </w:tc>
        <w:tc>
          <w:tcPr>
            <w:tcW w:w="2207" w:type="dxa"/>
            <w:vAlign w:val="top"/>
          </w:tcPr>
          <w:p>
            <w:pPr>
              <w:ind w:left="1054"/>
              <w:spacing w:before="65" w:line="236" w:lineRule="auto"/>
              <w:rPr>
                <w:rFonts w:ascii="SimSun" w:hAnsi="SimSun" w:eastAsia="SimSun" w:cs="SimSun"/>
                <w:sz w:val="19"/>
                <w:szCs w:val="19"/>
              </w:rPr>
            </w:pPr>
            <w:r>
              <w:rPr>
                <w:rFonts w:ascii="SimSun" w:hAnsi="SimSun" w:eastAsia="SimSun" w:cs="SimSun"/>
                <w:sz w:val="19"/>
                <w:szCs w:val="19"/>
              </w:rPr>
              <w:t>9</w:t>
            </w:r>
          </w:p>
        </w:tc>
      </w:tr>
      <w:tr>
        <w:trPr>
          <w:trHeight w:val="315" w:hRule="atLeast"/>
        </w:trPr>
        <w:tc>
          <w:tcPr>
            <w:shd w:val="clear" w:fill="DEEAF6"/>
            <w:tcW w:w="3397" w:type="dxa"/>
            <w:vAlign w:val="top"/>
          </w:tcPr>
          <w:p>
            <w:pPr>
              <w:ind w:left="899"/>
              <w:spacing w:before="63" w:line="228" w:lineRule="auto"/>
              <w:rPr>
                <w:rFonts w:ascii="SimSun" w:hAnsi="SimSun" w:eastAsia="SimSun" w:cs="SimSun"/>
                <w:sz w:val="19"/>
                <w:szCs w:val="19"/>
              </w:rPr>
            </w:pPr>
            <w:r>
              <w:rPr>
                <w:rFonts w:ascii="SimSun" w:hAnsi="SimSun" w:eastAsia="SimSun" w:cs="SimSun"/>
                <w:sz w:val="19"/>
                <w:szCs w:val="19"/>
                <w:b/>
                <w:bCs/>
                <w:spacing w:val="7"/>
              </w:rPr>
              <w:t>智能制造装备技术</w:t>
            </w:r>
          </w:p>
        </w:tc>
        <w:tc>
          <w:tcPr>
            <w:shd w:val="clear" w:fill="DEEAF6"/>
            <w:tcW w:w="2688" w:type="dxa"/>
            <w:vAlign w:val="top"/>
          </w:tcPr>
          <w:p>
            <w:pPr>
              <w:ind w:left="1098"/>
              <w:spacing w:before="63" w:line="235" w:lineRule="auto"/>
              <w:rPr>
                <w:rFonts w:ascii="SimSun" w:hAnsi="SimSun" w:eastAsia="SimSun" w:cs="SimSun"/>
                <w:sz w:val="19"/>
                <w:szCs w:val="19"/>
              </w:rPr>
            </w:pPr>
            <w:r>
              <w:rPr>
                <w:rFonts w:ascii="SimSun" w:hAnsi="SimSun" w:eastAsia="SimSun" w:cs="SimSun"/>
                <w:sz w:val="19"/>
                <w:szCs w:val="19"/>
                <w:spacing w:val="3"/>
              </w:rPr>
              <w:t>66.67</w:t>
            </w:r>
          </w:p>
        </w:tc>
        <w:tc>
          <w:tcPr>
            <w:shd w:val="clear" w:fill="DEEAF6"/>
            <w:tcW w:w="2207" w:type="dxa"/>
            <w:vAlign w:val="top"/>
          </w:tcPr>
          <w:p>
            <w:pPr>
              <w:ind w:left="1007"/>
              <w:spacing w:before="63" w:line="235" w:lineRule="auto"/>
              <w:rPr>
                <w:rFonts w:ascii="SimSun" w:hAnsi="SimSun" w:eastAsia="SimSun" w:cs="SimSun"/>
                <w:sz w:val="19"/>
                <w:szCs w:val="19"/>
              </w:rPr>
            </w:pPr>
            <w:r>
              <w:rPr>
                <w:rFonts w:ascii="SimSun" w:hAnsi="SimSun" w:eastAsia="SimSun" w:cs="SimSun"/>
                <w:sz w:val="19"/>
                <w:szCs w:val="19"/>
                <w:spacing w:val="-1"/>
              </w:rPr>
              <w:t>58</w:t>
            </w:r>
          </w:p>
        </w:tc>
      </w:tr>
      <w:tr>
        <w:trPr>
          <w:trHeight w:val="315" w:hRule="atLeast"/>
        </w:trPr>
        <w:tc>
          <w:tcPr>
            <w:tcW w:w="3397" w:type="dxa"/>
            <w:vAlign w:val="top"/>
          </w:tcPr>
          <w:p>
            <w:pPr>
              <w:ind w:left="1498"/>
              <w:spacing w:before="64" w:line="229" w:lineRule="auto"/>
              <w:rPr>
                <w:rFonts w:ascii="SimSun" w:hAnsi="SimSun" w:eastAsia="SimSun" w:cs="SimSun"/>
                <w:sz w:val="19"/>
                <w:szCs w:val="19"/>
              </w:rPr>
            </w:pPr>
            <w:r>
              <w:rPr>
                <w:rFonts w:ascii="SimSun" w:hAnsi="SimSun" w:eastAsia="SimSun" w:cs="SimSun"/>
                <w:sz w:val="19"/>
                <w:szCs w:val="19"/>
                <w:b/>
                <w:bCs/>
                <w:spacing w:val="4"/>
              </w:rPr>
              <w:t>护理</w:t>
            </w:r>
          </w:p>
        </w:tc>
        <w:tc>
          <w:tcPr>
            <w:tcW w:w="2688" w:type="dxa"/>
            <w:vAlign w:val="top"/>
          </w:tcPr>
          <w:p>
            <w:pPr>
              <w:ind w:left="1100"/>
              <w:spacing w:before="64" w:line="234" w:lineRule="auto"/>
              <w:rPr>
                <w:rFonts w:ascii="SimSun" w:hAnsi="SimSun" w:eastAsia="SimSun" w:cs="SimSun"/>
                <w:sz w:val="19"/>
                <w:szCs w:val="19"/>
              </w:rPr>
            </w:pPr>
            <w:r>
              <w:rPr>
                <w:rFonts w:ascii="SimSun" w:hAnsi="SimSun" w:eastAsia="SimSun" w:cs="SimSun"/>
                <w:sz w:val="19"/>
                <w:szCs w:val="19"/>
                <w:spacing w:val="2"/>
              </w:rPr>
              <w:t>55.17</w:t>
            </w:r>
          </w:p>
        </w:tc>
        <w:tc>
          <w:tcPr>
            <w:tcW w:w="2207" w:type="dxa"/>
            <w:vAlign w:val="top"/>
          </w:tcPr>
          <w:p>
            <w:pPr>
              <w:ind w:left="1018"/>
              <w:spacing w:before="64" w:line="234" w:lineRule="auto"/>
              <w:rPr>
                <w:rFonts w:ascii="SimSun" w:hAnsi="SimSun" w:eastAsia="SimSun" w:cs="SimSun"/>
                <w:sz w:val="19"/>
                <w:szCs w:val="19"/>
              </w:rPr>
            </w:pPr>
            <w:r>
              <w:rPr>
                <w:rFonts w:ascii="SimSun" w:hAnsi="SimSun" w:eastAsia="SimSun" w:cs="SimSun"/>
                <w:sz w:val="19"/>
                <w:szCs w:val="19"/>
                <w:spacing w:val="-4"/>
              </w:rPr>
              <w:t>11</w:t>
            </w:r>
          </w:p>
        </w:tc>
      </w:tr>
      <w:tr>
        <w:trPr>
          <w:trHeight w:val="327" w:hRule="atLeast"/>
        </w:trPr>
        <w:tc>
          <w:tcPr>
            <w:shd w:val="clear" w:fill="DEEAF6"/>
            <w:tcW w:w="3397" w:type="dxa"/>
            <w:vAlign w:val="top"/>
          </w:tcPr>
          <w:p>
            <w:pPr>
              <w:ind w:left="900"/>
              <w:spacing w:before="68" w:line="228" w:lineRule="auto"/>
              <w:rPr>
                <w:rFonts w:ascii="SimSun" w:hAnsi="SimSun" w:eastAsia="SimSun" w:cs="SimSun"/>
                <w:sz w:val="19"/>
                <w:szCs w:val="19"/>
              </w:rPr>
            </w:pPr>
            <w:r>
              <w:rPr>
                <w:rFonts w:ascii="SimSun" w:hAnsi="SimSun" w:eastAsia="SimSun" w:cs="SimSun"/>
                <w:sz w:val="19"/>
                <w:szCs w:val="19"/>
                <w:b/>
                <w:bCs/>
                <w:spacing w:val="6"/>
              </w:rPr>
              <w:t>高速铁路客运服务</w:t>
            </w:r>
          </w:p>
        </w:tc>
        <w:tc>
          <w:tcPr>
            <w:shd w:val="clear" w:fill="DEEAF6"/>
            <w:tcW w:w="2688" w:type="dxa"/>
            <w:vAlign w:val="top"/>
          </w:tcPr>
          <w:p>
            <w:pPr>
              <w:ind w:left="1095"/>
              <w:spacing w:before="67" w:line="242" w:lineRule="auto"/>
              <w:rPr>
                <w:rFonts w:ascii="SimSun" w:hAnsi="SimSun" w:eastAsia="SimSun" w:cs="SimSun"/>
                <w:sz w:val="19"/>
                <w:szCs w:val="19"/>
              </w:rPr>
            </w:pPr>
            <w:r>
              <w:rPr>
                <w:rFonts w:ascii="SimSun" w:hAnsi="SimSun" w:eastAsia="SimSun" w:cs="SimSun"/>
                <w:sz w:val="19"/>
                <w:szCs w:val="19"/>
                <w:spacing w:val="3"/>
              </w:rPr>
              <w:t>46.15</w:t>
            </w:r>
          </w:p>
        </w:tc>
        <w:tc>
          <w:tcPr>
            <w:shd w:val="clear" w:fill="DEEAF6"/>
            <w:tcW w:w="2207" w:type="dxa"/>
            <w:vAlign w:val="top"/>
          </w:tcPr>
          <w:p>
            <w:pPr>
              <w:ind w:left="1018"/>
              <w:spacing w:before="67" w:line="242" w:lineRule="auto"/>
              <w:rPr>
                <w:rFonts w:ascii="SimSun" w:hAnsi="SimSun" w:eastAsia="SimSun" w:cs="SimSun"/>
                <w:sz w:val="19"/>
                <w:szCs w:val="19"/>
              </w:rPr>
            </w:pPr>
            <w:r>
              <w:rPr>
                <w:rFonts w:ascii="SimSun" w:hAnsi="SimSun" w:eastAsia="SimSun" w:cs="SimSun"/>
                <w:sz w:val="19"/>
                <w:szCs w:val="19"/>
                <w:spacing w:val="-4"/>
              </w:rPr>
              <w:t>13</w:t>
            </w:r>
          </w:p>
        </w:tc>
      </w:tr>
    </w:tbl>
    <w:p>
      <w:pPr>
        <w:ind w:left="1254"/>
        <w:spacing w:before="271" w:line="219" w:lineRule="auto"/>
        <w:rPr>
          <w:rFonts w:ascii="SimHei" w:hAnsi="SimHei" w:eastAsia="SimHei" w:cs="SimHei"/>
          <w:sz w:val="24"/>
          <w:szCs w:val="24"/>
        </w:rPr>
      </w:pPr>
      <w:r>
        <w:rPr>
          <w:rFonts w:ascii="SimHei" w:hAnsi="SimHei" w:eastAsia="SimHei" w:cs="SimHei"/>
          <w:sz w:val="24"/>
          <w:szCs w:val="24"/>
          <w:spacing w:val="-1"/>
        </w:rPr>
        <w:t>2.工作与专业不相关的原因</w:t>
      </w:r>
    </w:p>
    <w:p>
      <w:pPr>
        <w:spacing w:line="261" w:lineRule="auto"/>
        <w:rPr>
          <w:rFonts w:ascii="Arial"/>
          <w:sz w:val="21"/>
        </w:rPr>
      </w:pPr>
      <w:r/>
    </w:p>
    <w:p>
      <w:pPr>
        <w:pStyle w:val="BodyText"/>
        <w:ind w:left="1258" w:right="1247" w:firstLine="479"/>
        <w:spacing w:before="78" w:line="361" w:lineRule="auto"/>
        <w:jc w:val="both"/>
        <w:rPr>
          <w:sz w:val="24"/>
          <w:szCs w:val="24"/>
        </w:rPr>
      </w:pPr>
      <w:r>
        <w:rPr>
          <w:sz w:val="24"/>
          <w:szCs w:val="24"/>
          <w:spacing w:val="-3"/>
        </w:rPr>
        <w:t>调查显示，毕业生从事与专业不相关工作的原因主要是</w:t>
      </w:r>
      <w:r>
        <w:rPr>
          <w:sz w:val="24"/>
          <w:szCs w:val="24"/>
          <w:spacing w:val="-4"/>
        </w:rPr>
        <w:t>“迫于现实先就业再</w:t>
      </w:r>
      <w:r>
        <w:rPr>
          <w:sz w:val="24"/>
          <w:szCs w:val="24"/>
          <w:spacing w:val="-3"/>
        </w:rPr>
        <w:t>择业</w:t>
      </w:r>
      <w:r>
        <w:rPr>
          <w:sz w:val="24"/>
          <w:szCs w:val="24"/>
          <w:spacing w:val="-88"/>
        </w:rPr>
        <w:t xml:space="preserve"> </w:t>
      </w:r>
      <w:r>
        <w:rPr>
          <w:sz w:val="24"/>
          <w:szCs w:val="24"/>
          <w:spacing w:val="-3"/>
        </w:rPr>
        <w:t>”（32.02%）、“专业工作岗位招聘少”（</w:t>
      </w:r>
      <w:r>
        <w:rPr>
          <w:sz w:val="24"/>
          <w:szCs w:val="24"/>
          <w:spacing w:val="-4"/>
        </w:rPr>
        <w:t>16.29%）、“专业工作与自身理</w:t>
      </w:r>
      <w:r>
        <w:rPr>
          <w:sz w:val="24"/>
          <w:szCs w:val="24"/>
          <w:spacing w:val="-3"/>
        </w:rPr>
        <w:t>想不符”（12.92%）。</w:t>
      </w:r>
    </w:p>
    <w:p>
      <w:pPr>
        <w:spacing w:line="39" w:lineRule="exact"/>
        <w:rPr/>
      </w:pPr>
      <w:r/>
    </w:p>
    <w:tbl>
      <w:tblPr>
        <w:tblStyle w:val="TableNormal"/>
        <w:tblW w:w="7179" w:type="dxa"/>
        <w:tblInd w:w="179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039"/>
        <w:gridCol w:w="4140"/>
      </w:tblGrid>
      <w:tr>
        <w:trPr>
          <w:trHeight w:val="3935" w:hRule="atLeast"/>
        </w:trPr>
        <w:tc>
          <w:tcPr>
            <w:tcW w:w="3039" w:type="dxa"/>
            <w:vAlign w:val="top"/>
            <w:tcBorders>
              <w:right w:val="nil"/>
            </w:tcBorders>
          </w:tcPr>
          <w:p>
            <w:pPr>
              <w:pStyle w:val="TableText"/>
              <w:ind w:left="1045"/>
              <w:spacing w:before="212" w:line="226" w:lineRule="auto"/>
              <w:rPr>
                <w:sz w:val="18"/>
                <w:szCs w:val="18"/>
              </w:rPr>
            </w:pPr>
            <w:r>
              <w:drawing>
                <wp:anchor distT="0" distB="0" distL="0" distR="0" simplePos="0" relativeHeight="251882496" behindDoc="1" locked="0" layoutInCell="1" allowOverlap="1">
                  <wp:simplePos x="0" y="0"/>
                  <wp:positionH relativeFrom="column">
                    <wp:posOffset>-4762</wp:posOffset>
                  </wp:positionH>
                  <wp:positionV relativeFrom="paragraph">
                    <wp:posOffset>-4888</wp:posOffset>
                  </wp:positionV>
                  <wp:extent cx="4559300" cy="2508884"/>
                  <wp:effectExtent l="0" t="0" r="0" b="0"/>
                  <wp:wrapNone/>
                  <wp:docPr id="232" name="IM 232"/>
                  <wp:cNvGraphicFramePr/>
                  <a:graphic>
                    <a:graphicData uri="http://schemas.openxmlformats.org/drawingml/2006/picture">
                      <pic:pic>
                        <pic:nvPicPr>
                          <pic:cNvPr id="232" name="IM 232"/>
                          <pic:cNvPicPr/>
                        </pic:nvPicPr>
                        <pic:blipFill>
                          <a:blip r:embed="rId119"/>
                          <a:stretch>
                            <a:fillRect/>
                          </a:stretch>
                        </pic:blipFill>
                        <pic:spPr>
                          <a:xfrm rot="0">
                            <a:off x="0" y="0"/>
                            <a:ext cx="4559300" cy="2508884"/>
                          </a:xfrm>
                          <a:prstGeom prst="rect">
                            <a:avLst/>
                          </a:prstGeom>
                        </pic:spPr>
                      </pic:pic>
                    </a:graphicData>
                  </a:graphic>
                </wp:anchor>
              </w:drawing>
            </w:r>
            <w:r>
              <w:rPr>
                <w:sz w:val="18"/>
                <w:szCs w:val="18"/>
                <w:color w:val="595959"/>
                <w:spacing w:val="-1"/>
              </w:rPr>
              <w:t>迫于现实先就业再择业</w:t>
            </w:r>
          </w:p>
          <w:p>
            <w:pPr>
              <w:pStyle w:val="TableText"/>
              <w:ind w:left="1227"/>
              <w:spacing w:before="188" w:line="225" w:lineRule="auto"/>
              <w:rPr>
                <w:sz w:val="18"/>
                <w:szCs w:val="18"/>
              </w:rPr>
            </w:pPr>
            <w:r>
              <w:rPr>
                <w:sz w:val="18"/>
                <w:szCs w:val="18"/>
                <w:color w:val="595959"/>
                <w:spacing w:val="-1"/>
              </w:rPr>
              <w:t>专业工作岗位招聘少</w:t>
            </w:r>
          </w:p>
          <w:p>
            <w:pPr>
              <w:pStyle w:val="TableText"/>
              <w:ind w:left="867"/>
              <w:spacing w:before="189" w:line="225" w:lineRule="auto"/>
              <w:rPr>
                <w:sz w:val="18"/>
                <w:szCs w:val="18"/>
              </w:rPr>
            </w:pPr>
            <w:r>
              <w:rPr>
                <w:sz w:val="18"/>
                <w:szCs w:val="18"/>
                <w:color w:val="595959"/>
                <w:spacing w:val="-2"/>
              </w:rPr>
              <w:t>专业工作与自身理想不符</w:t>
            </w:r>
          </w:p>
          <w:p>
            <w:pPr>
              <w:pStyle w:val="TableText"/>
              <w:ind w:left="683"/>
              <w:spacing w:before="189" w:line="225" w:lineRule="auto"/>
              <w:rPr>
                <w:sz w:val="18"/>
                <w:szCs w:val="18"/>
              </w:rPr>
            </w:pPr>
            <w:r>
              <w:rPr>
                <w:sz w:val="18"/>
                <w:szCs w:val="18"/>
                <w:color w:val="595959"/>
                <w:spacing w:val="-1"/>
              </w:rPr>
              <w:t>达不到专业相关工作的要求</w:t>
            </w:r>
          </w:p>
          <w:p>
            <w:pPr>
              <w:pStyle w:val="TableText"/>
              <w:ind w:left="1222"/>
              <w:spacing w:before="189" w:line="224" w:lineRule="auto"/>
              <w:rPr>
                <w:sz w:val="18"/>
                <w:szCs w:val="18"/>
              </w:rPr>
            </w:pPr>
            <w:r>
              <w:rPr>
                <w:sz w:val="18"/>
                <w:szCs w:val="18"/>
                <w:color w:val="595959"/>
                <w:spacing w:val="-1"/>
              </w:rPr>
              <w:t>对本专业工作无兴趣</w:t>
            </w:r>
          </w:p>
          <w:p>
            <w:pPr>
              <w:pStyle w:val="TableText"/>
              <w:ind w:left="1048"/>
              <w:spacing w:before="190" w:line="225" w:lineRule="auto"/>
              <w:rPr>
                <w:sz w:val="18"/>
                <w:szCs w:val="18"/>
              </w:rPr>
            </w:pPr>
            <w:r>
              <w:rPr>
                <w:sz w:val="18"/>
                <w:szCs w:val="18"/>
                <w:color w:val="595959"/>
                <w:spacing w:val="-2"/>
              </w:rPr>
              <w:t>专业工作收入水平较低</w:t>
            </w:r>
          </w:p>
          <w:p>
            <w:pPr>
              <w:pStyle w:val="TableText"/>
              <w:ind w:left="1587"/>
              <w:spacing w:before="189" w:line="225" w:lineRule="auto"/>
              <w:rPr>
                <w:sz w:val="18"/>
                <w:szCs w:val="18"/>
              </w:rPr>
            </w:pPr>
            <w:r>
              <w:rPr>
                <w:sz w:val="18"/>
                <w:szCs w:val="18"/>
                <w:color w:val="595959"/>
                <w:spacing w:val="-2"/>
              </w:rPr>
              <w:t>专业工作环境差</w:t>
            </w:r>
          </w:p>
          <w:p>
            <w:pPr>
              <w:pStyle w:val="TableText"/>
              <w:ind w:left="681" w:right="194" w:firstLine="1805"/>
              <w:spacing w:before="190" w:line="387" w:lineRule="auto"/>
              <w:rPr>
                <w:sz w:val="18"/>
                <w:szCs w:val="18"/>
              </w:rPr>
            </w:pPr>
            <w:r>
              <w:rPr>
                <w:sz w:val="18"/>
                <w:szCs w:val="18"/>
                <w:color w:val="595959"/>
                <w:spacing w:val="-5"/>
              </w:rPr>
              <w:t>其他</w:t>
            </w:r>
            <w:r>
              <w:rPr>
                <w:sz w:val="18"/>
                <w:szCs w:val="18"/>
                <w:color w:val="595959"/>
                <w:spacing w:val="-1"/>
              </w:rPr>
              <w:t>社会对母校专业认可度不高</w:t>
            </w:r>
          </w:p>
        </w:tc>
        <w:tc>
          <w:tcPr>
            <w:tcW w:w="4140" w:type="dxa"/>
            <w:vAlign w:val="top"/>
            <w:tcBorders>
              <w:left w:val="nil"/>
            </w:tcBorders>
          </w:tcPr>
          <w:p>
            <w:pPr>
              <w:pStyle w:val="TableText"/>
              <w:ind w:left="3239"/>
              <w:spacing w:before="214" w:line="248" w:lineRule="exact"/>
              <w:rPr>
                <w:sz w:val="18"/>
                <w:szCs w:val="18"/>
              </w:rPr>
            </w:pPr>
            <w:r>
              <w:rPr>
                <w:sz w:val="18"/>
                <w:szCs w:val="18"/>
                <w:color w:val="404040"/>
                <w:spacing w:val="-1"/>
                <w:position w:val="2"/>
              </w:rPr>
              <w:t>32.02%</w:t>
            </w:r>
          </w:p>
          <w:p>
            <w:pPr>
              <w:pStyle w:val="TableText"/>
              <w:ind w:left="1356" w:right="1944" w:firstLine="333"/>
              <w:spacing w:before="168" w:line="412" w:lineRule="auto"/>
              <w:rPr>
                <w:sz w:val="18"/>
                <w:szCs w:val="18"/>
              </w:rPr>
            </w:pPr>
            <w:r>
              <w:rPr>
                <w:sz w:val="18"/>
                <w:szCs w:val="18"/>
                <w:color w:val="404040"/>
                <w:spacing w:val="-2"/>
              </w:rPr>
              <w:t>16.29%</w:t>
            </w:r>
            <w:r>
              <w:rPr>
                <w:sz w:val="18"/>
                <w:szCs w:val="18"/>
                <w:color w:val="404040"/>
              </w:rPr>
              <w:t xml:space="preserve"> </w:t>
            </w:r>
            <w:r>
              <w:rPr>
                <w:sz w:val="18"/>
                <w:szCs w:val="18"/>
                <w:color w:val="404040"/>
                <w:spacing w:val="-2"/>
              </w:rPr>
              <w:t>12.92%</w:t>
            </w:r>
          </w:p>
          <w:p>
            <w:pPr>
              <w:pStyle w:val="TableText"/>
              <w:ind w:left="1134"/>
              <w:spacing w:line="248" w:lineRule="exact"/>
              <w:rPr>
                <w:sz w:val="18"/>
                <w:szCs w:val="18"/>
              </w:rPr>
            </w:pPr>
            <w:r>
              <w:rPr>
                <w:sz w:val="18"/>
                <w:szCs w:val="18"/>
                <w:color w:val="404040"/>
                <w:spacing w:val="-2"/>
                <w:position w:val="2"/>
              </w:rPr>
              <w:t>10.67%</w:t>
            </w:r>
          </w:p>
          <w:p>
            <w:pPr>
              <w:pStyle w:val="TableText"/>
              <w:ind w:left="1134"/>
              <w:spacing w:before="168" w:line="249" w:lineRule="exact"/>
              <w:rPr>
                <w:sz w:val="18"/>
                <w:szCs w:val="18"/>
              </w:rPr>
            </w:pPr>
            <w:r>
              <w:rPr>
                <w:sz w:val="18"/>
                <w:szCs w:val="18"/>
                <w:color w:val="404040"/>
                <w:spacing w:val="-2"/>
                <w:position w:val="2"/>
              </w:rPr>
              <w:t>10.67%</w:t>
            </w:r>
          </w:p>
          <w:p>
            <w:pPr>
              <w:pStyle w:val="TableText"/>
              <w:ind w:left="513" w:right="2873" w:firstLine="338"/>
              <w:spacing w:before="169" w:line="412" w:lineRule="auto"/>
              <w:rPr>
                <w:sz w:val="18"/>
                <w:szCs w:val="18"/>
              </w:rPr>
            </w:pPr>
            <w:r>
              <w:rPr>
                <w:sz w:val="18"/>
                <w:szCs w:val="18"/>
                <w:color w:val="404040"/>
                <w:spacing w:val="-2"/>
              </w:rPr>
              <w:t>7.87%</w:t>
            </w:r>
            <w:r>
              <w:rPr>
                <w:sz w:val="18"/>
                <w:szCs w:val="18"/>
                <w:color w:val="404040"/>
                <w:spacing w:val="1"/>
              </w:rPr>
              <w:t xml:space="preserve"> </w:t>
            </w:r>
            <w:r>
              <w:rPr>
                <w:sz w:val="18"/>
                <w:szCs w:val="18"/>
                <w:color w:val="404040"/>
                <w:spacing w:val="-1"/>
              </w:rPr>
              <w:t>4.49%</w:t>
            </w:r>
          </w:p>
          <w:p>
            <w:pPr>
              <w:pStyle w:val="TableText"/>
              <w:ind w:left="190" w:right="3262" w:firstLine="271"/>
              <w:spacing w:line="386" w:lineRule="auto"/>
              <w:rPr>
                <w:sz w:val="18"/>
                <w:szCs w:val="18"/>
              </w:rPr>
            </w:pPr>
            <w:r>
              <w:rPr>
                <w:sz w:val="18"/>
                <w:szCs w:val="18"/>
                <w:color w:val="404040"/>
                <w:spacing w:val="-2"/>
              </w:rPr>
              <w:t>3.93%</w:t>
            </w:r>
            <w:r>
              <w:rPr>
                <w:sz w:val="18"/>
                <w:szCs w:val="18"/>
                <w:color w:val="404040"/>
                <w:spacing w:val="3"/>
              </w:rPr>
              <w:t xml:space="preserve"> </w:t>
            </w:r>
            <w:r>
              <w:rPr>
                <w:sz w:val="18"/>
                <w:szCs w:val="18"/>
                <w:color w:val="404040"/>
                <w:spacing w:val="-3"/>
              </w:rPr>
              <w:t>1.12%</w:t>
            </w:r>
          </w:p>
        </w:tc>
      </w:tr>
    </w:tbl>
    <w:p>
      <w:pPr>
        <w:pStyle w:val="BodyText"/>
        <w:ind w:left="3643"/>
        <w:spacing w:before="147" w:line="228" w:lineRule="auto"/>
        <w:rPr>
          <w:sz w:val="19"/>
          <w:szCs w:val="19"/>
        </w:rPr>
      </w:pPr>
      <w:r>
        <w:rPr>
          <w:sz w:val="19"/>
          <w:szCs w:val="19"/>
          <w:b/>
          <w:bCs/>
          <w:color w:val="082E78"/>
          <w:spacing w:val="5"/>
        </w:rPr>
        <w:t>图</w:t>
      </w:r>
      <w:r>
        <w:rPr>
          <w:sz w:val="19"/>
          <w:szCs w:val="19"/>
          <w:color w:val="082E78"/>
          <w:spacing w:val="-20"/>
        </w:rPr>
        <w:t xml:space="preserve"> </w:t>
      </w:r>
      <w:r>
        <w:rPr>
          <w:sz w:val="19"/>
          <w:szCs w:val="19"/>
          <w:b/>
          <w:bCs/>
          <w:color w:val="082E78"/>
          <w:spacing w:val="5"/>
        </w:rPr>
        <w:t>3-4</w:t>
      </w:r>
      <w:r>
        <w:rPr>
          <w:sz w:val="19"/>
          <w:szCs w:val="19"/>
          <w:color w:val="082E78"/>
          <w:spacing w:val="5"/>
        </w:rPr>
        <w:t xml:space="preserve">  </w:t>
      </w:r>
      <w:r>
        <w:rPr>
          <w:sz w:val="19"/>
          <w:szCs w:val="19"/>
          <w:b/>
          <w:bCs/>
          <w:color w:val="082E78"/>
          <w:spacing w:val="5"/>
        </w:rPr>
        <w:t>毕业生工作与专业不相关的原因</w:t>
      </w:r>
    </w:p>
    <w:p>
      <w:pPr>
        <w:spacing w:line="228" w:lineRule="auto"/>
        <w:sectPr>
          <w:footerReference w:type="default" r:id="rId118"/>
          <w:pgSz w:w="11907" w:h="16839"/>
          <w:pgMar w:top="1348" w:right="553" w:bottom="1324" w:left="553" w:header="794" w:footer="325" w:gutter="0"/>
        </w:sectPr>
        <w:rPr>
          <w:sz w:val="19"/>
          <w:szCs w:val="19"/>
        </w:rPr>
      </w:pPr>
    </w:p>
    <w:p>
      <w:pPr>
        <w:ind w:left="1277"/>
        <w:spacing w:before="245" w:line="218" w:lineRule="auto"/>
        <w:outlineLvl w:val="2"/>
        <w:rPr>
          <w:rFonts w:ascii="SimHei" w:hAnsi="SimHei" w:eastAsia="SimHei" w:cs="SimHei"/>
          <w:sz w:val="13"/>
          <w:szCs w:val="13"/>
        </w:rPr>
      </w:pPr>
      <w:bookmarkStart w:name="bookmark53" w:id="78"/>
      <w:bookmarkEnd w:id="78"/>
      <w:r>
        <w:rPr>
          <w:rFonts w:ascii="SimHei" w:hAnsi="SimHei" w:eastAsia="SimHei" w:cs="SimHei"/>
          <w:sz w:val="28"/>
          <w:szCs w:val="28"/>
          <w:color w:val="082E78"/>
          <w:spacing w:val="-2"/>
        </w:rPr>
        <w:t>（二）职业期待吻合度</w:t>
      </w:r>
      <w:hyperlink w:history="true" w:anchor="bookmark157">
        <w:r>
          <w:rPr>
            <w:rFonts w:ascii="SimHei" w:hAnsi="SimHei" w:eastAsia="SimHei" w:cs="SimHei"/>
            <w:sz w:val="13"/>
            <w:szCs w:val="13"/>
            <w:color w:val="082E78"/>
            <w:spacing w:val="-2"/>
            <w:position w:val="13"/>
          </w:rPr>
          <w:t>12</w:t>
        </w:r>
      </w:hyperlink>
    </w:p>
    <w:p>
      <w:pPr>
        <w:spacing w:line="330" w:lineRule="auto"/>
        <w:rPr>
          <w:rFonts w:ascii="Arial"/>
          <w:sz w:val="21"/>
        </w:rPr>
      </w:pPr>
      <w:r/>
    </w:p>
    <w:p>
      <w:pPr>
        <w:pStyle w:val="BodyText"/>
        <w:ind w:left="1258" w:right="1246" w:firstLine="479"/>
        <w:spacing w:before="78" w:line="361" w:lineRule="auto"/>
        <w:jc w:val="both"/>
        <w:rPr>
          <w:sz w:val="24"/>
          <w:szCs w:val="24"/>
        </w:rPr>
      </w:pPr>
      <w:r>
        <w:rPr>
          <w:sz w:val="24"/>
          <w:szCs w:val="24"/>
          <w:spacing w:val="-1"/>
        </w:rPr>
        <w:t>调查显示，2024</w:t>
      </w:r>
      <w:r>
        <w:rPr>
          <w:sz w:val="24"/>
          <w:szCs w:val="24"/>
          <w:spacing w:val="-35"/>
        </w:rPr>
        <w:t xml:space="preserve"> </w:t>
      </w:r>
      <w:r>
        <w:rPr>
          <w:sz w:val="24"/>
          <w:szCs w:val="24"/>
          <w:spacing w:val="-1"/>
        </w:rPr>
        <w:t>届毕业生职业期待吻合度为</w:t>
      </w:r>
      <w:r>
        <w:rPr>
          <w:sz w:val="24"/>
          <w:szCs w:val="24"/>
          <w:spacing w:val="-32"/>
        </w:rPr>
        <w:t xml:space="preserve"> </w:t>
      </w:r>
      <w:r>
        <w:rPr>
          <w:sz w:val="24"/>
          <w:szCs w:val="24"/>
          <w:spacing w:val="-1"/>
        </w:rPr>
        <w:t>71.09%，较上届（65.25%）明</w:t>
      </w:r>
      <w:r>
        <w:rPr>
          <w:sz w:val="24"/>
          <w:szCs w:val="24"/>
          <w:spacing w:val="-3"/>
        </w:rPr>
        <w:t>显提升。学校就业教育以职业为牵引，注重引导学生认识和发现自我价值，激发</w:t>
      </w:r>
      <w:r>
        <w:rPr>
          <w:sz w:val="24"/>
          <w:szCs w:val="24"/>
          <w:spacing w:val="-3"/>
        </w:rPr>
        <w:t>学生内生动力，旨在助力学生培养综合能力和全面发展，助力学生顺利</w:t>
      </w:r>
      <w:r>
        <w:rPr>
          <w:sz w:val="24"/>
          <w:szCs w:val="24"/>
          <w:spacing w:val="-4"/>
        </w:rPr>
        <w:t>转变身份</w:t>
      </w:r>
      <w:r>
        <w:rPr>
          <w:sz w:val="24"/>
          <w:szCs w:val="24"/>
          <w:spacing w:val="-1"/>
        </w:rPr>
        <w:t>至“职场人”“社会人”，取得了显著成效。</w:t>
      </w:r>
    </w:p>
    <w:p>
      <w:pPr>
        <w:spacing w:line="389" w:lineRule="auto"/>
        <w:rPr>
          <w:rFonts w:ascii="Arial"/>
          <w:sz w:val="21"/>
        </w:rPr>
      </w:pPr>
      <w:r/>
    </w:p>
    <w:p>
      <w:pPr>
        <w:pStyle w:val="BodyText"/>
        <w:ind w:left="6913"/>
        <w:spacing w:before="72" w:line="168" w:lineRule="auto"/>
        <w:rPr>
          <w:sz w:val="22"/>
          <w:szCs w:val="22"/>
        </w:rPr>
      </w:pPr>
      <w:r>
        <w:drawing>
          <wp:anchor distT="0" distB="0" distL="0" distR="0" simplePos="0" relativeHeight="251894784" behindDoc="1" locked="0" layoutInCell="1" allowOverlap="1">
            <wp:simplePos x="0" y="0"/>
            <wp:positionH relativeFrom="column">
              <wp:posOffset>1138174</wp:posOffset>
            </wp:positionH>
            <wp:positionV relativeFrom="paragraph">
              <wp:posOffset>-201830</wp:posOffset>
            </wp:positionV>
            <wp:extent cx="4568825" cy="2912745"/>
            <wp:effectExtent l="0" t="0" r="0" b="0"/>
            <wp:wrapNone/>
            <wp:docPr id="236" name="IM 236"/>
            <wp:cNvGraphicFramePr/>
            <a:graphic>
              <a:graphicData uri="http://schemas.openxmlformats.org/drawingml/2006/picture">
                <pic:pic>
                  <pic:nvPicPr>
                    <pic:cNvPr id="236" name="IM 236"/>
                    <pic:cNvPicPr/>
                  </pic:nvPicPr>
                  <pic:blipFill>
                    <a:blip r:embed="rId121"/>
                    <a:stretch>
                      <a:fillRect/>
                    </a:stretch>
                  </pic:blipFill>
                  <pic:spPr>
                    <a:xfrm rot="0">
                      <a:off x="0" y="0"/>
                      <a:ext cx="4568825" cy="2912745"/>
                    </a:xfrm>
                    <a:prstGeom prst="rect">
                      <a:avLst/>
                    </a:prstGeom>
                  </pic:spPr>
                </pic:pic>
              </a:graphicData>
            </a:graphic>
          </wp:anchor>
        </w:drawing>
      </w:r>
      <w:r>
        <w:rPr>
          <w:sz w:val="22"/>
          <w:szCs w:val="22"/>
          <w:b/>
          <w:bCs/>
          <w:spacing w:val="-3"/>
        </w:rPr>
        <w:t>与理想职业匹配度</w:t>
      </w:r>
    </w:p>
    <w:p>
      <w:pPr>
        <w:ind w:left="5325"/>
        <w:spacing w:line="224" w:lineRule="auto"/>
        <w:rPr>
          <w:rFonts w:ascii="DengXian" w:hAnsi="DengXian" w:eastAsia="DengXian" w:cs="DengXian"/>
          <w:sz w:val="18"/>
          <w:szCs w:val="18"/>
        </w:rPr>
      </w:pPr>
      <w:r>
        <w:pict>
          <v:shape id="_x0000_s388" style="position:absolute;margin-left:105.873pt;margin-top:-0.962587pt;mso-position-vertical-relative:text;mso-position-horizontal-relative:text;width:15.8pt;height:33.25pt;z-index:25189580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126"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rPr>
          <w:rFonts w:ascii="DengXian" w:hAnsi="DengXian" w:eastAsia="DengXian" w:cs="DengXian"/>
          <w:sz w:val="18"/>
          <w:szCs w:val="18"/>
          <w:color w:val="404040"/>
          <w:spacing w:val="-1"/>
        </w:rPr>
        <w:t>42.45%</w:t>
      </w:r>
    </w:p>
    <w:p>
      <w:pPr>
        <w:ind w:left="7530"/>
        <w:spacing w:before="34" w:line="238" w:lineRule="auto"/>
        <w:rPr>
          <w:rFonts w:ascii="KaiTi" w:hAnsi="KaiTi" w:eastAsia="KaiTi" w:cs="KaiTi"/>
          <w:sz w:val="24"/>
          <w:szCs w:val="24"/>
        </w:rPr>
      </w:pPr>
      <w:r>
        <w:rPr>
          <w:rFonts w:ascii="KaiTi" w:hAnsi="KaiTi" w:eastAsia="KaiTi" w:cs="KaiTi"/>
          <w:sz w:val="24"/>
          <w:szCs w:val="24"/>
          <w:b/>
          <w:bCs/>
          <w:color w:val="44546A"/>
          <w:spacing w:val="-4"/>
        </w:rPr>
        <w:t>71.09%</w:t>
      </w:r>
    </w:p>
    <w:p>
      <w:pPr>
        <w:ind w:left="2141"/>
        <w:spacing w:before="17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141"/>
        <w:spacing w:before="12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3"/>
        <w:spacing w:before="127" w:line="248" w:lineRule="exact"/>
        <w:rPr>
          <w:rFonts w:ascii="DengXian" w:hAnsi="DengXian" w:eastAsia="DengXian" w:cs="DengXian"/>
          <w:sz w:val="18"/>
          <w:szCs w:val="18"/>
        </w:rPr>
      </w:pPr>
      <w:r>
        <w:pict>
          <v:shape id="_x0000_s390" style="position:absolute;margin-left:205.111pt;margin-top:10.3974pt;mso-position-vertical-relative:text;mso-position-horizontal-relative:text;width:27.1pt;height:14.45pt;z-index:2518978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20.83%</w:t>
                  </w:r>
                </w:p>
              </w:txbxContent>
            </v:textbox>
          </v:shape>
        </w:pict>
      </w:r>
      <w:r>
        <w:pict>
          <v:shape id="_x0000_s392" style="position:absolute;margin-left:326.051pt;margin-top:10.3974pt;mso-position-vertical-relative:text;mso-position-horizontal-relative:text;width:27.1pt;height:14.45pt;z-index:25189683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20.83%</w:t>
                  </w:r>
                </w:p>
              </w:txbxContent>
            </v:textbox>
          </v:shape>
        </w:pict>
      </w:r>
      <w:r>
        <w:rPr>
          <w:rFonts w:ascii="DengXian" w:hAnsi="DengXian" w:eastAsia="DengXian" w:cs="DengXian"/>
          <w:sz w:val="18"/>
          <w:szCs w:val="18"/>
          <w:color w:val="595959"/>
          <w:spacing w:val="-3"/>
          <w:position w:val="2"/>
        </w:rPr>
        <w:t>25%</w:t>
      </w:r>
    </w:p>
    <w:p>
      <w:pPr>
        <w:ind w:left="2143"/>
        <w:spacing w:before="12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147"/>
        <w:spacing w:before="127"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147"/>
        <w:spacing w:before="126" w:line="249" w:lineRule="exact"/>
        <w:rPr>
          <w:rFonts w:ascii="DengXian" w:hAnsi="DengXian" w:eastAsia="DengXian" w:cs="DengXian"/>
          <w:sz w:val="18"/>
          <w:szCs w:val="18"/>
        </w:rPr>
      </w:pPr>
      <w:r>
        <w:pict>
          <v:shape id="_x0000_s394" style="position:absolute;margin-left:388.895pt;margin-top:1.97736pt;mso-position-vertical-relative:text;mso-position-horizontal-relative:text;width:22.35pt;height:14.45pt;z-index:25189888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8.07%</w:t>
                  </w:r>
                </w:p>
              </w:txbxContent>
            </v:textbox>
          </v:shape>
        </w:pict>
      </w:r>
      <w:r>
        <w:pict>
          <v:shape id="_x0000_s396" style="position:absolute;margin-left:147.013pt;margin-top:2.95737pt;mso-position-vertical-relative:text;mso-position-horizontal-relative:text;width:22.35pt;height:14.45pt;z-index:25189990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7.81%</w:t>
                  </w:r>
                </w:p>
              </w:txbxContent>
            </v:textbox>
          </v:shape>
        </w:pict>
      </w:r>
      <w:r>
        <w:rPr>
          <w:rFonts w:ascii="DengXian" w:hAnsi="DengXian" w:eastAsia="DengXian" w:cs="DengXian"/>
          <w:sz w:val="18"/>
          <w:szCs w:val="18"/>
          <w:color w:val="595959"/>
          <w:spacing w:val="-5"/>
          <w:position w:val="2"/>
        </w:rPr>
        <w:t>10%</w:t>
      </w:r>
    </w:p>
    <w:p>
      <w:pPr>
        <w:ind w:left="2238"/>
        <w:spacing w:before="127"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236"/>
        <w:spacing w:before="127"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13"/>
        <w:spacing w:line="227" w:lineRule="auto"/>
        <w:rPr>
          <w:rFonts w:ascii="DengXian" w:hAnsi="DengXian" w:eastAsia="DengXian" w:cs="DengXian"/>
          <w:sz w:val="18"/>
          <w:szCs w:val="18"/>
        </w:rPr>
      </w:pPr>
      <w:r>
        <w:rPr>
          <w:rFonts w:ascii="DengXian" w:hAnsi="DengXian" w:eastAsia="DengXian" w:cs="DengXian"/>
          <w:sz w:val="18"/>
          <w:szCs w:val="18"/>
          <w:color w:val="595959"/>
          <w:spacing w:val="-1"/>
        </w:rPr>
        <w:t>非常匹配              匹配              比较匹配</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1"/>
        </w:rPr>
        <w:t>不</w:t>
      </w:r>
      <w:r>
        <w:rPr>
          <w:rFonts w:ascii="DengXian" w:hAnsi="DengXian" w:eastAsia="DengXian" w:cs="DengXian"/>
          <w:sz w:val="18"/>
          <w:szCs w:val="18"/>
          <w:color w:val="595959"/>
          <w:spacing w:val="-2"/>
        </w:rPr>
        <w:t>太匹配            不匹配</w:t>
      </w:r>
    </w:p>
    <w:p>
      <w:pPr>
        <w:spacing w:line="257" w:lineRule="auto"/>
        <w:rPr>
          <w:rFonts w:ascii="Arial"/>
          <w:sz w:val="21"/>
        </w:rPr>
      </w:pPr>
      <w:r/>
    </w:p>
    <w:p>
      <w:pPr>
        <w:pStyle w:val="BodyText"/>
        <w:ind w:left="4047"/>
        <w:spacing w:before="62"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3-5</w:t>
      </w:r>
      <w:r>
        <w:rPr>
          <w:sz w:val="19"/>
          <w:szCs w:val="19"/>
          <w:color w:val="082E78"/>
          <w:spacing w:val="4"/>
        </w:rPr>
        <w:t xml:space="preserve">  </w:t>
      </w:r>
      <w:r>
        <w:rPr>
          <w:sz w:val="19"/>
          <w:szCs w:val="19"/>
          <w:b/>
          <w:bCs/>
          <w:color w:val="082E78"/>
          <w:spacing w:val="4"/>
        </w:rPr>
        <w:t>毕业生职业期待吻合度</w:t>
      </w:r>
    </w:p>
    <w:p>
      <w:pPr>
        <w:spacing w:line="250" w:lineRule="auto"/>
        <w:rPr>
          <w:rFonts w:ascii="Arial"/>
          <w:sz w:val="21"/>
        </w:rPr>
      </w:pPr>
      <w:r/>
    </w:p>
    <w:p>
      <w:pPr>
        <w:pStyle w:val="BodyText"/>
        <w:ind w:left="1258" w:right="1247" w:firstLine="480"/>
        <w:spacing w:before="78" w:line="362" w:lineRule="auto"/>
        <w:rPr>
          <w:sz w:val="24"/>
          <w:szCs w:val="24"/>
        </w:rPr>
      </w:pPr>
      <w:r>
        <w:rPr>
          <w:sz w:val="24"/>
          <w:szCs w:val="24"/>
          <w:spacing w:val="-3"/>
        </w:rPr>
        <w:t>各专业中，毕业生职业期待吻合度位居前三的依次是</w:t>
      </w:r>
      <w:r>
        <w:rPr>
          <w:sz w:val="24"/>
          <w:szCs w:val="24"/>
          <w:spacing w:val="-4"/>
        </w:rPr>
        <w:t>舞蹈表演、建筑工程技</w:t>
      </w:r>
      <w:r>
        <w:rPr>
          <w:sz w:val="24"/>
          <w:szCs w:val="24"/>
          <w:spacing w:val="-1"/>
        </w:rPr>
        <w:t>术、汽车制造与试验技术专业，吻合度分别为</w:t>
      </w:r>
      <w:r>
        <w:rPr>
          <w:sz w:val="24"/>
          <w:szCs w:val="24"/>
          <w:spacing w:val="-30"/>
        </w:rPr>
        <w:t xml:space="preserve"> </w:t>
      </w:r>
      <w:r>
        <w:rPr>
          <w:sz w:val="24"/>
          <w:szCs w:val="24"/>
          <w:spacing w:val="-1"/>
        </w:rPr>
        <w:t>88.89%、86.36%、84.62%。</w:t>
      </w:r>
    </w:p>
    <w:p>
      <w:pPr>
        <w:pStyle w:val="BodyText"/>
        <w:ind w:left="3724"/>
        <w:spacing w:before="131" w:line="228" w:lineRule="auto"/>
        <w:rPr>
          <w:sz w:val="19"/>
          <w:szCs w:val="19"/>
        </w:rPr>
      </w:pPr>
      <w:r>
        <w:rPr>
          <w:sz w:val="19"/>
          <w:szCs w:val="19"/>
          <w:b/>
          <w:bCs/>
          <w:color w:val="082E78"/>
          <w:spacing w:val="6"/>
        </w:rPr>
        <w:t>表</w:t>
      </w:r>
      <w:r>
        <w:rPr>
          <w:sz w:val="19"/>
          <w:szCs w:val="19"/>
          <w:color w:val="082E78"/>
          <w:spacing w:val="-23"/>
        </w:rPr>
        <w:t xml:space="preserve"> </w:t>
      </w:r>
      <w:r>
        <w:rPr>
          <w:sz w:val="19"/>
          <w:szCs w:val="19"/>
          <w:b/>
          <w:bCs/>
          <w:color w:val="082E78"/>
          <w:spacing w:val="6"/>
        </w:rPr>
        <w:t>3-2</w:t>
      </w:r>
      <w:r>
        <w:rPr>
          <w:sz w:val="19"/>
          <w:szCs w:val="19"/>
          <w:color w:val="082E78"/>
          <w:spacing w:val="6"/>
        </w:rPr>
        <w:t xml:space="preserve">  </w:t>
      </w:r>
      <w:r>
        <w:rPr>
          <w:sz w:val="19"/>
          <w:szCs w:val="19"/>
          <w:b/>
          <w:bCs/>
          <w:color w:val="082E78"/>
          <w:spacing w:val="6"/>
        </w:rPr>
        <w:t>各专业毕业生职业期待吻合度</w:t>
      </w:r>
    </w:p>
    <w:p>
      <w:pPr>
        <w:pStyle w:val="BodyText"/>
        <w:ind w:left="6552"/>
        <w:spacing w:before="118" w:line="228" w:lineRule="auto"/>
        <w:rPr>
          <w:sz w:val="19"/>
          <w:szCs w:val="19"/>
        </w:rPr>
      </w:pPr>
      <w:r>
        <w:rPr>
          <w:sz w:val="19"/>
          <w:szCs w:val="19"/>
          <w:b/>
          <w:bCs/>
          <w:color w:val="082E78"/>
          <w:spacing w:val="6"/>
        </w:rPr>
        <w:t>单位：吻合度（%</w:t>
      </w:r>
      <w:r>
        <w:rPr>
          <w:sz w:val="19"/>
          <w:szCs w:val="19"/>
          <w:b/>
          <w:bCs/>
          <w:color w:val="082E78"/>
          <w:spacing w:val="-36"/>
        </w:rPr>
        <w:t>），</w:t>
      </w:r>
      <w:r>
        <w:rPr>
          <w:sz w:val="19"/>
          <w:szCs w:val="19"/>
          <w:b/>
          <w:bCs/>
          <w:color w:val="082E78"/>
          <w:spacing w:val="6"/>
        </w:rPr>
        <w:t>样本量（人）</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767"/>
        <w:gridCol w:w="2758"/>
        <w:gridCol w:w="2767"/>
      </w:tblGrid>
      <w:tr>
        <w:trPr>
          <w:trHeight w:val="324" w:hRule="atLeast"/>
        </w:trPr>
        <w:tc>
          <w:tcPr>
            <w:shd w:val="clear" w:fill="082E78"/>
            <w:tcW w:w="2767" w:type="dxa"/>
            <w:vAlign w:val="top"/>
          </w:tcPr>
          <w:p>
            <w:pPr>
              <w:ind w:left="1183"/>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2758" w:type="dxa"/>
            <w:vAlign w:val="top"/>
          </w:tcPr>
          <w:p>
            <w:pPr>
              <w:ind w:left="377"/>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工作与理想职业吻合度</w:t>
            </w:r>
          </w:p>
        </w:tc>
        <w:tc>
          <w:tcPr>
            <w:shd w:val="clear" w:fill="082E78"/>
            <w:tcW w:w="2767" w:type="dxa"/>
            <w:vAlign w:val="top"/>
          </w:tcPr>
          <w:p>
            <w:pPr>
              <w:ind w:left="1079"/>
              <w:spacing w:before="60" w:line="228" w:lineRule="auto"/>
              <w:rPr>
                <w:rFonts w:ascii="SimSun" w:hAnsi="SimSun" w:eastAsia="SimSun" w:cs="SimSun"/>
                <w:sz w:val="19"/>
                <w:szCs w:val="19"/>
              </w:rPr>
            </w:pPr>
            <w:r>
              <w:rPr>
                <w:rFonts w:ascii="SimSun" w:hAnsi="SimSun" w:eastAsia="SimSun" w:cs="SimSun"/>
                <w:sz w:val="19"/>
                <w:szCs w:val="19"/>
                <w:b/>
                <w:bCs/>
                <w:color w:val="FFFFFF"/>
                <w:spacing w:val="6"/>
              </w:rPr>
              <w:t>样本量</w:t>
            </w:r>
          </w:p>
        </w:tc>
      </w:tr>
      <w:tr>
        <w:trPr>
          <w:trHeight w:val="317" w:hRule="atLeast"/>
        </w:trPr>
        <w:tc>
          <w:tcPr>
            <w:shd w:val="clear" w:fill="DEEAF6"/>
            <w:tcW w:w="2767" w:type="dxa"/>
            <w:vAlign w:val="top"/>
          </w:tcPr>
          <w:p>
            <w:pPr>
              <w:ind w:left="986"/>
              <w:spacing w:before="55" w:line="229" w:lineRule="auto"/>
              <w:rPr>
                <w:rFonts w:ascii="SimSun" w:hAnsi="SimSun" w:eastAsia="SimSun" w:cs="SimSun"/>
                <w:sz w:val="19"/>
                <w:szCs w:val="19"/>
              </w:rPr>
            </w:pPr>
            <w:r>
              <w:rPr>
                <w:rFonts w:ascii="SimSun" w:hAnsi="SimSun" w:eastAsia="SimSun" w:cs="SimSun"/>
                <w:sz w:val="19"/>
                <w:szCs w:val="19"/>
                <w:b/>
                <w:bCs/>
                <w:spacing w:val="5"/>
              </w:rPr>
              <w:t>舞蹈表演</w:t>
            </w:r>
          </w:p>
        </w:tc>
        <w:tc>
          <w:tcPr>
            <w:shd w:val="clear" w:fill="DEEAF6"/>
            <w:tcW w:w="2758" w:type="dxa"/>
            <w:vAlign w:val="top"/>
          </w:tcPr>
          <w:p>
            <w:pPr>
              <w:ind w:left="1129"/>
              <w:spacing w:before="55" w:line="252" w:lineRule="exact"/>
              <w:rPr>
                <w:rFonts w:ascii="SimSun" w:hAnsi="SimSun" w:eastAsia="SimSun" w:cs="SimSun"/>
                <w:sz w:val="19"/>
                <w:szCs w:val="19"/>
              </w:rPr>
            </w:pPr>
            <w:r>
              <w:rPr>
                <w:rFonts w:ascii="SimSun" w:hAnsi="SimSun" w:eastAsia="SimSun" w:cs="SimSun"/>
                <w:sz w:val="19"/>
                <w:szCs w:val="19"/>
                <w:spacing w:val="3"/>
                <w:position w:val="1"/>
              </w:rPr>
              <w:t>88.89</w:t>
            </w:r>
          </w:p>
        </w:tc>
        <w:tc>
          <w:tcPr>
            <w:shd w:val="clear" w:fill="DEEAF6"/>
            <w:tcW w:w="2767" w:type="dxa"/>
            <w:vAlign w:val="top"/>
          </w:tcPr>
          <w:p>
            <w:pPr>
              <w:ind w:left="1333"/>
              <w:spacing w:before="55" w:line="252" w:lineRule="exact"/>
              <w:rPr>
                <w:rFonts w:ascii="SimSun" w:hAnsi="SimSun" w:eastAsia="SimSun" w:cs="SimSun"/>
                <w:sz w:val="19"/>
                <w:szCs w:val="19"/>
              </w:rPr>
            </w:pPr>
            <w:r>
              <w:rPr>
                <w:rFonts w:ascii="SimSun" w:hAnsi="SimSun" w:eastAsia="SimSun" w:cs="SimSun"/>
                <w:sz w:val="19"/>
                <w:szCs w:val="19"/>
                <w:position w:val="1"/>
              </w:rPr>
              <w:t>9</w:t>
            </w:r>
          </w:p>
        </w:tc>
      </w:tr>
      <w:tr>
        <w:trPr>
          <w:trHeight w:val="315" w:hRule="atLeast"/>
        </w:trPr>
        <w:tc>
          <w:tcPr>
            <w:tcW w:w="2767" w:type="dxa"/>
            <w:vAlign w:val="top"/>
          </w:tcPr>
          <w:p>
            <w:pPr>
              <w:ind w:left="782"/>
              <w:spacing w:before="55"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tcW w:w="2758" w:type="dxa"/>
            <w:vAlign w:val="top"/>
          </w:tcPr>
          <w:p>
            <w:pPr>
              <w:ind w:left="1129"/>
              <w:spacing w:before="54" w:line="251" w:lineRule="exact"/>
              <w:rPr>
                <w:rFonts w:ascii="SimSun" w:hAnsi="SimSun" w:eastAsia="SimSun" w:cs="SimSun"/>
                <w:sz w:val="19"/>
                <w:szCs w:val="19"/>
              </w:rPr>
            </w:pPr>
            <w:r>
              <w:rPr>
                <w:rFonts w:ascii="SimSun" w:hAnsi="SimSun" w:eastAsia="SimSun" w:cs="SimSun"/>
                <w:sz w:val="19"/>
                <w:szCs w:val="19"/>
                <w:spacing w:val="3"/>
                <w:position w:val="1"/>
              </w:rPr>
              <w:t>86.36</w:t>
            </w:r>
          </w:p>
        </w:tc>
        <w:tc>
          <w:tcPr>
            <w:tcW w:w="2767" w:type="dxa"/>
            <w:vAlign w:val="top"/>
          </w:tcPr>
          <w:p>
            <w:pPr>
              <w:ind w:left="1281"/>
              <w:spacing w:before="54" w:line="251" w:lineRule="exact"/>
              <w:rPr>
                <w:rFonts w:ascii="SimSun" w:hAnsi="SimSun" w:eastAsia="SimSun" w:cs="SimSun"/>
                <w:sz w:val="19"/>
                <w:szCs w:val="19"/>
              </w:rPr>
            </w:pPr>
            <w:r>
              <w:rPr>
                <w:rFonts w:ascii="SimSun" w:hAnsi="SimSun" w:eastAsia="SimSun" w:cs="SimSun"/>
                <w:sz w:val="19"/>
                <w:szCs w:val="19"/>
                <w:spacing w:val="1"/>
                <w:position w:val="1"/>
              </w:rPr>
              <w:t>44</w:t>
            </w:r>
          </w:p>
        </w:tc>
      </w:tr>
      <w:tr>
        <w:trPr>
          <w:trHeight w:val="315" w:hRule="atLeast"/>
        </w:trPr>
        <w:tc>
          <w:tcPr>
            <w:shd w:val="clear" w:fill="DEEAF6"/>
            <w:tcW w:w="2767" w:type="dxa"/>
            <w:vAlign w:val="top"/>
          </w:tcPr>
          <w:p>
            <w:pPr>
              <w:ind w:left="479"/>
              <w:spacing w:before="57" w:line="228" w:lineRule="auto"/>
              <w:rPr>
                <w:rFonts w:ascii="SimSun" w:hAnsi="SimSun" w:eastAsia="SimSun" w:cs="SimSun"/>
                <w:sz w:val="19"/>
                <w:szCs w:val="19"/>
              </w:rPr>
            </w:pPr>
            <w:r>
              <w:rPr>
                <w:rFonts w:ascii="SimSun" w:hAnsi="SimSun" w:eastAsia="SimSun" w:cs="SimSun"/>
                <w:sz w:val="19"/>
                <w:szCs w:val="19"/>
                <w:b/>
                <w:bCs/>
                <w:spacing w:val="7"/>
              </w:rPr>
              <w:t>汽车制造与试验技术</w:t>
            </w:r>
          </w:p>
        </w:tc>
        <w:tc>
          <w:tcPr>
            <w:shd w:val="clear" w:fill="DEEAF6"/>
            <w:tcW w:w="2758" w:type="dxa"/>
            <w:vAlign w:val="top"/>
          </w:tcPr>
          <w:p>
            <w:pPr>
              <w:ind w:left="1129"/>
              <w:spacing w:before="56" w:line="241" w:lineRule="auto"/>
              <w:rPr>
                <w:rFonts w:ascii="SimSun" w:hAnsi="SimSun" w:eastAsia="SimSun" w:cs="SimSun"/>
                <w:sz w:val="19"/>
                <w:szCs w:val="19"/>
              </w:rPr>
            </w:pPr>
            <w:r>
              <w:rPr>
                <w:rFonts w:ascii="SimSun" w:hAnsi="SimSun" w:eastAsia="SimSun" w:cs="SimSun"/>
                <w:sz w:val="19"/>
                <w:szCs w:val="19"/>
                <w:spacing w:val="3"/>
              </w:rPr>
              <w:t>84.62</w:t>
            </w:r>
          </w:p>
        </w:tc>
        <w:tc>
          <w:tcPr>
            <w:shd w:val="clear" w:fill="DEEAF6"/>
            <w:tcW w:w="2767" w:type="dxa"/>
            <w:vAlign w:val="top"/>
          </w:tcPr>
          <w:p>
            <w:pPr>
              <w:ind w:left="1297"/>
              <w:spacing w:before="56" w:line="241" w:lineRule="auto"/>
              <w:rPr>
                <w:rFonts w:ascii="SimSun" w:hAnsi="SimSun" w:eastAsia="SimSun" w:cs="SimSun"/>
                <w:sz w:val="19"/>
                <w:szCs w:val="19"/>
              </w:rPr>
            </w:pPr>
            <w:r>
              <w:rPr>
                <w:rFonts w:ascii="SimSun" w:hAnsi="SimSun" w:eastAsia="SimSun" w:cs="SimSun"/>
                <w:sz w:val="19"/>
                <w:szCs w:val="19"/>
                <w:spacing w:val="-4"/>
              </w:rPr>
              <w:t>13</w:t>
            </w:r>
          </w:p>
        </w:tc>
      </w:tr>
      <w:tr>
        <w:trPr>
          <w:trHeight w:val="317" w:hRule="atLeast"/>
        </w:trPr>
        <w:tc>
          <w:tcPr>
            <w:tcW w:w="2767" w:type="dxa"/>
            <w:vAlign w:val="top"/>
          </w:tcPr>
          <w:p>
            <w:pPr>
              <w:ind w:left="985"/>
              <w:spacing w:before="60" w:line="228" w:lineRule="auto"/>
              <w:rPr>
                <w:rFonts w:ascii="SimSun" w:hAnsi="SimSun" w:eastAsia="SimSun" w:cs="SimSun"/>
                <w:sz w:val="19"/>
                <w:szCs w:val="19"/>
              </w:rPr>
            </w:pPr>
            <w:r>
              <w:rPr>
                <w:rFonts w:ascii="SimSun" w:hAnsi="SimSun" w:eastAsia="SimSun" w:cs="SimSun"/>
                <w:sz w:val="19"/>
                <w:szCs w:val="19"/>
                <w:b/>
                <w:bCs/>
                <w:spacing w:val="6"/>
              </w:rPr>
              <w:t>学前教育</w:t>
            </w:r>
          </w:p>
        </w:tc>
        <w:tc>
          <w:tcPr>
            <w:tcW w:w="2758" w:type="dxa"/>
            <w:vAlign w:val="top"/>
          </w:tcPr>
          <w:p>
            <w:pPr>
              <w:ind w:left="1133"/>
              <w:spacing w:before="60"/>
              <w:rPr>
                <w:rFonts w:ascii="SimSun" w:hAnsi="SimSun" w:eastAsia="SimSun" w:cs="SimSun"/>
                <w:sz w:val="19"/>
                <w:szCs w:val="19"/>
              </w:rPr>
            </w:pPr>
            <w:r>
              <w:rPr>
                <w:rFonts w:ascii="SimSun" w:hAnsi="SimSun" w:eastAsia="SimSun" w:cs="SimSun"/>
                <w:sz w:val="19"/>
                <w:szCs w:val="19"/>
                <w:spacing w:val="2"/>
              </w:rPr>
              <w:t>76.92</w:t>
            </w:r>
          </w:p>
        </w:tc>
        <w:tc>
          <w:tcPr>
            <w:tcW w:w="2767" w:type="dxa"/>
            <w:vAlign w:val="top"/>
          </w:tcPr>
          <w:p>
            <w:pPr>
              <w:ind w:left="1284"/>
              <w:spacing w:before="60"/>
              <w:rPr>
                <w:rFonts w:ascii="SimSun" w:hAnsi="SimSun" w:eastAsia="SimSun" w:cs="SimSun"/>
                <w:sz w:val="19"/>
                <w:szCs w:val="19"/>
              </w:rPr>
            </w:pPr>
            <w:r>
              <w:rPr>
                <w:rFonts w:ascii="SimSun" w:hAnsi="SimSun" w:eastAsia="SimSun" w:cs="SimSun"/>
                <w:sz w:val="19"/>
                <w:szCs w:val="19"/>
              </w:rPr>
              <w:t>26</w:t>
            </w:r>
          </w:p>
        </w:tc>
      </w:tr>
      <w:tr>
        <w:trPr>
          <w:trHeight w:val="315" w:hRule="atLeast"/>
        </w:trPr>
        <w:tc>
          <w:tcPr>
            <w:shd w:val="clear" w:fill="DEEAF6"/>
            <w:tcW w:w="2767" w:type="dxa"/>
            <w:vAlign w:val="top"/>
          </w:tcPr>
          <w:p>
            <w:pPr>
              <w:ind w:left="782"/>
              <w:spacing w:before="59"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shd w:val="clear" w:fill="DEEAF6"/>
            <w:tcW w:w="2758" w:type="dxa"/>
            <w:vAlign w:val="top"/>
          </w:tcPr>
          <w:p>
            <w:pPr>
              <w:ind w:left="1133"/>
              <w:spacing w:before="59" w:line="239" w:lineRule="auto"/>
              <w:rPr>
                <w:rFonts w:ascii="SimSun" w:hAnsi="SimSun" w:eastAsia="SimSun" w:cs="SimSun"/>
                <w:sz w:val="19"/>
                <w:szCs w:val="19"/>
              </w:rPr>
            </w:pPr>
            <w:r>
              <w:rPr>
                <w:rFonts w:ascii="SimSun" w:hAnsi="SimSun" w:eastAsia="SimSun" w:cs="SimSun"/>
                <w:sz w:val="19"/>
                <w:szCs w:val="19"/>
                <w:spacing w:val="2"/>
              </w:rPr>
              <w:t>75.00</w:t>
            </w:r>
          </w:p>
        </w:tc>
        <w:tc>
          <w:tcPr>
            <w:shd w:val="clear" w:fill="DEEAF6"/>
            <w:tcW w:w="2767" w:type="dxa"/>
            <w:vAlign w:val="top"/>
          </w:tcPr>
          <w:p>
            <w:pPr>
              <w:ind w:left="1297"/>
              <w:spacing w:before="59" w:line="239" w:lineRule="auto"/>
              <w:rPr>
                <w:rFonts w:ascii="SimSun" w:hAnsi="SimSun" w:eastAsia="SimSun" w:cs="SimSun"/>
                <w:sz w:val="19"/>
                <w:szCs w:val="19"/>
              </w:rPr>
            </w:pPr>
            <w:r>
              <w:rPr>
                <w:rFonts w:ascii="SimSun" w:hAnsi="SimSun" w:eastAsia="SimSun" w:cs="SimSun"/>
                <w:sz w:val="19"/>
                <w:szCs w:val="19"/>
                <w:spacing w:val="-4"/>
              </w:rPr>
              <w:t>12</w:t>
            </w:r>
          </w:p>
        </w:tc>
      </w:tr>
      <w:tr>
        <w:trPr>
          <w:trHeight w:val="315" w:hRule="atLeast"/>
        </w:trPr>
        <w:tc>
          <w:tcPr>
            <w:tcW w:w="2767" w:type="dxa"/>
            <w:vAlign w:val="top"/>
          </w:tcPr>
          <w:p>
            <w:pPr>
              <w:ind w:left="983"/>
              <w:spacing w:before="61" w:line="228" w:lineRule="auto"/>
              <w:rPr>
                <w:rFonts w:ascii="SimSun" w:hAnsi="SimSun" w:eastAsia="SimSun" w:cs="SimSun"/>
                <w:sz w:val="19"/>
                <w:szCs w:val="19"/>
              </w:rPr>
            </w:pPr>
            <w:r>
              <w:rPr>
                <w:rFonts w:ascii="SimSun" w:hAnsi="SimSun" w:eastAsia="SimSun" w:cs="SimSun"/>
                <w:sz w:val="19"/>
                <w:szCs w:val="19"/>
                <w:b/>
                <w:bCs/>
                <w:spacing w:val="6"/>
              </w:rPr>
              <w:t>数控技术</w:t>
            </w:r>
          </w:p>
        </w:tc>
        <w:tc>
          <w:tcPr>
            <w:tcW w:w="2758" w:type="dxa"/>
            <w:vAlign w:val="top"/>
          </w:tcPr>
          <w:p>
            <w:pPr>
              <w:ind w:left="1133"/>
              <w:spacing w:before="61" w:line="237" w:lineRule="auto"/>
              <w:rPr>
                <w:rFonts w:ascii="SimSun" w:hAnsi="SimSun" w:eastAsia="SimSun" w:cs="SimSun"/>
                <w:sz w:val="19"/>
                <w:szCs w:val="19"/>
              </w:rPr>
            </w:pPr>
            <w:r>
              <w:rPr>
                <w:rFonts w:ascii="SimSun" w:hAnsi="SimSun" w:eastAsia="SimSun" w:cs="SimSun"/>
                <w:sz w:val="19"/>
                <w:szCs w:val="19"/>
                <w:spacing w:val="2"/>
              </w:rPr>
              <w:t>73.33</w:t>
            </w:r>
          </w:p>
        </w:tc>
        <w:tc>
          <w:tcPr>
            <w:tcW w:w="2767" w:type="dxa"/>
            <w:vAlign w:val="top"/>
          </w:tcPr>
          <w:p>
            <w:pPr>
              <w:ind w:left="1286"/>
              <w:spacing w:before="61" w:line="237" w:lineRule="auto"/>
              <w:rPr>
                <w:rFonts w:ascii="SimSun" w:hAnsi="SimSun" w:eastAsia="SimSun" w:cs="SimSun"/>
                <w:sz w:val="19"/>
                <w:szCs w:val="19"/>
              </w:rPr>
            </w:pPr>
            <w:r>
              <w:rPr>
                <w:rFonts w:ascii="SimSun" w:hAnsi="SimSun" w:eastAsia="SimSun" w:cs="SimSun"/>
                <w:sz w:val="19"/>
                <w:szCs w:val="19"/>
                <w:spacing w:val="-1"/>
              </w:rPr>
              <w:t>30</w:t>
            </w:r>
          </w:p>
        </w:tc>
      </w:tr>
      <w:tr>
        <w:trPr>
          <w:trHeight w:val="317" w:hRule="atLeast"/>
        </w:trPr>
        <w:tc>
          <w:tcPr>
            <w:shd w:val="clear" w:fill="DEEAF6"/>
            <w:tcW w:w="2767" w:type="dxa"/>
            <w:vAlign w:val="top"/>
          </w:tcPr>
          <w:p>
            <w:pPr>
              <w:ind w:left="678"/>
              <w:spacing w:before="64"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shd w:val="clear" w:fill="DEEAF6"/>
            <w:tcW w:w="2758" w:type="dxa"/>
            <w:vAlign w:val="top"/>
          </w:tcPr>
          <w:p>
            <w:pPr>
              <w:ind w:left="1133"/>
              <w:spacing w:before="64" w:line="236" w:lineRule="auto"/>
              <w:rPr>
                <w:rFonts w:ascii="SimSun" w:hAnsi="SimSun" w:eastAsia="SimSun" w:cs="SimSun"/>
                <w:sz w:val="19"/>
                <w:szCs w:val="19"/>
              </w:rPr>
            </w:pPr>
            <w:r>
              <w:rPr>
                <w:rFonts w:ascii="SimSun" w:hAnsi="SimSun" w:eastAsia="SimSun" w:cs="SimSun"/>
                <w:sz w:val="19"/>
                <w:szCs w:val="19"/>
                <w:spacing w:val="2"/>
              </w:rPr>
              <w:t>72.29</w:t>
            </w:r>
          </w:p>
        </w:tc>
        <w:tc>
          <w:tcPr>
            <w:shd w:val="clear" w:fill="DEEAF6"/>
            <w:tcW w:w="2767" w:type="dxa"/>
            <w:vAlign w:val="top"/>
          </w:tcPr>
          <w:p>
            <w:pPr>
              <w:ind w:left="1283"/>
              <w:spacing w:before="64" w:line="236" w:lineRule="auto"/>
              <w:rPr>
                <w:rFonts w:ascii="SimSun" w:hAnsi="SimSun" w:eastAsia="SimSun" w:cs="SimSun"/>
                <w:sz w:val="19"/>
                <w:szCs w:val="19"/>
              </w:rPr>
            </w:pPr>
            <w:r>
              <w:rPr>
                <w:rFonts w:ascii="SimSun" w:hAnsi="SimSun" w:eastAsia="SimSun" w:cs="SimSun"/>
                <w:sz w:val="19"/>
                <w:szCs w:val="19"/>
              </w:rPr>
              <w:t>83</w:t>
            </w:r>
          </w:p>
        </w:tc>
      </w:tr>
      <w:tr>
        <w:trPr>
          <w:trHeight w:val="315" w:hRule="atLeast"/>
        </w:trPr>
        <w:tc>
          <w:tcPr>
            <w:tcW w:w="2767" w:type="dxa"/>
            <w:vAlign w:val="top"/>
          </w:tcPr>
          <w:p>
            <w:pPr>
              <w:ind w:left="782"/>
              <w:spacing w:before="63"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tcW w:w="2758" w:type="dxa"/>
            <w:vAlign w:val="top"/>
          </w:tcPr>
          <w:p>
            <w:pPr>
              <w:ind w:left="1133"/>
              <w:spacing w:before="63" w:line="235" w:lineRule="auto"/>
              <w:rPr>
                <w:rFonts w:ascii="SimSun" w:hAnsi="SimSun" w:eastAsia="SimSun" w:cs="SimSun"/>
                <w:sz w:val="19"/>
                <w:szCs w:val="19"/>
              </w:rPr>
            </w:pPr>
            <w:r>
              <w:rPr>
                <w:rFonts w:ascii="SimSun" w:hAnsi="SimSun" w:eastAsia="SimSun" w:cs="SimSun"/>
                <w:sz w:val="19"/>
                <w:szCs w:val="19"/>
                <w:spacing w:val="2"/>
              </w:rPr>
              <w:t>72.22</w:t>
            </w:r>
          </w:p>
        </w:tc>
        <w:tc>
          <w:tcPr>
            <w:tcW w:w="2767" w:type="dxa"/>
            <w:vAlign w:val="top"/>
          </w:tcPr>
          <w:p>
            <w:pPr>
              <w:ind w:left="1297"/>
              <w:spacing w:before="63" w:line="235" w:lineRule="auto"/>
              <w:rPr>
                <w:rFonts w:ascii="SimSun" w:hAnsi="SimSun" w:eastAsia="SimSun" w:cs="SimSun"/>
                <w:sz w:val="19"/>
                <w:szCs w:val="19"/>
              </w:rPr>
            </w:pPr>
            <w:r>
              <w:rPr>
                <w:rFonts w:ascii="SimSun" w:hAnsi="SimSun" w:eastAsia="SimSun" w:cs="SimSun"/>
                <w:sz w:val="19"/>
                <w:szCs w:val="19"/>
                <w:spacing w:val="-4"/>
              </w:rPr>
              <w:t>18</w:t>
            </w:r>
          </w:p>
        </w:tc>
      </w:tr>
      <w:tr>
        <w:trPr>
          <w:trHeight w:val="326" w:hRule="atLeast"/>
        </w:trPr>
        <w:tc>
          <w:tcPr>
            <w:shd w:val="clear" w:fill="DEEAF6"/>
            <w:tcW w:w="2767" w:type="dxa"/>
            <w:vAlign w:val="top"/>
          </w:tcPr>
          <w:p>
            <w:pPr>
              <w:ind w:left="679"/>
              <w:spacing w:before="65" w:line="228" w:lineRule="auto"/>
              <w:rPr>
                <w:rFonts w:ascii="SimSun" w:hAnsi="SimSun" w:eastAsia="SimSun" w:cs="SimSun"/>
                <w:sz w:val="19"/>
                <w:szCs w:val="19"/>
              </w:rPr>
            </w:pPr>
            <w:bookmarkStart w:name="bookmark157" w:id="79"/>
            <w:bookmarkEnd w:id="79"/>
            <w:r>
              <w:rPr>
                <w:rFonts w:ascii="SimSun" w:hAnsi="SimSun" w:eastAsia="SimSun" w:cs="SimSun"/>
                <w:sz w:val="19"/>
                <w:szCs w:val="19"/>
                <w:b/>
                <w:bCs/>
                <w:spacing w:val="7"/>
              </w:rPr>
              <w:t>新能源汽车技术</w:t>
            </w:r>
          </w:p>
        </w:tc>
        <w:tc>
          <w:tcPr>
            <w:shd w:val="clear" w:fill="DEEAF6"/>
            <w:tcW w:w="2758" w:type="dxa"/>
            <w:vAlign w:val="top"/>
          </w:tcPr>
          <w:p>
            <w:pPr>
              <w:ind w:left="1133"/>
              <w:spacing w:before="64" w:line="252" w:lineRule="exact"/>
              <w:rPr>
                <w:rFonts w:ascii="SimSun" w:hAnsi="SimSun" w:eastAsia="SimSun" w:cs="SimSun"/>
                <w:sz w:val="19"/>
                <w:szCs w:val="19"/>
              </w:rPr>
            </w:pPr>
            <w:r>
              <w:rPr>
                <w:rFonts w:ascii="SimSun" w:hAnsi="SimSun" w:eastAsia="SimSun" w:cs="SimSun"/>
                <w:sz w:val="19"/>
                <w:szCs w:val="19"/>
                <w:spacing w:val="2"/>
                <w:position w:val="1"/>
              </w:rPr>
              <w:t>71.43</w:t>
            </w:r>
          </w:p>
        </w:tc>
        <w:tc>
          <w:tcPr>
            <w:shd w:val="clear" w:fill="DEEAF6"/>
            <w:tcW w:w="2767" w:type="dxa"/>
            <w:vAlign w:val="top"/>
          </w:tcPr>
          <w:p>
            <w:pPr>
              <w:ind w:left="1337"/>
              <w:spacing w:before="64" w:line="252" w:lineRule="exact"/>
              <w:rPr>
                <w:rFonts w:ascii="SimSun" w:hAnsi="SimSun" w:eastAsia="SimSun" w:cs="SimSun"/>
                <w:sz w:val="19"/>
                <w:szCs w:val="19"/>
              </w:rPr>
            </w:pPr>
            <w:r>
              <w:rPr>
                <w:rFonts w:ascii="SimSun" w:hAnsi="SimSun" w:eastAsia="SimSun" w:cs="SimSun"/>
                <w:sz w:val="19"/>
                <w:szCs w:val="19"/>
                <w:position w:val="1"/>
              </w:rPr>
              <w:t>7</w:t>
            </w:r>
          </w:p>
        </w:tc>
      </w:tr>
    </w:tbl>
    <w:p>
      <w:pPr>
        <w:spacing w:line="317" w:lineRule="auto"/>
        <w:rPr>
          <w:rFonts w:ascii="Arial"/>
          <w:sz w:val="21"/>
        </w:rPr>
      </w:pPr>
      <w:r>
        <w:pict>
          <v:shape id="_x0000_s398" style="position:absolute;margin-left:62.369pt;margin-top:12.7972pt;mso-position-vertical-relative:text;mso-position-horizontal-relative:text;width:144.05pt;height:0.75pt;z-index:251900928;" fillcolor="#000000" filled="true" stroked="false" coordsize="2881,15" coordorigin="0,0" path="m0,14l2880,14l2880,0l0,0l0,14xe"/>
        </w:pict>
      </w:r>
      <w:r/>
    </w:p>
    <w:p>
      <w:pPr>
        <w:pStyle w:val="BodyText"/>
        <w:ind w:left="1243" w:right="1448" w:firstLine="13"/>
        <w:spacing w:before="49" w:line="253" w:lineRule="auto"/>
        <w:rPr>
          <w:sz w:val="15"/>
          <w:szCs w:val="15"/>
        </w:rPr>
      </w:pPr>
      <w:r>
        <w:rPr>
          <w:sz w:val="7"/>
          <w:szCs w:val="7"/>
          <w:spacing w:val="-1"/>
          <w:position w:val="7"/>
        </w:rPr>
        <w:t>12  </w:t>
      </w:r>
      <w:r>
        <w:rPr>
          <w:sz w:val="15"/>
          <w:szCs w:val="15"/>
          <w:spacing w:val="-1"/>
        </w:rPr>
        <w:t>职业期待吻合度的评价等级包括：“非常匹配</w:t>
      </w:r>
      <w:r>
        <w:rPr>
          <w:sz w:val="15"/>
          <w:szCs w:val="15"/>
          <w:spacing w:val="-57"/>
        </w:rPr>
        <w:t xml:space="preserve"> </w:t>
      </w:r>
      <w:r>
        <w:rPr>
          <w:sz w:val="15"/>
          <w:szCs w:val="15"/>
          <w:spacing w:val="-1"/>
        </w:rPr>
        <w:t>”“</w:t>
      </w:r>
      <w:r>
        <w:rPr>
          <w:sz w:val="15"/>
          <w:szCs w:val="15"/>
          <w:spacing w:val="-2"/>
        </w:rPr>
        <w:t>匹配</w:t>
      </w:r>
      <w:r>
        <w:rPr>
          <w:sz w:val="15"/>
          <w:szCs w:val="15"/>
          <w:spacing w:val="-57"/>
        </w:rPr>
        <w:t xml:space="preserve"> </w:t>
      </w:r>
      <w:r>
        <w:rPr>
          <w:sz w:val="15"/>
          <w:szCs w:val="15"/>
          <w:spacing w:val="-2"/>
        </w:rPr>
        <w:t>”“</w:t>
      </w:r>
      <w:r>
        <w:rPr>
          <w:sz w:val="15"/>
          <w:szCs w:val="15"/>
          <w:spacing w:val="-55"/>
        </w:rPr>
        <w:t xml:space="preserve"> </w:t>
      </w:r>
      <w:r>
        <w:rPr>
          <w:sz w:val="15"/>
          <w:szCs w:val="15"/>
          <w:spacing w:val="-2"/>
        </w:rPr>
        <w:t>比较匹配</w:t>
      </w:r>
      <w:r>
        <w:rPr>
          <w:sz w:val="15"/>
          <w:szCs w:val="15"/>
          <w:spacing w:val="-57"/>
        </w:rPr>
        <w:t xml:space="preserve"> </w:t>
      </w:r>
      <w:r>
        <w:rPr>
          <w:sz w:val="15"/>
          <w:szCs w:val="15"/>
          <w:spacing w:val="-2"/>
        </w:rPr>
        <w:t>”“不太匹配</w:t>
      </w:r>
      <w:r>
        <w:rPr>
          <w:sz w:val="15"/>
          <w:szCs w:val="15"/>
          <w:spacing w:val="-58"/>
        </w:rPr>
        <w:t xml:space="preserve"> </w:t>
      </w:r>
      <w:r>
        <w:rPr>
          <w:sz w:val="15"/>
          <w:szCs w:val="15"/>
          <w:spacing w:val="-2"/>
        </w:rPr>
        <w:t>”和“不匹配”；其中，吻合度为选择</w:t>
      </w:r>
      <w:r>
        <w:rPr>
          <w:sz w:val="15"/>
          <w:szCs w:val="15"/>
          <w:spacing w:val="-2"/>
        </w:rPr>
        <w:t>“非常匹配</w:t>
      </w:r>
      <w:r>
        <w:rPr>
          <w:sz w:val="15"/>
          <w:szCs w:val="15"/>
          <w:spacing w:val="-41"/>
        </w:rPr>
        <w:t xml:space="preserve"> </w:t>
      </w:r>
      <w:r>
        <w:rPr>
          <w:sz w:val="15"/>
          <w:szCs w:val="15"/>
          <w:spacing w:val="-2"/>
        </w:rPr>
        <w:t>”“ 匹配</w:t>
      </w:r>
      <w:r>
        <w:rPr>
          <w:sz w:val="15"/>
          <w:szCs w:val="15"/>
          <w:spacing w:val="-58"/>
        </w:rPr>
        <w:t xml:space="preserve"> </w:t>
      </w:r>
      <w:r>
        <w:rPr>
          <w:sz w:val="15"/>
          <w:szCs w:val="15"/>
          <w:spacing w:val="-2"/>
        </w:rPr>
        <w:t>”“</w:t>
      </w:r>
      <w:r>
        <w:rPr>
          <w:sz w:val="15"/>
          <w:szCs w:val="15"/>
          <w:spacing w:val="-55"/>
        </w:rPr>
        <w:t xml:space="preserve"> </w:t>
      </w:r>
      <w:r>
        <w:rPr>
          <w:sz w:val="15"/>
          <w:szCs w:val="15"/>
          <w:spacing w:val="-2"/>
        </w:rPr>
        <w:t>比较匹配”的人数占此题总答题人数的比例。</w:t>
      </w:r>
    </w:p>
    <w:p>
      <w:pPr>
        <w:spacing w:line="253" w:lineRule="auto"/>
        <w:sectPr>
          <w:footerReference w:type="default" r:id="rId120"/>
          <w:pgSz w:w="11907" w:h="16839"/>
          <w:pgMar w:top="1348" w:right="553" w:bottom="1324" w:left="553" w:header="794" w:footer="325" w:gutter="0"/>
        </w:sectPr>
        <w:rPr>
          <w:sz w:val="15"/>
          <w:szCs w:val="15"/>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767"/>
        <w:gridCol w:w="2758"/>
        <w:gridCol w:w="2767"/>
      </w:tblGrid>
      <w:tr>
        <w:trPr>
          <w:trHeight w:val="324" w:hRule="atLeast"/>
        </w:trPr>
        <w:tc>
          <w:tcPr>
            <w:shd w:val="clear" w:fill="082E78"/>
            <w:tcW w:w="2767" w:type="dxa"/>
            <w:vAlign w:val="top"/>
          </w:tcPr>
          <w:p>
            <w:pPr>
              <w:ind w:left="1183"/>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2758" w:type="dxa"/>
            <w:vAlign w:val="top"/>
          </w:tcPr>
          <w:p>
            <w:pPr>
              <w:ind w:left="377"/>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工作与理想职业吻合度</w:t>
            </w:r>
          </w:p>
        </w:tc>
        <w:tc>
          <w:tcPr>
            <w:shd w:val="clear" w:fill="082E78"/>
            <w:tcW w:w="2767" w:type="dxa"/>
            <w:vAlign w:val="top"/>
          </w:tcPr>
          <w:p>
            <w:pPr>
              <w:ind w:left="1079"/>
              <w:spacing w:before="60" w:line="228" w:lineRule="auto"/>
              <w:rPr>
                <w:rFonts w:ascii="SimSun" w:hAnsi="SimSun" w:eastAsia="SimSun" w:cs="SimSun"/>
                <w:sz w:val="19"/>
                <w:szCs w:val="19"/>
              </w:rPr>
            </w:pPr>
            <w:r>
              <w:rPr>
                <w:rFonts w:ascii="SimSun" w:hAnsi="SimSun" w:eastAsia="SimSun" w:cs="SimSun"/>
                <w:sz w:val="19"/>
                <w:szCs w:val="19"/>
                <w:b/>
                <w:bCs/>
                <w:color w:val="FFFFFF"/>
                <w:spacing w:val="6"/>
              </w:rPr>
              <w:t>样本量</w:t>
            </w:r>
          </w:p>
        </w:tc>
      </w:tr>
      <w:tr>
        <w:trPr>
          <w:trHeight w:val="317" w:hRule="atLeast"/>
        </w:trPr>
        <w:tc>
          <w:tcPr>
            <w:tcW w:w="2767" w:type="dxa"/>
            <w:vAlign w:val="top"/>
          </w:tcPr>
          <w:p>
            <w:pPr>
              <w:ind w:left="586"/>
              <w:spacing w:before="56" w:line="228" w:lineRule="auto"/>
              <w:rPr>
                <w:rFonts w:ascii="SimSun" w:hAnsi="SimSun" w:eastAsia="SimSun" w:cs="SimSun"/>
                <w:sz w:val="19"/>
                <w:szCs w:val="19"/>
              </w:rPr>
            </w:pPr>
            <w:r>
              <w:rPr>
                <w:rFonts w:ascii="SimSun" w:hAnsi="SimSun" w:eastAsia="SimSun" w:cs="SimSun"/>
                <w:sz w:val="19"/>
                <w:szCs w:val="19"/>
                <w:b/>
                <w:bCs/>
                <w:spacing w:val="6"/>
              </w:rPr>
              <w:t>高速铁路客运服务</w:t>
            </w:r>
          </w:p>
        </w:tc>
        <w:tc>
          <w:tcPr>
            <w:tcW w:w="2758" w:type="dxa"/>
            <w:vAlign w:val="top"/>
          </w:tcPr>
          <w:p>
            <w:pPr>
              <w:ind w:left="1130"/>
              <w:spacing w:before="56" w:line="250" w:lineRule="exact"/>
              <w:rPr>
                <w:rFonts w:ascii="SimSun" w:hAnsi="SimSun" w:eastAsia="SimSun" w:cs="SimSun"/>
                <w:sz w:val="19"/>
                <w:szCs w:val="19"/>
              </w:rPr>
            </w:pPr>
            <w:r>
              <w:rPr>
                <w:rFonts w:ascii="SimSun" w:hAnsi="SimSun" w:eastAsia="SimSun" w:cs="SimSun"/>
                <w:sz w:val="19"/>
                <w:szCs w:val="19"/>
                <w:spacing w:val="3"/>
                <w:position w:val="1"/>
              </w:rPr>
              <w:t>69.23</w:t>
            </w:r>
          </w:p>
        </w:tc>
        <w:tc>
          <w:tcPr>
            <w:tcW w:w="2767" w:type="dxa"/>
            <w:vAlign w:val="top"/>
          </w:tcPr>
          <w:p>
            <w:pPr>
              <w:ind w:left="1297"/>
              <w:spacing w:before="56" w:line="250" w:lineRule="exact"/>
              <w:rPr>
                <w:rFonts w:ascii="SimSun" w:hAnsi="SimSun" w:eastAsia="SimSun" w:cs="SimSun"/>
                <w:sz w:val="19"/>
                <w:szCs w:val="19"/>
              </w:rPr>
            </w:pPr>
            <w:r>
              <w:rPr>
                <w:rFonts w:ascii="SimSun" w:hAnsi="SimSun" w:eastAsia="SimSun" w:cs="SimSun"/>
                <w:sz w:val="19"/>
                <w:szCs w:val="19"/>
                <w:spacing w:val="-4"/>
                <w:position w:val="1"/>
              </w:rPr>
              <w:t>13</w:t>
            </w:r>
          </w:p>
        </w:tc>
      </w:tr>
      <w:tr>
        <w:trPr>
          <w:trHeight w:val="314" w:hRule="atLeast"/>
        </w:trPr>
        <w:tc>
          <w:tcPr>
            <w:shd w:val="clear" w:fill="DEEAF6"/>
            <w:tcW w:w="2767" w:type="dxa"/>
            <w:vAlign w:val="top"/>
          </w:tcPr>
          <w:p>
            <w:pPr>
              <w:ind w:left="585"/>
              <w:spacing w:before="55" w:line="228" w:lineRule="auto"/>
              <w:rPr>
                <w:rFonts w:ascii="SimSun" w:hAnsi="SimSun" w:eastAsia="SimSun" w:cs="SimSun"/>
                <w:sz w:val="19"/>
                <w:szCs w:val="19"/>
              </w:rPr>
            </w:pPr>
            <w:r>
              <w:rPr>
                <w:rFonts w:ascii="SimSun" w:hAnsi="SimSun" w:eastAsia="SimSun" w:cs="SimSun"/>
                <w:sz w:val="19"/>
                <w:szCs w:val="19"/>
                <w:b/>
                <w:bCs/>
                <w:spacing w:val="7"/>
              </w:rPr>
              <w:t>智能制造装备技术</w:t>
            </w:r>
          </w:p>
        </w:tc>
        <w:tc>
          <w:tcPr>
            <w:shd w:val="clear" w:fill="DEEAF6"/>
            <w:tcW w:w="2758" w:type="dxa"/>
            <w:vAlign w:val="top"/>
          </w:tcPr>
          <w:p>
            <w:pPr>
              <w:ind w:left="1130"/>
              <w:spacing w:before="54" w:line="242" w:lineRule="auto"/>
              <w:rPr>
                <w:rFonts w:ascii="SimSun" w:hAnsi="SimSun" w:eastAsia="SimSun" w:cs="SimSun"/>
                <w:sz w:val="19"/>
                <w:szCs w:val="19"/>
              </w:rPr>
            </w:pPr>
            <w:r>
              <w:rPr>
                <w:rFonts w:ascii="SimSun" w:hAnsi="SimSun" w:eastAsia="SimSun" w:cs="SimSun"/>
                <w:sz w:val="19"/>
                <w:szCs w:val="19"/>
                <w:spacing w:val="3"/>
              </w:rPr>
              <w:t>66.67</w:t>
            </w:r>
          </w:p>
        </w:tc>
        <w:tc>
          <w:tcPr>
            <w:shd w:val="clear" w:fill="DEEAF6"/>
            <w:tcW w:w="2767" w:type="dxa"/>
            <w:vAlign w:val="top"/>
          </w:tcPr>
          <w:p>
            <w:pPr>
              <w:ind w:left="1333"/>
              <w:spacing w:before="54" w:line="242" w:lineRule="auto"/>
              <w:rPr>
                <w:rFonts w:ascii="SimSun" w:hAnsi="SimSun" w:eastAsia="SimSun" w:cs="SimSun"/>
                <w:sz w:val="19"/>
                <w:szCs w:val="19"/>
              </w:rPr>
            </w:pPr>
            <w:r>
              <w:rPr>
                <w:rFonts w:ascii="SimSun" w:hAnsi="SimSun" w:eastAsia="SimSun" w:cs="SimSun"/>
                <w:sz w:val="19"/>
                <w:szCs w:val="19"/>
              </w:rPr>
              <w:t>9</w:t>
            </w:r>
          </w:p>
        </w:tc>
      </w:tr>
      <w:tr>
        <w:trPr>
          <w:trHeight w:val="314" w:hRule="atLeast"/>
        </w:trPr>
        <w:tc>
          <w:tcPr>
            <w:tcW w:w="2767" w:type="dxa"/>
            <w:vAlign w:val="top"/>
          </w:tcPr>
          <w:p>
            <w:pPr>
              <w:ind w:left="579"/>
              <w:spacing w:before="57" w:line="228" w:lineRule="auto"/>
              <w:rPr>
                <w:rFonts w:ascii="SimSun" w:hAnsi="SimSun" w:eastAsia="SimSun" w:cs="SimSun"/>
                <w:sz w:val="19"/>
                <w:szCs w:val="19"/>
              </w:rPr>
            </w:pPr>
            <w:r>
              <w:rPr>
                <w:rFonts w:ascii="SimSun" w:hAnsi="SimSun" w:eastAsia="SimSun" w:cs="SimSun"/>
                <w:sz w:val="19"/>
                <w:szCs w:val="19"/>
                <w:b/>
                <w:bCs/>
                <w:spacing w:val="7"/>
              </w:rPr>
              <w:t>机械制造及自动化</w:t>
            </w:r>
          </w:p>
        </w:tc>
        <w:tc>
          <w:tcPr>
            <w:tcW w:w="2758" w:type="dxa"/>
            <w:vAlign w:val="top"/>
          </w:tcPr>
          <w:p>
            <w:pPr>
              <w:ind w:left="1130"/>
              <w:spacing w:before="57"/>
              <w:rPr>
                <w:rFonts w:ascii="SimSun" w:hAnsi="SimSun" w:eastAsia="SimSun" w:cs="SimSun"/>
                <w:sz w:val="19"/>
                <w:szCs w:val="19"/>
              </w:rPr>
            </w:pPr>
            <w:r>
              <w:rPr>
                <w:rFonts w:ascii="SimSun" w:hAnsi="SimSun" w:eastAsia="SimSun" w:cs="SimSun"/>
                <w:sz w:val="19"/>
                <w:szCs w:val="19"/>
                <w:spacing w:val="3"/>
              </w:rPr>
              <w:t>66.67</w:t>
            </w:r>
          </w:p>
        </w:tc>
        <w:tc>
          <w:tcPr>
            <w:tcW w:w="2767" w:type="dxa"/>
            <w:vAlign w:val="top"/>
          </w:tcPr>
          <w:p>
            <w:pPr>
              <w:ind w:left="1334"/>
              <w:spacing w:before="57"/>
              <w:rPr>
                <w:rFonts w:ascii="SimSun" w:hAnsi="SimSun" w:eastAsia="SimSun" w:cs="SimSun"/>
                <w:sz w:val="19"/>
                <w:szCs w:val="19"/>
              </w:rPr>
            </w:pPr>
            <w:r>
              <w:rPr>
                <w:rFonts w:ascii="SimSun" w:hAnsi="SimSun" w:eastAsia="SimSun" w:cs="SimSun"/>
                <w:sz w:val="19"/>
                <w:szCs w:val="19"/>
              </w:rPr>
              <w:t>6</w:t>
            </w:r>
          </w:p>
        </w:tc>
      </w:tr>
      <w:tr>
        <w:trPr>
          <w:trHeight w:val="316" w:hRule="atLeast"/>
        </w:trPr>
        <w:tc>
          <w:tcPr>
            <w:shd w:val="clear" w:fill="DEEAF6"/>
            <w:tcW w:w="2767" w:type="dxa"/>
            <w:vAlign w:val="top"/>
          </w:tcPr>
          <w:p>
            <w:pPr>
              <w:ind w:left="681"/>
              <w:spacing w:before="61" w:line="228" w:lineRule="auto"/>
              <w:rPr>
                <w:rFonts w:ascii="SimSun" w:hAnsi="SimSun" w:eastAsia="SimSun" w:cs="SimSun"/>
                <w:sz w:val="19"/>
                <w:szCs w:val="19"/>
              </w:rPr>
            </w:pPr>
            <w:r>
              <w:rPr>
                <w:rFonts w:ascii="SimSun" w:hAnsi="SimSun" w:eastAsia="SimSun" w:cs="SimSun"/>
                <w:sz w:val="19"/>
                <w:szCs w:val="19"/>
                <w:b/>
                <w:bCs/>
                <w:spacing w:val="7"/>
              </w:rPr>
              <w:t>工业机器人技术</w:t>
            </w:r>
          </w:p>
        </w:tc>
        <w:tc>
          <w:tcPr>
            <w:shd w:val="clear" w:fill="DEEAF6"/>
            <w:tcW w:w="2758" w:type="dxa"/>
            <w:vAlign w:val="top"/>
          </w:tcPr>
          <w:p>
            <w:pPr>
              <w:ind w:left="1130"/>
              <w:spacing w:before="62" w:line="237" w:lineRule="auto"/>
              <w:rPr>
                <w:rFonts w:ascii="SimSun" w:hAnsi="SimSun" w:eastAsia="SimSun" w:cs="SimSun"/>
                <w:sz w:val="19"/>
                <w:szCs w:val="19"/>
              </w:rPr>
            </w:pPr>
            <w:r>
              <w:rPr>
                <w:rFonts w:ascii="SimSun" w:hAnsi="SimSun" w:eastAsia="SimSun" w:cs="SimSun"/>
                <w:sz w:val="19"/>
                <w:szCs w:val="19"/>
                <w:spacing w:val="3"/>
              </w:rPr>
              <w:t>62.50</w:t>
            </w:r>
          </w:p>
        </w:tc>
        <w:tc>
          <w:tcPr>
            <w:shd w:val="clear" w:fill="DEEAF6"/>
            <w:tcW w:w="2767" w:type="dxa"/>
            <w:vAlign w:val="top"/>
          </w:tcPr>
          <w:p>
            <w:pPr>
              <w:ind w:left="1284"/>
              <w:spacing w:before="62" w:line="237" w:lineRule="auto"/>
              <w:rPr>
                <w:rFonts w:ascii="SimSun" w:hAnsi="SimSun" w:eastAsia="SimSun" w:cs="SimSun"/>
                <w:sz w:val="19"/>
                <w:szCs w:val="19"/>
              </w:rPr>
            </w:pPr>
            <w:r>
              <w:rPr>
                <w:rFonts w:ascii="SimSun" w:hAnsi="SimSun" w:eastAsia="SimSun" w:cs="SimSun"/>
                <w:sz w:val="19"/>
                <w:szCs w:val="19"/>
              </w:rPr>
              <w:t>24</w:t>
            </w:r>
          </w:p>
        </w:tc>
      </w:tr>
      <w:tr>
        <w:trPr>
          <w:trHeight w:val="314" w:hRule="atLeast"/>
        </w:trPr>
        <w:tc>
          <w:tcPr>
            <w:tcW w:w="2767" w:type="dxa"/>
            <w:vAlign w:val="top"/>
          </w:tcPr>
          <w:p>
            <w:pPr>
              <w:ind w:left="1183"/>
              <w:spacing w:before="62" w:line="229" w:lineRule="auto"/>
              <w:rPr>
                <w:rFonts w:ascii="SimSun" w:hAnsi="SimSun" w:eastAsia="SimSun" w:cs="SimSun"/>
                <w:sz w:val="19"/>
                <w:szCs w:val="19"/>
              </w:rPr>
            </w:pPr>
            <w:r>
              <w:rPr>
                <w:rFonts w:ascii="SimSun" w:hAnsi="SimSun" w:eastAsia="SimSun" w:cs="SimSun"/>
                <w:sz w:val="19"/>
                <w:szCs w:val="19"/>
                <w:b/>
                <w:bCs/>
                <w:spacing w:val="4"/>
              </w:rPr>
              <w:t>护理</w:t>
            </w:r>
          </w:p>
        </w:tc>
        <w:tc>
          <w:tcPr>
            <w:tcW w:w="2758" w:type="dxa"/>
            <w:vAlign w:val="top"/>
          </w:tcPr>
          <w:p>
            <w:pPr>
              <w:ind w:left="1130"/>
              <w:spacing w:before="62" w:line="235" w:lineRule="auto"/>
              <w:rPr>
                <w:rFonts w:ascii="SimSun" w:hAnsi="SimSun" w:eastAsia="SimSun" w:cs="SimSun"/>
                <w:sz w:val="19"/>
                <w:szCs w:val="19"/>
              </w:rPr>
            </w:pPr>
            <w:r>
              <w:rPr>
                <w:rFonts w:ascii="SimSun" w:hAnsi="SimSun" w:eastAsia="SimSun" w:cs="SimSun"/>
                <w:sz w:val="19"/>
                <w:szCs w:val="19"/>
                <w:spacing w:val="3"/>
              </w:rPr>
              <w:t>60.34</w:t>
            </w:r>
          </w:p>
        </w:tc>
        <w:tc>
          <w:tcPr>
            <w:tcW w:w="2767" w:type="dxa"/>
            <w:vAlign w:val="top"/>
          </w:tcPr>
          <w:p>
            <w:pPr>
              <w:ind w:left="1286"/>
              <w:spacing w:before="62" w:line="235" w:lineRule="auto"/>
              <w:rPr>
                <w:rFonts w:ascii="SimSun" w:hAnsi="SimSun" w:eastAsia="SimSun" w:cs="SimSun"/>
                <w:sz w:val="19"/>
                <w:szCs w:val="19"/>
              </w:rPr>
            </w:pPr>
            <w:r>
              <w:rPr>
                <w:rFonts w:ascii="SimSun" w:hAnsi="SimSun" w:eastAsia="SimSun" w:cs="SimSun"/>
                <w:sz w:val="19"/>
                <w:szCs w:val="19"/>
                <w:spacing w:val="-1"/>
              </w:rPr>
              <w:t>58</w:t>
            </w:r>
          </w:p>
        </w:tc>
      </w:tr>
      <w:tr>
        <w:trPr>
          <w:trHeight w:val="326" w:hRule="atLeast"/>
        </w:trPr>
        <w:tc>
          <w:tcPr>
            <w:shd w:val="clear" w:fill="DEEAF6"/>
            <w:tcW w:w="2767" w:type="dxa"/>
            <w:vAlign w:val="top"/>
          </w:tcPr>
          <w:p>
            <w:pPr>
              <w:ind w:left="781"/>
              <w:spacing w:before="64"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shd w:val="clear" w:fill="DEEAF6"/>
            <w:tcW w:w="2758" w:type="dxa"/>
            <w:vAlign w:val="top"/>
          </w:tcPr>
          <w:p>
            <w:pPr>
              <w:ind w:left="1132"/>
              <w:spacing w:before="64" w:line="251" w:lineRule="exact"/>
              <w:rPr>
                <w:rFonts w:ascii="SimSun" w:hAnsi="SimSun" w:eastAsia="SimSun" w:cs="SimSun"/>
                <w:sz w:val="19"/>
                <w:szCs w:val="19"/>
              </w:rPr>
            </w:pPr>
            <w:r>
              <w:rPr>
                <w:rFonts w:ascii="SimSun" w:hAnsi="SimSun" w:eastAsia="SimSun" w:cs="SimSun"/>
                <w:sz w:val="19"/>
                <w:szCs w:val="19"/>
                <w:spacing w:val="2"/>
                <w:position w:val="1"/>
              </w:rPr>
              <w:t>54.55</w:t>
            </w:r>
          </w:p>
        </w:tc>
        <w:tc>
          <w:tcPr>
            <w:shd w:val="clear" w:fill="DEEAF6"/>
            <w:tcW w:w="2767" w:type="dxa"/>
            <w:vAlign w:val="top"/>
          </w:tcPr>
          <w:p>
            <w:pPr>
              <w:ind w:left="1297"/>
              <w:spacing w:before="64" w:line="251" w:lineRule="exact"/>
              <w:rPr>
                <w:rFonts w:ascii="SimSun" w:hAnsi="SimSun" w:eastAsia="SimSun" w:cs="SimSun"/>
                <w:sz w:val="19"/>
                <w:szCs w:val="19"/>
              </w:rPr>
            </w:pPr>
            <w:r>
              <w:rPr>
                <w:rFonts w:ascii="SimSun" w:hAnsi="SimSun" w:eastAsia="SimSun" w:cs="SimSun"/>
                <w:sz w:val="19"/>
                <w:szCs w:val="19"/>
                <w:spacing w:val="-4"/>
                <w:position w:val="1"/>
              </w:rPr>
              <w:t>11</w:t>
            </w:r>
          </w:p>
        </w:tc>
      </w:tr>
    </w:tbl>
    <w:p>
      <w:pPr>
        <w:spacing w:line="302" w:lineRule="auto"/>
        <w:rPr>
          <w:rFonts w:ascii="Arial"/>
          <w:sz w:val="21"/>
        </w:rPr>
      </w:pPr>
      <w:r/>
    </w:p>
    <w:p>
      <w:pPr>
        <w:ind w:left="1265"/>
        <w:spacing w:before="98" w:line="219" w:lineRule="auto"/>
        <w:outlineLvl w:val="1"/>
        <w:rPr>
          <w:rFonts w:ascii="SimHei" w:hAnsi="SimHei" w:eastAsia="SimHei" w:cs="SimHei"/>
          <w:sz w:val="30"/>
          <w:szCs w:val="30"/>
        </w:rPr>
      </w:pPr>
      <w:bookmarkStart w:name="bookmark54" w:id="80"/>
      <w:bookmarkEnd w:id="80"/>
      <w:bookmarkStart w:name="bookmark55" w:id="81"/>
      <w:bookmarkEnd w:id="81"/>
      <w:r>
        <w:rPr>
          <w:rFonts w:ascii="SimHei" w:hAnsi="SimHei" w:eastAsia="SimHei" w:cs="SimHei"/>
          <w:sz w:val="30"/>
          <w:szCs w:val="30"/>
          <w:b/>
          <w:bCs/>
          <w:color w:val="082E78"/>
          <w:spacing w:val="-5"/>
        </w:rPr>
        <w:t>三、就业待遇分析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58" w:id="82"/>
      <w:bookmarkEnd w:id="82"/>
      <w:r>
        <w:rPr>
          <w:rFonts w:ascii="SimHei" w:hAnsi="SimHei" w:eastAsia="SimHei" w:cs="SimHei"/>
          <w:sz w:val="28"/>
          <w:szCs w:val="28"/>
          <w:color w:val="082E78"/>
          <w:spacing w:val="-6"/>
        </w:rPr>
        <w:t>（一）平均月薪</w:t>
      </w:r>
    </w:p>
    <w:p>
      <w:pPr>
        <w:spacing w:line="312" w:lineRule="auto"/>
        <w:rPr>
          <w:rFonts w:ascii="Arial"/>
          <w:sz w:val="21"/>
        </w:rPr>
      </w:pPr>
      <w:r/>
    </w:p>
    <w:p>
      <w:pPr>
        <w:pStyle w:val="BodyText"/>
        <w:ind w:left="1261" w:right="1159" w:firstLine="477"/>
        <w:spacing w:before="78" w:line="362" w:lineRule="auto"/>
        <w:rPr>
          <w:sz w:val="24"/>
          <w:szCs w:val="24"/>
        </w:rPr>
      </w:pPr>
      <w:r>
        <w:rPr>
          <w:sz w:val="24"/>
          <w:szCs w:val="24"/>
          <w:spacing w:val="-3"/>
        </w:rPr>
        <w:t>调查显示，毕业生就业平均月薪为</w:t>
      </w:r>
      <w:r>
        <w:rPr>
          <w:sz w:val="24"/>
          <w:szCs w:val="24"/>
          <w:spacing w:val="-22"/>
        </w:rPr>
        <w:t xml:space="preserve"> </w:t>
      </w:r>
      <w:r>
        <w:rPr>
          <w:sz w:val="24"/>
          <w:szCs w:val="24"/>
          <w:spacing w:val="-3"/>
        </w:rPr>
        <w:t>4814 元，较上届（4259 元）涨</w:t>
      </w:r>
      <w:r>
        <w:rPr>
          <w:sz w:val="24"/>
          <w:szCs w:val="24"/>
          <w:spacing w:val="-4"/>
        </w:rPr>
        <w:t>幅明显。</w:t>
      </w:r>
      <w:r>
        <w:rPr>
          <w:sz w:val="24"/>
          <w:szCs w:val="24"/>
          <w:spacing w:val="-2"/>
        </w:rPr>
        <w:t>具体来看，毕业生月薪区间相对集中在</w:t>
      </w:r>
      <w:r>
        <w:rPr>
          <w:sz w:val="24"/>
          <w:szCs w:val="24"/>
          <w:spacing w:val="-30"/>
        </w:rPr>
        <w:t xml:space="preserve"> </w:t>
      </w:r>
      <w:r>
        <w:rPr>
          <w:sz w:val="24"/>
          <w:szCs w:val="24"/>
          <w:spacing w:val="-2"/>
        </w:rPr>
        <w:t>3000-6000</w:t>
      </w:r>
      <w:r>
        <w:rPr>
          <w:sz w:val="24"/>
          <w:szCs w:val="24"/>
          <w:spacing w:val="-49"/>
        </w:rPr>
        <w:t xml:space="preserve"> </w:t>
      </w:r>
      <w:r>
        <w:rPr>
          <w:sz w:val="24"/>
          <w:szCs w:val="24"/>
          <w:spacing w:val="-2"/>
        </w:rPr>
        <w:t>元，累计占比达</w:t>
      </w:r>
      <w:r>
        <w:rPr>
          <w:sz w:val="24"/>
          <w:szCs w:val="24"/>
          <w:spacing w:val="-35"/>
        </w:rPr>
        <w:t xml:space="preserve"> </w:t>
      </w:r>
      <w:r>
        <w:rPr>
          <w:sz w:val="24"/>
          <w:szCs w:val="24"/>
          <w:spacing w:val="-2"/>
        </w:rPr>
        <w:t>72.92%。</w:t>
      </w:r>
    </w:p>
    <w:p>
      <w:pPr>
        <w:spacing w:line="258" w:lineRule="auto"/>
        <w:rPr>
          <w:rFonts w:ascii="Arial"/>
          <w:sz w:val="21"/>
        </w:rPr>
      </w:pPr>
      <w:r/>
    </w:p>
    <w:p>
      <w:pPr>
        <w:spacing w:line="258" w:lineRule="auto"/>
        <w:rPr>
          <w:rFonts w:ascii="Arial"/>
          <w:sz w:val="21"/>
        </w:rPr>
      </w:pPr>
      <w:r/>
    </w:p>
    <w:p>
      <w:pPr>
        <w:pStyle w:val="BodyText"/>
        <w:ind w:left="4822"/>
        <w:spacing w:before="72" w:line="220" w:lineRule="auto"/>
        <w:rPr>
          <w:sz w:val="22"/>
          <w:szCs w:val="22"/>
        </w:rPr>
      </w:pPr>
      <w:r>
        <w:pict>
          <v:shape id="_x0000_s402" style="position:absolute;margin-left:105.873pt;margin-top:2.56159pt;mso-position-vertical-relative:text;mso-position-horizontal-relative:text;width:15.8pt;height:50pt;z-index:25190809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106"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10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drawing>
          <wp:anchor distT="0" distB="0" distL="0" distR="0" simplePos="0" relativeHeight="251907072" behindDoc="1" locked="0" layoutInCell="1" allowOverlap="1">
            <wp:simplePos x="0" y="0"/>
            <wp:positionH relativeFrom="column">
              <wp:posOffset>1138174</wp:posOffset>
            </wp:positionH>
            <wp:positionV relativeFrom="paragraph">
              <wp:posOffset>-307383</wp:posOffset>
            </wp:positionV>
            <wp:extent cx="4568825" cy="2759710"/>
            <wp:effectExtent l="0" t="0" r="0" b="0"/>
            <wp:wrapNone/>
            <wp:docPr id="240" name="IM 240"/>
            <wp:cNvGraphicFramePr/>
            <a:graphic>
              <a:graphicData uri="http://schemas.openxmlformats.org/drawingml/2006/picture">
                <pic:pic>
                  <pic:nvPicPr>
                    <pic:cNvPr id="240" name="IM 240"/>
                    <pic:cNvPicPr/>
                  </pic:nvPicPr>
                  <pic:blipFill>
                    <a:blip r:embed="rId123"/>
                    <a:stretch>
                      <a:fillRect/>
                    </a:stretch>
                  </pic:blipFill>
                  <pic:spPr>
                    <a:xfrm rot="0">
                      <a:off x="0" y="0"/>
                      <a:ext cx="4568825" cy="2759710"/>
                    </a:xfrm>
                    <a:prstGeom prst="rect">
                      <a:avLst/>
                    </a:prstGeom>
                  </pic:spPr>
                </pic:pic>
              </a:graphicData>
            </a:graphic>
          </wp:anchor>
        </w:drawing>
      </w:r>
      <w:r>
        <w:rPr>
          <w:rFonts w:ascii="DengXian" w:hAnsi="DengXian" w:eastAsia="DengXian" w:cs="DengXian"/>
          <w:sz w:val="18"/>
          <w:szCs w:val="18"/>
          <w:color w:val="404040"/>
          <w:position w:val="2"/>
        </w:rPr>
        <w:t>41.93%                               </w:t>
      </w:r>
      <w:r>
        <w:rPr>
          <w:sz w:val="22"/>
          <w:szCs w:val="22"/>
          <w:b/>
          <w:bCs/>
          <w:spacing w:val="-1"/>
          <w:position w:val="-1"/>
        </w:rPr>
        <w:t>平均月薪（元/月）</w:t>
      </w:r>
    </w:p>
    <w:p>
      <w:pPr>
        <w:pStyle w:val="BodyText"/>
        <w:ind w:left="7422"/>
        <w:spacing w:before="195"/>
        <w:rPr>
          <w:sz w:val="24"/>
          <w:szCs w:val="24"/>
        </w:rPr>
      </w:pPr>
      <w:r>
        <w:rPr>
          <w:sz w:val="24"/>
          <w:szCs w:val="24"/>
          <w:b/>
          <w:bCs/>
          <w:color w:val="44546A"/>
          <w:spacing w:val="-3"/>
        </w:rPr>
        <w:t>4814</w:t>
      </w:r>
    </w:p>
    <w:p>
      <w:pPr>
        <w:ind w:left="3817"/>
        <w:spacing w:before="14"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30.99%</w:t>
      </w:r>
    </w:p>
    <w:p>
      <w:pPr>
        <w:ind w:left="2141"/>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3"/>
        <w:spacing w:before="107"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43"/>
        <w:spacing w:before="10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815"/>
        <w:spacing w:before="73" w:line="323" w:lineRule="exact"/>
        <w:rPr>
          <w:rFonts w:ascii="DengXian" w:hAnsi="DengXian" w:eastAsia="DengXian" w:cs="DengXian"/>
          <w:sz w:val="18"/>
          <w:szCs w:val="18"/>
        </w:rPr>
      </w:pPr>
      <w:r>
        <w:pict>
          <v:shape id="_x0000_s404" style="position:absolute;margin-left:106.359pt;margin-top:4.35733pt;mso-position-vertical-relative:text;mso-position-horizontal-relative:text;width:15.35pt;height:50.05pt;z-index:25190912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0"/>
                    <w:spacing w:before="106"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111"/>
                    <w:spacing w:before="107"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txbxContent>
            </v:textbox>
          </v:shape>
        </w:pict>
      </w:r>
      <w:r>
        <w:rPr>
          <w:rFonts w:ascii="DengXian" w:hAnsi="DengXian" w:eastAsia="DengXian" w:cs="DengXian"/>
          <w:sz w:val="18"/>
          <w:szCs w:val="18"/>
          <w:color w:val="404040"/>
          <w:spacing w:val="-1"/>
          <w:position w:val="1"/>
        </w:rPr>
        <w:t>11.46%                                                    </w:t>
      </w:r>
      <w:r>
        <w:rPr>
          <w:rFonts w:ascii="DengXian" w:hAnsi="DengXian" w:eastAsia="DengXian" w:cs="DengXian"/>
          <w:sz w:val="18"/>
          <w:szCs w:val="18"/>
          <w:color w:val="404040"/>
          <w:spacing w:val="-1"/>
          <w:position w:val="7"/>
        </w:rPr>
        <w:t>12.50%</w:t>
      </w:r>
    </w:p>
    <w:p>
      <w:pPr>
        <w:spacing w:line="391" w:lineRule="auto"/>
        <w:rPr>
          <w:rFonts w:ascii="Arial"/>
          <w:sz w:val="21"/>
        </w:rPr>
      </w:pPr>
      <w:r/>
    </w:p>
    <w:p>
      <w:pPr>
        <w:ind w:left="6895"/>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1.56%</w:t>
      </w:r>
      <w:r>
        <w:rPr>
          <w:rFonts w:ascii="DengXian" w:hAnsi="DengXian" w:eastAsia="DengXian" w:cs="DengXian"/>
          <w:sz w:val="18"/>
          <w:szCs w:val="18"/>
          <w:color w:val="404040"/>
          <w:spacing w:val="1"/>
          <w:position w:val="2"/>
        </w:rPr>
        <w:t xml:space="preserve">            </w:t>
      </w:r>
      <w:r>
        <w:rPr>
          <w:rFonts w:ascii="DengXian" w:hAnsi="DengXian" w:eastAsia="DengXian" w:cs="DengXian"/>
          <w:sz w:val="18"/>
          <w:szCs w:val="18"/>
          <w:color w:val="404040"/>
          <w:spacing w:val="-3"/>
          <w:position w:val="2"/>
        </w:rPr>
        <w:t>1.56%</w:t>
      </w:r>
    </w:p>
    <w:p>
      <w:pPr>
        <w:ind w:left="2236"/>
        <w:spacing w:before="74"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706"/>
        <w:spacing w:line="226" w:lineRule="auto"/>
        <w:rPr>
          <w:rFonts w:ascii="DengXian" w:hAnsi="DengXian" w:eastAsia="DengXian" w:cs="DengXian"/>
          <w:sz w:val="18"/>
          <w:szCs w:val="18"/>
        </w:rPr>
      </w:pPr>
      <w:r>
        <w:rPr>
          <w:rFonts w:ascii="DengXian" w:hAnsi="DengXian" w:eastAsia="DengXian" w:cs="DengXian"/>
          <w:sz w:val="18"/>
          <w:szCs w:val="18"/>
          <w:color w:val="595959"/>
        </w:rPr>
        <w:t>3k元以下</w:t>
      </w:r>
      <w:r>
        <w:rPr>
          <w:rFonts w:ascii="DengXian" w:hAnsi="DengXian" w:eastAsia="DengXian" w:cs="DengXian"/>
          <w:sz w:val="18"/>
          <w:szCs w:val="18"/>
          <w:color w:val="595959"/>
          <w:spacing w:val="7"/>
        </w:rPr>
        <w:t xml:space="preserve">      </w:t>
      </w:r>
      <w:r>
        <w:rPr>
          <w:rFonts w:ascii="DengXian" w:hAnsi="DengXian" w:eastAsia="DengXian" w:cs="DengXian"/>
          <w:sz w:val="18"/>
          <w:szCs w:val="18"/>
          <w:color w:val="595959"/>
        </w:rPr>
        <w:t>3k-4k元       4k-6k元        6k-8k元  </w:t>
      </w:r>
      <w:r>
        <w:rPr>
          <w:rFonts w:ascii="DengXian" w:hAnsi="DengXian" w:eastAsia="DengXian" w:cs="DengXian"/>
          <w:sz w:val="18"/>
          <w:szCs w:val="18"/>
          <w:color w:val="595959"/>
          <w:spacing w:val="-1"/>
        </w:rPr>
        <w:t xml:space="preserve">     8k-10k元     10K元以上</w:t>
      </w:r>
    </w:p>
    <w:p>
      <w:pPr>
        <w:pStyle w:val="BodyText"/>
        <w:ind w:left="4145"/>
        <w:spacing w:before="260"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3-6</w:t>
      </w:r>
      <w:r>
        <w:rPr>
          <w:sz w:val="19"/>
          <w:szCs w:val="19"/>
          <w:color w:val="082E78"/>
          <w:spacing w:val="4"/>
        </w:rPr>
        <w:t xml:space="preserve">  </w:t>
      </w:r>
      <w:r>
        <w:rPr>
          <w:sz w:val="19"/>
          <w:szCs w:val="19"/>
          <w:b/>
          <w:bCs/>
          <w:color w:val="082E78"/>
          <w:spacing w:val="4"/>
        </w:rPr>
        <w:t>毕业生就业月薪水平</w:t>
      </w:r>
    </w:p>
    <w:p>
      <w:pPr>
        <w:spacing w:line="257" w:lineRule="auto"/>
        <w:rPr>
          <w:rFonts w:ascii="Arial"/>
          <w:sz w:val="21"/>
        </w:rPr>
      </w:pPr>
      <w:r/>
    </w:p>
    <w:p>
      <w:pPr>
        <w:ind w:left="1277"/>
        <w:spacing w:before="92" w:line="220" w:lineRule="auto"/>
        <w:outlineLvl w:val="2"/>
        <w:rPr>
          <w:rFonts w:ascii="SimHei" w:hAnsi="SimHei" w:eastAsia="SimHei" w:cs="SimHei"/>
          <w:sz w:val="28"/>
          <w:szCs w:val="28"/>
        </w:rPr>
      </w:pPr>
      <w:bookmarkStart w:name="bookmark56" w:id="83"/>
      <w:bookmarkEnd w:id="83"/>
      <w:r>
        <w:rPr>
          <w:rFonts w:ascii="SimHei" w:hAnsi="SimHei" w:eastAsia="SimHei" w:cs="SimHei"/>
          <w:sz w:val="28"/>
          <w:szCs w:val="28"/>
          <w:color w:val="082E78"/>
          <w:spacing w:val="-4"/>
        </w:rPr>
        <w:t>（二）享有社会保障情况</w:t>
      </w:r>
    </w:p>
    <w:p>
      <w:pPr>
        <w:spacing w:line="275" w:lineRule="auto"/>
        <w:rPr>
          <w:rFonts w:ascii="Arial"/>
          <w:sz w:val="21"/>
        </w:rPr>
      </w:pPr>
      <w:r/>
    </w:p>
    <w:p>
      <w:pPr>
        <w:pStyle w:val="BodyText"/>
        <w:ind w:left="1257" w:right="1011" w:firstLine="480"/>
        <w:spacing w:before="78" w:line="361" w:lineRule="auto"/>
        <w:rPr>
          <w:sz w:val="24"/>
          <w:szCs w:val="24"/>
        </w:rPr>
      </w:pPr>
      <w:r>
        <w:rPr>
          <w:sz w:val="24"/>
          <w:szCs w:val="24"/>
          <w:spacing w:val="-3"/>
        </w:rPr>
        <w:t>调查显示，67.45%的毕业生表示所在单位为其提供了相应的福利保障。具体</w:t>
      </w:r>
      <w:r>
        <w:rPr>
          <w:sz w:val="24"/>
          <w:szCs w:val="24"/>
          <w:spacing w:val="4"/>
        </w:rPr>
        <w:t>来看，“提供五险一金外，还提供其他保障和补贴（如</w:t>
      </w:r>
      <w:r>
        <w:rPr>
          <w:sz w:val="24"/>
          <w:szCs w:val="24"/>
          <w:spacing w:val="3"/>
        </w:rPr>
        <w:t>企业年金、商业保险）”</w:t>
      </w:r>
      <w:r>
        <w:rPr>
          <w:sz w:val="24"/>
          <w:szCs w:val="24"/>
          <w:spacing w:val="-15"/>
        </w:rPr>
        <w:t>的占比为</w:t>
      </w:r>
      <w:r>
        <w:rPr>
          <w:sz w:val="24"/>
          <w:szCs w:val="24"/>
          <w:spacing w:val="-45"/>
        </w:rPr>
        <w:t xml:space="preserve"> </w:t>
      </w:r>
      <w:r>
        <w:rPr>
          <w:sz w:val="24"/>
          <w:szCs w:val="24"/>
          <w:spacing w:val="-15"/>
        </w:rPr>
        <w:t>7.03%，提供“五险一金”的占比为</w:t>
      </w:r>
      <w:r>
        <w:rPr>
          <w:sz w:val="24"/>
          <w:szCs w:val="24"/>
          <w:spacing w:val="-52"/>
        </w:rPr>
        <w:t xml:space="preserve"> </w:t>
      </w:r>
      <w:r>
        <w:rPr>
          <w:sz w:val="24"/>
          <w:szCs w:val="24"/>
          <w:spacing w:val="-15"/>
        </w:rPr>
        <w:t>42.</w:t>
      </w:r>
      <w:r>
        <w:rPr>
          <w:sz w:val="24"/>
          <w:szCs w:val="24"/>
          <w:spacing w:val="-16"/>
        </w:rPr>
        <w:t>97%，“仅五险”的占比为</w:t>
      </w:r>
      <w:r>
        <w:rPr>
          <w:sz w:val="24"/>
          <w:szCs w:val="24"/>
          <w:spacing w:val="-32"/>
        </w:rPr>
        <w:t xml:space="preserve"> </w:t>
      </w:r>
      <w:r>
        <w:rPr>
          <w:sz w:val="24"/>
          <w:szCs w:val="24"/>
          <w:spacing w:val="-16"/>
        </w:rPr>
        <w:t>17.45%。</w:t>
      </w:r>
    </w:p>
    <w:p>
      <w:pPr>
        <w:spacing w:line="361" w:lineRule="auto"/>
        <w:sectPr>
          <w:footerReference w:type="default" r:id="rId122"/>
          <w:pgSz w:w="11907" w:h="16839"/>
          <w:pgMar w:top="1348" w:right="553" w:bottom="1324" w:left="553" w:header="794" w:footer="325" w:gutter="0"/>
        </w:sectPr>
        <w:rPr>
          <w:sz w:val="24"/>
          <w:szCs w:val="24"/>
        </w:rPr>
      </w:pPr>
    </w:p>
    <w:p>
      <w:pPr>
        <w:spacing w:line="116" w:lineRule="exact"/>
        <w:rPr/>
      </w:pPr>
      <w:r/>
    </w:p>
    <w:tbl>
      <w:tblPr>
        <w:tblStyle w:val="TableNormal"/>
        <w:tblW w:w="7067" w:type="dxa"/>
        <w:tblInd w:w="185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4370"/>
        <w:gridCol w:w="2697"/>
      </w:tblGrid>
      <w:tr>
        <w:trPr>
          <w:trHeight w:val="3969" w:hRule="atLeast"/>
        </w:trPr>
        <w:tc>
          <w:tcPr>
            <w:tcW w:w="4370" w:type="dxa"/>
            <w:vAlign w:val="top"/>
            <w:tcBorders>
              <w:right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255"/>
              <w:spacing w:before="61" w:line="249" w:lineRule="exact"/>
              <w:rPr>
                <w:sz w:val="18"/>
                <w:szCs w:val="18"/>
              </w:rPr>
            </w:pPr>
            <w:r>
              <w:drawing>
                <wp:anchor distT="0" distB="0" distL="0" distR="0" simplePos="0" relativeHeight="251919360" behindDoc="1" locked="0" layoutInCell="1" allowOverlap="1">
                  <wp:simplePos x="0" y="0"/>
                  <wp:positionH relativeFrom="column">
                    <wp:posOffset>-4762</wp:posOffset>
                  </wp:positionH>
                  <wp:positionV relativeFrom="paragraph">
                    <wp:posOffset>-821934</wp:posOffset>
                  </wp:positionV>
                  <wp:extent cx="4488179" cy="2529840"/>
                  <wp:effectExtent l="0" t="0" r="0" b="0"/>
                  <wp:wrapNone/>
                  <wp:docPr id="244" name="IM 244"/>
                  <wp:cNvGraphicFramePr/>
                  <a:graphic>
                    <a:graphicData uri="http://schemas.openxmlformats.org/drawingml/2006/picture">
                      <pic:pic>
                        <pic:nvPicPr>
                          <pic:cNvPr id="244" name="IM 244"/>
                          <pic:cNvPicPr/>
                        </pic:nvPicPr>
                        <pic:blipFill>
                          <a:blip r:embed="rId125"/>
                          <a:stretch>
                            <a:fillRect/>
                          </a:stretch>
                        </pic:blipFill>
                        <pic:spPr>
                          <a:xfrm rot="0">
                            <a:off x="0" y="0"/>
                            <a:ext cx="4488179" cy="2529840"/>
                          </a:xfrm>
                          <a:prstGeom prst="rect">
                            <a:avLst/>
                          </a:prstGeom>
                        </pic:spPr>
                      </pic:pic>
                    </a:graphicData>
                  </a:graphic>
                </wp:anchor>
              </w:drawing>
            </w:r>
            <w:r>
              <w:pict>
                <v:group id="_x0000_s408" style="position:absolute;margin-left:51.0215pt;margin-top:-32.3692pt;mso-position-vertical-relative:text;mso-position-horizontal-relative:text;width:166.25pt;height:132.45pt;z-index:-251396096;" filled="false" stroked="false" coordsize="3325,2648" coordorigin="0,0">
                  <v:shape id="_x0000_s410" style="position:absolute;left:1329;top:0;width:1320;height:2513;" fillcolor="#4472C4" filled="true" stroked="false" coordsize="1320,2513" coordorigin="0,0" path="m,c728,0,1319,590,1319,1319c1319,1829,1025,2294,564,2512l282,1915c611,1760,752,1366,596,1037c487,806,255,659,0,659l0,0xe"/>
                  <v:shape id="_x0000_s412" style="position:absolute;left:526;top:1842;width:1368;height:806;" fillcolor="#ED7D31" filled="true" stroked="false" coordsize="1368,806" coordorigin="0,0" path="m1367,669c920,880,392,824,0,523l401,0c597,150,861,178,1085,73l1367,669xe"/>
                  <v:shape id="_x0000_s414" style="position:absolute;left:156;top:1620;width:771;height:745;" fillcolor="#A5A5A5" filled="true" stroked="false" coordsize="771,745" coordorigin="0,0" path="m370,745c215,626,89,475,0,301l586,0c631,86,694,162,771,221l370,745xe"/>
                  <v:shape id="_x0000_s416" style="position:absolute;left:0;top:0;width:1330;height:1923;" fillcolor="#FFC000" filled="true" stroked="false" coordsize="1330,1923" coordorigin="0,0" path="m156,1922c-176,1274,78,478,726,145c913,50,1120,0,1329,0l1329,659c965,659,670,955,670,1319c670,1424,695,1527,742,1620l156,1922xe"/>
                  <v:shape id="_x0000_s418" style="position:absolute;left:3240;top:348;width:85;height:85;" fillcolor="#4472C4" filled="true" stroked="false" coordsize="85,85" coordorigin="0,0" path="m0,84l84,84l84,0l0,0l0,84xe"/>
                  <v:shape id="_x0000_s420" style="position:absolute;left:3240;top:1065;width:85;height:85;" fillcolor="#ED7D31" filled="true" stroked="false" coordsize="85,85" coordorigin="0,0" path="m0,84l84,84l84,0l0,0l0,84xe"/>
                  <v:shape id="_x0000_s422" style="position:absolute;left:3240;top:1782;width:85;height:85;" fillcolor="#A5A5A5" filled="true" stroked="false" coordsize="85,85" coordorigin="0,0" path="m0,84l84,84l84,0l0,0l0,84xe"/>
                  <v:shape id="_x0000_s424" style="position:absolute;left:3240;top:2499;width:85;height:85;" fillcolor="#FFC000" filled="true" stroked="false" coordsize="85,85" coordorigin="0,0" path="m0,84l84,84l84,0l0,0l0,84xe"/>
                  <v:shape id="_x0000_s426" style="position:absolute;left:997;top:1078;width:654;height:579;" fillcolor="#B4C7E7" filled="true" stroked="false" coordsize="654,579" coordorigin="0,0" path="m128,489c139,489,139,489,139,489c139,471,139,471,139,471c139,471,139,471,128,471c128,489,128,489,128,489m0,320c96,258,96,258,96,258c107,249,107,249,107,249c117,258,117,258,117,258c117,258,117,258,117,258c117,258,117,258,117,258c128,258,128,258,128,258c150,258,150,258,150,258c321,187,321,187,321,187c332,133,332,133,332,133c342,124,342,124,342,124c342,115,342,115,342,115c353,107,353,107,353,107c503,26,503,26,503,26c482,0,482,0,482,0c557,0,557,0,557,0c642,0,642,0,642,0c600,53,600,53,600,53c557,115,557,115,557,115c535,80,535,80,535,80c407,151,407,151,407,151c385,213,385,213,385,213c385,222,385,222,385,222c364,231,364,231,364,231c171,320,171,320,171,320c160,320,160,320,160,320c150,320,150,320,150,320c128,320,128,320,128,320c42,365,42,365,42,365c0,320,0,320,0,320m557,293c535,293,514,293,503,293c482,302,471,311,471,320c471,356,471,356,471,356c471,356,471,356,471,356c471,356,471,356,471,356c471,365,482,365,482,374c482,374,482,382,482,382c482,427,482,427,482,427c482,427,482,427,482,427c482,427,482,427,482,427c482,427,482,427,482,427c471,436,460,445,460,454c460,489,460,489,460,489c460,489,460,489,460,489c460,489,460,489,460,489c460,498,471,507,482,507c482,507,482,516,482,516c482,551,482,551,482,551c482,551,482,551,482,551c482,551,482,551,482,551c482,560,492,569,514,578c525,578,546,578,567,578c589,578,610,578,621,578c642,569,653,560,653,551c653,551,653,551,653,551c653,551,653,551,653,551c653,551,653,551,653,551c653,551,653,551,653,551c653,516,653,516,653,516c653,516,653,516,653,516c653,507,642,498,632,498c632,489,632,489,632,489c632,489,632,489,632,489c632,489,632,489,632,489c632,489,632,489,632,489c632,489,632,489,632,489c632,454,632,454,632,454c632,454,632,454,632,454c632,445,632,445,632,445c642,436,653,436,653,427c653,427,653,427,653,427c653,427,653,427,653,427c653,427,653,427,653,427c653,427,653,418,653,418c653,382,653,382,653,382c653,382,653,382,653,382c653,382,642,374,632,365c642,365,642,365,642,356c642,356,642,356,642,356c642,356,642,356,642,356c642,356,642,356,642,356c642,356,642,356,642,356c642,320,642,320,642,320c642,320,642,320,642,320c642,311,632,302,610,293c600,293,578,293,557,293m332,293c310,293,289,293,267,293c257,302,246,311,246,320c246,320,246,320,246,320c246,356,246,356,246,356c246,356,246,356,246,356c246,356,246,356,246,356c246,356,246,356,246,356c246,356,246,356,246,356c246,365,246,365,246,365c235,374,235,382,235,382c235,382,235,382,235,382c235,418,235,418,235,418c235,418,235,427,235,427c235,427,235,427,235,427c235,427,235,427,235,427c235,427,235,427,235,427c235,436,246,436,257,445c257,445,257,445,257,454c257,454,257,454,257,454c257,489,257,489,257,489c257,489,257,489,257,489c257,489,257,489,257,489c257,489,257,489,257,489c257,489,257,489,257,489c257,489,257,489,257,498c246,498,235,507,235,516c235,516,235,516,235,516c235,551,235,551,235,551c235,551,235,551,235,551c235,551,235,551,235,551c235,551,235,551,235,551c235,551,235,551,235,551c235,560,246,569,267,578c278,578,300,578,321,578c342,578,364,578,375,578c396,569,407,560,407,551c407,551,407,551,407,551c407,551,407,551,407,551c407,516,407,516,407,516c407,516,407,507,407,507c417,507,428,498,428,489c428,489,428,489,428,489c428,489,428,489,428,489c428,454,428,454,428,454c428,445,417,436,407,427c407,427,407,427,407,427c407,427,407,427,407,427c407,427,407,427,407,427c407,382,407,382,407,382c407,382,407,374,396,374c407,365,417,365,417,356c417,356,417,356,417,356c417,356,417,356,417,356c417,320,417,320,417,320c417,311,396,302,385,293c364,293,353,293,332,293m364,382c364,382,364,382,364,382c375,382,385,382,385,382c385,382,375,382,364,391c353,391,342,391,321,391c300,391,289,391,267,391c267,382,257,382,257,382c257,382,267,382,267,382c278,382,278,382,278,382c289,382,310,382,332,382c342,382,353,382,364,382m375,445c375,445,385,445,385,445c396,454,407,454,407,454c407,454,396,454,385,454c375,454,364,454,342,454c321,454,310,454,289,454c289,454,278,454,278,454c278,454,289,454,289,445c300,454,310,454,321,454c342,454,364,445,375,445m375,516c385,516,385,516,385,516c385,516,375,516,364,516c353,525,342,525,321,525c300,525,289,525,267,516c267,516,257,516,257,516c257,516,267,516,267,516c278,507,278,507,289,507c289,507,289,507,289,507c300,516,321,516,342,516c353,516,364,516,375,516m278,543c278,543,278,543,278,543c278,560,278,560,278,560c278,560,278,560,278,560c278,543,278,543,278,543m267,551c257,551,257,551,257,551c257,551,257,551,257,551c257,534,257,534,257,534c257,534,267,534,267,534c267,534,267,534,267,534c267,551,267,551,267,551m375,534c375,534,385,534,385,534c385,551,385,551,385,551c385,551,385,551,385,551c385,551,385,551,375,551c375,534,375,534,375,534m364,551c364,560,364,560,364,560c364,543,364,543,364,543c364,543,364,543,364,543c364,551,364,551,364,551m300,543c300,543,310,543,310,543c310,560,310,560,310,560c310,560,300,560,300,560c300,543,300,543,300,543m342,560c342,560,332,560,332,560c332,543,332,543,332,543c332,543,342,543,342,543c342,560,342,560,342,560m300,471c300,471,300,471,300,471c300,489,300,489,300,489c300,489,300,489,300,489c300,471,300,471,300,471m289,489c278,489,278,489,278,489c278,489,278,489,278,489c278,471,278,471,278,471c278,471,289,471,289,471c289,471,289,471,289,471c289,489,289,489,289,489m396,471c396,471,407,471,407,471c407,489,407,489,407,489c407,489,407,489,407,489c407,489,407,489,396,489c396,471,396,471,396,471m385,489c385,489,385,489,385,489c385,471,385,471,385,471c385,471,385,471,385,471c385,489,385,489,385,489m321,480c321,480,332,480,332,480c332,498,332,498,332,498c332,498,321,498,321,498c321,480,321,480,321,480m364,498c364,498,353,498,353,498c353,480,353,480,353,480c353,480,364,480,364,480c364,498,364,498,364,498m278,409c278,409,278,409,278,409c278,427,278,427,278,427c278,427,278,427,278,427c278,409,278,409,278,409m267,427c257,427,257,427,257,427c257,418,257,418,257,418c257,409,257,409,257,409c257,409,267,409,267,409c267,409,267,409,267,409c267,427,267,427,267,427m375,409c375,409,385,409,385,400c385,418,385,418,385,418c385,427,385,427,385,427c385,427,375,427,375,427c375,409,375,409,375,409m364,427c364,427,364,427,364,427c364,409,364,409,364,409c364,409,364,409,364,409c364,427,364,427,364,427m300,409c300,409,310,409,310,409c310,427,310,427,310,427c310,427,300,427,300,427c300,409,300,409,300,409m342,427c342,427,332,427,332,427c332,409,332,409,332,409c332,409,342,409,342,409c342,427,342,427,342,427m278,347c278,365,278,365,278,365c289,365,289,365,289,365c289,347,289,347,289,347c289,347,289,347,278,347m278,356c278,338,278,338,278,338c267,338,267,338,267,338c267,338,267,338,267,338c267,356,267,356,267,356c267,356,267,356,267,356c267,356,267,356,278,356m385,338c385,356,385,356,385,356c385,356,385,356,385,356c385,356,385,356,385,356c385,338,385,338,385,338c385,338,385,338,385,338m375,356c375,338,375,338,375,338c375,338,375,347,364,347c364,365,364,365,364,365c375,365,375,356,375,356m310,347c310,365,310,365,310,365c310,365,310,365,321,365c321,347,321,347,321,347c310,347,310,347,310,347m353,365c353,347,353,347,353,347c342,347,342,347,342,347c342,365,342,365,342,365c342,365,342,365,353,365m375,320c364,311,342,311,332,311c310,311,289,311,278,320c267,320,267,320,267,320c267,320,267,320,278,320c289,320,310,329,332,329c342,329,364,320,375,320c385,320,385,320,385,320c385,320,385,320,375,320m514,382c535,382,546,382,557,382c578,382,589,382,610,382c610,382,610,382,610,382c621,382,632,382,632,382c632,382,621,382,610,391c600,391,589,391,567,391c546,391,525,391,514,391c514,382,503,382,503,382c503,382,514,382,514,382c514,382,514,382,514,382m514,445c525,445,546,454,567,454c578,454,589,454,600,445c600,454,600,454,600,454c600,454,600,454,589,454c578,454,567,454,546,454c525,454,503,454,492,454c492,454,482,454,482,454c482,454,492,454,492,445c503,445,503,445,514,445m503,516c514,516,535,516,546,516c567,516,589,516,600,507c600,507,600,507,600,507c610,507,610,507,610,516c621,516,621,516,621,516c621,516,621,516,610,516c600,525,589,525,567,525c546,525,525,525,514,516c514,516,503,516,503,516c503,516,503,516,503,516m610,543c610,560,610,560,610,560c610,560,600,560,600,560c600,543,600,543,600,543c600,543,610,543,610,543m621,551c621,534,621,534,621,534c621,534,621,534,621,534c621,534,621,534,632,534c632,551,632,551,632,551c621,551,621,551,621,551c621,551,621,551,621,551m503,534c503,551,503,551,503,551c503,551,503,551,503,551c503,551,503,551,503,551c503,534,503,534,503,534c503,534,503,534,503,534m514,551c514,543,514,543,514,543c525,543,525,543,525,543c525,560,525,560,525,560c525,560,525,560,514,551m589,543c589,560,589,560,589,560c578,560,578,560,578,560c578,543,578,543,578,543c578,543,578,543,589,543m546,560c546,543,546,543,546,543c546,543,546,543,557,543c557,560,557,560,557,560c546,560,546,560,546,560m589,471c589,489,589,489,589,489c589,489,578,489,578,489c578,471,578,471,578,471c578,471,589,471,589,471m600,489c600,471,600,471,600,471c600,471,600,471,600,471c600,471,600,471,610,471c610,489,610,489,610,489c600,489,600,489,600,489c600,489,600,489,600,489m482,471c482,489,482,489,482,489c482,489,482,489,482,489c482,489,482,489,482,489c482,471,482,471,482,471c482,471,482,471,482,471m492,489c492,471,492,471,492,471c503,471,503,471,503,471c503,489,503,489,503,489c503,489,503,489,492,489m567,480c567,498,567,498,567,498c557,498,557,498,557,498c557,480,557,480,557,480c557,480,557,480,567,480m525,498c525,480,525,480,525,480c525,480,525,480,535,480c535,498,535,498,535,498c525,498,525,498,525,498m610,409c610,427,610,427,610,427c610,427,610,427,600,427c600,409,600,409,600,409c610,409,610,409,610,409m621,427c621,409,621,409,621,409c621,409,621,409,621,409c621,409,621,409,632,409c632,418,632,418,632,418c632,427,632,427,632,427c632,427,621,427,621,427m503,409c503,427,503,427,503,427c503,427,503,427,503,427c503,418,503,418,503,418c503,400,503,400,503,400c503,409,503,409,503,409m514,427c514,409,514,409,514,409c525,409,525,409,525,409c525,427,525,427,525,427c525,427,525,427,514,427m589,409c589,427,589,427,589,427c578,427,578,427,578,427c578,409,578,409,578,409c578,409,578,409,589,409m546,427c546,409,546,409,546,409c546,409,546,409,557,409c557,427,557,427,557,427c546,427,546,427,546,427m600,347c600,347,600,347,600,347c600,365,600,365,600,365c600,365,600,365,600,365c600,347,600,347,600,347m610,356c621,356,621,356,621,356c621,356,621,356,621,356c621,338,621,338,621,338c621,338,610,338,610,338c610,338,610,338,610,338c610,356,610,356,610,356m503,338c503,338,492,338,492,338c492,356,492,356,492,356c492,356,492,356,492,356c492,356,503,356,503,356c503,338,503,338,503,338m514,356c514,356,514,365,514,365c514,347,514,347,514,347c514,347,514,338,514,338c514,356,514,356,514,356m578,347c578,347,567,347,567,347c567,365,567,365,567,365c567,365,578,365,578,365c578,347,578,347,578,347m535,365c535,365,546,365,546,365c546,347,546,347,546,347c546,347,535,347,535,347c535,365,535,365,535,365m514,320c503,320,492,320,492,320c492,320,503,320,514,320c525,320,535,329,557,329c578,329,589,320,610,320c610,320,621,320,621,320c621,320,610,320,610,320c589,311,578,311,557,311c535,311,525,311,514,320m182,498c192,507,192,507,192,516c192,551,192,551,192,551c192,551,192,551,192,551c192,551,192,551,192,551c192,560,182,569,160,578c150,578,128,578,107,578c85,578,75,578,53,578c42,569,21,560,21,551c21,551,21,551,21,551c21,551,21,551,21,551c21,551,21,551,21,551c21,551,21,551,21,551c21,516,21,516,21,516c21,516,21,516,21,516c21,507,32,498,42,498c42,489,32,489,32,489c32,489,32,489,32,489c32,480,32,480,32,480c32,480,32,480,32,480c32,480,32,480,32,480c32,445,32,445,32,445c32,445,32,445,32,445c32,436,42,427,64,427c75,418,96,418,117,418c139,418,160,418,171,427c192,427,203,436,203,445c203,480,203,480,203,480c203,480,203,480,203,480c203,480,203,480,203,480c203,489,192,498,182,498m96,489c107,489,107,489,107,489c107,471,107,471,107,471c107,471,107,471,96,471c96,489,96,489,96,489m139,507c139,507,128,507,117,507c107,507,96,507,85,507c75,507,64,507,64,516c53,516,53,516,53,516c53,516,53,516,64,516c75,525,96,525,107,525c128,525,150,525,160,516c171,516,171,516,171,516c171,516,171,516,160,516c150,507,150,507,139,507m75,471c75,489,75,489,75,489c75,489,85,489,85,489c85,471,85,471,85,471c85,471,75,471,75,471m64,480c64,463,64,463,64,463c64,463,64,463,64,463c64,463,64,463,53,463c53,480,53,480,53,480c64,480,64,480,64,480c64,480,64,480,64,480m182,463c182,480,182,480,182,480c182,480,182,480,182,480c182,480,182,480,182,480c182,463,182,463,182,463c182,463,182,463,182,463m171,489c171,471,171,471,171,471c160,471,160,471,160,471c160,489,160,489,160,489c160,489,160,489,171,489m171,445c160,436,139,436,117,436c96,436,85,436,75,445c64,445,64,445,64,445c64,445,64,445,75,445c85,454,96,454,117,454c139,454,160,454,171,445c171,445,182,445,182,445c182,445,171,445,171,445m64,543c64,560,64,560,64,560c64,560,75,560,75,560c75,543,75,543,75,543c75,543,64,543,64,543m53,551c53,534,53,534,53,534c53,534,53,534,53,534c53,534,53,534,53,534c53,551,53,551,53,551c53,551,53,551,53,551c53,551,53,551,53,551m171,534c171,551,171,551,171,551c171,551,171,551,171,551c171,551,171,551,171,551c171,534,171,534,171,534c171,534,171,534,171,534m160,560c160,543,160,543,160,543c160,543,150,543,150,543c150,560,150,560,150,560c150,560,160,560,160,560m96,543c96,560,96,560,96,560c96,560,96,560,96,560c96,543,96,543,96,543c96,543,96,543,96,543m128,560c128,543,128,543,128,543c128,543,128,543,117,543c117,560,117,560,117,560c128,560,128,560,128,560e"/>
                </v:group>
              </w:pict>
            </w:r>
            <w:r>
              <w:rPr>
                <w:sz w:val="18"/>
                <w:szCs w:val="18"/>
                <w:color w:val="404040"/>
                <w:spacing w:val="-1"/>
                <w:position w:val="2"/>
              </w:rPr>
              <w:t>32.55%</w:t>
            </w:r>
          </w:p>
          <w:p>
            <w:pPr>
              <w:pStyle w:val="TableText"/>
              <w:ind w:left="3062"/>
              <w:spacing w:before="50" w:line="248" w:lineRule="exact"/>
              <w:rPr>
                <w:sz w:val="18"/>
                <w:szCs w:val="18"/>
              </w:rPr>
            </w:pPr>
            <w:r>
              <w:rPr>
                <w:sz w:val="18"/>
                <w:szCs w:val="18"/>
                <w:color w:val="404040"/>
                <w:spacing w:val="-1"/>
                <w:position w:val="2"/>
              </w:rPr>
              <w:t>42.97%</w:t>
            </w:r>
          </w:p>
          <w:p>
            <w:pPr>
              <w:spacing w:line="269" w:lineRule="auto"/>
              <w:rPr>
                <w:rFonts w:ascii="Arial"/>
                <w:sz w:val="21"/>
              </w:rPr>
            </w:pPr>
            <w:r/>
          </w:p>
          <w:p>
            <w:pPr>
              <w:spacing w:line="269" w:lineRule="auto"/>
              <w:rPr>
                <w:rFonts w:ascii="Arial"/>
                <w:sz w:val="21"/>
              </w:rPr>
            </w:pPr>
            <w:r/>
          </w:p>
          <w:p>
            <w:pPr>
              <w:pStyle w:val="TableText"/>
              <w:ind w:left="1390"/>
              <w:spacing w:before="61" w:line="248" w:lineRule="exact"/>
              <w:rPr>
                <w:sz w:val="18"/>
                <w:szCs w:val="18"/>
              </w:rPr>
            </w:pPr>
            <w:r>
              <w:rPr>
                <w:sz w:val="18"/>
                <w:szCs w:val="18"/>
                <w:color w:val="404040"/>
                <w:spacing w:val="-2"/>
                <w:position w:val="2"/>
              </w:rPr>
              <w:t>7.03%</w:t>
            </w:r>
          </w:p>
          <w:p>
            <w:pPr>
              <w:pStyle w:val="TableText"/>
              <w:ind w:left="2001"/>
              <w:spacing w:before="101" w:line="249" w:lineRule="exact"/>
              <w:rPr>
                <w:sz w:val="18"/>
                <w:szCs w:val="18"/>
              </w:rPr>
            </w:pPr>
            <w:r>
              <w:rPr>
                <w:sz w:val="18"/>
                <w:szCs w:val="18"/>
                <w:color w:val="404040"/>
                <w:spacing w:val="-2"/>
                <w:position w:val="2"/>
              </w:rPr>
              <w:t>17.45%</w:t>
            </w:r>
          </w:p>
        </w:tc>
        <w:tc>
          <w:tcPr>
            <w:tcW w:w="2697" w:type="dxa"/>
            <w:vAlign w:val="top"/>
            <w:tcBorders>
              <w:left w:val="nil"/>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31"/>
              <w:spacing w:before="61" w:line="226" w:lineRule="auto"/>
              <w:rPr>
                <w:sz w:val="18"/>
                <w:szCs w:val="18"/>
              </w:rPr>
            </w:pPr>
            <w:r>
              <w:rPr>
                <w:sz w:val="18"/>
                <w:szCs w:val="18"/>
                <w:color w:val="595959"/>
                <w:spacing w:val="-4"/>
              </w:rPr>
              <w:t>五险一金</w:t>
            </w:r>
          </w:p>
          <w:p>
            <w:pPr>
              <w:spacing w:line="424" w:lineRule="auto"/>
              <w:rPr>
                <w:rFonts w:ascii="Arial"/>
                <w:sz w:val="21"/>
              </w:rPr>
            </w:pPr>
            <w:r/>
          </w:p>
          <w:p>
            <w:pPr>
              <w:pStyle w:val="TableText"/>
              <w:ind w:left="23"/>
              <w:spacing w:before="60" w:line="226" w:lineRule="auto"/>
              <w:rPr>
                <w:sz w:val="18"/>
                <w:szCs w:val="18"/>
              </w:rPr>
            </w:pPr>
            <w:r>
              <w:rPr>
                <w:sz w:val="18"/>
                <w:szCs w:val="18"/>
                <w:color w:val="595959"/>
                <w:spacing w:val="-2"/>
              </w:rPr>
              <w:t>仅五险</w:t>
            </w:r>
          </w:p>
          <w:p>
            <w:pPr>
              <w:spacing w:line="423" w:lineRule="auto"/>
              <w:rPr>
                <w:rFonts w:ascii="Arial"/>
                <w:sz w:val="21"/>
              </w:rPr>
            </w:pPr>
            <w:r/>
          </w:p>
          <w:p>
            <w:pPr>
              <w:pStyle w:val="TableText"/>
              <w:ind w:left="22" w:right="510" w:firstLine="2"/>
              <w:spacing w:before="61" w:line="245" w:lineRule="auto"/>
              <w:rPr>
                <w:sz w:val="18"/>
                <w:szCs w:val="18"/>
              </w:rPr>
            </w:pPr>
            <w:r>
              <w:rPr>
                <w:sz w:val="18"/>
                <w:szCs w:val="18"/>
                <w:color w:val="595959"/>
                <w:spacing w:val="-1"/>
              </w:rPr>
              <w:t>提供五险一金外，还提供其</w:t>
            </w:r>
            <w:r>
              <w:rPr>
                <w:sz w:val="18"/>
                <w:szCs w:val="18"/>
                <w:color w:val="595959"/>
                <w:spacing w:val="-1"/>
              </w:rPr>
              <w:t>他保障和补贴</w:t>
            </w:r>
          </w:p>
          <w:p>
            <w:pPr>
              <w:pStyle w:val="TableText"/>
              <w:ind w:left="26"/>
              <w:spacing w:before="220" w:line="225" w:lineRule="auto"/>
              <w:rPr>
                <w:sz w:val="18"/>
                <w:szCs w:val="18"/>
              </w:rPr>
            </w:pPr>
            <w:r>
              <w:rPr>
                <w:sz w:val="18"/>
                <w:szCs w:val="18"/>
                <w:color w:val="595959"/>
                <w:spacing w:val="-1"/>
              </w:rPr>
              <w:t>不提供社保和公积金</w:t>
            </w:r>
          </w:p>
        </w:tc>
      </w:tr>
    </w:tbl>
    <w:p>
      <w:pPr>
        <w:pStyle w:val="BodyText"/>
        <w:ind w:left="4145"/>
        <w:spacing w:before="128"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3-7</w:t>
      </w:r>
      <w:r>
        <w:rPr>
          <w:sz w:val="19"/>
          <w:szCs w:val="19"/>
          <w:color w:val="082E78"/>
          <w:spacing w:val="4"/>
        </w:rPr>
        <w:t xml:space="preserve">  </w:t>
      </w:r>
      <w:r>
        <w:rPr>
          <w:sz w:val="19"/>
          <w:szCs w:val="19"/>
          <w:b/>
          <w:bCs/>
          <w:color w:val="082E78"/>
          <w:spacing w:val="4"/>
        </w:rPr>
        <w:t>毕业生福利保障情况</w:t>
      </w:r>
    </w:p>
    <w:p>
      <w:pPr>
        <w:spacing w:line="360" w:lineRule="auto"/>
        <w:rPr>
          <w:rFonts w:ascii="Arial"/>
          <w:sz w:val="21"/>
        </w:rPr>
      </w:pPr>
      <w:r/>
    </w:p>
    <w:p>
      <w:pPr>
        <w:ind w:left="1276"/>
        <w:spacing w:before="97" w:line="220" w:lineRule="auto"/>
        <w:outlineLvl w:val="1"/>
        <w:rPr>
          <w:rFonts w:ascii="SimHei" w:hAnsi="SimHei" w:eastAsia="SimHei" w:cs="SimHei"/>
          <w:sz w:val="30"/>
          <w:szCs w:val="30"/>
        </w:rPr>
      </w:pPr>
      <w:bookmarkStart w:name="bookmark57" w:id="84"/>
      <w:bookmarkEnd w:id="84"/>
      <w:bookmarkStart w:name="bookmark58" w:id="85"/>
      <w:bookmarkEnd w:id="85"/>
      <w:r>
        <w:rPr>
          <w:rFonts w:ascii="SimHei" w:hAnsi="SimHei" w:eastAsia="SimHei" w:cs="SimHei"/>
          <w:sz w:val="30"/>
          <w:szCs w:val="30"/>
          <w:b/>
          <w:bCs/>
          <w:color w:val="082E78"/>
          <w:spacing w:val="-7"/>
        </w:rPr>
        <w:t>四、职业稳定性分析</w:t>
      </w:r>
    </w:p>
    <w:p>
      <w:pPr>
        <w:spacing w:line="423" w:lineRule="auto"/>
        <w:rPr>
          <w:rFonts w:ascii="Arial"/>
          <w:sz w:val="21"/>
        </w:rPr>
      </w:pPr>
      <w:r/>
    </w:p>
    <w:p>
      <w:pPr>
        <w:ind w:left="1277"/>
        <w:spacing w:before="91" w:line="219" w:lineRule="auto"/>
        <w:outlineLvl w:val="2"/>
        <w:rPr>
          <w:rFonts w:ascii="SimHei" w:hAnsi="SimHei" w:eastAsia="SimHei" w:cs="SimHei"/>
          <w:sz w:val="28"/>
          <w:szCs w:val="28"/>
        </w:rPr>
      </w:pPr>
      <w:bookmarkStart w:name="bookmark159" w:id="86"/>
      <w:bookmarkEnd w:id="86"/>
      <w:r>
        <w:rPr>
          <w:rFonts w:ascii="SimHei" w:hAnsi="SimHei" w:eastAsia="SimHei" w:cs="SimHei"/>
          <w:sz w:val="28"/>
          <w:szCs w:val="28"/>
          <w:color w:val="082E78"/>
          <w:spacing w:val="-4"/>
        </w:rPr>
        <w:t>（一）首份工作变动情况</w:t>
      </w:r>
    </w:p>
    <w:p>
      <w:pPr>
        <w:spacing w:line="310" w:lineRule="auto"/>
        <w:rPr>
          <w:rFonts w:ascii="Arial"/>
          <w:sz w:val="21"/>
        </w:rPr>
      </w:pPr>
      <w:r/>
    </w:p>
    <w:p>
      <w:pPr>
        <w:pStyle w:val="BodyText"/>
        <w:ind w:left="1738"/>
        <w:spacing w:before="78" w:line="220" w:lineRule="auto"/>
        <w:rPr>
          <w:sz w:val="24"/>
          <w:szCs w:val="24"/>
        </w:rPr>
      </w:pPr>
      <w:r>
        <w:rPr>
          <w:sz w:val="24"/>
          <w:szCs w:val="24"/>
          <w:spacing w:val="-9"/>
        </w:rPr>
        <w:t>调查显示，毕业生入职半年内，转岗率为</w:t>
      </w:r>
      <w:r>
        <w:rPr>
          <w:sz w:val="24"/>
          <w:szCs w:val="24"/>
          <w:spacing w:val="-45"/>
        </w:rPr>
        <w:t xml:space="preserve"> </w:t>
      </w:r>
      <w:r>
        <w:rPr>
          <w:sz w:val="24"/>
          <w:szCs w:val="24"/>
          <w:spacing w:val="-9"/>
        </w:rPr>
        <w:t>36.46%，首份工作离</w:t>
      </w:r>
      <w:r>
        <w:rPr>
          <w:sz w:val="24"/>
          <w:szCs w:val="24"/>
          <w:spacing w:val="-10"/>
        </w:rPr>
        <w:t>职率为</w:t>
      </w:r>
      <w:r>
        <w:rPr>
          <w:sz w:val="24"/>
          <w:szCs w:val="24"/>
          <w:spacing w:val="-47"/>
        </w:rPr>
        <w:t xml:space="preserve"> </w:t>
      </w:r>
      <w:r>
        <w:rPr>
          <w:sz w:val="24"/>
          <w:szCs w:val="24"/>
          <w:spacing w:val="-10"/>
        </w:rPr>
        <w:t>20.05%。</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3927"/>
        <w:spacing w:before="61" w:line="249" w:lineRule="exact"/>
        <w:rPr>
          <w:rFonts w:ascii="DengXian" w:hAnsi="DengXian" w:eastAsia="DengXian" w:cs="DengXian"/>
          <w:sz w:val="18"/>
          <w:szCs w:val="18"/>
        </w:rPr>
      </w:pPr>
      <w:r>
        <w:pict>
          <v:shape id="_x0000_s428" style="position:absolute;margin-left:111.843pt;margin-top:-0.787964pt;mso-position-vertical-relative:text;mso-position-horizontal-relative:text;width:15.8pt;height:14.45pt;z-index:2519234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drawing>
          <wp:anchor distT="0" distB="0" distL="0" distR="0" simplePos="0" relativeHeight="251921408" behindDoc="1" locked="0" layoutInCell="1" allowOverlap="1">
            <wp:simplePos x="0" y="0"/>
            <wp:positionH relativeFrom="column">
              <wp:posOffset>1185799</wp:posOffset>
            </wp:positionH>
            <wp:positionV relativeFrom="paragraph">
              <wp:posOffset>-341032</wp:posOffset>
            </wp:positionV>
            <wp:extent cx="4482465" cy="2699384"/>
            <wp:effectExtent l="0" t="0" r="0" b="0"/>
            <wp:wrapNone/>
            <wp:docPr id="246" name="IM 246"/>
            <wp:cNvGraphicFramePr/>
            <a:graphic>
              <a:graphicData uri="http://schemas.openxmlformats.org/drawingml/2006/picture">
                <pic:pic>
                  <pic:nvPicPr>
                    <pic:cNvPr id="246" name="IM 246"/>
                    <pic:cNvPicPr/>
                  </pic:nvPicPr>
                  <pic:blipFill>
                    <a:blip r:embed="rId126"/>
                    <a:stretch>
                      <a:fillRect/>
                    </a:stretch>
                  </pic:blipFill>
                  <pic:spPr>
                    <a:xfrm rot="0">
                      <a:off x="0" y="0"/>
                      <a:ext cx="4482465" cy="2699384"/>
                    </a:xfrm>
                    <a:prstGeom prst="rect">
                      <a:avLst/>
                    </a:prstGeom>
                  </pic:spPr>
                </pic:pic>
              </a:graphicData>
            </a:graphic>
          </wp:anchor>
        </w:drawing>
      </w:r>
      <w:r>
        <w:rPr>
          <w:rFonts w:ascii="DengXian" w:hAnsi="DengXian" w:eastAsia="DengXian" w:cs="DengXian"/>
          <w:sz w:val="18"/>
          <w:szCs w:val="18"/>
          <w:color w:val="404040"/>
          <w:spacing w:val="-1"/>
          <w:position w:val="2"/>
        </w:rPr>
        <w:t>36.46%</w:t>
      </w:r>
    </w:p>
    <w:p>
      <w:pPr>
        <w:ind w:left="2260"/>
        <w:spacing w:before="7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260"/>
        <w:spacing w:before="131"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262"/>
        <w:spacing w:before="130" w:line="173" w:lineRule="auto"/>
        <w:rPr>
          <w:rFonts w:ascii="DengXian" w:hAnsi="DengXian" w:eastAsia="DengXian" w:cs="DengXian"/>
          <w:sz w:val="18"/>
          <w:szCs w:val="18"/>
        </w:rPr>
      </w:pPr>
      <w:r>
        <w:rPr>
          <w:rFonts w:ascii="DengXian" w:hAnsi="DengXian" w:eastAsia="DengXian" w:cs="DengXian"/>
          <w:sz w:val="18"/>
          <w:szCs w:val="18"/>
          <w:color w:val="595959"/>
          <w:spacing w:val="-3"/>
        </w:rPr>
        <w:t>25%</w:t>
      </w:r>
    </w:p>
    <w:p>
      <w:pPr>
        <w:ind w:left="6935"/>
        <w:spacing w:before="1" w:line="200" w:lineRule="auto"/>
        <w:rPr>
          <w:rFonts w:ascii="DengXian" w:hAnsi="DengXian" w:eastAsia="DengXian" w:cs="DengXian"/>
          <w:sz w:val="18"/>
          <w:szCs w:val="18"/>
        </w:rPr>
      </w:pPr>
      <w:r>
        <w:rPr>
          <w:rFonts w:ascii="DengXian" w:hAnsi="DengXian" w:eastAsia="DengXian" w:cs="DengXian"/>
          <w:sz w:val="18"/>
          <w:szCs w:val="18"/>
          <w:color w:val="404040"/>
          <w:spacing w:val="-2"/>
        </w:rPr>
        <w:t>20.05%</w:t>
      </w:r>
    </w:p>
    <w:p>
      <w:pPr>
        <w:ind w:left="2262"/>
        <w:spacing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266"/>
        <w:spacing w:before="131"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266"/>
        <w:spacing w:before="131"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357"/>
        <w:spacing w:before="13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355"/>
        <w:spacing w:before="131"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916"/>
        <w:spacing w:line="226" w:lineRule="auto"/>
        <w:rPr>
          <w:rFonts w:ascii="DengXian" w:hAnsi="DengXian" w:eastAsia="DengXian" w:cs="DengXian"/>
          <w:sz w:val="18"/>
          <w:szCs w:val="18"/>
        </w:rPr>
      </w:pPr>
      <w:r>
        <w:pict>
          <v:shape id="_x0000_s430" style="position:absolute;margin-left:345.207pt;margin-top:-0.965976pt;mso-position-vertical-relative:text;mso-position-horizontal-relative:text;width:28.4pt;height:13.5pt;z-index:251922432;"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3"/>
                    </w:rPr>
                    <w:t>离职率</w:t>
                  </w:r>
                </w:p>
              </w:txbxContent>
            </v:textbox>
          </v:shape>
        </w:pict>
      </w:r>
      <w:r>
        <w:rPr>
          <w:rFonts w:ascii="DengXian" w:hAnsi="DengXian" w:eastAsia="DengXian" w:cs="DengXian"/>
          <w:sz w:val="18"/>
          <w:szCs w:val="18"/>
          <w:color w:val="595959"/>
          <w:spacing w:val="-3"/>
        </w:rPr>
        <w:t>转岗率</w:t>
      </w:r>
    </w:p>
    <w:p>
      <w:pPr>
        <w:spacing w:line="331" w:lineRule="auto"/>
        <w:rPr>
          <w:rFonts w:ascii="Arial"/>
          <w:sz w:val="21"/>
        </w:rPr>
      </w:pPr>
      <w:r/>
    </w:p>
    <w:p>
      <w:pPr>
        <w:pStyle w:val="BodyText"/>
        <w:ind w:left="4047"/>
        <w:spacing w:before="62"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3-8</w:t>
      </w:r>
      <w:r>
        <w:rPr>
          <w:sz w:val="19"/>
          <w:szCs w:val="19"/>
          <w:color w:val="082E78"/>
          <w:spacing w:val="4"/>
        </w:rPr>
        <w:t xml:space="preserve">  </w:t>
      </w:r>
      <w:r>
        <w:rPr>
          <w:sz w:val="19"/>
          <w:szCs w:val="19"/>
          <w:b/>
          <w:bCs/>
          <w:color w:val="082E78"/>
          <w:spacing w:val="4"/>
        </w:rPr>
        <w:t>毕业生转岗率与离职率</w:t>
      </w:r>
    </w:p>
    <w:p>
      <w:pPr>
        <w:spacing w:line="259" w:lineRule="auto"/>
        <w:rPr>
          <w:rFonts w:ascii="Arial"/>
          <w:sz w:val="21"/>
        </w:rPr>
      </w:pPr>
      <w:r/>
    </w:p>
    <w:p>
      <w:pPr>
        <w:ind w:left="1277"/>
        <w:spacing w:before="92" w:line="220" w:lineRule="auto"/>
        <w:outlineLvl w:val="2"/>
        <w:rPr>
          <w:rFonts w:ascii="SimHei" w:hAnsi="SimHei" w:eastAsia="SimHei" w:cs="SimHei"/>
          <w:sz w:val="28"/>
          <w:szCs w:val="28"/>
        </w:rPr>
      </w:pPr>
      <w:bookmarkStart w:name="bookmark59" w:id="87"/>
      <w:bookmarkEnd w:id="87"/>
      <w:r>
        <w:rPr>
          <w:rFonts w:ascii="SimHei" w:hAnsi="SimHei" w:eastAsia="SimHei" w:cs="SimHei"/>
          <w:sz w:val="28"/>
          <w:szCs w:val="28"/>
          <w:color w:val="082E78"/>
          <w:spacing w:val="-8"/>
        </w:rPr>
        <w:t>（二）离职原因</w:t>
      </w:r>
    </w:p>
    <w:p>
      <w:pPr>
        <w:spacing w:line="310" w:lineRule="auto"/>
        <w:rPr>
          <w:rFonts w:ascii="Arial"/>
          <w:sz w:val="21"/>
        </w:rPr>
      </w:pPr>
      <w:r/>
    </w:p>
    <w:p>
      <w:pPr>
        <w:pStyle w:val="BodyText"/>
        <w:ind w:left="1258" w:right="1244" w:firstLine="479"/>
        <w:spacing w:before="78" w:line="362" w:lineRule="auto"/>
        <w:rPr>
          <w:sz w:val="24"/>
          <w:szCs w:val="24"/>
        </w:rPr>
      </w:pPr>
      <w:r>
        <w:rPr>
          <w:sz w:val="24"/>
          <w:szCs w:val="24"/>
          <w:spacing w:val="-11"/>
        </w:rPr>
        <w:t>调查显示，除去不便于分析的“其他</w:t>
      </w:r>
      <w:r>
        <w:rPr>
          <w:sz w:val="24"/>
          <w:szCs w:val="24"/>
          <w:spacing w:val="-88"/>
        </w:rPr>
        <w:t xml:space="preserve"> </w:t>
      </w:r>
      <w:r>
        <w:rPr>
          <w:sz w:val="24"/>
          <w:szCs w:val="24"/>
          <w:spacing w:val="-11"/>
        </w:rPr>
        <w:t>”原因外，毕业生选择离职主要由</w:t>
      </w:r>
      <w:r>
        <w:rPr>
          <w:sz w:val="24"/>
          <w:szCs w:val="24"/>
          <w:spacing w:val="-12"/>
        </w:rPr>
        <w:t>于“发</w:t>
      </w:r>
      <w:r>
        <w:rPr>
          <w:sz w:val="24"/>
          <w:szCs w:val="24"/>
          <w:spacing w:val="-23"/>
        </w:rPr>
        <w:t>展空间不大”（28.57%）、“工作环境不好”（16.88%）和“薪资福利差”（15.58%）。</w:t>
      </w:r>
    </w:p>
    <w:p>
      <w:pPr>
        <w:spacing w:line="362" w:lineRule="auto"/>
        <w:sectPr>
          <w:footerReference w:type="default" r:id="rId124"/>
          <w:pgSz w:w="11907" w:h="16839"/>
          <w:pgMar w:top="1348" w:right="553" w:bottom="1324" w:left="553" w:header="794" w:footer="325" w:gutter="0"/>
        </w:sectPr>
        <w:rPr>
          <w:sz w:val="24"/>
          <w:szCs w:val="24"/>
        </w:rPr>
      </w:pPr>
    </w:p>
    <w:p>
      <w:pPr>
        <w:spacing w:line="242" w:lineRule="auto"/>
        <w:rPr>
          <w:rFonts w:ascii="Arial"/>
          <w:sz w:val="21"/>
        </w:rPr>
      </w:pPr>
      <w:r/>
    </w:p>
    <w:p>
      <w:pPr>
        <w:spacing w:line="243" w:lineRule="auto"/>
        <w:rPr>
          <w:rFonts w:ascii="Arial"/>
          <w:sz w:val="21"/>
        </w:rPr>
      </w:pPr>
      <w:r/>
    </w:p>
    <w:p>
      <w:pPr>
        <w:ind w:left="8280"/>
        <w:spacing w:before="61" w:line="248" w:lineRule="exact"/>
        <w:rPr>
          <w:rFonts w:ascii="DengXian" w:hAnsi="DengXian" w:eastAsia="DengXian" w:cs="DengXian"/>
          <w:sz w:val="18"/>
          <w:szCs w:val="18"/>
        </w:rPr>
      </w:pPr>
      <w:r>
        <w:pict>
          <v:shape id="_x0000_s434" style="position:absolute;margin-left:137.684pt;margin-top:1.97056pt;mso-position-vertical-relative:text;mso-position-horizontal-relative:text;width:55.8pt;height:189.65pt;z-index:251935744;" filled="false" stroked="false" type="#_x0000_t202">
            <v:fill on="false"/>
            <v:stroke on="false"/>
            <v:path/>
            <v:imagedata o:title=""/>
            <o:lock v:ext="edit" aspectratio="false"/>
            <v:textbox inset="0mm,0mm,0mm,0mm">
              <w:txbxContent>
                <w:p>
                  <w:pPr>
                    <w:ind w:left="22"/>
                    <w:spacing w:before="20" w:line="225" w:lineRule="auto"/>
                    <w:rPr>
                      <w:rFonts w:ascii="DengXian" w:hAnsi="DengXian" w:eastAsia="DengXian" w:cs="DengXian"/>
                      <w:sz w:val="18"/>
                      <w:szCs w:val="18"/>
                    </w:rPr>
                  </w:pPr>
                  <w:r>
                    <w:rPr>
                      <w:rFonts w:ascii="DengXian" w:hAnsi="DengXian" w:eastAsia="DengXian" w:cs="DengXian"/>
                      <w:sz w:val="18"/>
                      <w:szCs w:val="18"/>
                      <w:color w:val="595959"/>
                      <w:spacing w:val="-2"/>
                    </w:rPr>
                    <w:t>发展空间不大</w:t>
                  </w:r>
                </w:p>
                <w:p>
                  <w:pPr>
                    <w:ind w:right="15"/>
                    <w:spacing w:before="274"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其他</w:t>
                  </w:r>
                </w:p>
                <w:p>
                  <w:pPr>
                    <w:ind w:left="27"/>
                    <w:spacing w:before="272" w:line="226" w:lineRule="auto"/>
                    <w:rPr>
                      <w:rFonts w:ascii="DengXian" w:hAnsi="DengXian" w:eastAsia="DengXian" w:cs="DengXian"/>
                      <w:sz w:val="18"/>
                      <w:szCs w:val="18"/>
                    </w:rPr>
                  </w:pPr>
                  <w:r>
                    <w:rPr>
                      <w:rFonts w:ascii="DengXian" w:hAnsi="DengXian" w:eastAsia="DengXian" w:cs="DengXian"/>
                      <w:sz w:val="18"/>
                      <w:szCs w:val="18"/>
                      <w:color w:val="595959"/>
                      <w:spacing w:val="-2"/>
                    </w:rPr>
                    <w:t>工作环境不好</w:t>
                  </w:r>
                </w:p>
                <w:p>
                  <w:pPr>
                    <w:ind w:right="17"/>
                    <w:spacing w:before="274" w:line="225" w:lineRule="auto"/>
                    <w:jc w:val="right"/>
                    <w:rPr>
                      <w:rFonts w:ascii="DengXian" w:hAnsi="DengXian" w:eastAsia="DengXian" w:cs="DengXian"/>
                      <w:sz w:val="18"/>
                      <w:szCs w:val="18"/>
                    </w:rPr>
                  </w:pPr>
                  <w:r>
                    <w:rPr>
                      <w:rFonts w:ascii="DengXian" w:hAnsi="DengXian" w:eastAsia="DengXian" w:cs="DengXian"/>
                      <w:sz w:val="18"/>
                      <w:szCs w:val="18"/>
                      <w:color w:val="595959"/>
                      <w:spacing w:val="-2"/>
                    </w:rPr>
                    <w:t>薪资福利差</w:t>
                  </w:r>
                </w:p>
                <w:p>
                  <w:pPr>
                    <w:ind w:right="17"/>
                    <w:spacing w:before="274"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工作压力大</w:t>
                  </w:r>
                </w:p>
                <w:p>
                  <w:pPr>
                    <w:ind w:left="27"/>
                    <w:spacing w:before="273" w:line="226" w:lineRule="auto"/>
                    <w:rPr>
                      <w:rFonts w:ascii="DengXian" w:hAnsi="DengXian" w:eastAsia="DengXian" w:cs="DengXian"/>
                      <w:sz w:val="18"/>
                      <w:szCs w:val="18"/>
                    </w:rPr>
                  </w:pPr>
                  <w:r>
                    <w:rPr>
                      <w:rFonts w:ascii="DengXian" w:hAnsi="DengXian" w:eastAsia="DengXian" w:cs="DengXian"/>
                      <w:sz w:val="18"/>
                      <w:szCs w:val="18"/>
                      <w:color w:val="595959"/>
                      <w:spacing w:val="-2"/>
                    </w:rPr>
                    <w:t>工作地域问题</w:t>
                  </w:r>
                </w:p>
                <w:p>
                  <w:pPr>
                    <w:ind w:left="20"/>
                    <w:spacing w:before="274" w:line="226" w:lineRule="auto"/>
                    <w:rPr>
                      <w:rFonts w:ascii="DengXian" w:hAnsi="DengXian" w:eastAsia="DengXian" w:cs="DengXian"/>
                      <w:sz w:val="18"/>
                      <w:szCs w:val="18"/>
                    </w:rPr>
                  </w:pPr>
                  <w:r>
                    <w:rPr>
                      <w:rFonts w:ascii="DengXian" w:hAnsi="DengXian" w:eastAsia="DengXian" w:cs="DengXian"/>
                      <w:sz w:val="18"/>
                      <w:szCs w:val="18"/>
                      <w:color w:val="595959"/>
                      <w:spacing w:val="-1"/>
                    </w:rPr>
                    <w:t>人际关系因素</w:t>
                  </w:r>
                </w:p>
                <w:p>
                  <w:pPr>
                    <w:ind w:right="17"/>
                    <w:spacing w:before="274"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家庭原因</w:t>
                  </w:r>
                </w:p>
              </w:txbxContent>
            </v:textbox>
          </v:shape>
        </w:pict>
      </w:r>
      <w:r>
        <w:drawing>
          <wp:anchor distT="0" distB="0" distL="0" distR="0" simplePos="0" relativeHeight="251933696" behindDoc="1" locked="0" layoutInCell="1" allowOverlap="1">
            <wp:simplePos x="0" y="0"/>
            <wp:positionH relativeFrom="column">
              <wp:posOffset>1138174</wp:posOffset>
            </wp:positionH>
            <wp:positionV relativeFrom="paragraph">
              <wp:posOffset>-170998</wp:posOffset>
            </wp:positionV>
            <wp:extent cx="4568825" cy="2792729"/>
            <wp:effectExtent l="0" t="0" r="0" b="0"/>
            <wp:wrapNone/>
            <wp:docPr id="250" name="IM 250"/>
            <wp:cNvGraphicFramePr/>
            <a:graphic>
              <a:graphicData uri="http://schemas.openxmlformats.org/drawingml/2006/picture">
                <pic:pic>
                  <pic:nvPicPr>
                    <pic:cNvPr id="250" name="IM 250"/>
                    <pic:cNvPicPr/>
                  </pic:nvPicPr>
                  <pic:blipFill>
                    <a:blip r:embed="rId128"/>
                    <a:stretch>
                      <a:fillRect/>
                    </a:stretch>
                  </pic:blipFill>
                  <pic:spPr>
                    <a:xfrm rot="0">
                      <a:off x="0" y="0"/>
                      <a:ext cx="4568825" cy="2792729"/>
                    </a:xfrm>
                    <a:prstGeom prst="rect">
                      <a:avLst/>
                    </a:prstGeom>
                  </pic:spPr>
                </pic:pic>
              </a:graphicData>
            </a:graphic>
          </wp:anchor>
        </w:drawing>
      </w:r>
      <w:r>
        <w:rPr>
          <w:rFonts w:ascii="DengXian" w:hAnsi="DengXian" w:eastAsia="DengXian" w:cs="DengXian"/>
          <w:sz w:val="18"/>
          <w:szCs w:val="18"/>
          <w:color w:val="404040"/>
          <w:spacing w:val="-2"/>
          <w:position w:val="2"/>
        </w:rPr>
        <w:t>28.57%</w:t>
      </w:r>
    </w:p>
    <w:p>
      <w:pPr>
        <w:ind w:left="6770"/>
        <w:spacing w:before="254"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18.18%</w:t>
      </w:r>
    </w:p>
    <w:p>
      <w:pPr>
        <w:ind w:left="6581"/>
        <w:spacing w:before="254"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16.88%</w:t>
      </w:r>
    </w:p>
    <w:p>
      <w:pPr>
        <w:ind w:left="6392"/>
        <w:spacing w:before="254"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15.58%</w:t>
      </w:r>
    </w:p>
    <w:p>
      <w:pPr>
        <w:ind w:left="4684" w:right="4477" w:firstLine="1140"/>
        <w:spacing w:before="255" w:line="495" w:lineRule="auto"/>
        <w:rPr>
          <w:rFonts w:ascii="DengXian" w:hAnsi="DengXian" w:eastAsia="DengXian" w:cs="DengXian"/>
          <w:sz w:val="18"/>
          <w:szCs w:val="18"/>
        </w:rPr>
      </w:pPr>
      <w:r>
        <w:rPr>
          <w:rFonts w:ascii="DengXian" w:hAnsi="DengXian" w:eastAsia="DengXian" w:cs="DengXian"/>
          <w:sz w:val="18"/>
          <w:szCs w:val="18"/>
          <w:color w:val="404040"/>
          <w:spacing w:val="-2"/>
        </w:rPr>
        <w:t>11.69%</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2"/>
        </w:rPr>
        <w:t>3.90%</w:t>
      </w:r>
    </w:p>
    <w:p>
      <w:pPr>
        <w:ind w:left="4497"/>
        <w:spacing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2.60%</w:t>
      </w:r>
    </w:p>
    <w:p>
      <w:pPr>
        <w:ind w:left="4497"/>
        <w:spacing w:before="254"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2.60%</w:t>
      </w:r>
    </w:p>
    <w:p>
      <w:pPr>
        <w:spacing w:line="241" w:lineRule="auto"/>
        <w:rPr>
          <w:rFonts w:ascii="Arial"/>
          <w:sz w:val="21"/>
        </w:rPr>
      </w:pPr>
      <w:r/>
    </w:p>
    <w:p>
      <w:pPr>
        <w:spacing w:line="242" w:lineRule="auto"/>
        <w:rPr>
          <w:rFonts w:ascii="Arial"/>
          <w:sz w:val="21"/>
        </w:rPr>
      </w:pPr>
      <w:r/>
    </w:p>
    <w:p>
      <w:pPr>
        <w:pStyle w:val="BodyText"/>
        <w:ind w:left="4347"/>
        <w:spacing w:before="62" w:line="228" w:lineRule="auto"/>
        <w:rPr>
          <w:sz w:val="19"/>
          <w:szCs w:val="19"/>
        </w:rPr>
      </w:pPr>
      <w:r>
        <w:rPr>
          <w:sz w:val="19"/>
          <w:szCs w:val="19"/>
          <w:b/>
          <w:bCs/>
          <w:color w:val="082E78"/>
          <w:spacing w:val="2"/>
        </w:rPr>
        <w:t>图</w:t>
      </w:r>
      <w:r>
        <w:rPr>
          <w:sz w:val="19"/>
          <w:szCs w:val="19"/>
          <w:color w:val="082E78"/>
          <w:spacing w:val="-28"/>
        </w:rPr>
        <w:t xml:space="preserve"> </w:t>
      </w:r>
      <w:r>
        <w:rPr>
          <w:sz w:val="19"/>
          <w:szCs w:val="19"/>
          <w:b/>
          <w:bCs/>
          <w:color w:val="082E78"/>
          <w:spacing w:val="2"/>
        </w:rPr>
        <w:t>3-9</w:t>
      </w:r>
      <w:r>
        <w:rPr>
          <w:sz w:val="19"/>
          <w:szCs w:val="19"/>
          <w:color w:val="082E78"/>
          <w:spacing w:val="12"/>
        </w:rPr>
        <w:t xml:space="preserve">  </w:t>
      </w:r>
      <w:r>
        <w:rPr>
          <w:sz w:val="19"/>
          <w:szCs w:val="19"/>
          <w:b/>
          <w:bCs/>
          <w:color w:val="082E78"/>
          <w:spacing w:val="2"/>
        </w:rPr>
        <w:t>毕业生离职原因</w:t>
      </w:r>
    </w:p>
    <w:p>
      <w:pPr>
        <w:spacing w:line="360" w:lineRule="auto"/>
        <w:rPr>
          <w:rFonts w:ascii="Arial"/>
          <w:sz w:val="21"/>
        </w:rPr>
      </w:pPr>
      <w:r/>
    </w:p>
    <w:p>
      <w:pPr>
        <w:ind w:left="1267"/>
        <w:spacing w:before="98" w:line="219" w:lineRule="auto"/>
        <w:outlineLvl w:val="1"/>
        <w:rPr>
          <w:rFonts w:ascii="SimHei" w:hAnsi="SimHei" w:eastAsia="SimHei" w:cs="SimHei"/>
          <w:sz w:val="30"/>
          <w:szCs w:val="30"/>
        </w:rPr>
      </w:pPr>
      <w:bookmarkStart w:name="bookmark60" w:id="88"/>
      <w:bookmarkEnd w:id="88"/>
      <w:bookmarkStart w:name="bookmark61" w:id="89"/>
      <w:bookmarkEnd w:id="89"/>
      <w:r>
        <w:rPr>
          <w:rFonts w:ascii="SimHei" w:hAnsi="SimHei" w:eastAsia="SimHei" w:cs="SimHei"/>
          <w:sz w:val="30"/>
          <w:szCs w:val="30"/>
          <w:b/>
          <w:bCs/>
          <w:color w:val="082E78"/>
          <w:spacing w:val="-6"/>
        </w:rPr>
        <w:t>五、就业体验感分析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60" w:id="90"/>
      <w:bookmarkEnd w:id="90"/>
      <w:r>
        <w:rPr>
          <w:rFonts w:ascii="SimHei" w:hAnsi="SimHei" w:eastAsia="SimHei" w:cs="SimHei"/>
          <w:sz w:val="28"/>
          <w:szCs w:val="28"/>
          <w:color w:val="082E78"/>
          <w:spacing w:val="-4"/>
        </w:rPr>
        <w:t>（一）工作适应程度</w:t>
      </w:r>
    </w:p>
    <w:p>
      <w:pPr>
        <w:spacing w:line="311" w:lineRule="auto"/>
        <w:rPr>
          <w:rFonts w:ascii="Arial"/>
          <w:sz w:val="21"/>
        </w:rPr>
      </w:pPr>
      <w:r/>
    </w:p>
    <w:p>
      <w:pPr>
        <w:pStyle w:val="BodyText"/>
        <w:ind w:left="1256" w:right="1159" w:firstLine="481"/>
        <w:spacing w:before="79" w:line="363" w:lineRule="auto"/>
        <w:rPr>
          <w:sz w:val="24"/>
          <w:szCs w:val="24"/>
        </w:rPr>
      </w:pPr>
      <w:r>
        <w:rPr>
          <w:sz w:val="24"/>
          <w:szCs w:val="24"/>
          <w:spacing w:val="-5"/>
        </w:rPr>
        <w:t>调查显示，有</w:t>
      </w:r>
      <w:r>
        <w:rPr>
          <w:sz w:val="24"/>
          <w:szCs w:val="24"/>
          <w:spacing w:val="-45"/>
        </w:rPr>
        <w:t xml:space="preserve"> </w:t>
      </w:r>
      <w:r>
        <w:rPr>
          <w:sz w:val="24"/>
          <w:szCs w:val="24"/>
          <w:spacing w:val="-5"/>
        </w:rPr>
        <w:t>92.97%的毕业生表示对当前工作岗位比较适应。其中，“非常</w:t>
      </w:r>
      <w:r>
        <w:rPr>
          <w:sz w:val="24"/>
          <w:szCs w:val="24"/>
          <w:spacing w:val="-3"/>
        </w:rPr>
        <w:t>适应”占比为 13.02%，“适应”占比为 33.59%，“比较适应”占比为 46.35%。</w:t>
      </w:r>
    </w:p>
    <w:p>
      <w:pPr>
        <w:spacing w:line="334" w:lineRule="auto"/>
        <w:rPr>
          <w:rFonts w:ascii="Arial"/>
          <w:sz w:val="21"/>
        </w:rPr>
      </w:pPr>
      <w:r/>
    </w:p>
    <w:p>
      <w:pPr>
        <w:spacing w:line="335" w:lineRule="auto"/>
        <w:rPr>
          <w:rFonts w:ascii="Arial"/>
          <w:sz w:val="21"/>
        </w:rPr>
      </w:pPr>
      <w:r/>
    </w:p>
    <w:p>
      <w:pPr>
        <w:ind w:left="5334"/>
        <w:spacing w:before="61" w:line="249" w:lineRule="exact"/>
        <w:rPr>
          <w:rFonts w:ascii="DengXian" w:hAnsi="DengXian" w:eastAsia="DengXian" w:cs="DengXian"/>
          <w:sz w:val="18"/>
          <w:szCs w:val="18"/>
        </w:rPr>
      </w:pPr>
      <w:r>
        <w:pict>
          <v:shape id="_x0000_s436" style="position:absolute;margin-left:357.418pt;margin-top:-1.90401pt;mso-position-vertical-relative:text;mso-position-horizontal-relative:text;width:57pt;height:46.15pt;z-index:251936768;" filled="false" stroked="false" type="#_x0000_t202">
            <v:fill on="false"/>
            <v:stroke on="false"/>
            <v:path/>
            <v:imagedata o:title=""/>
            <o:lock v:ext="edit" aspectratio="false"/>
            <v:textbox inset="0mm,0mm,0mm,0mm">
              <w:txbxContent>
                <w:p>
                  <w:pPr>
                    <w:pStyle w:val="BodyText"/>
                    <w:ind w:left="20"/>
                    <w:spacing w:before="19" w:line="221" w:lineRule="auto"/>
                    <w:rPr>
                      <w:sz w:val="22"/>
                      <w:szCs w:val="22"/>
                    </w:rPr>
                  </w:pPr>
                  <w:r>
                    <w:rPr>
                      <w:sz w:val="22"/>
                      <w:szCs w:val="22"/>
                      <w:b/>
                      <w:bCs/>
                      <w:spacing w:val="-3"/>
                    </w:rPr>
                    <w:t>工作适应度</w:t>
                  </w:r>
                </w:p>
                <w:p>
                  <w:pPr>
                    <w:pStyle w:val="BodyText"/>
                    <w:ind w:left="314"/>
                    <w:spacing w:before="308" w:line="239" w:lineRule="auto"/>
                    <w:rPr>
                      <w:sz w:val="24"/>
                      <w:szCs w:val="24"/>
                    </w:rPr>
                  </w:pPr>
                  <w:r>
                    <w:rPr>
                      <w:sz w:val="24"/>
                      <w:szCs w:val="24"/>
                      <w:b/>
                      <w:bCs/>
                      <w:color w:val="44546A"/>
                      <w:spacing w:val="-2"/>
                    </w:rPr>
                    <w:t>92.97%</w:t>
                  </w:r>
                </w:p>
              </w:txbxContent>
            </v:textbox>
          </v:shape>
        </w:pict>
      </w:r>
      <w:r>
        <w:pict>
          <v:shape id="_x0000_s438" style="position:absolute;margin-left:105.343pt;margin-top:0.599319pt;mso-position-vertical-relative:text;mso-position-horizontal-relative:text;width:15.8pt;height:30.95pt;z-index:251938816;"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81"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txbxContent>
            </v:textbox>
          </v:shape>
        </w:pict>
      </w:r>
      <w:r>
        <w:drawing>
          <wp:anchor distT="0" distB="0" distL="0" distR="0" simplePos="0" relativeHeight="251934720" behindDoc="1" locked="0" layoutInCell="1" allowOverlap="1">
            <wp:simplePos x="0" y="0"/>
            <wp:positionH relativeFrom="column">
              <wp:posOffset>1128649</wp:posOffset>
            </wp:positionH>
            <wp:positionV relativeFrom="paragraph">
              <wp:posOffset>-344749</wp:posOffset>
            </wp:positionV>
            <wp:extent cx="4596765" cy="2844164"/>
            <wp:effectExtent l="0" t="0" r="0" b="0"/>
            <wp:wrapNone/>
            <wp:docPr id="252" name="IM 252"/>
            <wp:cNvGraphicFramePr/>
            <a:graphic>
              <a:graphicData uri="http://schemas.openxmlformats.org/drawingml/2006/picture">
                <pic:pic>
                  <pic:nvPicPr>
                    <pic:cNvPr id="252" name="IM 252"/>
                    <pic:cNvPicPr/>
                  </pic:nvPicPr>
                  <pic:blipFill>
                    <a:blip r:embed="rId129"/>
                    <a:stretch>
                      <a:fillRect/>
                    </a:stretch>
                  </pic:blipFill>
                  <pic:spPr>
                    <a:xfrm rot="0">
                      <a:off x="0" y="0"/>
                      <a:ext cx="4596765" cy="2844164"/>
                    </a:xfrm>
                    <a:prstGeom prst="rect">
                      <a:avLst/>
                    </a:prstGeom>
                  </pic:spPr>
                </pic:pic>
              </a:graphicData>
            </a:graphic>
          </wp:anchor>
        </w:drawing>
      </w:r>
      <w:r>
        <w:rPr>
          <w:rFonts w:ascii="DengXian" w:hAnsi="DengXian" w:eastAsia="DengXian" w:cs="DengXian"/>
          <w:sz w:val="18"/>
          <w:szCs w:val="18"/>
          <w:color w:val="404040"/>
          <w:spacing w:val="-1"/>
          <w:position w:val="2"/>
        </w:rPr>
        <w:t>46.35%</w:t>
      </w:r>
    </w:p>
    <w:p>
      <w:pPr>
        <w:spacing w:line="319" w:lineRule="auto"/>
        <w:rPr>
          <w:rFonts w:ascii="Arial"/>
          <w:sz w:val="21"/>
        </w:rPr>
      </w:pPr>
      <w:r/>
    </w:p>
    <w:p>
      <w:pPr>
        <w:ind w:left="2126"/>
        <w:spacing w:before="61" w:line="208" w:lineRule="auto"/>
        <w:rPr>
          <w:rFonts w:ascii="DengXian" w:hAnsi="DengXian" w:eastAsia="DengXian" w:cs="DengXian"/>
          <w:sz w:val="18"/>
          <w:szCs w:val="18"/>
        </w:rPr>
      </w:pPr>
      <w:r>
        <w:rPr>
          <w:rFonts w:ascii="DengXian" w:hAnsi="DengXian" w:eastAsia="DengXian" w:cs="DengXian"/>
          <w:sz w:val="18"/>
          <w:szCs w:val="18"/>
          <w:color w:val="595959"/>
          <w:spacing w:val="-2"/>
        </w:rPr>
        <w:t>40%</w:t>
      </w:r>
    </w:p>
    <w:p>
      <w:pPr>
        <w:ind w:left="4121"/>
        <w:spacing w:line="249" w:lineRule="exact"/>
        <w:rPr>
          <w:rFonts w:ascii="DengXian" w:hAnsi="DengXian" w:eastAsia="DengXian" w:cs="DengXian"/>
          <w:sz w:val="18"/>
          <w:szCs w:val="18"/>
        </w:rPr>
      </w:pPr>
      <w:r>
        <w:pict>
          <v:shape id="_x0000_s440" style="position:absolute;margin-left:105.523pt;margin-top:4.92999pt;mso-position-vertical-relative:text;mso-position-horizontal-relative:text;width:15.7pt;height:129.9pt;z-index:2519377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0"/>
                    <w:spacing w:before="8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2"/>
                    <w:spacing w:before="81"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2"/>
                    <w:spacing w:before="8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6"/>
                    <w:spacing w:before="81"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6"/>
                    <w:spacing w:before="81"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117"/>
                    <w:spacing w:before="8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5"/>
                    <w:spacing w:before="81"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rPr>
          <w:rFonts w:ascii="DengXian" w:hAnsi="DengXian" w:eastAsia="DengXian" w:cs="DengXian"/>
          <w:sz w:val="18"/>
          <w:szCs w:val="18"/>
          <w:color w:val="404040"/>
          <w:spacing w:val="-1"/>
          <w:position w:val="2"/>
        </w:rPr>
        <w:t>33.59%</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910"/>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13.02%</w:t>
      </w:r>
    </w:p>
    <w:p>
      <w:pPr>
        <w:ind w:left="6605"/>
        <w:spacing w:before="267" w:line="220" w:lineRule="auto"/>
        <w:rPr>
          <w:rFonts w:ascii="DengXian" w:hAnsi="DengXian" w:eastAsia="DengXian" w:cs="DengXian"/>
          <w:sz w:val="18"/>
          <w:szCs w:val="18"/>
        </w:rPr>
      </w:pPr>
      <w:r>
        <w:rPr>
          <w:rFonts w:ascii="DengXian" w:hAnsi="DengXian" w:eastAsia="DengXian" w:cs="DengXian"/>
          <w:sz w:val="18"/>
          <w:szCs w:val="18"/>
          <w:color w:val="404040"/>
          <w:spacing w:val="-2"/>
        </w:rPr>
        <w:t>5.21%</w:t>
      </w:r>
    </w:p>
    <w:p>
      <w:pPr>
        <w:ind w:left="7825"/>
        <w:spacing w:line="249"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1.82%</w:t>
      </w:r>
    </w:p>
    <w:p>
      <w:pPr>
        <w:rPr>
          <w:rFonts w:ascii="Arial"/>
          <w:sz w:val="21"/>
        </w:rPr>
      </w:pPr>
      <w:r/>
    </w:p>
    <w:p>
      <w:pPr>
        <w:ind w:left="2805"/>
        <w:spacing w:before="61" w:line="227" w:lineRule="auto"/>
        <w:rPr>
          <w:rFonts w:ascii="DengXian" w:hAnsi="DengXian" w:eastAsia="DengXian" w:cs="DengXian"/>
          <w:sz w:val="18"/>
          <w:szCs w:val="18"/>
        </w:rPr>
      </w:pPr>
      <w:r>
        <w:rPr>
          <w:rFonts w:ascii="DengXian" w:hAnsi="DengXian" w:eastAsia="DengXian" w:cs="DengXian"/>
          <w:sz w:val="18"/>
          <w:szCs w:val="18"/>
          <w:color w:val="595959"/>
          <w:spacing w:val="-1"/>
        </w:rPr>
        <w:t>非常适应              适应              比较适应         </w:t>
      </w:r>
      <w:r>
        <w:rPr>
          <w:rFonts w:ascii="DengXian" w:hAnsi="DengXian" w:eastAsia="DengXian" w:cs="DengXian"/>
          <w:sz w:val="18"/>
          <w:szCs w:val="18"/>
          <w:color w:val="595959"/>
          <w:spacing w:val="-2"/>
        </w:rPr>
        <w:t xml:space="preserve">  不太适应            不适应</w:t>
      </w:r>
    </w:p>
    <w:p>
      <w:pPr>
        <w:spacing w:line="291" w:lineRule="auto"/>
        <w:rPr>
          <w:rFonts w:ascii="Arial"/>
          <w:sz w:val="21"/>
        </w:rPr>
      </w:pPr>
      <w:r/>
    </w:p>
    <w:p>
      <w:pPr>
        <w:pStyle w:val="BodyText"/>
        <w:ind w:left="4097"/>
        <w:spacing w:before="62"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3-10</w:t>
      </w:r>
      <w:r>
        <w:rPr>
          <w:sz w:val="19"/>
          <w:szCs w:val="19"/>
          <w:color w:val="082E78"/>
          <w:spacing w:val="4"/>
        </w:rPr>
        <w:t xml:space="preserve">  </w:t>
      </w:r>
      <w:r>
        <w:rPr>
          <w:sz w:val="19"/>
          <w:szCs w:val="19"/>
          <w:b/>
          <w:bCs/>
          <w:color w:val="082E78"/>
          <w:spacing w:val="4"/>
        </w:rPr>
        <w:t>毕业生工作适应程度</w:t>
      </w:r>
    </w:p>
    <w:p>
      <w:pPr>
        <w:spacing w:line="228" w:lineRule="auto"/>
        <w:sectPr>
          <w:footerReference w:type="default" r:id="rId127"/>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62" w:id="91"/>
      <w:bookmarkEnd w:id="91"/>
      <w:r>
        <w:rPr>
          <w:rFonts w:ascii="SimHei" w:hAnsi="SimHei" w:eastAsia="SimHei" w:cs="SimHei"/>
          <w:sz w:val="28"/>
          <w:szCs w:val="28"/>
          <w:color w:val="082E78"/>
          <w:spacing w:val="-2"/>
        </w:rPr>
        <w:t>（二）岗位发展前景与个人职业规划一致性</w:t>
      </w:r>
    </w:p>
    <w:p>
      <w:pPr>
        <w:spacing w:line="310" w:lineRule="auto"/>
        <w:rPr>
          <w:rFonts w:ascii="Arial"/>
          <w:sz w:val="21"/>
        </w:rPr>
      </w:pPr>
      <w:r/>
    </w:p>
    <w:p>
      <w:pPr>
        <w:pStyle w:val="BodyText"/>
        <w:ind w:left="1256" w:right="1124" w:firstLine="481"/>
        <w:spacing w:before="78" w:line="362" w:lineRule="auto"/>
        <w:jc w:val="both"/>
        <w:rPr>
          <w:sz w:val="24"/>
          <w:szCs w:val="24"/>
        </w:rPr>
      </w:pPr>
      <w:r>
        <w:rPr>
          <w:sz w:val="24"/>
          <w:szCs w:val="24"/>
          <w:spacing w:val="-2"/>
        </w:rPr>
        <w:t>调查显示，毕业生认为当前岗位发展前景与个人职业规划一致性为</w:t>
      </w:r>
      <w:r>
        <w:rPr>
          <w:sz w:val="24"/>
          <w:szCs w:val="24"/>
          <w:spacing w:val="-33"/>
        </w:rPr>
        <w:t xml:space="preserve"> </w:t>
      </w:r>
      <w:r>
        <w:rPr>
          <w:sz w:val="24"/>
          <w:szCs w:val="24"/>
          <w:spacing w:val="-2"/>
        </w:rPr>
        <w:t>77.08%，</w:t>
      </w:r>
      <w:r>
        <w:rPr>
          <w:sz w:val="24"/>
          <w:szCs w:val="24"/>
          <w:spacing w:val="-4"/>
        </w:rPr>
        <w:t>较上届（73.10%）有所提升。具体来看，</w:t>
      </w:r>
      <w:r>
        <w:rPr>
          <w:sz w:val="24"/>
          <w:szCs w:val="24"/>
          <w:spacing w:val="-22"/>
        </w:rPr>
        <w:t xml:space="preserve"> </w:t>
      </w:r>
      <w:r>
        <w:rPr>
          <w:sz w:val="24"/>
          <w:szCs w:val="24"/>
          <w:spacing w:val="-4"/>
        </w:rPr>
        <w:t>“非常一致”占比为</w:t>
      </w:r>
      <w:r>
        <w:rPr>
          <w:sz w:val="24"/>
          <w:szCs w:val="24"/>
          <w:spacing w:val="-33"/>
        </w:rPr>
        <w:t xml:space="preserve"> </w:t>
      </w:r>
      <w:r>
        <w:rPr>
          <w:sz w:val="24"/>
          <w:szCs w:val="24"/>
          <w:spacing w:val="-4"/>
        </w:rPr>
        <w:t>11.20%，</w:t>
      </w:r>
      <w:r>
        <w:rPr>
          <w:sz w:val="24"/>
          <w:szCs w:val="24"/>
          <w:spacing w:val="-5"/>
        </w:rPr>
        <w:t>“一致”</w:t>
      </w:r>
      <w:r>
        <w:rPr>
          <w:sz w:val="24"/>
          <w:szCs w:val="24"/>
          <w:spacing w:val="-2"/>
        </w:rPr>
        <w:t>占比为</w:t>
      </w:r>
      <w:r>
        <w:rPr>
          <w:sz w:val="24"/>
          <w:szCs w:val="24"/>
          <w:spacing w:val="-27"/>
        </w:rPr>
        <w:t xml:space="preserve"> </w:t>
      </w:r>
      <w:r>
        <w:rPr>
          <w:sz w:val="24"/>
          <w:szCs w:val="24"/>
          <w:spacing w:val="-2"/>
        </w:rPr>
        <w:t>18.49%，“比较一致”占比为</w:t>
      </w:r>
      <w:r>
        <w:rPr>
          <w:sz w:val="24"/>
          <w:szCs w:val="24"/>
          <w:spacing w:val="-51"/>
        </w:rPr>
        <w:t xml:space="preserve"> </w:t>
      </w:r>
      <w:r>
        <w:rPr>
          <w:sz w:val="24"/>
          <w:szCs w:val="24"/>
          <w:spacing w:val="-2"/>
        </w:rPr>
        <w:t>47.40%。</w:t>
      </w:r>
    </w:p>
    <w:p>
      <w:pPr>
        <w:spacing w:line="457" w:lineRule="auto"/>
        <w:rPr>
          <w:rFonts w:ascii="Arial"/>
          <w:sz w:val="21"/>
        </w:rPr>
      </w:pPr>
      <w:r/>
    </w:p>
    <w:p>
      <w:pPr>
        <w:pStyle w:val="BodyText"/>
        <w:ind w:left="2143"/>
        <w:spacing w:before="71" w:line="237" w:lineRule="auto"/>
        <w:rPr>
          <w:sz w:val="22"/>
          <w:szCs w:val="22"/>
        </w:rPr>
      </w:pPr>
      <w:r>
        <w:drawing>
          <wp:anchor distT="0" distB="0" distL="0" distR="0" simplePos="0" relativeHeight="251947008" behindDoc="1" locked="0" layoutInCell="1" allowOverlap="1">
            <wp:simplePos x="0" y="0"/>
            <wp:positionH relativeFrom="column">
              <wp:posOffset>1138174</wp:posOffset>
            </wp:positionH>
            <wp:positionV relativeFrom="paragraph">
              <wp:posOffset>-269570</wp:posOffset>
            </wp:positionV>
            <wp:extent cx="4568825" cy="2764155"/>
            <wp:effectExtent l="0" t="0" r="0" b="0"/>
            <wp:wrapNone/>
            <wp:docPr id="256" name="IM 256"/>
            <wp:cNvGraphicFramePr/>
            <a:graphic>
              <a:graphicData uri="http://schemas.openxmlformats.org/drawingml/2006/picture">
                <pic:pic>
                  <pic:nvPicPr>
                    <pic:cNvPr id="256" name="IM 256"/>
                    <pic:cNvPicPr/>
                  </pic:nvPicPr>
                  <pic:blipFill>
                    <a:blip r:embed="rId131"/>
                    <a:stretch>
                      <a:fillRect/>
                    </a:stretch>
                  </pic:blipFill>
                  <pic:spPr>
                    <a:xfrm rot="0">
                      <a:off x="0" y="0"/>
                      <a:ext cx="4568825" cy="2764155"/>
                    </a:xfrm>
                    <a:prstGeom prst="rect">
                      <a:avLst/>
                    </a:prstGeom>
                  </pic:spPr>
                </pic:pic>
              </a:graphicData>
            </a:graphic>
          </wp:anchor>
        </w:drawing>
      </w:r>
      <w:r>
        <w:rPr>
          <w:rFonts w:ascii="DengXian" w:hAnsi="DengXian" w:eastAsia="DengXian" w:cs="DengXian"/>
          <w:sz w:val="18"/>
          <w:szCs w:val="18"/>
          <w:color w:val="595959"/>
          <w:position w:val="-2"/>
        </w:rPr>
        <w:t>50%                                   </w:t>
      </w:r>
      <w:r>
        <w:rPr>
          <w:rFonts w:ascii="DengXian" w:hAnsi="DengXian" w:eastAsia="DengXian" w:cs="DengXian"/>
          <w:sz w:val="18"/>
          <w:szCs w:val="18"/>
          <w:color w:val="595959"/>
          <w:spacing w:val="-1"/>
          <w:position w:val="-2"/>
        </w:rPr>
        <w:t xml:space="preserve">                        </w:t>
      </w:r>
      <w:r>
        <w:rPr>
          <w:rFonts w:ascii="DengXian" w:hAnsi="DengXian" w:eastAsia="DengXian" w:cs="DengXian"/>
          <w:sz w:val="18"/>
          <w:szCs w:val="18"/>
          <w:color w:val="404040"/>
          <w:spacing w:val="-1"/>
          <w:position w:val="2"/>
        </w:rPr>
        <w:t>47.40%       </w:t>
      </w:r>
      <w:r>
        <w:rPr>
          <w:sz w:val="22"/>
          <w:szCs w:val="22"/>
          <w:b/>
          <w:bCs/>
          <w:spacing w:val="-1"/>
        </w:rPr>
        <w:t>岗位发展与职业规划一致度</w:t>
      </w:r>
    </w:p>
    <w:p>
      <w:pPr>
        <w:ind w:left="2137"/>
        <w:spacing w:before="71" w:line="249" w:lineRule="exact"/>
        <w:rPr>
          <w:rFonts w:ascii="DengXian" w:hAnsi="DengXian" w:eastAsia="DengXian" w:cs="DengXian"/>
          <w:sz w:val="18"/>
          <w:szCs w:val="18"/>
        </w:rPr>
      </w:pPr>
      <w:r>
        <w:pict>
          <v:shape id="_x0000_s444" style="position:absolute;margin-left:371.841pt;margin-top:8.72937pt;mso-position-vertical-relative:text;mso-position-horizontal-relative:text;width:37.85pt;height:17.55pt;z-index:251950080;" filled="false" stroked="false" type="#_x0000_t202">
            <v:fill on="false"/>
            <v:stroke on="false"/>
            <v:path/>
            <v:imagedata o:title=""/>
            <o:lock v:ext="edit" aspectratio="false"/>
            <v:textbox inset="0mm,0mm,0mm,0mm">
              <w:txbxContent>
                <w:p>
                  <w:pPr>
                    <w:pStyle w:val="BodyText"/>
                    <w:ind w:left="20"/>
                    <w:spacing w:before="19" w:line="239" w:lineRule="auto"/>
                    <w:rPr>
                      <w:sz w:val="24"/>
                      <w:szCs w:val="24"/>
                    </w:rPr>
                  </w:pPr>
                  <w:r>
                    <w:rPr>
                      <w:sz w:val="24"/>
                      <w:szCs w:val="24"/>
                      <w:b/>
                      <w:bCs/>
                      <w:color w:val="44546A"/>
                      <w:spacing w:val="-3"/>
                    </w:rPr>
                    <w:t>77.08%</w:t>
                  </w:r>
                </w:p>
              </w:txbxContent>
            </v:textbox>
          </v:shape>
        </w:pict>
      </w:r>
      <w:r>
        <w:rPr>
          <w:rFonts w:ascii="DengXian" w:hAnsi="DengXian" w:eastAsia="DengXian" w:cs="DengXian"/>
          <w:sz w:val="18"/>
          <w:szCs w:val="18"/>
          <w:color w:val="595959"/>
          <w:spacing w:val="-2"/>
          <w:position w:val="2"/>
        </w:rPr>
        <w:t>45%</w:t>
      </w:r>
    </w:p>
    <w:p>
      <w:pPr>
        <w:ind w:left="2137"/>
        <w:spacing w:before="72"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141"/>
        <w:spacing w:before="7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141"/>
        <w:spacing w:before="7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3"/>
        <w:spacing w:before="7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43"/>
        <w:spacing w:before="71" w:line="249" w:lineRule="exact"/>
        <w:rPr>
          <w:rFonts w:ascii="DengXian" w:hAnsi="DengXian" w:eastAsia="DengXian" w:cs="DengXian"/>
          <w:sz w:val="18"/>
          <w:szCs w:val="18"/>
        </w:rPr>
      </w:pPr>
      <w:r>
        <w:pict>
          <v:shape id="_x0000_s446" style="position:absolute;margin-left:205.309pt;margin-top:-3.14264pt;mso-position-vertical-relative:text;mso-position-horizontal-relative:text;width:26.9pt;height:14.45pt;z-index:25195520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18.49%</w:t>
                  </w:r>
                </w:p>
              </w:txbxContent>
            </v:textbox>
          </v:shape>
        </w:pict>
      </w:r>
      <w:r>
        <w:pict>
          <v:shape id="_x0000_s448" style="position:absolute;margin-left:326.249pt;margin-top:-2.32263pt;mso-position-vertical-relative:text;mso-position-horizontal-relative:text;width:26.9pt;height:14.45pt;z-index:2519541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18.23%</w:t>
                  </w:r>
                </w:p>
              </w:txbxContent>
            </v:textbox>
          </v:shape>
        </w:pict>
      </w:r>
      <w:r>
        <w:rPr>
          <w:rFonts w:ascii="DengXian" w:hAnsi="DengXian" w:eastAsia="DengXian" w:cs="DengXian"/>
          <w:sz w:val="18"/>
          <w:szCs w:val="18"/>
          <w:color w:val="595959"/>
          <w:spacing w:val="-3"/>
          <w:position w:val="2"/>
        </w:rPr>
        <w:t>20%</w:t>
      </w:r>
    </w:p>
    <w:p>
      <w:pPr>
        <w:ind w:left="2147"/>
        <w:spacing w:before="72" w:line="249" w:lineRule="exact"/>
        <w:rPr>
          <w:rFonts w:ascii="DengXian" w:hAnsi="DengXian" w:eastAsia="DengXian" w:cs="DengXian"/>
          <w:sz w:val="18"/>
          <w:szCs w:val="18"/>
        </w:rPr>
      </w:pPr>
      <w:r>
        <w:pict>
          <v:shape id="_x0000_s450" style="position:absolute;margin-left:144.829pt;margin-top:4.2074pt;mso-position-vertical-relative:text;mso-position-horizontal-relative:text;width:26.9pt;height:14.45pt;z-index:2519531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11.20%</w:t>
                  </w:r>
                </w:p>
              </w:txbxContent>
            </v:textbox>
          </v:shape>
        </w:pict>
      </w:r>
      <w:r>
        <w:rPr>
          <w:rFonts w:ascii="DengXian" w:hAnsi="DengXian" w:eastAsia="DengXian" w:cs="DengXian"/>
          <w:sz w:val="18"/>
          <w:szCs w:val="18"/>
          <w:color w:val="595959"/>
          <w:spacing w:val="-5"/>
          <w:position w:val="2"/>
        </w:rPr>
        <w:t>15%</w:t>
      </w:r>
    </w:p>
    <w:p>
      <w:pPr>
        <w:ind w:left="2147"/>
        <w:spacing w:before="72" w:line="248" w:lineRule="exact"/>
        <w:rPr>
          <w:rFonts w:ascii="DengXian" w:hAnsi="DengXian" w:eastAsia="DengXian" w:cs="DengXian"/>
          <w:sz w:val="18"/>
          <w:szCs w:val="18"/>
        </w:rPr>
      </w:pPr>
      <w:r>
        <w:pict>
          <v:shape id="_x0000_s452" style="position:absolute;margin-left:385.723pt;margin-top:9.02734pt;mso-position-vertical-relative:text;mso-position-horizontal-relative:text;width:28.65pt;height:50.1pt;z-index:251949056;" filled="false" stroked="false" type="#_x0000_t202">
            <v:fill on="false"/>
            <v:stroke on="false"/>
            <v:path/>
            <v:imagedata o:title=""/>
            <o:lock v:ext="edit" aspectratio="false"/>
            <v:textbox inset="0mm,0mm,0mm,0mm">
              <w:txbxContent>
                <w:p>
                  <w:pPr>
                    <w:ind w:left="78"/>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4.69%</w:t>
                  </w:r>
                </w:p>
                <w:p>
                  <w:pPr>
                    <w:spacing w:line="419" w:lineRule="auto"/>
                    <w:rPr>
                      <w:rFonts w:ascii="Arial"/>
                      <w:sz w:val="21"/>
                    </w:rPr>
                  </w:pPr>
                  <w:r/>
                </w:p>
                <w:p>
                  <w:pPr>
                    <w:ind w:left="20"/>
                    <w:spacing w:before="61" w:line="226" w:lineRule="auto"/>
                    <w:rPr>
                      <w:rFonts w:ascii="DengXian" w:hAnsi="DengXian" w:eastAsia="DengXian" w:cs="DengXian"/>
                      <w:sz w:val="18"/>
                      <w:szCs w:val="18"/>
                    </w:rPr>
                  </w:pPr>
                  <w:r>
                    <w:rPr>
                      <w:rFonts w:ascii="DengXian" w:hAnsi="DengXian" w:eastAsia="DengXian" w:cs="DengXian"/>
                      <w:sz w:val="18"/>
                      <w:szCs w:val="18"/>
                      <w:color w:val="595959"/>
                      <w:spacing w:val="-3"/>
                    </w:rPr>
                    <w:t>不一致</w:t>
                  </w:r>
                </w:p>
              </w:txbxContent>
            </v:textbox>
          </v:shape>
        </w:pict>
      </w:r>
      <w:r>
        <w:rPr>
          <w:rFonts w:ascii="DengXian" w:hAnsi="DengXian" w:eastAsia="DengXian" w:cs="DengXian"/>
          <w:sz w:val="18"/>
          <w:szCs w:val="18"/>
          <w:color w:val="595959"/>
          <w:spacing w:val="-5"/>
          <w:position w:val="2"/>
        </w:rPr>
        <w:t>10%</w:t>
      </w:r>
    </w:p>
    <w:p>
      <w:pPr>
        <w:ind w:left="2238"/>
        <w:spacing w:before="7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236"/>
        <w:spacing w:before="71"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6436"/>
        <w:spacing w:before="1" w:line="226" w:lineRule="auto"/>
        <w:rPr>
          <w:rFonts w:ascii="DengXian" w:hAnsi="DengXian" w:eastAsia="DengXian" w:cs="DengXian"/>
          <w:sz w:val="18"/>
          <w:szCs w:val="18"/>
        </w:rPr>
      </w:pPr>
      <w:r>
        <w:pict>
          <v:shape id="_x0000_s454" style="position:absolute;margin-left:209.016pt;margin-top:-0.983523pt;mso-position-vertical-relative:text;mso-position-horizontal-relative:text;width:19.5pt;height:13.5pt;z-index:251956224;"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6"/>
                    </w:rPr>
                    <w:t>一致</w:t>
                  </w:r>
                </w:p>
              </w:txbxContent>
            </v:textbox>
          </v:shape>
        </w:pict>
      </w:r>
      <w:r>
        <w:pict>
          <v:shape id="_x0000_s456" style="position:absolute;margin-left:260.982pt;margin-top:-0.983523pt;mso-position-vertical-relative:text;mso-position-horizontal-relative:text;width:37pt;height:13.5pt;z-index:251952128;"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6"/>
                    </w:rPr>
                    <w:t>比较一致</w:t>
                  </w:r>
                </w:p>
              </w:txbxContent>
            </v:textbox>
          </v:shape>
        </w:pict>
      </w:r>
      <w:r>
        <w:pict>
          <v:shape id="_x0000_s458" style="position:absolute;margin-left:139.671pt;margin-top:-0.983523pt;mso-position-vertical-relative:text;mso-position-horizontal-relative:text;width:37.35pt;height:13.5pt;z-index:251951104;"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4"/>
                    </w:rPr>
                    <w:t>非常一致</w:t>
                  </w:r>
                </w:p>
              </w:txbxContent>
            </v:textbox>
          </v:shape>
        </w:pict>
      </w:r>
      <w:r>
        <w:rPr>
          <w:rFonts w:ascii="DengXian" w:hAnsi="DengXian" w:eastAsia="DengXian" w:cs="DengXian"/>
          <w:sz w:val="18"/>
          <w:szCs w:val="18"/>
          <w:color w:val="595959"/>
          <w:spacing w:val="-2"/>
        </w:rPr>
        <w:t>不太一致</w:t>
      </w:r>
    </w:p>
    <w:p>
      <w:pPr>
        <w:pStyle w:val="BodyText"/>
        <w:ind w:left="2892"/>
        <w:spacing w:before="252" w:line="228" w:lineRule="auto"/>
        <w:rPr>
          <w:sz w:val="19"/>
          <w:szCs w:val="19"/>
        </w:rPr>
      </w:pPr>
      <w:r>
        <w:rPr>
          <w:sz w:val="19"/>
          <w:szCs w:val="19"/>
          <w:b/>
          <w:bCs/>
          <w:color w:val="082E78"/>
          <w:spacing w:val="6"/>
        </w:rPr>
        <w:t>图</w:t>
      </w:r>
      <w:r>
        <w:rPr>
          <w:sz w:val="19"/>
          <w:szCs w:val="19"/>
          <w:color w:val="082E78"/>
          <w:spacing w:val="-24"/>
        </w:rPr>
        <w:t xml:space="preserve"> </w:t>
      </w:r>
      <w:r>
        <w:rPr>
          <w:sz w:val="19"/>
          <w:szCs w:val="19"/>
          <w:b/>
          <w:bCs/>
          <w:color w:val="082E78"/>
          <w:spacing w:val="6"/>
        </w:rPr>
        <w:t>3-11</w:t>
      </w:r>
      <w:r>
        <w:rPr>
          <w:sz w:val="19"/>
          <w:szCs w:val="19"/>
          <w:color w:val="082E78"/>
          <w:spacing w:val="6"/>
        </w:rPr>
        <w:t xml:space="preserve">  </w:t>
      </w:r>
      <w:r>
        <w:rPr>
          <w:sz w:val="19"/>
          <w:szCs w:val="19"/>
          <w:b/>
          <w:bCs/>
          <w:color w:val="082E78"/>
          <w:spacing w:val="6"/>
        </w:rPr>
        <w:t>毕业生当前岗位发展前景与个人职业规划一致性</w:t>
      </w:r>
    </w:p>
    <w:p>
      <w:pPr>
        <w:spacing w:line="257" w:lineRule="auto"/>
        <w:rPr>
          <w:rFonts w:ascii="Arial"/>
          <w:sz w:val="21"/>
        </w:rPr>
      </w:pPr>
      <w:r/>
    </w:p>
    <w:p>
      <w:pPr>
        <w:ind w:left="1277"/>
        <w:spacing w:before="92" w:line="220" w:lineRule="auto"/>
        <w:outlineLvl w:val="2"/>
        <w:rPr>
          <w:rFonts w:ascii="SimHei" w:hAnsi="SimHei" w:eastAsia="SimHei" w:cs="SimHei"/>
          <w:sz w:val="28"/>
          <w:szCs w:val="28"/>
        </w:rPr>
      </w:pPr>
      <w:bookmarkStart w:name="bookmark63" w:id="92"/>
      <w:bookmarkEnd w:id="92"/>
      <w:r>
        <w:rPr>
          <w:rFonts w:ascii="SimHei" w:hAnsi="SimHei" w:eastAsia="SimHei" w:cs="SimHei"/>
          <w:sz w:val="28"/>
          <w:szCs w:val="28"/>
          <w:color w:val="082E78"/>
          <w:spacing w:val="-5"/>
        </w:rPr>
        <w:t>（三）对目前职业规划</w:t>
      </w:r>
    </w:p>
    <w:p>
      <w:pPr>
        <w:spacing w:line="309" w:lineRule="auto"/>
        <w:rPr>
          <w:rFonts w:ascii="Arial"/>
          <w:sz w:val="21"/>
        </w:rPr>
      </w:pPr>
      <w:r/>
    </w:p>
    <w:p>
      <w:pPr>
        <w:pStyle w:val="BodyText"/>
        <w:ind w:left="1256" w:right="1246" w:firstLine="481"/>
        <w:spacing w:before="79" w:line="362" w:lineRule="auto"/>
        <w:rPr>
          <w:sz w:val="24"/>
          <w:szCs w:val="24"/>
        </w:rPr>
      </w:pPr>
      <w:r>
        <w:rPr>
          <w:sz w:val="24"/>
          <w:szCs w:val="24"/>
          <w:spacing w:val="-7"/>
        </w:rPr>
        <w:t>调查显示，毕业生对目前职业规划和工作定位相对积极、理性， 主要是“长</w:t>
      </w:r>
      <w:r>
        <w:rPr>
          <w:sz w:val="24"/>
          <w:szCs w:val="24"/>
          <w:spacing w:val="-24"/>
        </w:rPr>
        <w:t>远考虑，珍惜当下单位工作”（29.69%）和“未考</w:t>
      </w:r>
      <w:r>
        <w:rPr>
          <w:sz w:val="24"/>
          <w:szCs w:val="24"/>
          <w:spacing w:val="-25"/>
        </w:rPr>
        <w:t>虑，先当下单位好好干”（28.65%）。</w:t>
      </w:r>
    </w:p>
    <w:p>
      <w:pPr>
        <w:spacing w:line="67" w:lineRule="exact"/>
        <w:rPr/>
      </w:pPr>
      <w:r/>
    </w:p>
    <w:tbl>
      <w:tblPr>
        <w:tblStyle w:val="TableNormal"/>
        <w:tblW w:w="7512" w:type="dxa"/>
        <w:tblInd w:w="163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525"/>
        <w:gridCol w:w="3987"/>
      </w:tblGrid>
      <w:tr>
        <w:trPr>
          <w:trHeight w:val="4257" w:hRule="atLeast"/>
        </w:trPr>
        <w:tc>
          <w:tcPr>
            <w:tcW w:w="3525" w:type="dxa"/>
            <w:vAlign w:val="top"/>
            <w:tcBorders>
              <w:right w:val="nil"/>
            </w:tcBorders>
          </w:tcPr>
          <w:p>
            <w:pPr>
              <w:pStyle w:val="TableText"/>
              <w:ind w:left="1039"/>
              <w:spacing w:before="239" w:line="223" w:lineRule="auto"/>
              <w:rPr>
                <w:sz w:val="18"/>
                <w:szCs w:val="18"/>
              </w:rPr>
            </w:pPr>
            <w:r>
              <w:drawing>
                <wp:anchor distT="0" distB="0" distL="0" distR="0" simplePos="0" relativeHeight="251948032" behindDoc="1" locked="0" layoutInCell="1" allowOverlap="1">
                  <wp:simplePos x="0" y="0"/>
                  <wp:positionH relativeFrom="column">
                    <wp:posOffset>-4762</wp:posOffset>
                  </wp:positionH>
                  <wp:positionV relativeFrom="paragraph">
                    <wp:posOffset>-4571</wp:posOffset>
                  </wp:positionV>
                  <wp:extent cx="4770120" cy="2712770"/>
                  <wp:effectExtent l="0" t="0" r="0" b="0"/>
                  <wp:wrapNone/>
                  <wp:docPr id="258" name="IM 258"/>
                  <wp:cNvGraphicFramePr/>
                  <a:graphic>
                    <a:graphicData uri="http://schemas.openxmlformats.org/drawingml/2006/picture">
                      <pic:pic>
                        <pic:nvPicPr>
                          <pic:cNvPr id="258" name="IM 258"/>
                          <pic:cNvPicPr/>
                        </pic:nvPicPr>
                        <pic:blipFill>
                          <a:blip r:embed="rId132"/>
                          <a:stretch>
                            <a:fillRect/>
                          </a:stretch>
                        </pic:blipFill>
                        <pic:spPr>
                          <a:xfrm rot="0">
                            <a:off x="0" y="0"/>
                            <a:ext cx="4770120" cy="2712770"/>
                          </a:xfrm>
                          <a:prstGeom prst="rect">
                            <a:avLst/>
                          </a:prstGeom>
                        </pic:spPr>
                      </pic:pic>
                    </a:graphicData>
                  </a:graphic>
                </wp:anchor>
              </w:drawing>
            </w:r>
            <w:r>
              <w:rPr>
                <w:sz w:val="18"/>
                <w:szCs w:val="18"/>
                <w:color w:val="595959"/>
                <w:spacing w:val="-1"/>
              </w:rPr>
              <w:t>长远考虑，珍惜当下单位工作</w:t>
            </w:r>
          </w:p>
          <w:p>
            <w:pPr>
              <w:pStyle w:val="TableText"/>
              <w:ind w:left="1219"/>
              <w:spacing w:before="140" w:line="223" w:lineRule="auto"/>
              <w:rPr>
                <w:sz w:val="18"/>
                <w:szCs w:val="18"/>
              </w:rPr>
            </w:pPr>
            <w:r>
              <w:rPr>
                <w:sz w:val="18"/>
                <w:szCs w:val="18"/>
                <w:color w:val="595959"/>
                <w:spacing w:val="-1"/>
              </w:rPr>
              <w:t>未考虑，先当下单位好好干</w:t>
            </w:r>
          </w:p>
          <w:p>
            <w:pPr>
              <w:pStyle w:val="TableText"/>
              <w:ind w:left="2296"/>
              <w:spacing w:before="140" w:line="226" w:lineRule="auto"/>
              <w:rPr>
                <w:sz w:val="18"/>
                <w:szCs w:val="18"/>
              </w:rPr>
            </w:pPr>
            <w:r>
              <w:rPr>
                <w:sz w:val="18"/>
                <w:szCs w:val="18"/>
                <w:color w:val="595959"/>
                <w:spacing w:val="-1"/>
              </w:rPr>
              <w:t>后期更换职业</w:t>
            </w:r>
          </w:p>
          <w:p>
            <w:pPr>
              <w:pStyle w:val="TableText"/>
              <w:ind w:left="2657"/>
              <w:spacing w:before="137" w:line="227" w:lineRule="auto"/>
              <w:rPr>
                <w:sz w:val="18"/>
                <w:szCs w:val="18"/>
              </w:rPr>
            </w:pPr>
            <w:r>
              <w:rPr>
                <w:sz w:val="18"/>
                <w:szCs w:val="18"/>
                <w:color w:val="595959"/>
                <w:spacing w:val="-2"/>
              </w:rPr>
              <w:t>还没想好</w:t>
            </w:r>
          </w:p>
          <w:p>
            <w:pPr>
              <w:pStyle w:val="TableText"/>
              <w:ind w:left="2296"/>
              <w:spacing w:before="136" w:line="225" w:lineRule="auto"/>
              <w:rPr>
                <w:sz w:val="18"/>
                <w:szCs w:val="18"/>
              </w:rPr>
            </w:pPr>
            <w:r>
              <w:rPr>
                <w:sz w:val="18"/>
                <w:szCs w:val="18"/>
                <w:color w:val="595959"/>
                <w:spacing w:val="-1"/>
              </w:rPr>
              <w:t>后期打算离职</w:t>
            </w:r>
          </w:p>
          <w:p>
            <w:pPr>
              <w:pStyle w:val="TableText"/>
              <w:ind w:left="1936"/>
              <w:spacing w:before="138" w:line="226" w:lineRule="auto"/>
              <w:rPr>
                <w:sz w:val="18"/>
                <w:szCs w:val="18"/>
              </w:rPr>
            </w:pPr>
            <w:r>
              <w:rPr>
                <w:sz w:val="18"/>
                <w:szCs w:val="18"/>
                <w:color w:val="595959"/>
                <w:spacing w:val="-1"/>
              </w:rPr>
              <w:t>后期从事自由职业</w:t>
            </w:r>
          </w:p>
          <w:p>
            <w:pPr>
              <w:pStyle w:val="TableText"/>
              <w:ind w:left="2656"/>
              <w:spacing w:before="136" w:line="229" w:lineRule="auto"/>
              <w:rPr>
                <w:sz w:val="18"/>
                <w:szCs w:val="18"/>
              </w:rPr>
            </w:pPr>
            <w:r>
              <w:rPr>
                <w:sz w:val="18"/>
                <w:szCs w:val="18"/>
                <w:color w:val="595959"/>
                <w:spacing w:val="-2"/>
              </w:rPr>
              <w:t>后期创业</w:t>
            </w:r>
          </w:p>
          <w:p>
            <w:pPr>
              <w:pStyle w:val="TableText"/>
              <w:ind w:left="1576"/>
              <w:spacing w:before="135" w:line="224" w:lineRule="auto"/>
              <w:rPr>
                <w:sz w:val="18"/>
                <w:szCs w:val="18"/>
              </w:rPr>
            </w:pPr>
            <w:r>
              <w:rPr>
                <w:sz w:val="18"/>
                <w:szCs w:val="18"/>
                <w:color w:val="595959"/>
                <w:spacing w:val="-1"/>
              </w:rPr>
              <w:t>后期充电寻找更好工作</w:t>
            </w:r>
          </w:p>
          <w:p>
            <w:pPr>
              <w:pStyle w:val="TableText"/>
              <w:ind w:left="2656"/>
              <w:spacing w:before="140" w:line="225" w:lineRule="auto"/>
              <w:rPr>
                <w:sz w:val="18"/>
                <w:szCs w:val="18"/>
              </w:rPr>
            </w:pPr>
            <w:r>
              <w:rPr>
                <w:sz w:val="18"/>
                <w:szCs w:val="18"/>
                <w:color w:val="595959"/>
                <w:spacing w:val="-2"/>
              </w:rPr>
              <w:t>后期升学</w:t>
            </w:r>
          </w:p>
          <w:p>
            <w:pPr>
              <w:pStyle w:val="TableText"/>
              <w:ind w:left="2656"/>
              <w:spacing w:before="138" w:line="225" w:lineRule="auto"/>
              <w:rPr>
                <w:sz w:val="18"/>
                <w:szCs w:val="18"/>
              </w:rPr>
            </w:pPr>
            <w:r>
              <w:rPr>
                <w:sz w:val="18"/>
                <w:szCs w:val="18"/>
                <w:color w:val="595959"/>
                <w:spacing w:val="-2"/>
              </w:rPr>
              <w:t>后期考编</w:t>
            </w:r>
          </w:p>
          <w:p>
            <w:pPr>
              <w:pStyle w:val="TableText"/>
              <w:ind w:left="2296"/>
              <w:spacing w:before="138" w:line="224" w:lineRule="auto"/>
              <w:rPr>
                <w:sz w:val="18"/>
                <w:szCs w:val="18"/>
              </w:rPr>
            </w:pPr>
            <w:r>
              <w:rPr>
                <w:sz w:val="18"/>
                <w:szCs w:val="18"/>
                <w:color w:val="595959"/>
                <w:spacing w:val="-1"/>
              </w:rPr>
              <w:t>后期暂缓就业</w:t>
            </w:r>
          </w:p>
        </w:tc>
        <w:tc>
          <w:tcPr>
            <w:tcW w:w="3987" w:type="dxa"/>
            <w:vAlign w:val="top"/>
            <w:tcBorders>
              <w:left w:val="nil"/>
            </w:tcBorders>
          </w:tcPr>
          <w:p>
            <w:pPr>
              <w:pStyle w:val="TableText"/>
              <w:ind w:left="2916"/>
              <w:spacing w:before="240" w:line="249" w:lineRule="exact"/>
              <w:rPr>
                <w:sz w:val="18"/>
                <w:szCs w:val="18"/>
              </w:rPr>
            </w:pPr>
            <w:r>
              <w:rPr>
                <w:sz w:val="18"/>
                <w:szCs w:val="18"/>
                <w:color w:val="404040"/>
                <w:spacing w:val="-2"/>
                <w:position w:val="2"/>
              </w:rPr>
              <w:t>29.69%</w:t>
            </w:r>
          </w:p>
          <w:p>
            <w:pPr>
              <w:pStyle w:val="TableText"/>
              <w:ind w:left="2818"/>
              <w:spacing w:before="117" w:line="249" w:lineRule="exact"/>
              <w:rPr>
                <w:sz w:val="18"/>
                <w:szCs w:val="18"/>
              </w:rPr>
            </w:pPr>
            <w:r>
              <w:rPr>
                <w:sz w:val="18"/>
                <w:szCs w:val="18"/>
                <w:color w:val="404040"/>
                <w:spacing w:val="-2"/>
                <w:position w:val="2"/>
              </w:rPr>
              <w:t>28.65%</w:t>
            </w:r>
          </w:p>
          <w:p>
            <w:pPr>
              <w:pStyle w:val="TableText"/>
              <w:ind w:left="1498"/>
              <w:spacing w:before="118" w:line="249" w:lineRule="exact"/>
              <w:rPr>
                <w:sz w:val="18"/>
                <w:szCs w:val="18"/>
              </w:rPr>
            </w:pPr>
            <w:r>
              <w:rPr>
                <w:sz w:val="18"/>
                <w:szCs w:val="18"/>
                <w:color w:val="404040"/>
                <w:spacing w:val="-2"/>
                <w:position w:val="2"/>
              </w:rPr>
              <w:t>14.58%</w:t>
            </w:r>
          </w:p>
          <w:p>
            <w:pPr>
              <w:pStyle w:val="TableText"/>
              <w:ind w:left="1029"/>
              <w:spacing w:before="118" w:line="248" w:lineRule="exact"/>
              <w:rPr>
                <w:sz w:val="18"/>
                <w:szCs w:val="18"/>
              </w:rPr>
            </w:pPr>
            <w:r>
              <w:rPr>
                <w:sz w:val="18"/>
                <w:szCs w:val="18"/>
                <w:color w:val="404040"/>
                <w:spacing w:val="-2"/>
                <w:position w:val="2"/>
              </w:rPr>
              <w:t>9.64%</w:t>
            </w:r>
          </w:p>
          <w:p>
            <w:pPr>
              <w:pStyle w:val="TableText"/>
              <w:ind w:left="614"/>
              <w:spacing w:before="118" w:line="249" w:lineRule="exact"/>
              <w:rPr>
                <w:sz w:val="18"/>
                <w:szCs w:val="18"/>
              </w:rPr>
            </w:pPr>
            <w:r>
              <w:rPr>
                <w:sz w:val="18"/>
                <w:szCs w:val="18"/>
                <w:color w:val="404040"/>
                <w:spacing w:val="-2"/>
                <w:position w:val="2"/>
              </w:rPr>
              <w:t>5.21%</w:t>
            </w:r>
          </w:p>
          <w:p>
            <w:pPr>
              <w:pStyle w:val="TableText"/>
              <w:ind w:left="414"/>
              <w:spacing w:before="118" w:line="249" w:lineRule="exact"/>
              <w:rPr>
                <w:sz w:val="18"/>
                <w:szCs w:val="18"/>
              </w:rPr>
            </w:pPr>
            <w:r>
              <w:rPr>
                <w:sz w:val="18"/>
                <w:szCs w:val="18"/>
                <w:color w:val="404040"/>
                <w:spacing w:val="-2"/>
                <w:position w:val="2"/>
              </w:rPr>
              <w:t>3.13%</w:t>
            </w:r>
          </w:p>
          <w:p>
            <w:pPr>
              <w:pStyle w:val="TableText"/>
              <w:ind w:left="414"/>
              <w:spacing w:before="118" w:line="248" w:lineRule="exact"/>
              <w:rPr>
                <w:sz w:val="18"/>
                <w:szCs w:val="18"/>
              </w:rPr>
            </w:pPr>
            <w:r>
              <w:rPr>
                <w:sz w:val="18"/>
                <w:szCs w:val="18"/>
                <w:color w:val="404040"/>
                <w:spacing w:val="-2"/>
                <w:position w:val="2"/>
              </w:rPr>
              <w:t>3.13%</w:t>
            </w:r>
          </w:p>
          <w:p>
            <w:pPr>
              <w:pStyle w:val="TableText"/>
              <w:ind w:left="343"/>
              <w:spacing w:before="119" w:line="249" w:lineRule="exact"/>
              <w:rPr>
                <w:sz w:val="18"/>
                <w:szCs w:val="18"/>
              </w:rPr>
            </w:pPr>
            <w:r>
              <w:rPr>
                <w:sz w:val="18"/>
                <w:szCs w:val="18"/>
                <w:color w:val="404040"/>
                <w:spacing w:val="-2"/>
                <w:position w:val="2"/>
              </w:rPr>
              <w:t>2.34%</w:t>
            </w:r>
          </w:p>
          <w:p>
            <w:pPr>
              <w:pStyle w:val="TableText"/>
              <w:ind w:left="319"/>
              <w:spacing w:before="118" w:line="249" w:lineRule="exact"/>
              <w:rPr>
                <w:sz w:val="18"/>
                <w:szCs w:val="18"/>
              </w:rPr>
            </w:pPr>
            <w:r>
              <w:rPr>
                <w:sz w:val="18"/>
                <w:szCs w:val="18"/>
                <w:color w:val="404040"/>
                <w:spacing w:val="-2"/>
                <w:position w:val="2"/>
              </w:rPr>
              <w:t>2.08%</w:t>
            </w:r>
          </w:p>
          <w:p>
            <w:pPr>
              <w:pStyle w:val="TableText"/>
              <w:ind w:left="249"/>
              <w:spacing w:before="118" w:line="249" w:lineRule="exact"/>
              <w:rPr>
                <w:sz w:val="18"/>
                <w:szCs w:val="18"/>
              </w:rPr>
            </w:pPr>
            <w:r>
              <w:rPr>
                <w:sz w:val="18"/>
                <w:szCs w:val="18"/>
                <w:color w:val="404040"/>
                <w:spacing w:val="-3"/>
                <w:position w:val="2"/>
              </w:rPr>
              <w:t>1.30%</w:t>
            </w:r>
          </w:p>
          <w:p>
            <w:pPr>
              <w:pStyle w:val="TableText"/>
              <w:ind w:left="146"/>
              <w:spacing w:before="118" w:line="249" w:lineRule="exact"/>
              <w:rPr>
                <w:sz w:val="18"/>
                <w:szCs w:val="18"/>
              </w:rPr>
            </w:pPr>
            <w:r>
              <w:rPr>
                <w:sz w:val="18"/>
                <w:szCs w:val="18"/>
                <w:color w:val="404040"/>
                <w:spacing w:val="-2"/>
                <w:position w:val="2"/>
              </w:rPr>
              <w:t>0.26%</w:t>
            </w:r>
          </w:p>
        </w:tc>
      </w:tr>
    </w:tbl>
    <w:p>
      <w:pPr>
        <w:pStyle w:val="BodyText"/>
        <w:ind w:left="3996"/>
        <w:spacing w:before="146" w:line="228" w:lineRule="auto"/>
        <w:rPr>
          <w:sz w:val="19"/>
          <w:szCs w:val="19"/>
        </w:rPr>
      </w:pPr>
      <w:r>
        <w:rPr>
          <w:sz w:val="19"/>
          <w:szCs w:val="19"/>
          <w:b/>
          <w:bCs/>
          <w:color w:val="082E78"/>
          <w:spacing w:val="4"/>
        </w:rPr>
        <w:t>图</w:t>
      </w:r>
      <w:r>
        <w:rPr>
          <w:sz w:val="19"/>
          <w:szCs w:val="19"/>
          <w:color w:val="082E78"/>
          <w:spacing w:val="-18"/>
        </w:rPr>
        <w:t xml:space="preserve"> </w:t>
      </w:r>
      <w:r>
        <w:rPr>
          <w:sz w:val="19"/>
          <w:szCs w:val="19"/>
          <w:b/>
          <w:bCs/>
          <w:color w:val="082E78"/>
          <w:spacing w:val="4"/>
        </w:rPr>
        <w:t>3-12</w:t>
      </w:r>
      <w:r>
        <w:rPr>
          <w:sz w:val="19"/>
          <w:szCs w:val="19"/>
          <w:color w:val="082E78"/>
          <w:spacing w:val="4"/>
        </w:rPr>
        <w:t xml:space="preserve">  </w:t>
      </w:r>
      <w:r>
        <w:rPr>
          <w:sz w:val="19"/>
          <w:szCs w:val="19"/>
          <w:b/>
          <w:bCs/>
          <w:color w:val="082E78"/>
          <w:spacing w:val="4"/>
        </w:rPr>
        <w:t>毕业生对目前职业规划</w:t>
      </w:r>
    </w:p>
    <w:p>
      <w:pPr>
        <w:spacing w:line="228" w:lineRule="auto"/>
        <w:sectPr>
          <w:footerReference w:type="default" r:id="rId130"/>
          <w:pgSz w:w="11907" w:h="16839"/>
          <w:pgMar w:top="1348" w:right="553" w:bottom="1324" w:left="553" w:header="794" w:footer="325" w:gutter="0"/>
        </w:sectPr>
        <w:rPr>
          <w:sz w:val="19"/>
          <w:szCs w:val="19"/>
        </w:rPr>
      </w:pPr>
    </w:p>
    <w:p>
      <w:pPr>
        <w:ind w:left="1268"/>
        <w:spacing w:before="253" w:line="219" w:lineRule="auto"/>
        <w:outlineLvl w:val="1"/>
        <w:rPr>
          <w:rFonts w:ascii="SimHei" w:hAnsi="SimHei" w:eastAsia="SimHei" w:cs="SimHei"/>
          <w:sz w:val="30"/>
          <w:szCs w:val="30"/>
        </w:rPr>
      </w:pPr>
      <w:bookmarkStart w:name="bookmark64" w:id="93"/>
      <w:bookmarkEnd w:id="93"/>
      <w:bookmarkStart w:name="bookmark65" w:id="94"/>
      <w:bookmarkEnd w:id="94"/>
      <w:r>
        <w:rPr>
          <w:rFonts w:ascii="SimHei" w:hAnsi="SimHei" w:eastAsia="SimHei" w:cs="SimHei"/>
          <w:sz w:val="30"/>
          <w:szCs w:val="30"/>
          <w:b/>
          <w:bCs/>
          <w:color w:val="082E78"/>
          <w:spacing w:val="-5"/>
        </w:rPr>
        <w:t>六、重点领域就业调查分析</w:t>
      </w:r>
    </w:p>
    <w:p>
      <w:pPr>
        <w:spacing w:line="424" w:lineRule="auto"/>
        <w:rPr>
          <w:rFonts w:ascii="Arial"/>
          <w:sz w:val="21"/>
        </w:rPr>
      </w:pPr>
      <w:r/>
    </w:p>
    <w:p>
      <w:pPr>
        <w:ind w:left="1277"/>
        <w:spacing w:before="91" w:line="219" w:lineRule="auto"/>
        <w:outlineLvl w:val="2"/>
        <w:rPr>
          <w:rFonts w:ascii="SimHei" w:hAnsi="SimHei" w:eastAsia="SimHei" w:cs="SimHei"/>
          <w:sz w:val="28"/>
          <w:szCs w:val="28"/>
        </w:rPr>
      </w:pPr>
      <w:bookmarkStart w:name="bookmark161" w:id="95"/>
      <w:bookmarkEnd w:id="95"/>
      <w:r>
        <w:rPr>
          <w:rFonts w:ascii="SimHei" w:hAnsi="SimHei" w:eastAsia="SimHei" w:cs="SimHei"/>
          <w:sz w:val="28"/>
          <w:szCs w:val="28"/>
          <w:color w:val="082E78"/>
          <w:spacing w:val="-4"/>
        </w:rPr>
        <w:t>（一）重点单位就业情况</w:t>
      </w:r>
    </w:p>
    <w:p>
      <w:pPr>
        <w:spacing w:line="311" w:lineRule="auto"/>
        <w:rPr>
          <w:rFonts w:ascii="Arial"/>
          <w:sz w:val="21"/>
        </w:rPr>
      </w:pPr>
      <w:r/>
    </w:p>
    <w:p>
      <w:pPr>
        <w:pStyle w:val="BodyText"/>
        <w:ind w:left="1276" w:right="1255" w:firstLine="462"/>
        <w:spacing w:before="78" w:line="362" w:lineRule="auto"/>
        <w:rPr>
          <w:sz w:val="24"/>
          <w:szCs w:val="24"/>
        </w:rPr>
      </w:pPr>
      <w:r>
        <w:rPr>
          <w:sz w:val="24"/>
          <w:szCs w:val="24"/>
          <w:spacing w:val="-2"/>
        </w:rPr>
        <w:t>调查显示，2024</w:t>
      </w:r>
      <w:r>
        <w:rPr>
          <w:sz w:val="24"/>
          <w:szCs w:val="24"/>
          <w:spacing w:val="-34"/>
        </w:rPr>
        <w:t xml:space="preserve"> </w:t>
      </w:r>
      <w:r>
        <w:rPr>
          <w:sz w:val="24"/>
          <w:szCs w:val="24"/>
          <w:spacing w:val="-2"/>
        </w:rPr>
        <w:t>届毕业生签约中小微企业的比例为 16.15%，</w:t>
      </w:r>
      <w:r>
        <w:rPr>
          <w:sz w:val="24"/>
          <w:szCs w:val="24"/>
          <w:spacing w:val="-3"/>
        </w:rPr>
        <w:t>签约上市企业</w:t>
      </w:r>
      <w:r>
        <w:rPr>
          <w:sz w:val="24"/>
          <w:szCs w:val="24"/>
          <w:spacing w:val="-3"/>
        </w:rPr>
        <w:t>的比例为</w:t>
      </w:r>
      <w:r>
        <w:rPr>
          <w:sz w:val="24"/>
          <w:szCs w:val="24"/>
          <w:spacing w:val="-27"/>
        </w:rPr>
        <w:t xml:space="preserve"> </w:t>
      </w:r>
      <w:r>
        <w:rPr>
          <w:sz w:val="24"/>
          <w:szCs w:val="24"/>
          <w:spacing w:val="-3"/>
        </w:rPr>
        <w:t>7.03%，签约“行业标杆企业”的比例为</w:t>
      </w:r>
      <w:r>
        <w:rPr>
          <w:sz w:val="24"/>
          <w:szCs w:val="24"/>
          <w:spacing w:val="-33"/>
        </w:rPr>
        <w:t xml:space="preserve"> </w:t>
      </w:r>
      <w:r>
        <w:rPr>
          <w:sz w:val="24"/>
          <w:szCs w:val="24"/>
          <w:spacing w:val="-3"/>
        </w:rPr>
        <w:t>3.91%。</w:t>
      </w:r>
    </w:p>
    <w:p>
      <w:pPr>
        <w:spacing w:line="129" w:lineRule="exact"/>
        <w:rPr/>
      </w:pPr>
      <w:r/>
    </w:p>
    <w:tbl>
      <w:tblPr>
        <w:tblStyle w:val="TableNormal"/>
        <w:tblW w:w="7319" w:type="dxa"/>
        <w:tblInd w:w="173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2471"/>
        <w:gridCol w:w="4848"/>
      </w:tblGrid>
      <w:tr>
        <w:trPr>
          <w:trHeight w:val="3501" w:hRule="atLeast"/>
        </w:trPr>
        <w:tc>
          <w:tcPr>
            <w:tcW w:w="2471" w:type="dxa"/>
            <w:vAlign w:val="top"/>
            <w:tcBorders>
              <w:right w:val="nil"/>
            </w:tcBorders>
          </w:tcPr>
          <w:p>
            <w:pPr>
              <w:spacing w:line="453" w:lineRule="auto"/>
              <w:rPr>
                <w:rFonts w:ascii="Arial"/>
                <w:sz w:val="21"/>
              </w:rPr>
            </w:pPr>
            <w:r/>
          </w:p>
          <w:p>
            <w:pPr>
              <w:pStyle w:val="TableText"/>
              <w:ind w:left="1229"/>
              <w:spacing w:before="61" w:line="227" w:lineRule="auto"/>
              <w:rPr>
                <w:sz w:val="18"/>
                <w:szCs w:val="18"/>
              </w:rPr>
            </w:pPr>
            <w:r>
              <w:drawing>
                <wp:anchor distT="0" distB="0" distL="0" distR="0" simplePos="0" relativeHeight="251960320" behindDoc="1" locked="0" layoutInCell="1" allowOverlap="1">
                  <wp:simplePos x="0" y="0"/>
                  <wp:positionH relativeFrom="column">
                    <wp:posOffset>-4762</wp:posOffset>
                  </wp:positionH>
                  <wp:positionV relativeFrom="paragraph">
                    <wp:posOffset>-294292</wp:posOffset>
                  </wp:positionV>
                  <wp:extent cx="4648200" cy="2232660"/>
                  <wp:effectExtent l="0" t="0" r="0" b="0"/>
                  <wp:wrapNone/>
                  <wp:docPr id="262" name="IM 262"/>
                  <wp:cNvGraphicFramePr/>
                  <a:graphic>
                    <a:graphicData uri="http://schemas.openxmlformats.org/drawingml/2006/picture">
                      <pic:pic>
                        <pic:nvPicPr>
                          <pic:cNvPr id="262" name="IM 262"/>
                          <pic:cNvPicPr/>
                        </pic:nvPicPr>
                        <pic:blipFill>
                          <a:blip r:embed="rId134"/>
                          <a:stretch>
                            <a:fillRect/>
                          </a:stretch>
                        </pic:blipFill>
                        <pic:spPr>
                          <a:xfrm rot="0">
                            <a:off x="0" y="0"/>
                            <a:ext cx="4648200" cy="2232660"/>
                          </a:xfrm>
                          <a:prstGeom prst="rect">
                            <a:avLst/>
                          </a:prstGeom>
                        </pic:spPr>
                      </pic:pic>
                    </a:graphicData>
                  </a:graphic>
                </wp:anchor>
              </w:drawing>
            </w:r>
            <w:r>
              <w:rPr>
                <w:sz w:val="18"/>
                <w:szCs w:val="18"/>
                <w:color w:val="595959"/>
                <w:spacing w:val="-4"/>
              </w:rPr>
              <w:t>中小微企业</w:t>
            </w:r>
          </w:p>
          <w:p>
            <w:pPr>
              <w:spacing w:line="298" w:lineRule="auto"/>
              <w:rPr>
                <w:rFonts w:ascii="Arial"/>
                <w:sz w:val="21"/>
              </w:rPr>
            </w:pPr>
            <w:r/>
          </w:p>
          <w:p>
            <w:pPr>
              <w:pStyle w:val="TableText"/>
              <w:ind w:left="1394"/>
              <w:spacing w:before="61" w:line="226" w:lineRule="auto"/>
              <w:rPr>
                <w:sz w:val="18"/>
                <w:szCs w:val="18"/>
              </w:rPr>
            </w:pPr>
            <w:r>
              <w:rPr>
                <w:sz w:val="18"/>
                <w:szCs w:val="18"/>
                <w:color w:val="595959"/>
                <w:spacing w:val="-2"/>
              </w:rPr>
              <w:t>上市企业</w:t>
            </w:r>
          </w:p>
          <w:p>
            <w:pPr>
              <w:spacing w:line="298" w:lineRule="auto"/>
              <w:rPr>
                <w:rFonts w:ascii="Arial"/>
                <w:sz w:val="21"/>
              </w:rPr>
            </w:pPr>
            <w:r/>
          </w:p>
          <w:p>
            <w:pPr>
              <w:pStyle w:val="TableText"/>
              <w:ind w:left="1031"/>
              <w:spacing w:before="61" w:line="227" w:lineRule="auto"/>
              <w:rPr>
                <w:sz w:val="18"/>
                <w:szCs w:val="18"/>
              </w:rPr>
            </w:pPr>
            <w:r>
              <w:rPr>
                <w:sz w:val="18"/>
                <w:szCs w:val="18"/>
                <w:color w:val="595959"/>
                <w:spacing w:val="-2"/>
              </w:rPr>
              <w:t>行业标杆企业</w:t>
            </w:r>
          </w:p>
          <w:p>
            <w:pPr>
              <w:spacing w:line="297" w:lineRule="auto"/>
              <w:rPr>
                <w:rFonts w:ascii="Arial"/>
                <w:sz w:val="21"/>
              </w:rPr>
            </w:pPr>
            <w:r/>
          </w:p>
          <w:p>
            <w:pPr>
              <w:pStyle w:val="TableText"/>
              <w:ind w:left="1037"/>
              <w:spacing w:before="61" w:line="225" w:lineRule="auto"/>
              <w:rPr>
                <w:sz w:val="18"/>
                <w:szCs w:val="18"/>
              </w:rPr>
            </w:pPr>
            <w:r>
              <w:rPr>
                <w:sz w:val="18"/>
                <w:szCs w:val="18"/>
                <w:color w:val="595959"/>
                <w:spacing w:val="-3"/>
              </w:rPr>
              <w:t>劳务派遣性质</w:t>
            </w:r>
          </w:p>
          <w:p>
            <w:pPr>
              <w:spacing w:line="300" w:lineRule="auto"/>
              <w:rPr>
                <w:rFonts w:ascii="Arial"/>
                <w:sz w:val="21"/>
              </w:rPr>
            </w:pPr>
            <w:r/>
          </w:p>
          <w:p>
            <w:pPr>
              <w:pStyle w:val="TableText"/>
              <w:ind w:left="683"/>
              <w:spacing w:before="61" w:line="226" w:lineRule="auto"/>
              <w:rPr>
                <w:sz w:val="18"/>
                <w:szCs w:val="18"/>
              </w:rPr>
            </w:pPr>
            <w:r>
              <w:rPr>
                <w:sz w:val="18"/>
                <w:szCs w:val="18"/>
                <w:color w:val="595959"/>
                <w:spacing w:val="-3"/>
              </w:rPr>
              <w:t>国家高新技术企业</w:t>
            </w:r>
          </w:p>
        </w:tc>
        <w:tc>
          <w:tcPr>
            <w:tcW w:w="4848" w:type="dxa"/>
            <w:vAlign w:val="top"/>
            <w:tcBorders>
              <w:left w:val="nil"/>
            </w:tcBorders>
          </w:tcPr>
          <w:p>
            <w:pPr>
              <w:spacing w:line="455" w:lineRule="auto"/>
              <w:rPr>
                <w:rFonts w:ascii="Arial"/>
                <w:sz w:val="21"/>
              </w:rPr>
            </w:pPr>
            <w:r/>
          </w:p>
          <w:p>
            <w:pPr>
              <w:pStyle w:val="TableText"/>
              <w:ind w:left="3808"/>
              <w:spacing w:before="61" w:line="249" w:lineRule="exact"/>
              <w:rPr>
                <w:sz w:val="18"/>
                <w:szCs w:val="18"/>
              </w:rPr>
            </w:pPr>
            <w:r>
              <w:rPr>
                <w:sz w:val="18"/>
                <w:szCs w:val="18"/>
                <w:color w:val="404040"/>
                <w:spacing w:val="-2"/>
                <w:position w:val="2"/>
              </w:rPr>
              <w:t>16.15%</w:t>
            </w:r>
          </w:p>
          <w:p>
            <w:pPr>
              <w:spacing w:line="279" w:lineRule="auto"/>
              <w:rPr>
                <w:rFonts w:ascii="Arial"/>
                <w:sz w:val="21"/>
              </w:rPr>
            </w:pPr>
            <w:r/>
          </w:p>
          <w:p>
            <w:pPr>
              <w:pStyle w:val="TableText"/>
              <w:ind w:left="1606"/>
              <w:spacing w:before="61" w:line="249" w:lineRule="exact"/>
              <w:rPr>
                <w:sz w:val="18"/>
                <w:szCs w:val="18"/>
              </w:rPr>
            </w:pPr>
            <w:r>
              <w:rPr>
                <w:sz w:val="18"/>
                <w:szCs w:val="18"/>
                <w:color w:val="404040"/>
                <w:spacing w:val="-2"/>
                <w:position w:val="2"/>
              </w:rPr>
              <w:t>7.03%</w:t>
            </w:r>
          </w:p>
          <w:p>
            <w:pPr>
              <w:spacing w:line="280" w:lineRule="auto"/>
              <w:rPr>
                <w:rFonts w:ascii="Arial"/>
                <w:sz w:val="21"/>
              </w:rPr>
            </w:pPr>
            <w:r/>
          </w:p>
          <w:p>
            <w:pPr>
              <w:pStyle w:val="TableText"/>
              <w:ind w:left="851"/>
              <w:spacing w:before="61" w:line="248" w:lineRule="exact"/>
              <w:rPr>
                <w:sz w:val="18"/>
                <w:szCs w:val="18"/>
              </w:rPr>
            </w:pPr>
            <w:r>
              <w:rPr>
                <w:sz w:val="18"/>
                <w:szCs w:val="18"/>
                <w:color w:val="404040"/>
                <w:spacing w:val="-2"/>
                <w:position w:val="2"/>
              </w:rPr>
              <w:t>3.91%</w:t>
            </w:r>
          </w:p>
          <w:p>
            <w:pPr>
              <w:spacing w:line="280" w:lineRule="auto"/>
              <w:rPr>
                <w:rFonts w:ascii="Arial"/>
                <w:sz w:val="21"/>
              </w:rPr>
            </w:pPr>
            <w:r/>
          </w:p>
          <w:p>
            <w:pPr>
              <w:pStyle w:val="TableText"/>
              <w:ind w:left="539"/>
              <w:spacing w:before="61" w:line="248" w:lineRule="exact"/>
              <w:rPr>
                <w:sz w:val="18"/>
                <w:szCs w:val="18"/>
              </w:rPr>
            </w:pPr>
            <w:r>
              <w:rPr>
                <w:sz w:val="18"/>
                <w:szCs w:val="18"/>
                <w:color w:val="404040"/>
                <w:spacing w:val="-2"/>
                <w:position w:val="2"/>
              </w:rPr>
              <w:t>2.60%</w:t>
            </w:r>
          </w:p>
          <w:p>
            <w:pPr>
              <w:spacing w:line="280" w:lineRule="auto"/>
              <w:rPr>
                <w:rFonts w:ascii="Arial"/>
                <w:sz w:val="21"/>
              </w:rPr>
            </w:pPr>
            <w:r/>
          </w:p>
          <w:p>
            <w:pPr>
              <w:pStyle w:val="TableText"/>
              <w:ind w:left="355"/>
              <w:spacing w:before="61" w:line="248" w:lineRule="exact"/>
              <w:rPr>
                <w:sz w:val="18"/>
                <w:szCs w:val="18"/>
              </w:rPr>
            </w:pPr>
            <w:r>
              <w:rPr>
                <w:sz w:val="18"/>
                <w:szCs w:val="18"/>
                <w:color w:val="404040"/>
                <w:spacing w:val="-3"/>
                <w:position w:val="2"/>
              </w:rPr>
              <w:t>1.82%</w:t>
            </w:r>
          </w:p>
        </w:tc>
      </w:tr>
    </w:tbl>
    <w:p>
      <w:pPr>
        <w:pStyle w:val="BodyText"/>
        <w:ind w:left="3946"/>
        <w:spacing w:before="214" w:line="228" w:lineRule="auto"/>
        <w:rPr>
          <w:sz w:val="19"/>
          <w:szCs w:val="19"/>
        </w:rPr>
      </w:pPr>
      <w:bookmarkStart w:name="bookmark66" w:id="96"/>
      <w:bookmarkEnd w:id="96"/>
      <w:r>
        <w:rPr>
          <w:sz w:val="19"/>
          <w:szCs w:val="19"/>
          <w:b/>
          <w:bCs/>
          <w:color w:val="082E78"/>
          <w:spacing w:val="4"/>
        </w:rPr>
        <w:t>图</w:t>
      </w:r>
      <w:r>
        <w:rPr>
          <w:sz w:val="19"/>
          <w:szCs w:val="19"/>
          <w:color w:val="082E78"/>
          <w:spacing w:val="-16"/>
        </w:rPr>
        <w:t xml:space="preserve"> </w:t>
      </w:r>
      <w:r>
        <w:rPr>
          <w:sz w:val="19"/>
          <w:szCs w:val="19"/>
          <w:b/>
          <w:bCs/>
          <w:color w:val="082E78"/>
          <w:spacing w:val="4"/>
        </w:rPr>
        <w:t>3-13</w:t>
      </w:r>
      <w:r>
        <w:rPr>
          <w:sz w:val="19"/>
          <w:szCs w:val="19"/>
          <w:color w:val="082E78"/>
          <w:spacing w:val="4"/>
        </w:rPr>
        <w:t xml:space="preserve"> </w:t>
      </w:r>
      <w:r>
        <w:rPr>
          <w:sz w:val="19"/>
          <w:szCs w:val="19"/>
          <w:b/>
          <w:bCs/>
          <w:color w:val="082E78"/>
          <w:spacing w:val="4"/>
        </w:rPr>
        <w:t>毕业生重点单位就业分布</w:t>
      </w:r>
    </w:p>
    <w:p>
      <w:pPr>
        <w:rPr>
          <w:rFonts w:ascii="Arial"/>
          <w:sz w:val="21"/>
        </w:rPr>
      </w:pPr>
      <w:r/>
    </w:p>
    <w:p>
      <w:pPr>
        <w:ind w:left="1277"/>
        <w:spacing w:before="92" w:line="230" w:lineRule="auto"/>
        <w:outlineLvl w:val="2"/>
        <w:rPr>
          <w:rFonts w:ascii="SimHei" w:hAnsi="SimHei" w:eastAsia="SimHei" w:cs="SimHei"/>
          <w:sz w:val="13"/>
          <w:szCs w:val="13"/>
        </w:rPr>
      </w:pPr>
      <w:bookmarkStart w:name="bookmark162" w:id="97"/>
      <w:bookmarkEnd w:id="97"/>
      <w:r>
        <w:rPr>
          <w:rFonts w:ascii="SimHei" w:hAnsi="SimHei" w:eastAsia="SimHei" w:cs="SimHei"/>
          <w:sz w:val="28"/>
          <w:szCs w:val="28"/>
          <w:color w:val="082E78"/>
          <w:spacing w:val="-2"/>
        </w:rPr>
        <w:t>（二）国家战略性新兴产业就业情况</w:t>
      </w:r>
      <w:hyperlink w:history="true" w:anchor="bookmark163">
        <w:r>
          <w:rPr>
            <w:rFonts w:ascii="SimHei" w:hAnsi="SimHei" w:eastAsia="SimHei" w:cs="SimHei"/>
            <w:sz w:val="13"/>
            <w:szCs w:val="13"/>
            <w:color w:val="082E78"/>
            <w:spacing w:val="-2"/>
            <w:position w:val="13"/>
          </w:rPr>
          <w:t>13</w:t>
        </w:r>
      </w:hyperlink>
    </w:p>
    <w:p>
      <w:pPr>
        <w:spacing w:line="312" w:lineRule="auto"/>
        <w:rPr>
          <w:rFonts w:ascii="Arial"/>
          <w:sz w:val="21"/>
        </w:rPr>
      </w:pPr>
      <w:r/>
    </w:p>
    <w:p>
      <w:pPr>
        <w:pStyle w:val="BodyText"/>
        <w:ind w:left="1255" w:right="1145" w:firstLine="485"/>
        <w:spacing w:before="79" w:line="361" w:lineRule="auto"/>
        <w:jc w:val="both"/>
        <w:rPr>
          <w:sz w:val="24"/>
          <w:szCs w:val="24"/>
        </w:rPr>
      </w:pPr>
      <w:r>
        <w:rPr>
          <w:sz w:val="24"/>
          <w:szCs w:val="24"/>
          <w:spacing w:val="-3"/>
        </w:rPr>
        <w:t>学校以服务国家战略为核心，着力培养专业人才、实用</w:t>
      </w:r>
      <w:r>
        <w:rPr>
          <w:sz w:val="24"/>
          <w:szCs w:val="24"/>
          <w:spacing w:val="-4"/>
        </w:rPr>
        <w:t>人才，鼓励和引导毕</w:t>
      </w:r>
      <w:r>
        <w:rPr>
          <w:sz w:val="24"/>
          <w:szCs w:val="24"/>
          <w:spacing w:val="-1"/>
        </w:rPr>
        <w:t>业生为国家战略性新兴产业发展贡献力量。调查显示，57.07%的</w:t>
      </w:r>
      <w:r>
        <w:rPr>
          <w:sz w:val="24"/>
          <w:szCs w:val="24"/>
          <w:spacing w:val="-31"/>
        </w:rPr>
        <w:t xml:space="preserve"> </w:t>
      </w:r>
      <w:r>
        <w:rPr>
          <w:sz w:val="24"/>
          <w:szCs w:val="24"/>
          <w:spacing w:val="-1"/>
        </w:rPr>
        <w:t>2024</w:t>
      </w:r>
      <w:r>
        <w:rPr>
          <w:sz w:val="24"/>
          <w:szCs w:val="24"/>
          <w:spacing w:val="-34"/>
        </w:rPr>
        <w:t xml:space="preserve"> </w:t>
      </w:r>
      <w:r>
        <w:rPr>
          <w:sz w:val="24"/>
          <w:szCs w:val="24"/>
          <w:spacing w:val="-1"/>
        </w:rPr>
        <w:t>届毕业生</w:t>
      </w:r>
      <w:r>
        <w:rPr>
          <w:sz w:val="24"/>
          <w:szCs w:val="24"/>
          <w:spacing w:val="-2"/>
        </w:rPr>
        <w:t>就业在国家战略性新兴产业，就业的产业类型集中在“相关服务业”（</w:t>
      </w:r>
      <w:r>
        <w:rPr>
          <w:sz w:val="24"/>
          <w:szCs w:val="24"/>
          <w:spacing w:val="-47"/>
        </w:rPr>
        <w:t xml:space="preserve"> </w:t>
      </w:r>
      <w:r>
        <w:rPr>
          <w:sz w:val="24"/>
          <w:szCs w:val="24"/>
          <w:spacing w:val="-2"/>
        </w:rPr>
        <w:t>14.13%）</w:t>
      </w:r>
      <w:r>
        <w:rPr>
          <w:sz w:val="24"/>
          <w:szCs w:val="24"/>
          <w:spacing w:val="-1"/>
        </w:rPr>
        <w:t>和“新一代信息技术产业”（10.87%）</w:t>
      </w:r>
    </w:p>
    <w:p>
      <w:pPr>
        <w:pStyle w:val="BodyText"/>
        <w:ind w:left="3323"/>
        <w:spacing w:before="130" w:line="228" w:lineRule="auto"/>
        <w:rPr>
          <w:sz w:val="19"/>
          <w:szCs w:val="19"/>
        </w:rPr>
      </w:pPr>
      <w:r>
        <w:rPr>
          <w:sz w:val="19"/>
          <w:szCs w:val="19"/>
          <w:b/>
          <w:bCs/>
          <w:color w:val="082E78"/>
          <w:spacing w:val="7"/>
        </w:rPr>
        <w:t>表</w:t>
      </w:r>
      <w:r>
        <w:rPr>
          <w:sz w:val="19"/>
          <w:szCs w:val="19"/>
          <w:color w:val="082E78"/>
          <w:spacing w:val="-30"/>
        </w:rPr>
        <w:t xml:space="preserve"> </w:t>
      </w:r>
      <w:r>
        <w:rPr>
          <w:sz w:val="19"/>
          <w:szCs w:val="19"/>
          <w:b/>
          <w:bCs/>
          <w:color w:val="082E78"/>
          <w:spacing w:val="7"/>
        </w:rPr>
        <w:t>3-3</w:t>
      </w:r>
      <w:r>
        <w:rPr>
          <w:sz w:val="19"/>
          <w:szCs w:val="19"/>
          <w:color w:val="082E78"/>
          <w:spacing w:val="7"/>
        </w:rPr>
        <w:t xml:space="preserve">  </w:t>
      </w:r>
      <w:r>
        <w:rPr>
          <w:sz w:val="19"/>
          <w:szCs w:val="19"/>
          <w:b/>
          <w:bCs/>
          <w:color w:val="082E78"/>
          <w:spacing w:val="7"/>
        </w:rPr>
        <w:t>毕业生在国家战略性新兴产业就</w:t>
      </w:r>
      <w:r>
        <w:rPr>
          <w:sz w:val="19"/>
          <w:szCs w:val="19"/>
          <w:b/>
          <w:bCs/>
          <w:color w:val="082E78"/>
          <w:spacing w:val="6"/>
        </w:rPr>
        <w:t>业分布</w:t>
      </w:r>
    </w:p>
    <w:p>
      <w:pPr>
        <w:pStyle w:val="BodyText"/>
        <w:ind w:left="8056"/>
        <w:spacing w:before="119" w:line="229" w:lineRule="auto"/>
        <w:rPr>
          <w:sz w:val="19"/>
          <w:szCs w:val="19"/>
        </w:rPr>
      </w:pPr>
      <w:r>
        <w:rPr>
          <w:sz w:val="19"/>
          <w:szCs w:val="19"/>
          <w:b/>
          <w:bCs/>
          <w:color w:val="082E78"/>
        </w:rPr>
        <w:t>单位：</w:t>
      </w:r>
      <w:r>
        <w:rPr>
          <w:sz w:val="19"/>
          <w:szCs w:val="19"/>
          <w:color w:val="082E78"/>
          <w:spacing w:val="-52"/>
        </w:rPr>
        <w:t xml:space="preserve"> </w:t>
      </w:r>
      <w:r>
        <w:rPr>
          <w:sz w:val="19"/>
          <w:szCs w:val="19"/>
          <w:b/>
          <w:bCs/>
          <w:color w:val="082E78"/>
        </w:rPr>
        <w:t>比例（%）</w:t>
      </w:r>
    </w:p>
    <w:p>
      <w:pPr>
        <w:spacing w:line="19" w:lineRule="exact"/>
        <w:rPr/>
      </w:pPr>
      <w:r/>
    </w:p>
    <w:tbl>
      <w:tblPr>
        <w:tblStyle w:val="TableNormal"/>
        <w:tblW w:w="8170" w:type="dxa"/>
        <w:tblInd w:w="131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984"/>
        <w:gridCol w:w="3186"/>
      </w:tblGrid>
      <w:tr>
        <w:trPr>
          <w:trHeight w:val="323" w:hRule="atLeast"/>
        </w:trPr>
        <w:tc>
          <w:tcPr>
            <w:shd w:val="clear" w:fill="082E78"/>
            <w:tcW w:w="4984" w:type="dxa"/>
            <w:vAlign w:val="top"/>
          </w:tcPr>
          <w:p>
            <w:pPr>
              <w:ind w:left="1608"/>
              <w:spacing w:before="61" w:line="228" w:lineRule="auto"/>
              <w:rPr>
                <w:rFonts w:ascii="SimSun" w:hAnsi="SimSun" w:eastAsia="SimSun" w:cs="SimSun"/>
                <w:sz w:val="19"/>
                <w:szCs w:val="19"/>
              </w:rPr>
            </w:pPr>
            <w:r>
              <w:rPr>
                <w:rFonts w:ascii="SimSun" w:hAnsi="SimSun" w:eastAsia="SimSun" w:cs="SimSun"/>
                <w:sz w:val="19"/>
                <w:szCs w:val="19"/>
                <w:b/>
                <w:bCs/>
                <w:color w:val="FFFFFF"/>
                <w:spacing w:val="5"/>
              </w:rPr>
              <w:t>国家战略性新兴产业</w:t>
            </w:r>
          </w:p>
        </w:tc>
        <w:tc>
          <w:tcPr>
            <w:shd w:val="clear" w:fill="082E78"/>
            <w:tcW w:w="3186" w:type="dxa"/>
            <w:vAlign w:val="top"/>
          </w:tcPr>
          <w:p>
            <w:pPr>
              <w:ind w:left="1413"/>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6" w:hRule="atLeast"/>
        </w:trPr>
        <w:tc>
          <w:tcPr>
            <w:shd w:val="clear" w:fill="DEEAF6"/>
            <w:tcW w:w="4984" w:type="dxa"/>
            <w:vAlign w:val="top"/>
          </w:tcPr>
          <w:p>
            <w:pPr>
              <w:ind w:left="1992"/>
              <w:spacing w:before="57" w:line="228" w:lineRule="auto"/>
              <w:rPr>
                <w:rFonts w:ascii="SimSun" w:hAnsi="SimSun" w:eastAsia="SimSun" w:cs="SimSun"/>
                <w:sz w:val="19"/>
                <w:szCs w:val="19"/>
              </w:rPr>
            </w:pPr>
            <w:r>
              <w:rPr>
                <w:rFonts w:ascii="SimSun" w:hAnsi="SimSun" w:eastAsia="SimSun" w:cs="SimSun"/>
                <w:sz w:val="19"/>
                <w:szCs w:val="19"/>
                <w:b/>
                <w:bCs/>
                <w:spacing w:val="6"/>
              </w:rPr>
              <w:t>相关服务业</w:t>
            </w:r>
          </w:p>
        </w:tc>
        <w:tc>
          <w:tcPr>
            <w:shd w:val="clear" w:fill="DEEAF6"/>
            <w:tcW w:w="3186" w:type="dxa"/>
            <w:vAlign w:val="top"/>
          </w:tcPr>
          <w:p>
            <w:pPr>
              <w:ind w:left="1358"/>
              <w:spacing w:before="56" w:line="242" w:lineRule="auto"/>
              <w:rPr>
                <w:rFonts w:ascii="SimSun" w:hAnsi="SimSun" w:eastAsia="SimSun" w:cs="SimSun"/>
                <w:sz w:val="19"/>
                <w:szCs w:val="19"/>
              </w:rPr>
            </w:pPr>
            <w:r>
              <w:rPr>
                <w:rFonts w:ascii="SimSun" w:hAnsi="SimSun" w:eastAsia="SimSun" w:cs="SimSun"/>
                <w:sz w:val="19"/>
                <w:szCs w:val="19"/>
              </w:rPr>
              <w:t>14.13</w:t>
            </w:r>
          </w:p>
        </w:tc>
      </w:tr>
      <w:tr>
        <w:trPr>
          <w:trHeight w:val="313" w:hRule="atLeast"/>
        </w:trPr>
        <w:tc>
          <w:tcPr>
            <w:tcW w:w="4984" w:type="dxa"/>
            <w:vAlign w:val="top"/>
          </w:tcPr>
          <w:p>
            <w:pPr>
              <w:ind w:left="1589"/>
              <w:spacing w:before="57" w:line="228" w:lineRule="auto"/>
              <w:rPr>
                <w:rFonts w:ascii="SimSun" w:hAnsi="SimSun" w:eastAsia="SimSun" w:cs="SimSun"/>
                <w:sz w:val="19"/>
                <w:szCs w:val="19"/>
              </w:rPr>
            </w:pPr>
            <w:r>
              <w:rPr>
                <w:rFonts w:ascii="SimSun" w:hAnsi="SimSun" w:eastAsia="SimSun" w:cs="SimSun"/>
                <w:sz w:val="19"/>
                <w:szCs w:val="19"/>
                <w:b/>
                <w:bCs/>
                <w:spacing w:val="7"/>
              </w:rPr>
              <w:t>新一代信息技术产业</w:t>
            </w:r>
          </w:p>
        </w:tc>
        <w:tc>
          <w:tcPr>
            <w:tcW w:w="3186" w:type="dxa"/>
            <w:vAlign w:val="top"/>
          </w:tcPr>
          <w:p>
            <w:pPr>
              <w:ind w:left="1358"/>
              <w:spacing w:before="57" w:line="239" w:lineRule="auto"/>
              <w:rPr>
                <w:rFonts w:ascii="SimSun" w:hAnsi="SimSun" w:eastAsia="SimSun" w:cs="SimSun"/>
                <w:sz w:val="19"/>
                <w:szCs w:val="19"/>
              </w:rPr>
            </w:pPr>
            <w:r>
              <w:rPr>
                <w:rFonts w:ascii="SimSun" w:hAnsi="SimSun" w:eastAsia="SimSun" w:cs="SimSun"/>
                <w:sz w:val="19"/>
                <w:szCs w:val="19"/>
              </w:rPr>
              <w:t>10.87</w:t>
            </w:r>
          </w:p>
        </w:tc>
      </w:tr>
      <w:tr>
        <w:trPr>
          <w:trHeight w:val="313" w:hRule="atLeast"/>
        </w:trPr>
        <w:tc>
          <w:tcPr>
            <w:shd w:val="clear" w:fill="DEEAF6"/>
            <w:tcW w:w="4984" w:type="dxa"/>
            <w:vAlign w:val="top"/>
          </w:tcPr>
          <w:p>
            <w:pPr>
              <w:ind w:left="1891"/>
              <w:spacing w:before="61" w:line="228" w:lineRule="auto"/>
              <w:rPr>
                <w:rFonts w:ascii="SimSun" w:hAnsi="SimSun" w:eastAsia="SimSun" w:cs="SimSun"/>
                <w:sz w:val="19"/>
                <w:szCs w:val="19"/>
              </w:rPr>
            </w:pPr>
            <w:r>
              <w:rPr>
                <w:rFonts w:ascii="SimSun" w:hAnsi="SimSun" w:eastAsia="SimSun" w:cs="SimSun"/>
                <w:sz w:val="19"/>
                <w:szCs w:val="19"/>
                <w:b/>
                <w:bCs/>
                <w:spacing w:val="7"/>
              </w:rPr>
              <w:t>节能环保产业</w:t>
            </w:r>
          </w:p>
        </w:tc>
        <w:tc>
          <w:tcPr>
            <w:shd w:val="clear" w:fill="DEEAF6"/>
            <w:tcW w:w="3186" w:type="dxa"/>
            <w:vAlign w:val="top"/>
          </w:tcPr>
          <w:p>
            <w:pPr>
              <w:ind w:left="1396"/>
              <w:spacing w:before="61" w:line="235" w:lineRule="auto"/>
              <w:rPr>
                <w:rFonts w:ascii="SimSun" w:hAnsi="SimSun" w:eastAsia="SimSun" w:cs="SimSun"/>
                <w:sz w:val="19"/>
                <w:szCs w:val="19"/>
              </w:rPr>
            </w:pPr>
            <w:r>
              <w:rPr>
                <w:rFonts w:ascii="SimSun" w:hAnsi="SimSun" w:eastAsia="SimSun" w:cs="SimSun"/>
                <w:sz w:val="19"/>
                <w:szCs w:val="19"/>
                <w:spacing w:val="2"/>
              </w:rPr>
              <w:t>7.61</w:t>
            </w:r>
          </w:p>
        </w:tc>
      </w:tr>
      <w:tr>
        <w:trPr>
          <w:trHeight w:val="325" w:hRule="atLeast"/>
        </w:trPr>
        <w:tc>
          <w:tcPr>
            <w:tcW w:w="4984" w:type="dxa"/>
            <w:vAlign w:val="top"/>
          </w:tcPr>
          <w:p>
            <w:pPr>
              <w:ind w:left="1791"/>
              <w:spacing w:before="66" w:line="228" w:lineRule="auto"/>
              <w:rPr>
                <w:rFonts w:ascii="SimSun" w:hAnsi="SimSun" w:eastAsia="SimSun" w:cs="SimSun"/>
                <w:sz w:val="19"/>
                <w:szCs w:val="19"/>
              </w:rPr>
            </w:pPr>
            <w:bookmarkStart w:name="bookmark163" w:id="98"/>
            <w:bookmarkEnd w:id="98"/>
            <w:r>
              <w:rPr>
                <w:rFonts w:ascii="SimSun" w:hAnsi="SimSun" w:eastAsia="SimSun" w:cs="SimSun"/>
                <w:sz w:val="19"/>
                <w:szCs w:val="19"/>
                <w:b/>
                <w:bCs/>
                <w:spacing w:val="7"/>
              </w:rPr>
              <w:t>新能源汽车产业</w:t>
            </w:r>
          </w:p>
        </w:tc>
        <w:tc>
          <w:tcPr>
            <w:tcW w:w="3186" w:type="dxa"/>
            <w:vAlign w:val="top"/>
          </w:tcPr>
          <w:p>
            <w:pPr>
              <w:ind w:left="1395"/>
              <w:spacing w:before="65" w:line="242" w:lineRule="auto"/>
              <w:rPr>
                <w:rFonts w:ascii="SimSun" w:hAnsi="SimSun" w:eastAsia="SimSun" w:cs="SimSun"/>
                <w:sz w:val="19"/>
                <w:szCs w:val="19"/>
              </w:rPr>
            </w:pPr>
            <w:r>
              <w:rPr>
                <w:rFonts w:ascii="SimSun" w:hAnsi="SimSun" w:eastAsia="SimSun" w:cs="SimSun"/>
                <w:sz w:val="19"/>
                <w:szCs w:val="19"/>
                <w:spacing w:val="2"/>
              </w:rPr>
              <w:t>5.98</w:t>
            </w:r>
          </w:p>
        </w:tc>
      </w:tr>
    </w:tbl>
    <w:p>
      <w:pPr>
        <w:spacing w:line="334" w:lineRule="auto"/>
        <w:rPr>
          <w:rFonts w:ascii="Arial"/>
          <w:sz w:val="21"/>
        </w:rPr>
      </w:pPr>
      <w:r>
        <w:pict>
          <v:shape id="_x0000_s462" style="position:absolute;margin-left:62.369pt;margin-top:13.6563pt;mso-position-vertical-relative:text;mso-position-horizontal-relative:text;width:144.05pt;height:0.75pt;z-index:251961344;" fillcolor="#000000" filled="true" stroked="false" coordsize="2881,15" coordorigin="0,0" path="m0,14l2880,14l2880,0l0,0l0,14xe"/>
        </w:pict>
      </w:r>
      <w:r/>
    </w:p>
    <w:p>
      <w:pPr>
        <w:pStyle w:val="BodyText"/>
        <w:ind w:left="1254" w:right="1252" w:firstLine="1"/>
        <w:spacing w:before="49"/>
        <w:rPr>
          <w:sz w:val="15"/>
          <w:szCs w:val="15"/>
        </w:rPr>
      </w:pPr>
      <w:r>
        <w:rPr>
          <w:sz w:val="7"/>
          <w:szCs w:val="7"/>
          <w:position w:val="7"/>
        </w:rPr>
        <w:t>13  </w:t>
      </w:r>
      <w:r>
        <w:rPr>
          <w:sz w:val="15"/>
          <w:szCs w:val="15"/>
        </w:rPr>
        <w:t>根据《国务院关于加快培育和发展战略性新兴产业的决定》（国发〔2010〕32</w:t>
      </w:r>
      <w:r>
        <w:rPr>
          <w:sz w:val="15"/>
          <w:szCs w:val="15"/>
          <w:spacing w:val="-26"/>
        </w:rPr>
        <w:t xml:space="preserve"> </w:t>
      </w:r>
      <w:r>
        <w:rPr>
          <w:sz w:val="15"/>
          <w:szCs w:val="15"/>
        </w:rPr>
        <w:t>号）制定的分类，战略性新兴产业是以重大技</w:t>
      </w:r>
      <w:r>
        <w:rPr>
          <w:sz w:val="15"/>
          <w:szCs w:val="15"/>
        </w:rPr>
        <w:t>术突破和重大发展需求为基础，对经济社会全局和长远发展具有重大引领带动作用，知识技术密集、物质资源消</w:t>
      </w:r>
      <w:r>
        <w:rPr>
          <w:sz w:val="15"/>
          <w:szCs w:val="15"/>
          <w:spacing w:val="-1"/>
        </w:rPr>
        <w:t>耗少、成长潜</w:t>
      </w:r>
      <w:r>
        <w:rPr>
          <w:sz w:val="15"/>
          <w:szCs w:val="15"/>
        </w:rPr>
        <w:t>力大、综合效益好的产业，包括：新一代信息技术产业（下一代通信网络、物联网、三网融合、新型平板显示、高</w:t>
      </w:r>
      <w:r>
        <w:rPr>
          <w:sz w:val="15"/>
          <w:szCs w:val="15"/>
          <w:spacing w:val="-1"/>
        </w:rPr>
        <w:t>性能集成电</w:t>
      </w:r>
      <w:r>
        <w:rPr>
          <w:sz w:val="15"/>
          <w:szCs w:val="15"/>
        </w:rPr>
        <w:t>路和高端软件）、高端装备制造产业（航空航天、海洋工程装备和高端智能装备）、新材料产业（特种功能和高性</w:t>
      </w:r>
      <w:r>
        <w:rPr>
          <w:sz w:val="15"/>
          <w:szCs w:val="15"/>
          <w:spacing w:val="-1"/>
        </w:rPr>
        <w:t>能复合材</w:t>
      </w:r>
    </w:p>
    <w:p>
      <w:pPr>
        <w:pStyle w:val="BodyText"/>
        <w:ind w:left="1253" w:right="1297"/>
        <w:spacing w:before="15" w:line="233" w:lineRule="auto"/>
        <w:rPr>
          <w:sz w:val="15"/>
          <w:szCs w:val="15"/>
        </w:rPr>
      </w:pPr>
      <w:r>
        <w:rPr>
          <w:sz w:val="15"/>
          <w:szCs w:val="15"/>
        </w:rPr>
        <w:t>料）、生物产业（生物医药、生物农业、生物制造）、新能源汽车产业、新能源产业（核能、太阳能、风能、生物质能）</w:t>
      </w:r>
      <w:r>
        <w:rPr>
          <w:sz w:val="15"/>
          <w:szCs w:val="15"/>
          <w:spacing w:val="-1"/>
        </w:rPr>
        <w:t>、节</w:t>
      </w:r>
      <w:r>
        <w:rPr>
          <w:sz w:val="15"/>
          <w:szCs w:val="15"/>
        </w:rPr>
        <w:t>能环保产业（高效节能技术装备及产品）、数字创意产业、相关服务业等</w:t>
      </w:r>
      <w:r>
        <w:rPr>
          <w:sz w:val="15"/>
          <w:szCs w:val="15"/>
          <w:spacing w:val="-32"/>
        </w:rPr>
        <w:t xml:space="preserve"> </w:t>
      </w:r>
      <w:r>
        <w:rPr>
          <w:sz w:val="15"/>
          <w:szCs w:val="15"/>
        </w:rPr>
        <w:t>9</w:t>
      </w:r>
      <w:r>
        <w:rPr>
          <w:sz w:val="15"/>
          <w:szCs w:val="15"/>
          <w:spacing w:val="-30"/>
        </w:rPr>
        <w:t xml:space="preserve"> </w:t>
      </w:r>
      <w:r>
        <w:rPr>
          <w:sz w:val="15"/>
          <w:szCs w:val="15"/>
        </w:rPr>
        <w:t>大领域。相关</w:t>
      </w:r>
      <w:r>
        <w:rPr>
          <w:sz w:val="15"/>
          <w:szCs w:val="15"/>
          <w:spacing w:val="-1"/>
        </w:rPr>
        <w:t>服务业（研发服务、气象服务、检验</w:t>
      </w:r>
      <w:r>
        <w:rPr>
          <w:sz w:val="15"/>
          <w:szCs w:val="15"/>
        </w:rPr>
        <w:t>检测认证服务、知识产权服务、创业创新服务、金融服务等，基本是为前面制造业提供各种便</w:t>
      </w:r>
      <w:r>
        <w:rPr>
          <w:sz w:val="15"/>
          <w:szCs w:val="15"/>
          <w:spacing w:val="-1"/>
        </w:rPr>
        <w:t>利的产业）。</w:t>
      </w:r>
    </w:p>
    <w:p>
      <w:pPr>
        <w:spacing w:line="233" w:lineRule="auto"/>
        <w:sectPr>
          <w:footerReference w:type="default" r:id="rId133"/>
          <w:pgSz w:w="11907" w:h="16839"/>
          <w:pgMar w:top="1348" w:right="553" w:bottom="1324" w:left="553" w:header="794" w:footer="325" w:gutter="0"/>
        </w:sectPr>
        <w:rPr>
          <w:sz w:val="15"/>
          <w:szCs w:val="15"/>
        </w:rPr>
      </w:pPr>
    </w:p>
    <w:p>
      <w:pPr>
        <w:spacing w:line="91" w:lineRule="exact"/>
        <w:rPr/>
      </w:pPr>
      <w:r/>
    </w:p>
    <w:tbl>
      <w:tblPr>
        <w:tblStyle w:val="TableNormal"/>
        <w:tblW w:w="8170" w:type="dxa"/>
        <w:tblInd w:w="131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984"/>
        <w:gridCol w:w="3186"/>
      </w:tblGrid>
      <w:tr>
        <w:trPr>
          <w:trHeight w:val="323" w:hRule="atLeast"/>
        </w:trPr>
        <w:tc>
          <w:tcPr>
            <w:shd w:val="clear" w:fill="082E78"/>
            <w:tcW w:w="4984" w:type="dxa"/>
            <w:vAlign w:val="top"/>
          </w:tcPr>
          <w:p>
            <w:pPr>
              <w:ind w:left="1608"/>
              <w:spacing w:before="61" w:line="228" w:lineRule="auto"/>
              <w:rPr>
                <w:rFonts w:ascii="SimSun" w:hAnsi="SimSun" w:eastAsia="SimSun" w:cs="SimSun"/>
                <w:sz w:val="19"/>
                <w:szCs w:val="19"/>
              </w:rPr>
            </w:pPr>
            <w:r>
              <w:rPr>
                <w:rFonts w:ascii="SimSun" w:hAnsi="SimSun" w:eastAsia="SimSun" w:cs="SimSun"/>
                <w:sz w:val="19"/>
                <w:szCs w:val="19"/>
                <w:b/>
                <w:bCs/>
                <w:color w:val="FFFFFF"/>
                <w:spacing w:val="5"/>
              </w:rPr>
              <w:t>国家战略性新兴产业</w:t>
            </w:r>
          </w:p>
        </w:tc>
        <w:tc>
          <w:tcPr>
            <w:shd w:val="clear" w:fill="082E78"/>
            <w:tcW w:w="3186" w:type="dxa"/>
            <w:vAlign w:val="top"/>
          </w:tcPr>
          <w:p>
            <w:pPr>
              <w:ind w:left="1413"/>
              <w:spacing w:before="60" w:line="230" w:lineRule="auto"/>
              <w:rPr>
                <w:rFonts w:ascii="SimSun" w:hAnsi="SimSun" w:eastAsia="SimSun" w:cs="SimSun"/>
                <w:sz w:val="19"/>
                <w:szCs w:val="19"/>
              </w:rPr>
            </w:pPr>
            <w:r>
              <w:rPr>
                <w:rFonts w:ascii="SimSun" w:hAnsi="SimSun" w:eastAsia="SimSun" w:cs="SimSun"/>
                <w:sz w:val="19"/>
                <w:szCs w:val="19"/>
                <w:b/>
                <w:bCs/>
                <w:color w:val="FFFFFF"/>
                <w:spacing w:val="-5"/>
              </w:rPr>
              <w:t>比例</w:t>
            </w:r>
          </w:p>
        </w:tc>
      </w:tr>
      <w:tr>
        <w:trPr>
          <w:trHeight w:val="316" w:hRule="atLeast"/>
        </w:trPr>
        <w:tc>
          <w:tcPr>
            <w:shd w:val="clear" w:fill="DEEAF6"/>
            <w:tcW w:w="4984" w:type="dxa"/>
            <w:vAlign w:val="top"/>
          </w:tcPr>
          <w:p>
            <w:pPr>
              <w:ind w:left="1993"/>
              <w:spacing w:before="57" w:line="228" w:lineRule="auto"/>
              <w:rPr>
                <w:rFonts w:ascii="SimSun" w:hAnsi="SimSun" w:eastAsia="SimSun" w:cs="SimSun"/>
                <w:sz w:val="19"/>
                <w:szCs w:val="19"/>
              </w:rPr>
            </w:pPr>
            <w:r>
              <w:rPr>
                <w:rFonts w:ascii="SimSun" w:hAnsi="SimSun" w:eastAsia="SimSun" w:cs="SimSun"/>
                <w:sz w:val="19"/>
                <w:szCs w:val="19"/>
                <w:b/>
                <w:bCs/>
                <w:spacing w:val="6"/>
              </w:rPr>
              <w:t>新能源产业</w:t>
            </w:r>
          </w:p>
        </w:tc>
        <w:tc>
          <w:tcPr>
            <w:shd w:val="clear" w:fill="DEEAF6"/>
            <w:tcW w:w="3186" w:type="dxa"/>
            <w:vAlign w:val="top"/>
          </w:tcPr>
          <w:p>
            <w:pPr>
              <w:ind w:left="1390"/>
              <w:spacing w:before="56" w:line="242" w:lineRule="auto"/>
              <w:rPr>
                <w:rFonts w:ascii="SimSun" w:hAnsi="SimSun" w:eastAsia="SimSun" w:cs="SimSun"/>
                <w:sz w:val="19"/>
                <w:szCs w:val="19"/>
              </w:rPr>
            </w:pPr>
            <w:r>
              <w:rPr>
                <w:rFonts w:ascii="SimSun" w:hAnsi="SimSun" w:eastAsia="SimSun" w:cs="SimSun"/>
                <w:sz w:val="19"/>
                <w:szCs w:val="19"/>
                <w:spacing w:val="3"/>
              </w:rPr>
              <w:t>4.89</w:t>
            </w:r>
          </w:p>
        </w:tc>
      </w:tr>
      <w:tr>
        <w:trPr>
          <w:trHeight w:val="314" w:hRule="atLeast"/>
        </w:trPr>
        <w:tc>
          <w:tcPr>
            <w:tcW w:w="4984" w:type="dxa"/>
            <w:vAlign w:val="top"/>
          </w:tcPr>
          <w:p>
            <w:pPr>
              <w:ind w:left="1993"/>
              <w:spacing w:before="57" w:line="228" w:lineRule="auto"/>
              <w:rPr>
                <w:rFonts w:ascii="SimSun" w:hAnsi="SimSun" w:eastAsia="SimSun" w:cs="SimSun"/>
                <w:sz w:val="19"/>
                <w:szCs w:val="19"/>
              </w:rPr>
            </w:pPr>
            <w:r>
              <w:rPr>
                <w:rFonts w:ascii="SimSun" w:hAnsi="SimSun" w:eastAsia="SimSun" w:cs="SimSun"/>
                <w:sz w:val="19"/>
                <w:szCs w:val="19"/>
                <w:b/>
                <w:bCs/>
                <w:spacing w:val="6"/>
              </w:rPr>
              <w:t>新材料产业</w:t>
            </w:r>
          </w:p>
        </w:tc>
        <w:tc>
          <w:tcPr>
            <w:tcW w:w="3186" w:type="dxa"/>
            <w:vAlign w:val="top"/>
          </w:tcPr>
          <w:p>
            <w:pPr>
              <w:ind w:left="1390"/>
              <w:spacing w:before="57"/>
              <w:rPr>
                <w:rFonts w:ascii="SimSun" w:hAnsi="SimSun" w:eastAsia="SimSun" w:cs="SimSun"/>
                <w:sz w:val="19"/>
                <w:szCs w:val="19"/>
              </w:rPr>
            </w:pPr>
            <w:r>
              <w:rPr>
                <w:rFonts w:ascii="SimSun" w:hAnsi="SimSun" w:eastAsia="SimSun" w:cs="SimSun"/>
                <w:sz w:val="19"/>
                <w:szCs w:val="19"/>
                <w:spacing w:val="3"/>
              </w:rPr>
              <w:t>4.35</w:t>
            </w:r>
          </w:p>
        </w:tc>
      </w:tr>
      <w:tr>
        <w:trPr>
          <w:trHeight w:val="314" w:hRule="atLeast"/>
        </w:trPr>
        <w:tc>
          <w:tcPr>
            <w:shd w:val="clear" w:fill="DEEAF6"/>
            <w:tcW w:w="4984" w:type="dxa"/>
            <w:vAlign w:val="top"/>
          </w:tcPr>
          <w:p>
            <w:pPr>
              <w:ind w:left="2092"/>
              <w:spacing w:before="59" w:line="228" w:lineRule="auto"/>
              <w:rPr>
                <w:rFonts w:ascii="SimSun" w:hAnsi="SimSun" w:eastAsia="SimSun" w:cs="SimSun"/>
                <w:sz w:val="19"/>
                <w:szCs w:val="19"/>
              </w:rPr>
            </w:pPr>
            <w:r>
              <w:rPr>
                <w:rFonts w:ascii="SimSun" w:hAnsi="SimSun" w:eastAsia="SimSun" w:cs="SimSun"/>
                <w:sz w:val="19"/>
                <w:szCs w:val="19"/>
                <w:b/>
                <w:bCs/>
                <w:spacing w:val="6"/>
              </w:rPr>
              <w:t>生物产业</w:t>
            </w:r>
          </w:p>
        </w:tc>
        <w:tc>
          <w:tcPr>
            <w:shd w:val="clear" w:fill="DEEAF6"/>
            <w:tcW w:w="3186" w:type="dxa"/>
            <w:vAlign w:val="top"/>
          </w:tcPr>
          <w:p>
            <w:pPr>
              <w:ind w:left="1395"/>
              <w:spacing w:before="59" w:line="238" w:lineRule="auto"/>
              <w:rPr>
                <w:rFonts w:ascii="SimSun" w:hAnsi="SimSun" w:eastAsia="SimSun" w:cs="SimSun"/>
                <w:sz w:val="19"/>
                <w:szCs w:val="19"/>
              </w:rPr>
            </w:pPr>
            <w:r>
              <w:rPr>
                <w:rFonts w:ascii="SimSun" w:hAnsi="SimSun" w:eastAsia="SimSun" w:cs="SimSun"/>
                <w:sz w:val="19"/>
                <w:szCs w:val="19"/>
                <w:spacing w:val="2"/>
              </w:rPr>
              <w:t>3.80</w:t>
            </w:r>
          </w:p>
        </w:tc>
      </w:tr>
      <w:tr>
        <w:trPr>
          <w:trHeight w:val="316" w:hRule="atLeast"/>
        </w:trPr>
        <w:tc>
          <w:tcPr>
            <w:tcW w:w="4984" w:type="dxa"/>
            <w:vAlign w:val="top"/>
          </w:tcPr>
          <w:p>
            <w:pPr>
              <w:ind w:left="1694"/>
              <w:spacing w:before="64" w:line="228" w:lineRule="auto"/>
              <w:rPr>
                <w:rFonts w:ascii="SimSun" w:hAnsi="SimSun" w:eastAsia="SimSun" w:cs="SimSun"/>
                <w:sz w:val="19"/>
                <w:szCs w:val="19"/>
              </w:rPr>
            </w:pPr>
            <w:r>
              <w:rPr>
                <w:rFonts w:ascii="SimSun" w:hAnsi="SimSun" w:eastAsia="SimSun" w:cs="SimSun"/>
                <w:sz w:val="19"/>
                <w:szCs w:val="19"/>
                <w:b/>
                <w:bCs/>
                <w:spacing w:val="6"/>
              </w:rPr>
              <w:t>高端装备制造产业</w:t>
            </w:r>
          </w:p>
        </w:tc>
        <w:tc>
          <w:tcPr>
            <w:tcW w:w="3186" w:type="dxa"/>
            <w:vAlign w:val="top"/>
          </w:tcPr>
          <w:p>
            <w:pPr>
              <w:ind w:left="1395"/>
              <w:spacing w:before="64" w:line="235" w:lineRule="auto"/>
              <w:rPr>
                <w:rFonts w:ascii="SimSun" w:hAnsi="SimSun" w:eastAsia="SimSun" w:cs="SimSun"/>
                <w:sz w:val="19"/>
                <w:szCs w:val="19"/>
              </w:rPr>
            </w:pPr>
            <w:r>
              <w:rPr>
                <w:rFonts w:ascii="SimSun" w:hAnsi="SimSun" w:eastAsia="SimSun" w:cs="SimSun"/>
                <w:sz w:val="19"/>
                <w:szCs w:val="19"/>
                <w:spacing w:val="2"/>
              </w:rPr>
              <w:t>3.80</w:t>
            </w:r>
          </w:p>
        </w:tc>
      </w:tr>
      <w:tr>
        <w:trPr>
          <w:trHeight w:val="323" w:hRule="atLeast"/>
        </w:trPr>
        <w:tc>
          <w:tcPr>
            <w:shd w:val="clear" w:fill="DEEAF6"/>
            <w:tcW w:w="4984" w:type="dxa"/>
            <w:vAlign w:val="top"/>
          </w:tcPr>
          <w:p>
            <w:pPr>
              <w:ind w:left="2092"/>
              <w:spacing w:before="64" w:line="228" w:lineRule="auto"/>
              <w:rPr>
                <w:rFonts w:ascii="SimSun" w:hAnsi="SimSun" w:eastAsia="SimSun" w:cs="SimSun"/>
                <w:sz w:val="19"/>
                <w:szCs w:val="19"/>
              </w:rPr>
            </w:pPr>
            <w:r>
              <w:rPr>
                <w:rFonts w:ascii="SimSun" w:hAnsi="SimSun" w:eastAsia="SimSun" w:cs="SimSun"/>
                <w:sz w:val="19"/>
                <w:szCs w:val="19"/>
                <w:b/>
                <w:bCs/>
                <w:spacing w:val="6"/>
              </w:rPr>
              <w:t>数字产业</w:t>
            </w:r>
          </w:p>
        </w:tc>
        <w:tc>
          <w:tcPr>
            <w:shd w:val="clear" w:fill="DEEAF6"/>
            <w:tcW w:w="3186" w:type="dxa"/>
            <w:vAlign w:val="top"/>
          </w:tcPr>
          <w:p>
            <w:pPr>
              <w:ind w:left="1406"/>
              <w:spacing w:before="63" w:line="242" w:lineRule="auto"/>
              <w:rPr>
                <w:rFonts w:ascii="SimSun" w:hAnsi="SimSun" w:eastAsia="SimSun" w:cs="SimSun"/>
                <w:sz w:val="19"/>
                <w:szCs w:val="19"/>
              </w:rPr>
            </w:pPr>
            <w:r>
              <w:rPr>
                <w:rFonts w:ascii="SimSun" w:hAnsi="SimSun" w:eastAsia="SimSun" w:cs="SimSun"/>
                <w:sz w:val="19"/>
                <w:szCs w:val="19"/>
                <w:spacing w:val="-1"/>
              </w:rPr>
              <w:t>1.63</w:t>
            </w:r>
          </w:p>
        </w:tc>
      </w:tr>
    </w:tbl>
    <w:p>
      <w:pPr>
        <w:ind w:left="1277"/>
        <w:spacing w:before="292" w:line="219" w:lineRule="auto"/>
        <w:outlineLvl w:val="2"/>
        <w:rPr>
          <w:rFonts w:ascii="SimHei" w:hAnsi="SimHei" w:eastAsia="SimHei" w:cs="SimHei"/>
          <w:sz w:val="28"/>
          <w:szCs w:val="28"/>
        </w:rPr>
      </w:pPr>
      <w:bookmarkStart w:name="bookmark67" w:id="99"/>
      <w:bookmarkEnd w:id="99"/>
      <w:r>
        <w:rPr>
          <w:rFonts w:ascii="SimHei" w:hAnsi="SimHei" w:eastAsia="SimHei" w:cs="SimHei"/>
          <w:sz w:val="28"/>
          <w:szCs w:val="28"/>
          <w:color w:val="082E78"/>
          <w:spacing w:val="-4"/>
        </w:rPr>
        <w:t>（三）省内乡县就业情况</w:t>
      </w:r>
    </w:p>
    <w:p>
      <w:pPr>
        <w:spacing w:line="309" w:lineRule="auto"/>
        <w:rPr>
          <w:rFonts w:ascii="Arial"/>
          <w:sz w:val="21"/>
        </w:rPr>
      </w:pPr>
      <w:r/>
    </w:p>
    <w:p>
      <w:pPr>
        <w:pStyle w:val="BodyText"/>
        <w:ind w:left="1256" w:right="1178" w:firstLine="478"/>
        <w:spacing w:before="78" w:line="362" w:lineRule="auto"/>
        <w:jc w:val="both"/>
        <w:rPr>
          <w:sz w:val="24"/>
          <w:szCs w:val="24"/>
        </w:rPr>
      </w:pPr>
      <w:r>
        <w:rPr>
          <w:sz w:val="24"/>
          <w:szCs w:val="24"/>
          <w:spacing w:val="-3"/>
        </w:rPr>
        <w:t>在乡村振兴战略的全面推进下，学校引导毕业生增强基层服</w:t>
      </w:r>
      <w:r>
        <w:rPr>
          <w:sz w:val="24"/>
          <w:szCs w:val="24"/>
          <w:spacing w:val="-4"/>
        </w:rPr>
        <w:t>务意识，取得了</w:t>
      </w:r>
      <w:r>
        <w:rPr>
          <w:sz w:val="24"/>
          <w:szCs w:val="24"/>
          <w:spacing w:val="-9"/>
        </w:rPr>
        <w:t>较好的成效。调查显示，留赣就业毕业生中，去往县级地区就业的占比为</w:t>
      </w:r>
      <w:r>
        <w:rPr>
          <w:sz w:val="24"/>
          <w:szCs w:val="24"/>
          <w:spacing w:val="-45"/>
        </w:rPr>
        <w:t xml:space="preserve"> </w:t>
      </w:r>
      <w:r>
        <w:rPr>
          <w:sz w:val="24"/>
          <w:szCs w:val="24"/>
          <w:spacing w:val="-9"/>
        </w:rPr>
        <w:t>25.52%，</w:t>
      </w:r>
      <w:r>
        <w:rPr>
          <w:sz w:val="24"/>
          <w:szCs w:val="24"/>
          <w:spacing w:val="-2"/>
        </w:rPr>
        <w:t>去往乡镇及以下地区单位就业的占比为</w:t>
      </w:r>
      <w:r>
        <w:rPr>
          <w:sz w:val="24"/>
          <w:szCs w:val="24"/>
          <w:spacing w:val="-22"/>
        </w:rPr>
        <w:t xml:space="preserve"> </w:t>
      </w:r>
      <w:r>
        <w:rPr>
          <w:sz w:val="24"/>
          <w:szCs w:val="24"/>
          <w:spacing w:val="-2"/>
        </w:rPr>
        <w:t>12.24%。</w:t>
      </w:r>
    </w:p>
    <w:p>
      <w:pPr>
        <w:spacing w:line="305" w:lineRule="auto"/>
        <w:rPr>
          <w:rFonts w:ascii="Arial"/>
          <w:sz w:val="21"/>
        </w:rPr>
      </w:pPr>
      <w:r/>
    </w:p>
    <w:p>
      <w:pPr>
        <w:spacing w:line="306" w:lineRule="auto"/>
        <w:rPr>
          <w:rFonts w:ascii="Arial"/>
          <w:sz w:val="21"/>
        </w:rPr>
      </w:pPr>
      <w:r/>
    </w:p>
    <w:p>
      <w:pPr>
        <w:ind w:left="2235"/>
        <w:spacing w:before="61" w:line="236" w:lineRule="auto"/>
        <w:rPr>
          <w:rFonts w:ascii="DengXian" w:hAnsi="DengXian" w:eastAsia="DengXian" w:cs="DengXian"/>
          <w:sz w:val="18"/>
          <w:szCs w:val="18"/>
        </w:rPr>
      </w:pPr>
      <w:r>
        <w:drawing>
          <wp:anchor distT="0" distB="0" distL="0" distR="0" simplePos="0" relativeHeight="251972608" behindDoc="1" locked="0" layoutInCell="1" allowOverlap="1">
            <wp:simplePos x="0" y="0"/>
            <wp:positionH relativeFrom="column">
              <wp:posOffset>1214374</wp:posOffset>
            </wp:positionH>
            <wp:positionV relativeFrom="paragraph">
              <wp:posOffset>-291047</wp:posOffset>
            </wp:positionV>
            <wp:extent cx="4413884" cy="2607944"/>
            <wp:effectExtent l="0" t="0" r="0" b="0"/>
            <wp:wrapNone/>
            <wp:docPr id="266" name="IM 266"/>
            <wp:cNvGraphicFramePr/>
            <a:graphic>
              <a:graphicData uri="http://schemas.openxmlformats.org/drawingml/2006/picture">
                <pic:pic>
                  <pic:nvPicPr>
                    <pic:cNvPr id="266" name="IM 266"/>
                    <pic:cNvPicPr/>
                  </pic:nvPicPr>
                  <pic:blipFill>
                    <a:blip r:embed="rId136"/>
                    <a:stretch>
                      <a:fillRect/>
                    </a:stretch>
                  </pic:blipFill>
                  <pic:spPr>
                    <a:xfrm rot="0">
                      <a:off x="0" y="0"/>
                      <a:ext cx="4413884" cy="2607944"/>
                    </a:xfrm>
                    <a:prstGeom prst="rect">
                      <a:avLst/>
                    </a:prstGeom>
                  </pic:spPr>
                </pic:pic>
              </a:graphicData>
            </a:graphic>
          </wp:anchor>
        </w:drawing>
      </w:r>
      <w:r>
        <w:rPr>
          <w:rFonts w:ascii="DengXian" w:hAnsi="DengXian" w:eastAsia="DengXian" w:cs="DengXian"/>
          <w:sz w:val="18"/>
          <w:szCs w:val="18"/>
          <w:color w:val="595959"/>
          <w:spacing w:val="-3"/>
        </w:rPr>
        <w:t>30%</w:t>
      </w:r>
    </w:p>
    <w:p>
      <w:pPr>
        <w:ind w:left="3863"/>
        <w:spacing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25.52%</w:t>
      </w:r>
    </w:p>
    <w:p>
      <w:pPr>
        <w:ind w:left="2237"/>
        <w:spacing w:before="15"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237"/>
        <w:spacing w:before="256"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241"/>
        <w:spacing w:before="256" w:line="248" w:lineRule="exact"/>
        <w:rPr>
          <w:rFonts w:ascii="DengXian" w:hAnsi="DengXian" w:eastAsia="DengXian" w:cs="DengXian"/>
          <w:sz w:val="18"/>
          <w:szCs w:val="18"/>
        </w:rPr>
      </w:pPr>
      <w:r>
        <w:pict>
          <v:shape id="_x0000_s466" style="position:absolute;margin-left:338.389pt;margin-top:15.1073pt;mso-position-vertical-relative:text;mso-position-horizontal-relative:text;width:26.9pt;height:14.5pt;z-index:251973632;" filled="false" stroked="false" type="#_x0000_t202">
            <v:fill on="false"/>
            <v:stroke on="false"/>
            <v:path/>
            <v:imagedata o:title=""/>
            <o:lock v:ext="edit" aspectratio="false"/>
            <v:textbox inset="0mm,0mm,0mm,0mm">
              <w:txbxContent>
                <w:p>
                  <w:pPr>
                    <w:ind w:left="20"/>
                    <w:spacing w:before="20"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12.24%</w:t>
                  </w:r>
                </w:p>
              </w:txbxContent>
            </v:textbox>
          </v:shape>
        </w:pict>
      </w:r>
      <w:r>
        <w:rPr>
          <w:rFonts w:ascii="DengXian" w:hAnsi="DengXian" w:eastAsia="DengXian" w:cs="DengXian"/>
          <w:sz w:val="18"/>
          <w:szCs w:val="18"/>
          <w:color w:val="595959"/>
          <w:spacing w:val="-5"/>
          <w:position w:val="2"/>
        </w:rPr>
        <w:t>15%</w:t>
      </w:r>
    </w:p>
    <w:p>
      <w:pPr>
        <w:ind w:left="2241"/>
        <w:spacing w:before="256"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332"/>
        <w:spacing w:before="256"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330"/>
        <w:spacing w:before="256"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758"/>
        <w:spacing w:line="226" w:lineRule="auto"/>
        <w:rPr>
          <w:rFonts w:ascii="DengXian" w:hAnsi="DengXian" w:eastAsia="DengXian" w:cs="DengXian"/>
          <w:sz w:val="18"/>
          <w:szCs w:val="18"/>
        </w:rPr>
      </w:pPr>
      <w:r>
        <w:rPr>
          <w:rFonts w:ascii="DengXian" w:hAnsi="DengXian" w:eastAsia="DengXian" w:cs="DengXian"/>
          <w:sz w:val="18"/>
          <w:szCs w:val="18"/>
          <w:color w:val="595959"/>
          <w:spacing w:val="-1"/>
        </w:rPr>
        <w:t>县级地区                                        乡镇及以下地区</w:t>
      </w:r>
    </w:p>
    <w:p>
      <w:pPr>
        <w:spacing w:line="286" w:lineRule="auto"/>
        <w:rPr>
          <w:rFonts w:ascii="Arial"/>
          <w:sz w:val="21"/>
        </w:rPr>
      </w:pPr>
      <w:r/>
    </w:p>
    <w:p>
      <w:pPr>
        <w:pStyle w:val="BodyText"/>
        <w:ind w:left="3895"/>
        <w:spacing w:before="62" w:line="228" w:lineRule="auto"/>
        <w:rPr>
          <w:sz w:val="19"/>
          <w:szCs w:val="19"/>
        </w:rPr>
      </w:pPr>
      <w:r>
        <w:rPr>
          <w:sz w:val="19"/>
          <w:szCs w:val="19"/>
          <w:b/>
          <w:bCs/>
          <w:color w:val="082E78"/>
          <w:spacing w:val="4"/>
        </w:rPr>
        <w:t>图</w:t>
      </w:r>
      <w:r>
        <w:rPr>
          <w:sz w:val="19"/>
          <w:szCs w:val="19"/>
          <w:color w:val="082E78"/>
          <w:spacing w:val="-14"/>
        </w:rPr>
        <w:t xml:space="preserve"> </w:t>
      </w:r>
      <w:r>
        <w:rPr>
          <w:sz w:val="19"/>
          <w:szCs w:val="19"/>
          <w:b/>
          <w:bCs/>
          <w:color w:val="082E78"/>
          <w:spacing w:val="4"/>
        </w:rPr>
        <w:t>3-14</w:t>
      </w:r>
      <w:r>
        <w:rPr>
          <w:sz w:val="19"/>
          <w:szCs w:val="19"/>
          <w:color w:val="082E78"/>
          <w:spacing w:val="4"/>
        </w:rPr>
        <w:t xml:space="preserve">  </w:t>
      </w:r>
      <w:r>
        <w:rPr>
          <w:sz w:val="19"/>
          <w:szCs w:val="19"/>
          <w:b/>
          <w:bCs/>
          <w:color w:val="082E78"/>
          <w:spacing w:val="4"/>
        </w:rPr>
        <w:t>毕业生省内乡县就业比例</w:t>
      </w:r>
    </w:p>
    <w:p>
      <w:pPr>
        <w:spacing w:line="363" w:lineRule="auto"/>
        <w:rPr>
          <w:rFonts w:ascii="Arial"/>
          <w:sz w:val="21"/>
        </w:rPr>
      </w:pPr>
      <w:r/>
    </w:p>
    <w:p>
      <w:pPr>
        <w:ind w:left="1257"/>
        <w:spacing w:before="98" w:line="219" w:lineRule="auto"/>
        <w:outlineLvl w:val="1"/>
        <w:rPr>
          <w:rFonts w:ascii="SimHei" w:hAnsi="SimHei" w:eastAsia="SimHei" w:cs="SimHei"/>
          <w:sz w:val="30"/>
          <w:szCs w:val="30"/>
        </w:rPr>
      </w:pPr>
      <w:bookmarkStart w:name="bookmark68" w:id="100"/>
      <w:bookmarkEnd w:id="100"/>
      <w:bookmarkStart w:name="bookmark69" w:id="101"/>
      <w:bookmarkEnd w:id="101"/>
      <w:r>
        <w:rPr>
          <w:rFonts w:ascii="SimHei" w:hAnsi="SimHei" w:eastAsia="SimHei" w:cs="SimHei"/>
          <w:sz w:val="30"/>
          <w:szCs w:val="30"/>
          <w:b/>
          <w:bCs/>
          <w:color w:val="082E78"/>
          <w:spacing w:val="-4"/>
        </w:rPr>
        <w:t>七、用人单位对毕业生的评价</w:t>
      </w:r>
    </w:p>
    <w:p>
      <w:pPr>
        <w:spacing w:line="406" w:lineRule="auto"/>
        <w:rPr>
          <w:rFonts w:ascii="Arial"/>
          <w:sz w:val="21"/>
        </w:rPr>
      </w:pPr>
      <w:r/>
    </w:p>
    <w:p>
      <w:pPr>
        <w:ind w:left="1277"/>
        <w:spacing w:before="91" w:line="231" w:lineRule="auto"/>
        <w:outlineLvl w:val="2"/>
        <w:rPr>
          <w:rFonts w:ascii="SimHei" w:hAnsi="SimHei" w:eastAsia="SimHei" w:cs="SimHei"/>
          <w:sz w:val="13"/>
          <w:szCs w:val="13"/>
        </w:rPr>
      </w:pPr>
      <w:bookmarkStart w:name="bookmark164" w:id="102"/>
      <w:bookmarkEnd w:id="102"/>
      <w:r>
        <w:rPr>
          <w:rFonts w:ascii="SimHei" w:hAnsi="SimHei" w:eastAsia="SimHei" w:cs="SimHei"/>
          <w:sz w:val="28"/>
          <w:szCs w:val="28"/>
          <w:color w:val="082E78"/>
          <w:spacing w:val="-3"/>
        </w:rPr>
        <w:t>（一）雇主满意度</w:t>
      </w:r>
      <w:hyperlink w:history="true" w:anchor="bookmark69">
        <w:r>
          <w:rPr>
            <w:rFonts w:ascii="SimHei" w:hAnsi="SimHei" w:eastAsia="SimHei" w:cs="SimHei"/>
            <w:sz w:val="13"/>
            <w:szCs w:val="13"/>
            <w:color w:val="082E78"/>
            <w:spacing w:val="-3"/>
            <w:position w:val="13"/>
          </w:rPr>
          <w:t>14</w:t>
        </w:r>
      </w:hyperlink>
    </w:p>
    <w:p>
      <w:pPr>
        <w:spacing w:line="310" w:lineRule="auto"/>
        <w:rPr>
          <w:rFonts w:ascii="Arial"/>
          <w:sz w:val="21"/>
        </w:rPr>
      </w:pPr>
      <w:r/>
    </w:p>
    <w:p>
      <w:pPr>
        <w:pStyle w:val="BodyText"/>
        <w:ind w:left="1257" w:right="1140" w:firstLine="480"/>
        <w:spacing w:before="79" w:line="362" w:lineRule="auto"/>
        <w:jc w:val="both"/>
        <w:rPr>
          <w:sz w:val="24"/>
          <w:szCs w:val="24"/>
        </w:rPr>
      </w:pPr>
      <w:r>
        <w:rPr>
          <w:sz w:val="24"/>
          <w:szCs w:val="24"/>
          <w:spacing w:val="-8"/>
        </w:rPr>
        <w:t>调查显示，用人单位对学校毕业生的综合满意度为</w:t>
      </w:r>
      <w:r>
        <w:rPr>
          <w:sz w:val="24"/>
          <w:szCs w:val="24"/>
          <w:spacing w:val="-41"/>
        </w:rPr>
        <w:t xml:space="preserve"> </w:t>
      </w:r>
      <w:r>
        <w:rPr>
          <w:sz w:val="24"/>
          <w:szCs w:val="24"/>
          <w:spacing w:val="-8"/>
        </w:rPr>
        <w:t>99.21%，较上届（97.38%）</w:t>
      </w:r>
      <w:r>
        <w:rPr>
          <w:sz w:val="24"/>
          <w:szCs w:val="24"/>
          <w:spacing w:val="-6"/>
        </w:rPr>
        <w:t>有所提升。总体上， 学校培养的专业人才与社会市场需求高</w:t>
      </w:r>
      <w:r>
        <w:rPr>
          <w:sz w:val="24"/>
          <w:szCs w:val="24"/>
          <w:spacing w:val="-7"/>
        </w:rPr>
        <w:t>度契合，得到了用人</w:t>
      </w:r>
      <w:r>
        <w:rPr>
          <w:sz w:val="24"/>
          <w:szCs w:val="24"/>
          <w:spacing w:val="-5"/>
        </w:rPr>
        <w:t>单位的充分认可。</w:t>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ict>
          <v:shape id="_x0000_s468" style="position:absolute;margin-left:62.369pt;margin-top:10.9794pt;mso-position-vertical-relative:text;mso-position-horizontal-relative:text;width:144.05pt;height:0.75pt;z-index:251974656;" fillcolor="#000000" filled="true" stroked="false" coordsize="2881,15" coordorigin="0,0" path="m0,14l2880,14l2880,0l0,0l0,14xe"/>
        </w:pict>
      </w:r>
      <w:r/>
    </w:p>
    <w:p>
      <w:pPr>
        <w:pStyle w:val="BodyText"/>
        <w:ind w:left="1257" w:right="1442" w:hanging="1"/>
        <w:spacing w:before="49" w:line="241" w:lineRule="auto"/>
        <w:rPr>
          <w:sz w:val="15"/>
          <w:szCs w:val="15"/>
        </w:rPr>
      </w:pPr>
      <w:r>
        <w:rPr>
          <w:sz w:val="7"/>
          <w:szCs w:val="7"/>
          <w:position w:val="7"/>
        </w:rPr>
        <w:t>14  </w:t>
      </w:r>
      <w:r>
        <w:rPr>
          <w:sz w:val="15"/>
          <w:szCs w:val="15"/>
        </w:rPr>
        <w:t>雇主满意度的评价等级包括：“非常满意”“满意”“比较满意</w:t>
      </w:r>
      <w:r>
        <w:rPr>
          <w:sz w:val="15"/>
          <w:szCs w:val="15"/>
          <w:spacing w:val="-57"/>
        </w:rPr>
        <w:t xml:space="preserve"> </w:t>
      </w:r>
      <w:r>
        <w:rPr>
          <w:sz w:val="15"/>
          <w:szCs w:val="15"/>
        </w:rPr>
        <w:t>”和“不满意”；其中，满意度为选择</w:t>
      </w:r>
      <w:r>
        <w:rPr>
          <w:sz w:val="15"/>
          <w:szCs w:val="15"/>
          <w:spacing w:val="-1"/>
        </w:rPr>
        <w:t>“非常满意”“满</w:t>
      </w:r>
      <w:r>
        <w:rPr>
          <w:sz w:val="15"/>
          <w:szCs w:val="15"/>
          <w:spacing w:val="-2"/>
        </w:rPr>
        <w:t>意</w:t>
      </w:r>
      <w:r>
        <w:rPr>
          <w:sz w:val="15"/>
          <w:szCs w:val="15"/>
          <w:spacing w:val="-38"/>
        </w:rPr>
        <w:t xml:space="preserve"> </w:t>
      </w:r>
      <w:r>
        <w:rPr>
          <w:sz w:val="15"/>
          <w:szCs w:val="15"/>
          <w:spacing w:val="-2"/>
        </w:rPr>
        <w:t>”“比较满意”的人数占此题总答题人数的比例。</w:t>
      </w:r>
    </w:p>
    <w:p>
      <w:pPr>
        <w:spacing w:line="241" w:lineRule="auto"/>
        <w:sectPr>
          <w:footerReference w:type="default" r:id="rId135"/>
          <w:pgSz w:w="11907" w:h="16839"/>
          <w:pgMar w:top="1348" w:right="553" w:bottom="1324" w:left="553" w:header="794" w:footer="325" w:gutter="0"/>
        </w:sectPr>
        <w:rPr>
          <w:sz w:val="15"/>
          <w:szCs w:val="15"/>
        </w:rPr>
      </w:pPr>
    </w:p>
    <w:p>
      <w:pPr>
        <w:spacing w:line="241" w:lineRule="auto"/>
        <w:rPr>
          <w:rFonts w:ascii="Arial"/>
          <w:sz w:val="21"/>
        </w:rPr>
      </w:pPr>
      <w:r/>
    </w:p>
    <w:p>
      <w:pPr>
        <w:spacing w:line="241" w:lineRule="auto"/>
        <w:rPr>
          <w:rFonts w:ascii="Arial"/>
          <w:sz w:val="21"/>
        </w:rPr>
      </w:pPr>
      <w:r/>
    </w:p>
    <w:p>
      <w:pPr>
        <w:ind w:left="5745"/>
        <w:spacing w:before="81" w:line="224" w:lineRule="auto"/>
        <w:rPr>
          <w:rFonts w:ascii="DengXian" w:hAnsi="DengXian" w:eastAsia="DengXian" w:cs="DengXian"/>
          <w:sz w:val="24"/>
          <w:szCs w:val="24"/>
        </w:rPr>
      </w:pPr>
      <w:r>
        <w:pict>
          <v:shape id="_x0000_s472" style="position:absolute;margin-left:159.993pt;margin-top:4.83653pt;mso-position-vertical-relative:text;mso-position-horizontal-relative:text;width:100.5pt;height:30.4pt;z-index:251986944;" filled="false" stroked="false" type="#_x0000_t202">
            <v:fill on="false"/>
            <v:stroke on="false"/>
            <v:path/>
            <v:imagedata o:title=""/>
            <o:lock v:ext="edit" aspectratio="false"/>
            <v:textbox inset="0mm,0mm,0mm,0mm">
              <w:txbxContent>
                <w:p>
                  <w:pPr>
                    <w:ind w:left="20" w:right="20" w:firstLine="1461"/>
                    <w:spacing w:before="20" w:line="289" w:lineRule="auto"/>
                    <w:rPr>
                      <w:rFonts w:ascii="DengXian" w:hAnsi="DengXian" w:eastAsia="DengXian" w:cs="DengXian"/>
                      <w:sz w:val="18"/>
                      <w:szCs w:val="18"/>
                    </w:rPr>
                  </w:pPr>
                  <w:r>
                    <w:rPr>
                      <w:rFonts w:ascii="DengXian" w:hAnsi="DengXian" w:eastAsia="DengXian" w:cs="DengXian"/>
                      <w:sz w:val="18"/>
                      <w:szCs w:val="18"/>
                      <w:color w:val="404040"/>
                      <w:spacing w:val="-1"/>
                    </w:rPr>
                    <w:t>46.43%</w:t>
                  </w:r>
                  <w:r>
                    <w:rPr>
                      <w:rFonts w:ascii="DengXian" w:hAnsi="DengXian" w:eastAsia="DengXian" w:cs="DengXian"/>
                      <w:sz w:val="18"/>
                      <w:szCs w:val="18"/>
                      <w:color w:val="404040"/>
                      <w:spacing w:val="3"/>
                    </w:rPr>
                    <w:t xml:space="preserve"> </w:t>
                  </w:r>
                  <w:r>
                    <w:rPr>
                      <w:rFonts w:ascii="DengXian" w:hAnsi="DengXian" w:eastAsia="DengXian" w:cs="DengXian"/>
                      <w:sz w:val="18"/>
                      <w:szCs w:val="18"/>
                      <w:color w:val="404040"/>
                      <w:spacing w:val="-1"/>
                    </w:rPr>
                    <w:t>40.87%</w:t>
                  </w:r>
                </w:p>
              </w:txbxContent>
            </v:textbox>
          </v:shape>
        </w:pict>
      </w:r>
      <w:r>
        <w:pict>
          <v:shape id="_x0000_s474" style="position:absolute;margin-left:115.253pt;margin-top:5.16649pt;mso-position-vertical-relative:text;mso-position-horizontal-relative:text;width:15.85pt;height:157.9pt;z-index:251987968;"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37"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38"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38"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38" w:line="248"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39"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drawing>
          <wp:anchor distT="0" distB="0" distL="0" distR="0" simplePos="0" relativeHeight="251984896" behindDoc="1" locked="0" layoutInCell="1" allowOverlap="1">
            <wp:simplePos x="0" y="0"/>
            <wp:positionH relativeFrom="column">
              <wp:posOffset>1242949</wp:posOffset>
            </wp:positionH>
            <wp:positionV relativeFrom="paragraph">
              <wp:posOffset>-243313</wp:posOffset>
            </wp:positionV>
            <wp:extent cx="4360545" cy="2554605"/>
            <wp:effectExtent l="0" t="0" r="0" b="0"/>
            <wp:wrapNone/>
            <wp:docPr id="270" name="IM 270"/>
            <wp:cNvGraphicFramePr/>
            <a:graphic>
              <a:graphicData uri="http://schemas.openxmlformats.org/drawingml/2006/picture">
                <pic:pic>
                  <pic:nvPicPr>
                    <pic:cNvPr id="270" name="IM 270"/>
                    <pic:cNvPicPr/>
                  </pic:nvPicPr>
                  <pic:blipFill>
                    <a:blip r:embed="rId138"/>
                    <a:stretch>
                      <a:fillRect/>
                    </a:stretch>
                  </pic:blipFill>
                  <pic:spPr>
                    <a:xfrm rot="0">
                      <a:off x="0" y="0"/>
                      <a:ext cx="4360545" cy="2554605"/>
                    </a:xfrm>
                    <a:prstGeom prst="rect">
                      <a:avLst/>
                    </a:prstGeom>
                  </pic:spPr>
                </pic:pic>
              </a:graphicData>
            </a:graphic>
          </wp:anchor>
        </w:drawing>
      </w:r>
      <w:r>
        <w:rPr>
          <w:rFonts w:ascii="DengXian" w:hAnsi="DengXian" w:eastAsia="DengXian" w:cs="DengXian"/>
          <w:sz w:val="24"/>
          <w:szCs w:val="24"/>
          <w:b/>
          <w:bCs/>
          <w:color w:val="595959"/>
          <w:spacing w:val="-2"/>
        </w:rPr>
        <w:t>用人单位对毕业生满意度</w:t>
      </w:r>
    </w:p>
    <w:p>
      <w:pPr>
        <w:pStyle w:val="BodyText"/>
        <w:ind w:left="6786"/>
        <w:spacing w:before="186" w:line="239" w:lineRule="auto"/>
        <w:rPr>
          <w:sz w:val="24"/>
          <w:szCs w:val="24"/>
        </w:rPr>
      </w:pPr>
      <w:r>
        <w:rPr>
          <w:sz w:val="24"/>
          <w:szCs w:val="24"/>
          <w:spacing w:val="-2"/>
        </w:rPr>
        <w:t>99.21%</w:t>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6153"/>
        <w:spacing w:before="61"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11.90%</w:t>
      </w:r>
    </w:p>
    <w:p>
      <w:pPr>
        <w:spacing w:line="325" w:lineRule="auto"/>
        <w:rPr>
          <w:rFonts w:ascii="Arial"/>
          <w:sz w:val="21"/>
        </w:rPr>
      </w:pPr>
      <w:r/>
    </w:p>
    <w:p>
      <w:pPr>
        <w:ind w:left="7657"/>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0.79%</w:t>
      </w:r>
    </w:p>
    <w:p>
      <w:pPr>
        <w:ind w:left="3126"/>
        <w:spacing w:before="228"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                   满意                   比较</w:t>
      </w:r>
      <w:r>
        <w:rPr>
          <w:rFonts w:ascii="DengXian" w:hAnsi="DengXian" w:eastAsia="DengXian" w:cs="DengXian"/>
          <w:sz w:val="18"/>
          <w:szCs w:val="18"/>
          <w:color w:val="595959"/>
          <w:spacing w:val="-2"/>
        </w:rPr>
        <w:t>满意                不太满意</w:t>
      </w:r>
    </w:p>
    <w:p>
      <w:pPr>
        <w:spacing w:line="253" w:lineRule="auto"/>
        <w:rPr>
          <w:rFonts w:ascii="Arial"/>
          <w:sz w:val="21"/>
        </w:rPr>
      </w:pPr>
      <w:r/>
    </w:p>
    <w:p>
      <w:pPr>
        <w:pStyle w:val="BodyText"/>
        <w:ind w:left="3694"/>
        <w:spacing w:before="62" w:line="228" w:lineRule="auto"/>
        <w:rPr>
          <w:sz w:val="19"/>
          <w:szCs w:val="19"/>
        </w:rPr>
      </w:pPr>
      <w:r>
        <w:rPr>
          <w:sz w:val="19"/>
          <w:szCs w:val="19"/>
          <w:b/>
          <w:bCs/>
          <w:color w:val="082E78"/>
          <w:spacing w:val="5"/>
        </w:rPr>
        <w:t>图</w:t>
      </w:r>
      <w:r>
        <w:rPr>
          <w:sz w:val="19"/>
          <w:szCs w:val="19"/>
          <w:color w:val="082E78"/>
          <w:spacing w:val="-26"/>
        </w:rPr>
        <w:t xml:space="preserve"> </w:t>
      </w:r>
      <w:r>
        <w:rPr>
          <w:sz w:val="19"/>
          <w:szCs w:val="19"/>
          <w:b/>
          <w:bCs/>
          <w:color w:val="082E78"/>
          <w:spacing w:val="5"/>
        </w:rPr>
        <w:t>3-15</w:t>
      </w:r>
      <w:r>
        <w:rPr>
          <w:sz w:val="19"/>
          <w:szCs w:val="19"/>
          <w:color w:val="082E78"/>
          <w:spacing w:val="5"/>
        </w:rPr>
        <w:t xml:space="preserve">  </w:t>
      </w:r>
      <w:r>
        <w:rPr>
          <w:sz w:val="19"/>
          <w:szCs w:val="19"/>
          <w:b/>
          <w:bCs/>
          <w:color w:val="082E78"/>
          <w:spacing w:val="5"/>
        </w:rPr>
        <w:t>用人单位对毕业生整体满意度</w:t>
      </w:r>
    </w:p>
    <w:p>
      <w:pPr>
        <w:spacing w:line="257" w:lineRule="auto"/>
        <w:rPr>
          <w:rFonts w:ascii="Arial"/>
          <w:sz w:val="21"/>
        </w:rPr>
      </w:pPr>
      <w:r/>
    </w:p>
    <w:p>
      <w:pPr>
        <w:ind w:left="1277"/>
        <w:spacing w:before="92" w:line="219" w:lineRule="auto"/>
        <w:outlineLvl w:val="2"/>
        <w:rPr>
          <w:rFonts w:ascii="SimHei" w:hAnsi="SimHei" w:eastAsia="SimHei" w:cs="SimHei"/>
          <w:sz w:val="28"/>
          <w:szCs w:val="28"/>
        </w:rPr>
      </w:pPr>
      <w:bookmarkStart w:name="bookmark70" w:id="103"/>
      <w:bookmarkEnd w:id="103"/>
      <w:r>
        <w:rPr>
          <w:rFonts w:ascii="SimHei" w:hAnsi="SimHei" w:eastAsia="SimHei" w:cs="SimHei"/>
          <w:sz w:val="28"/>
          <w:szCs w:val="28"/>
          <w:color w:val="082E78"/>
          <w:spacing w:val="-4"/>
        </w:rPr>
        <w:t>（二）适应能力评价</w:t>
      </w:r>
    </w:p>
    <w:p>
      <w:pPr>
        <w:spacing w:line="311" w:lineRule="auto"/>
        <w:rPr>
          <w:rFonts w:ascii="Arial"/>
          <w:sz w:val="21"/>
        </w:rPr>
      </w:pPr>
      <w:r/>
    </w:p>
    <w:p>
      <w:pPr>
        <w:pStyle w:val="BodyText"/>
        <w:ind w:left="1279" w:right="1244" w:firstLine="459"/>
        <w:spacing w:before="78" w:line="362" w:lineRule="auto"/>
        <w:rPr>
          <w:sz w:val="24"/>
          <w:szCs w:val="24"/>
        </w:rPr>
      </w:pPr>
      <w:r>
        <w:rPr>
          <w:sz w:val="24"/>
          <w:szCs w:val="24"/>
          <w:spacing w:val="-2"/>
        </w:rPr>
        <w:t>调查显示，用人单位认为学校毕业生适应岗位的平均时间在 3.61</w:t>
      </w:r>
      <w:r>
        <w:rPr>
          <w:sz w:val="24"/>
          <w:szCs w:val="24"/>
          <w:spacing w:val="-35"/>
        </w:rPr>
        <w:t xml:space="preserve"> </w:t>
      </w:r>
      <w:r>
        <w:rPr>
          <w:sz w:val="24"/>
          <w:szCs w:val="24"/>
          <w:spacing w:val="-2"/>
        </w:rPr>
        <w:t>个月，其</w:t>
      </w:r>
      <w:r>
        <w:rPr>
          <w:sz w:val="24"/>
          <w:szCs w:val="24"/>
          <w:spacing w:val="-2"/>
        </w:rPr>
        <w:t>中适应时间在“1-3</w:t>
      </w:r>
      <w:r>
        <w:rPr>
          <w:sz w:val="24"/>
          <w:szCs w:val="24"/>
          <w:spacing w:val="-46"/>
        </w:rPr>
        <w:t xml:space="preserve"> </w:t>
      </w:r>
      <w:r>
        <w:rPr>
          <w:sz w:val="24"/>
          <w:szCs w:val="24"/>
          <w:spacing w:val="-2"/>
        </w:rPr>
        <w:t>个月”占比</w:t>
      </w:r>
      <w:r>
        <w:rPr>
          <w:sz w:val="24"/>
          <w:szCs w:val="24"/>
          <w:spacing w:val="-46"/>
        </w:rPr>
        <w:t xml:space="preserve"> </w:t>
      </w:r>
      <w:r>
        <w:rPr>
          <w:sz w:val="24"/>
          <w:szCs w:val="24"/>
          <w:spacing w:val="-2"/>
        </w:rPr>
        <w:t>32.54%，在“3-6</w:t>
      </w:r>
      <w:r>
        <w:rPr>
          <w:sz w:val="24"/>
          <w:szCs w:val="24"/>
          <w:spacing w:val="-50"/>
        </w:rPr>
        <w:t xml:space="preserve"> </w:t>
      </w:r>
      <w:r>
        <w:rPr>
          <w:sz w:val="24"/>
          <w:szCs w:val="24"/>
          <w:spacing w:val="-2"/>
        </w:rPr>
        <w:t>个月”占比</w:t>
      </w:r>
      <w:r>
        <w:rPr>
          <w:sz w:val="24"/>
          <w:szCs w:val="24"/>
          <w:spacing w:val="-52"/>
        </w:rPr>
        <w:t xml:space="preserve"> </w:t>
      </w:r>
      <w:r>
        <w:rPr>
          <w:sz w:val="24"/>
          <w:szCs w:val="24"/>
          <w:spacing w:val="-2"/>
        </w:rPr>
        <w:t>48.81%。</w:t>
      </w:r>
    </w:p>
    <w:p>
      <w:pPr>
        <w:spacing w:line="280" w:lineRule="auto"/>
        <w:rPr>
          <w:rFonts w:ascii="Arial"/>
          <w:sz w:val="21"/>
        </w:rPr>
      </w:pPr>
      <w:r/>
    </w:p>
    <w:p>
      <w:pPr>
        <w:spacing w:line="281" w:lineRule="auto"/>
        <w:rPr>
          <w:rFonts w:ascii="Arial"/>
          <w:sz w:val="21"/>
        </w:rPr>
      </w:pPr>
      <w:r/>
    </w:p>
    <w:p>
      <w:pPr>
        <w:ind w:left="2341"/>
        <w:spacing w:before="62" w:line="249" w:lineRule="exact"/>
        <w:rPr>
          <w:rFonts w:ascii="DengXian" w:hAnsi="DengXian" w:eastAsia="DengXian" w:cs="DengXian"/>
          <w:sz w:val="18"/>
          <w:szCs w:val="18"/>
        </w:rPr>
      </w:pPr>
      <w:r>
        <w:drawing>
          <wp:anchor distT="0" distB="0" distL="0" distR="0" simplePos="0" relativeHeight="251985920" behindDoc="1" locked="0" layoutInCell="1" allowOverlap="1">
            <wp:simplePos x="0" y="0"/>
            <wp:positionH relativeFrom="column">
              <wp:posOffset>1252474</wp:posOffset>
            </wp:positionH>
            <wp:positionV relativeFrom="paragraph">
              <wp:posOffset>-262618</wp:posOffset>
            </wp:positionV>
            <wp:extent cx="4337684" cy="2417444"/>
            <wp:effectExtent l="0" t="0" r="0" b="0"/>
            <wp:wrapNone/>
            <wp:docPr id="272" name="IM 272"/>
            <wp:cNvGraphicFramePr/>
            <a:graphic>
              <a:graphicData uri="http://schemas.openxmlformats.org/drawingml/2006/picture">
                <pic:pic>
                  <pic:nvPicPr>
                    <pic:cNvPr id="272" name="IM 272"/>
                    <pic:cNvPicPr/>
                  </pic:nvPicPr>
                  <pic:blipFill>
                    <a:blip r:embed="rId139"/>
                    <a:stretch>
                      <a:fillRect/>
                    </a:stretch>
                  </pic:blipFill>
                  <pic:spPr>
                    <a:xfrm rot="0">
                      <a:off x="0" y="0"/>
                      <a:ext cx="4337684" cy="2417444"/>
                    </a:xfrm>
                    <a:prstGeom prst="rect">
                      <a:avLst/>
                    </a:prstGeom>
                  </pic:spPr>
                </pic:pic>
              </a:graphicData>
            </a:graphic>
          </wp:anchor>
        </w:drawing>
      </w:r>
      <w:r>
        <w:rPr>
          <w:rFonts w:ascii="DengXian" w:hAnsi="DengXian" w:eastAsia="DengXian" w:cs="DengXian"/>
          <w:sz w:val="18"/>
          <w:szCs w:val="18"/>
          <w:color w:val="595959"/>
          <w:spacing w:val="-4"/>
          <w:position w:val="2"/>
        </w:rPr>
        <w:t>60%</w:t>
      </w:r>
    </w:p>
    <w:p>
      <w:pPr>
        <w:ind w:left="6136"/>
        <w:spacing w:before="46" w:line="170" w:lineRule="auto"/>
        <w:rPr>
          <w:rFonts w:ascii="DengXian" w:hAnsi="DengXian" w:eastAsia="DengXian" w:cs="DengXian"/>
          <w:sz w:val="18"/>
          <w:szCs w:val="18"/>
        </w:rPr>
      </w:pPr>
      <w:r>
        <w:rPr>
          <w:rFonts w:ascii="DengXian" w:hAnsi="DengXian" w:eastAsia="DengXian" w:cs="DengXian"/>
          <w:sz w:val="18"/>
          <w:szCs w:val="18"/>
          <w:color w:val="404040"/>
          <w:spacing w:val="-1"/>
        </w:rPr>
        <w:t>48.81%</w:t>
      </w:r>
    </w:p>
    <w:p>
      <w:pPr>
        <w:ind w:left="2341"/>
        <w:spacing w:line="230" w:lineRule="auto"/>
        <w:rPr>
          <w:rFonts w:ascii="DengXian" w:hAnsi="DengXian" w:eastAsia="DengXian" w:cs="DengXian"/>
          <w:sz w:val="18"/>
          <w:szCs w:val="18"/>
        </w:rPr>
      </w:pPr>
      <w:r>
        <w:rPr>
          <w:rFonts w:ascii="DengXian" w:hAnsi="DengXian" w:eastAsia="DengXian" w:cs="DengXian"/>
          <w:sz w:val="18"/>
          <w:szCs w:val="18"/>
          <w:color w:val="595959"/>
          <w:spacing w:val="-4"/>
        </w:rPr>
        <w:t>50%</w:t>
      </w:r>
    </w:p>
    <w:p>
      <w:pPr>
        <w:ind w:left="2335"/>
        <w:spacing w:before="204" w:line="248" w:lineRule="exact"/>
        <w:rPr>
          <w:rFonts w:ascii="DengXian" w:hAnsi="DengXian" w:eastAsia="DengXian" w:cs="DengXian"/>
          <w:sz w:val="18"/>
          <w:szCs w:val="18"/>
        </w:rPr>
      </w:pPr>
      <w:r>
        <w:pict>
          <v:shape id="_x0000_s476" style="position:absolute;margin-left:233.303pt;margin-top:15.4673pt;mso-position-vertical-relative:text;mso-position-horizontal-relative:text;width:27.2pt;height:14.45pt;z-index:2519889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32.54%</w:t>
                  </w:r>
                </w:p>
              </w:txbxContent>
            </v:textbox>
          </v:shape>
        </w:pict>
      </w:r>
      <w:r>
        <w:rPr>
          <w:rFonts w:ascii="DengXian" w:hAnsi="DengXian" w:eastAsia="DengXian" w:cs="DengXian"/>
          <w:sz w:val="18"/>
          <w:szCs w:val="18"/>
          <w:color w:val="595959"/>
          <w:spacing w:val="-2"/>
          <w:position w:val="2"/>
        </w:rPr>
        <w:t>40%</w:t>
      </w:r>
    </w:p>
    <w:p>
      <w:pPr>
        <w:ind w:left="2339"/>
        <w:spacing w:before="20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341"/>
        <w:spacing w:before="204" w:line="177" w:lineRule="auto"/>
        <w:rPr>
          <w:rFonts w:ascii="DengXian" w:hAnsi="DengXian" w:eastAsia="DengXian" w:cs="DengXian"/>
          <w:sz w:val="18"/>
          <w:szCs w:val="18"/>
        </w:rPr>
      </w:pPr>
      <w:r>
        <w:rPr>
          <w:rFonts w:ascii="DengXian" w:hAnsi="DengXian" w:eastAsia="DengXian" w:cs="DengXian"/>
          <w:sz w:val="18"/>
          <w:szCs w:val="18"/>
          <w:color w:val="595959"/>
          <w:spacing w:val="-3"/>
        </w:rPr>
        <w:t>20%</w:t>
      </w:r>
    </w:p>
    <w:p>
      <w:pPr>
        <w:ind w:left="3237"/>
        <w:spacing w:line="237" w:lineRule="auto"/>
        <w:rPr>
          <w:rFonts w:ascii="DengXian" w:hAnsi="DengXian" w:eastAsia="DengXian" w:cs="DengXian"/>
          <w:sz w:val="18"/>
          <w:szCs w:val="18"/>
        </w:rPr>
      </w:pPr>
      <w:r>
        <w:rPr>
          <w:rFonts w:ascii="DengXian" w:hAnsi="DengXian" w:eastAsia="DengXian" w:cs="DengXian"/>
          <w:sz w:val="18"/>
          <w:szCs w:val="18"/>
          <w:color w:val="404040"/>
          <w:spacing w:val="-2"/>
        </w:rPr>
        <w:t>11.51%</w:t>
      </w:r>
    </w:p>
    <w:p>
      <w:pPr>
        <w:ind w:left="2434" w:right="8187" w:hanging="89"/>
        <w:spacing w:before="30" w:line="331" w:lineRule="auto"/>
        <w:rPr>
          <w:rFonts w:ascii="DengXian" w:hAnsi="DengXian" w:eastAsia="DengXian" w:cs="DengXian"/>
          <w:sz w:val="18"/>
          <w:szCs w:val="18"/>
        </w:rPr>
      </w:pPr>
      <w:r>
        <w:pict>
          <v:shape id="_x0000_s478" style="position:absolute;margin-left:381.203pt;margin-top:-3.62037pt;mso-position-vertical-relative:text;mso-position-horizontal-relative:text;width:22.35pt;height:14.5pt;z-index:251990016;" filled="false" stroked="false" type="#_x0000_t202">
            <v:fill on="false"/>
            <v:stroke on="false"/>
            <v:path/>
            <v:imagedata o:title=""/>
            <o:lock v:ext="edit" aspectratio="false"/>
            <v:textbox inset="0mm,0mm,0mm,0mm">
              <w:txbxContent>
                <w:p>
                  <w:pPr>
                    <w:ind w:left="20"/>
                    <w:spacing w:before="20"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7.14%</w:t>
                  </w:r>
                </w:p>
              </w:txbxContent>
            </v:textbox>
          </v:shape>
        </w:pict>
      </w:r>
      <w:r>
        <w:rPr>
          <w:rFonts w:ascii="DengXian" w:hAnsi="DengXian" w:eastAsia="DengXian" w:cs="DengXian"/>
          <w:sz w:val="18"/>
          <w:szCs w:val="18"/>
          <w:color w:val="595959"/>
          <w:spacing w:val="-5"/>
        </w:rPr>
        <w:t>10%</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4"/>
        </w:rPr>
        <w:t>0%</w:t>
      </w:r>
    </w:p>
    <w:p>
      <w:pPr>
        <w:ind w:left="3086"/>
        <w:spacing w:before="1" w:line="224" w:lineRule="auto"/>
        <w:rPr>
          <w:rFonts w:ascii="DengXian" w:hAnsi="DengXian" w:eastAsia="DengXian" w:cs="DengXian"/>
          <w:sz w:val="18"/>
          <w:szCs w:val="18"/>
        </w:rPr>
      </w:pPr>
      <w:r>
        <w:rPr>
          <w:rFonts w:ascii="DengXian" w:hAnsi="DengXian" w:eastAsia="DengXian" w:cs="DengXian"/>
          <w:sz w:val="18"/>
          <w:szCs w:val="18"/>
          <w:color w:val="595959"/>
          <w:spacing w:val="-1"/>
        </w:rPr>
        <w:t>1个月以内               1-3个月</w:t>
      </w:r>
      <w:r>
        <w:rPr>
          <w:rFonts w:ascii="DengXian" w:hAnsi="DengXian" w:eastAsia="DengXian" w:cs="DengXian"/>
          <w:sz w:val="18"/>
          <w:szCs w:val="18"/>
          <w:color w:val="595959"/>
          <w:spacing w:val="2"/>
        </w:rPr>
        <w:t xml:space="preserve">                </w:t>
      </w:r>
      <w:r>
        <w:rPr>
          <w:rFonts w:ascii="DengXian" w:hAnsi="DengXian" w:eastAsia="DengXian" w:cs="DengXian"/>
          <w:sz w:val="18"/>
          <w:szCs w:val="18"/>
          <w:color w:val="595959"/>
          <w:spacing w:val="-1"/>
        </w:rPr>
        <w:t>3-6个月               6个月-1年</w:t>
      </w:r>
    </w:p>
    <w:p>
      <w:pPr>
        <w:spacing w:line="334" w:lineRule="auto"/>
        <w:rPr>
          <w:rFonts w:ascii="Arial"/>
          <w:sz w:val="21"/>
        </w:rPr>
      </w:pPr>
      <w:r/>
    </w:p>
    <w:p>
      <w:pPr>
        <w:pStyle w:val="BodyText"/>
        <w:ind w:left="3394"/>
        <w:spacing w:before="63" w:line="227"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3-16</w:t>
      </w:r>
      <w:r>
        <w:rPr>
          <w:sz w:val="19"/>
          <w:szCs w:val="19"/>
          <w:color w:val="082E78"/>
          <w:spacing w:val="5"/>
        </w:rPr>
        <w:t xml:space="preserve">  </w:t>
      </w:r>
      <w:r>
        <w:rPr>
          <w:sz w:val="19"/>
          <w:szCs w:val="19"/>
          <w:b/>
          <w:bCs/>
          <w:color w:val="082E78"/>
          <w:spacing w:val="5"/>
        </w:rPr>
        <w:t>用人单位对毕业生岗位适应时间评价</w:t>
      </w:r>
    </w:p>
    <w:p>
      <w:pPr>
        <w:spacing w:line="262" w:lineRule="auto"/>
        <w:rPr>
          <w:rFonts w:ascii="Arial"/>
          <w:sz w:val="21"/>
        </w:rPr>
      </w:pPr>
      <w:r/>
    </w:p>
    <w:p>
      <w:pPr>
        <w:ind w:left="1277"/>
        <w:spacing w:before="91" w:line="219" w:lineRule="auto"/>
        <w:outlineLvl w:val="2"/>
        <w:rPr>
          <w:rFonts w:ascii="SimHei" w:hAnsi="SimHei" w:eastAsia="SimHei" w:cs="SimHei"/>
          <w:sz w:val="28"/>
          <w:szCs w:val="28"/>
        </w:rPr>
      </w:pPr>
      <w:bookmarkStart w:name="bookmark71" w:id="104"/>
      <w:bookmarkEnd w:id="104"/>
      <w:r>
        <w:rPr>
          <w:rFonts w:ascii="SimHei" w:hAnsi="SimHei" w:eastAsia="SimHei" w:cs="SimHei"/>
          <w:sz w:val="28"/>
          <w:szCs w:val="28"/>
          <w:color w:val="082E78"/>
          <w:spacing w:val="-4"/>
        </w:rPr>
        <w:t>（三）工作表现评价</w:t>
      </w:r>
    </w:p>
    <w:p>
      <w:pPr>
        <w:spacing w:line="276" w:lineRule="auto"/>
        <w:rPr>
          <w:rFonts w:ascii="Arial"/>
          <w:sz w:val="21"/>
        </w:rPr>
      </w:pPr>
      <w:r/>
    </w:p>
    <w:p>
      <w:pPr>
        <w:pStyle w:val="BodyText"/>
        <w:ind w:left="1256" w:right="1242" w:firstLine="481"/>
        <w:spacing w:before="79" w:line="361" w:lineRule="auto"/>
        <w:jc w:val="both"/>
        <w:rPr>
          <w:sz w:val="24"/>
          <w:szCs w:val="24"/>
        </w:rPr>
      </w:pPr>
      <w:r>
        <w:rPr>
          <w:sz w:val="24"/>
          <w:szCs w:val="24"/>
          <w:spacing w:val="-3"/>
        </w:rPr>
        <w:t>调查显示，用人单位对学校毕业生的思想觉悟与职业素养、</w:t>
      </w:r>
      <w:r>
        <w:rPr>
          <w:sz w:val="24"/>
          <w:szCs w:val="24"/>
          <w:spacing w:val="-4"/>
        </w:rPr>
        <w:t>工作态度、专业</w:t>
      </w:r>
      <w:r>
        <w:rPr>
          <w:sz w:val="24"/>
          <w:szCs w:val="24"/>
          <w:spacing w:val="-6"/>
        </w:rPr>
        <w:t>水平、职业能力四项工作表现给予高度肯定，</w:t>
      </w:r>
      <w:r>
        <w:rPr>
          <w:sz w:val="24"/>
          <w:szCs w:val="24"/>
          <w:spacing w:val="-55"/>
        </w:rPr>
        <w:t xml:space="preserve"> </w:t>
      </w:r>
      <w:r>
        <w:rPr>
          <w:sz w:val="24"/>
          <w:szCs w:val="24"/>
          <w:spacing w:val="-6"/>
        </w:rPr>
        <w:t>满意度均在</w:t>
      </w:r>
      <w:r>
        <w:rPr>
          <w:sz w:val="24"/>
          <w:szCs w:val="24"/>
          <w:spacing w:val="-50"/>
        </w:rPr>
        <w:t xml:space="preserve"> </w:t>
      </w:r>
      <w:r>
        <w:rPr>
          <w:sz w:val="24"/>
          <w:szCs w:val="24"/>
          <w:spacing w:val="-6"/>
        </w:rPr>
        <w:t>98.00</w:t>
      </w:r>
      <w:r>
        <w:rPr>
          <w:sz w:val="24"/>
          <w:szCs w:val="24"/>
          <w:spacing w:val="-7"/>
        </w:rPr>
        <w:t>%以上，满意度均</w:t>
      </w:r>
      <w:r>
        <w:rPr>
          <w:sz w:val="24"/>
          <w:szCs w:val="24"/>
          <w:spacing w:val="-1"/>
        </w:rPr>
        <w:t>值均在</w:t>
      </w:r>
      <w:r>
        <w:rPr>
          <w:sz w:val="24"/>
          <w:szCs w:val="24"/>
          <w:spacing w:val="-39"/>
        </w:rPr>
        <w:t xml:space="preserve"> </w:t>
      </w:r>
      <w:r>
        <w:rPr>
          <w:sz w:val="24"/>
          <w:szCs w:val="24"/>
          <w:spacing w:val="-1"/>
        </w:rPr>
        <w:t>4.29</w:t>
      </w:r>
      <w:r>
        <w:rPr>
          <w:sz w:val="24"/>
          <w:szCs w:val="24"/>
          <w:spacing w:val="-36"/>
        </w:rPr>
        <w:t xml:space="preserve"> </w:t>
      </w:r>
      <w:r>
        <w:rPr>
          <w:sz w:val="24"/>
          <w:szCs w:val="24"/>
          <w:spacing w:val="-1"/>
        </w:rPr>
        <w:t>分及以上。可见学校培养的人才各项工作表现优异，充分</w:t>
      </w:r>
      <w:r>
        <w:rPr>
          <w:sz w:val="24"/>
          <w:szCs w:val="24"/>
          <w:spacing w:val="-2"/>
        </w:rPr>
        <w:t>满足用人</w:t>
      </w:r>
      <w:r>
        <w:rPr>
          <w:sz w:val="24"/>
          <w:szCs w:val="24"/>
          <w:spacing w:val="-6"/>
        </w:rPr>
        <w:t>单位的预期。</w:t>
      </w:r>
    </w:p>
    <w:p>
      <w:pPr>
        <w:spacing w:line="361" w:lineRule="auto"/>
        <w:sectPr>
          <w:footerReference w:type="default" r:id="rId137"/>
          <w:pgSz w:w="11907" w:h="16839"/>
          <w:pgMar w:top="1348" w:right="553" w:bottom="1324" w:left="553" w:header="794" w:footer="325" w:gutter="0"/>
        </w:sectPr>
        <w:rPr>
          <w:sz w:val="24"/>
          <w:szCs w:val="24"/>
        </w:rPr>
      </w:pPr>
    </w:p>
    <w:p>
      <w:pPr>
        <w:pStyle w:val="BodyText"/>
        <w:ind w:left="3323"/>
        <w:spacing w:before="186" w:line="228" w:lineRule="auto"/>
        <w:rPr>
          <w:sz w:val="19"/>
          <w:szCs w:val="19"/>
        </w:rPr>
      </w:pPr>
      <w:r>
        <w:rPr>
          <w:sz w:val="19"/>
          <w:szCs w:val="19"/>
          <w:b/>
          <w:bCs/>
          <w:color w:val="082E78"/>
          <w:spacing w:val="7"/>
        </w:rPr>
        <w:t>表</w:t>
      </w:r>
      <w:r>
        <w:rPr>
          <w:sz w:val="19"/>
          <w:szCs w:val="19"/>
          <w:color w:val="082E78"/>
          <w:spacing w:val="-31"/>
        </w:rPr>
        <w:t xml:space="preserve"> </w:t>
      </w:r>
      <w:r>
        <w:rPr>
          <w:sz w:val="19"/>
          <w:szCs w:val="19"/>
          <w:b/>
          <w:bCs/>
          <w:color w:val="082E78"/>
          <w:spacing w:val="7"/>
        </w:rPr>
        <w:t>3-4</w:t>
      </w:r>
      <w:r>
        <w:rPr>
          <w:sz w:val="19"/>
          <w:szCs w:val="19"/>
          <w:color w:val="082E78"/>
          <w:spacing w:val="7"/>
        </w:rPr>
        <w:t xml:space="preserve">  </w:t>
      </w:r>
      <w:r>
        <w:rPr>
          <w:sz w:val="19"/>
          <w:szCs w:val="19"/>
          <w:b/>
          <w:bCs/>
          <w:color w:val="082E78"/>
          <w:spacing w:val="7"/>
        </w:rPr>
        <w:t>用人单位对毕业生各项工作表现</w:t>
      </w:r>
      <w:r>
        <w:rPr>
          <w:sz w:val="19"/>
          <w:szCs w:val="19"/>
          <w:b/>
          <w:bCs/>
          <w:color w:val="082E78"/>
          <w:spacing w:val="6"/>
        </w:rPr>
        <w:t>肯定度</w:t>
      </w:r>
    </w:p>
    <w:p>
      <w:pPr>
        <w:pStyle w:val="BodyText"/>
        <w:ind w:left="6753"/>
        <w:spacing w:before="116" w:line="228" w:lineRule="auto"/>
        <w:rPr>
          <w:sz w:val="19"/>
          <w:szCs w:val="19"/>
        </w:rPr>
      </w:pPr>
      <w:r>
        <w:rPr>
          <w:sz w:val="19"/>
          <w:szCs w:val="19"/>
          <w:b/>
          <w:bCs/>
          <w:color w:val="082E78"/>
          <w:spacing w:val="5"/>
        </w:rPr>
        <w:t>单位：满意度（%</w:t>
      </w:r>
      <w:r>
        <w:rPr>
          <w:sz w:val="19"/>
          <w:szCs w:val="19"/>
          <w:b/>
          <w:bCs/>
          <w:color w:val="082E78"/>
          <w:spacing w:val="-35"/>
        </w:rPr>
        <w:t>），</w:t>
      </w:r>
      <w:r>
        <w:rPr>
          <w:sz w:val="19"/>
          <w:szCs w:val="19"/>
          <w:b/>
          <w:bCs/>
          <w:color w:val="082E78"/>
          <w:spacing w:val="5"/>
        </w:rPr>
        <w:t>均值（分）</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3397"/>
        <w:gridCol w:w="1979"/>
        <w:gridCol w:w="2916"/>
      </w:tblGrid>
      <w:tr>
        <w:trPr>
          <w:trHeight w:val="325" w:hRule="atLeast"/>
        </w:trPr>
        <w:tc>
          <w:tcPr>
            <w:shd w:val="clear" w:fill="082E78"/>
            <w:tcW w:w="3397" w:type="dxa"/>
            <w:vAlign w:val="top"/>
          </w:tcPr>
          <w:p>
            <w:pPr>
              <w:ind w:left="1298"/>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工作表现</w:t>
            </w:r>
          </w:p>
        </w:tc>
        <w:tc>
          <w:tcPr>
            <w:shd w:val="clear" w:fill="082E78"/>
            <w:tcW w:w="1979" w:type="dxa"/>
            <w:vAlign w:val="top"/>
          </w:tcPr>
          <w:p>
            <w:pPr>
              <w:ind w:left="690"/>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满意度</w:t>
            </w:r>
          </w:p>
        </w:tc>
        <w:tc>
          <w:tcPr>
            <w:shd w:val="clear" w:fill="082E78"/>
            <w:tcW w:w="2916" w:type="dxa"/>
            <w:vAlign w:val="top"/>
          </w:tcPr>
          <w:p>
            <w:pPr>
              <w:ind w:left="779"/>
              <w:spacing w:before="63" w:line="228" w:lineRule="auto"/>
              <w:rPr>
                <w:rFonts w:ascii="SimSun" w:hAnsi="SimSun" w:eastAsia="SimSun" w:cs="SimSun"/>
                <w:sz w:val="19"/>
                <w:szCs w:val="19"/>
              </w:rPr>
            </w:pPr>
            <w:r>
              <w:rPr>
                <w:rFonts w:ascii="SimSun" w:hAnsi="SimSun" w:eastAsia="SimSun" w:cs="SimSun"/>
                <w:sz w:val="19"/>
                <w:szCs w:val="19"/>
                <w:b/>
                <w:bCs/>
                <w:color w:val="FFFFFF"/>
                <w:spacing w:val="3"/>
              </w:rPr>
              <w:t>均值（5</w:t>
            </w:r>
            <w:r>
              <w:rPr>
                <w:rFonts w:ascii="SimSun" w:hAnsi="SimSun" w:eastAsia="SimSun" w:cs="SimSun"/>
                <w:sz w:val="19"/>
                <w:szCs w:val="19"/>
                <w:color w:val="FFFFFF"/>
                <w:spacing w:val="-31"/>
              </w:rPr>
              <w:t xml:space="preserve"> </w:t>
            </w:r>
            <w:r>
              <w:rPr>
                <w:rFonts w:ascii="SimSun" w:hAnsi="SimSun" w:eastAsia="SimSun" w:cs="SimSun"/>
                <w:sz w:val="19"/>
                <w:szCs w:val="19"/>
                <w:b/>
                <w:bCs/>
                <w:color w:val="FFFFFF"/>
                <w:spacing w:val="3"/>
              </w:rPr>
              <w:t>分制）</w:t>
            </w:r>
          </w:p>
        </w:tc>
      </w:tr>
      <w:tr>
        <w:trPr>
          <w:trHeight w:val="313" w:hRule="atLeast"/>
        </w:trPr>
        <w:tc>
          <w:tcPr>
            <w:shd w:val="clear" w:fill="DEEAF6"/>
            <w:tcW w:w="3397" w:type="dxa"/>
            <w:vAlign w:val="top"/>
          </w:tcPr>
          <w:p>
            <w:pPr>
              <w:ind w:left="599"/>
              <w:spacing w:before="55" w:line="228" w:lineRule="auto"/>
              <w:rPr>
                <w:rFonts w:ascii="SimSun" w:hAnsi="SimSun" w:eastAsia="SimSun" w:cs="SimSun"/>
                <w:sz w:val="19"/>
                <w:szCs w:val="19"/>
              </w:rPr>
            </w:pPr>
            <w:r>
              <w:rPr>
                <w:rFonts w:ascii="SimSun" w:hAnsi="SimSun" w:eastAsia="SimSun" w:cs="SimSun"/>
                <w:sz w:val="19"/>
                <w:szCs w:val="19"/>
                <w:b/>
                <w:bCs/>
                <w:spacing w:val="7"/>
              </w:rPr>
              <w:t>思想觉悟与职业素养表现</w:t>
            </w:r>
          </w:p>
        </w:tc>
        <w:tc>
          <w:tcPr>
            <w:shd w:val="clear" w:fill="DEEAF6"/>
            <w:tcW w:w="1979" w:type="dxa"/>
            <w:vAlign w:val="top"/>
          </w:tcPr>
          <w:p>
            <w:pPr>
              <w:ind w:left="741"/>
              <w:spacing w:before="54" w:line="241" w:lineRule="auto"/>
              <w:rPr>
                <w:rFonts w:ascii="SimSun" w:hAnsi="SimSun" w:eastAsia="SimSun" w:cs="SimSun"/>
                <w:sz w:val="19"/>
                <w:szCs w:val="19"/>
              </w:rPr>
            </w:pPr>
            <w:r>
              <w:rPr>
                <w:rFonts w:ascii="SimSun" w:hAnsi="SimSun" w:eastAsia="SimSun" w:cs="SimSun"/>
                <w:sz w:val="19"/>
                <w:szCs w:val="19"/>
                <w:spacing w:val="3"/>
              </w:rPr>
              <w:t>98.81</w:t>
            </w:r>
          </w:p>
        </w:tc>
        <w:tc>
          <w:tcPr>
            <w:shd w:val="clear" w:fill="DEEAF6"/>
            <w:tcW w:w="2916" w:type="dxa"/>
            <w:vAlign w:val="top"/>
          </w:tcPr>
          <w:p>
            <w:pPr>
              <w:ind w:left="1255"/>
              <w:spacing w:before="54" w:line="241" w:lineRule="auto"/>
              <w:rPr>
                <w:rFonts w:ascii="SimSun" w:hAnsi="SimSun" w:eastAsia="SimSun" w:cs="SimSun"/>
                <w:sz w:val="19"/>
                <w:szCs w:val="19"/>
              </w:rPr>
            </w:pPr>
            <w:r>
              <w:rPr>
                <w:rFonts w:ascii="SimSun" w:hAnsi="SimSun" w:eastAsia="SimSun" w:cs="SimSun"/>
                <w:sz w:val="19"/>
                <w:szCs w:val="19"/>
                <w:spacing w:val="3"/>
              </w:rPr>
              <w:t>4.29</w:t>
            </w:r>
          </w:p>
        </w:tc>
      </w:tr>
      <w:tr>
        <w:trPr>
          <w:trHeight w:val="313" w:hRule="atLeast"/>
        </w:trPr>
        <w:tc>
          <w:tcPr>
            <w:tcW w:w="3397" w:type="dxa"/>
            <w:vAlign w:val="top"/>
          </w:tcPr>
          <w:p>
            <w:pPr>
              <w:ind w:left="1096"/>
              <w:spacing w:before="58" w:line="229" w:lineRule="auto"/>
              <w:rPr>
                <w:rFonts w:ascii="SimSun" w:hAnsi="SimSun" w:eastAsia="SimSun" w:cs="SimSun"/>
                <w:sz w:val="19"/>
                <w:szCs w:val="19"/>
              </w:rPr>
            </w:pPr>
            <w:r>
              <w:rPr>
                <w:rFonts w:ascii="SimSun" w:hAnsi="SimSun" w:eastAsia="SimSun" w:cs="SimSun"/>
                <w:sz w:val="19"/>
                <w:szCs w:val="19"/>
                <w:b/>
                <w:bCs/>
                <w:spacing w:val="6"/>
              </w:rPr>
              <w:t>工作态度表现</w:t>
            </w:r>
          </w:p>
        </w:tc>
        <w:tc>
          <w:tcPr>
            <w:tcW w:w="1979" w:type="dxa"/>
            <w:vAlign w:val="top"/>
          </w:tcPr>
          <w:p>
            <w:pPr>
              <w:ind w:left="705"/>
              <w:spacing w:before="58" w:line="238" w:lineRule="auto"/>
              <w:rPr>
                <w:rFonts w:ascii="SimSun" w:hAnsi="SimSun" w:eastAsia="SimSun" w:cs="SimSun"/>
                <w:sz w:val="19"/>
                <w:szCs w:val="19"/>
              </w:rPr>
            </w:pPr>
            <w:r>
              <w:rPr>
                <w:rFonts w:ascii="SimSun" w:hAnsi="SimSun" w:eastAsia="SimSun" w:cs="SimSun"/>
                <w:sz w:val="19"/>
                <w:szCs w:val="19"/>
                <w:spacing w:val="1"/>
              </w:rPr>
              <w:t>100.00</w:t>
            </w:r>
          </w:p>
        </w:tc>
        <w:tc>
          <w:tcPr>
            <w:tcW w:w="2916" w:type="dxa"/>
            <w:vAlign w:val="top"/>
          </w:tcPr>
          <w:p>
            <w:pPr>
              <w:ind w:left="1255"/>
              <w:spacing w:before="58" w:line="238" w:lineRule="auto"/>
              <w:rPr>
                <w:rFonts w:ascii="SimSun" w:hAnsi="SimSun" w:eastAsia="SimSun" w:cs="SimSun"/>
                <w:sz w:val="19"/>
                <w:szCs w:val="19"/>
              </w:rPr>
            </w:pPr>
            <w:r>
              <w:rPr>
                <w:rFonts w:ascii="SimSun" w:hAnsi="SimSun" w:eastAsia="SimSun" w:cs="SimSun"/>
                <w:sz w:val="19"/>
                <w:szCs w:val="19"/>
                <w:spacing w:val="3"/>
              </w:rPr>
              <w:t>4.33</w:t>
            </w:r>
          </w:p>
        </w:tc>
      </w:tr>
      <w:tr>
        <w:trPr>
          <w:trHeight w:val="316" w:hRule="atLeast"/>
        </w:trPr>
        <w:tc>
          <w:tcPr>
            <w:shd w:val="clear" w:fill="DEEAF6"/>
            <w:tcW w:w="3397" w:type="dxa"/>
            <w:vAlign w:val="top"/>
          </w:tcPr>
          <w:p>
            <w:pPr>
              <w:ind w:left="1095"/>
              <w:spacing w:before="63" w:line="228" w:lineRule="auto"/>
              <w:rPr>
                <w:rFonts w:ascii="SimSun" w:hAnsi="SimSun" w:eastAsia="SimSun" w:cs="SimSun"/>
                <w:sz w:val="19"/>
                <w:szCs w:val="19"/>
              </w:rPr>
            </w:pPr>
            <w:r>
              <w:rPr>
                <w:rFonts w:ascii="SimSun" w:hAnsi="SimSun" w:eastAsia="SimSun" w:cs="SimSun"/>
                <w:sz w:val="19"/>
                <w:szCs w:val="19"/>
                <w:b/>
                <w:bCs/>
                <w:spacing w:val="7"/>
              </w:rPr>
              <w:t>专业水平表现</w:t>
            </w:r>
          </w:p>
        </w:tc>
        <w:tc>
          <w:tcPr>
            <w:shd w:val="clear" w:fill="DEEAF6"/>
            <w:tcW w:w="1979" w:type="dxa"/>
            <w:vAlign w:val="top"/>
          </w:tcPr>
          <w:p>
            <w:pPr>
              <w:ind w:left="705"/>
              <w:spacing w:before="63" w:line="236" w:lineRule="auto"/>
              <w:rPr>
                <w:rFonts w:ascii="SimSun" w:hAnsi="SimSun" w:eastAsia="SimSun" w:cs="SimSun"/>
                <w:sz w:val="19"/>
                <w:szCs w:val="19"/>
              </w:rPr>
            </w:pPr>
            <w:r>
              <w:rPr>
                <w:rFonts w:ascii="SimSun" w:hAnsi="SimSun" w:eastAsia="SimSun" w:cs="SimSun"/>
                <w:sz w:val="19"/>
                <w:szCs w:val="19"/>
                <w:spacing w:val="1"/>
              </w:rPr>
              <w:t>100.00</w:t>
            </w:r>
          </w:p>
        </w:tc>
        <w:tc>
          <w:tcPr>
            <w:shd w:val="clear" w:fill="DEEAF6"/>
            <w:tcW w:w="2916" w:type="dxa"/>
            <w:vAlign w:val="top"/>
          </w:tcPr>
          <w:p>
            <w:pPr>
              <w:ind w:left="1255"/>
              <w:spacing w:before="63" w:line="236" w:lineRule="auto"/>
              <w:rPr>
                <w:rFonts w:ascii="SimSun" w:hAnsi="SimSun" w:eastAsia="SimSun" w:cs="SimSun"/>
                <w:sz w:val="19"/>
                <w:szCs w:val="19"/>
              </w:rPr>
            </w:pPr>
            <w:r>
              <w:rPr>
                <w:rFonts w:ascii="SimSun" w:hAnsi="SimSun" w:eastAsia="SimSun" w:cs="SimSun"/>
                <w:sz w:val="19"/>
                <w:szCs w:val="19"/>
                <w:spacing w:val="3"/>
              </w:rPr>
              <w:t>4.29</w:t>
            </w:r>
          </w:p>
        </w:tc>
      </w:tr>
      <w:tr>
        <w:trPr>
          <w:trHeight w:val="323" w:hRule="atLeast"/>
        </w:trPr>
        <w:tc>
          <w:tcPr>
            <w:tcW w:w="3397" w:type="dxa"/>
            <w:vAlign w:val="top"/>
          </w:tcPr>
          <w:p>
            <w:pPr>
              <w:ind w:left="1095"/>
              <w:spacing w:before="64" w:line="228" w:lineRule="auto"/>
              <w:rPr>
                <w:rFonts w:ascii="SimSun" w:hAnsi="SimSun" w:eastAsia="SimSun" w:cs="SimSun"/>
                <w:sz w:val="19"/>
                <w:szCs w:val="19"/>
              </w:rPr>
            </w:pPr>
            <w:r>
              <w:rPr>
                <w:rFonts w:ascii="SimSun" w:hAnsi="SimSun" w:eastAsia="SimSun" w:cs="SimSun"/>
                <w:sz w:val="19"/>
                <w:szCs w:val="19"/>
                <w:b/>
                <w:bCs/>
                <w:spacing w:val="7"/>
              </w:rPr>
              <w:t>职业能力表现</w:t>
            </w:r>
          </w:p>
        </w:tc>
        <w:tc>
          <w:tcPr>
            <w:tcW w:w="1979" w:type="dxa"/>
            <w:vAlign w:val="top"/>
          </w:tcPr>
          <w:p>
            <w:pPr>
              <w:ind w:left="741"/>
              <w:spacing w:before="63" w:line="242" w:lineRule="auto"/>
              <w:rPr>
                <w:rFonts w:ascii="SimSun" w:hAnsi="SimSun" w:eastAsia="SimSun" w:cs="SimSun"/>
                <w:sz w:val="19"/>
                <w:szCs w:val="19"/>
              </w:rPr>
            </w:pPr>
            <w:r>
              <w:rPr>
                <w:rFonts w:ascii="SimSun" w:hAnsi="SimSun" w:eastAsia="SimSun" w:cs="SimSun"/>
                <w:sz w:val="19"/>
                <w:szCs w:val="19"/>
                <w:spacing w:val="3"/>
              </w:rPr>
              <w:t>99.60</w:t>
            </w:r>
          </w:p>
        </w:tc>
        <w:tc>
          <w:tcPr>
            <w:tcW w:w="2916" w:type="dxa"/>
            <w:vAlign w:val="top"/>
          </w:tcPr>
          <w:p>
            <w:pPr>
              <w:ind w:left="1255"/>
              <w:spacing w:before="63" w:line="242" w:lineRule="auto"/>
              <w:rPr>
                <w:rFonts w:ascii="SimSun" w:hAnsi="SimSun" w:eastAsia="SimSun" w:cs="SimSun"/>
                <w:sz w:val="19"/>
                <w:szCs w:val="19"/>
              </w:rPr>
            </w:pPr>
            <w:r>
              <w:rPr>
                <w:rFonts w:ascii="SimSun" w:hAnsi="SimSun" w:eastAsia="SimSun" w:cs="SimSun"/>
                <w:sz w:val="19"/>
                <w:szCs w:val="19"/>
                <w:spacing w:val="3"/>
              </w:rPr>
              <w:t>4.31</w:t>
            </w:r>
          </w:p>
        </w:tc>
      </w:tr>
    </w:tbl>
    <w:p>
      <w:pPr>
        <w:spacing w:line="348" w:lineRule="auto"/>
        <w:rPr>
          <w:rFonts w:ascii="Arial"/>
          <w:sz w:val="21"/>
        </w:rPr>
      </w:pPr>
      <w:r/>
    </w:p>
    <w:p>
      <w:pPr>
        <w:pStyle w:val="BodyText"/>
        <w:ind w:left="1255" w:right="1182" w:firstLine="478"/>
        <w:spacing w:before="78" w:line="362" w:lineRule="auto"/>
        <w:jc w:val="both"/>
        <w:rPr>
          <w:sz w:val="24"/>
          <w:szCs w:val="24"/>
        </w:rPr>
      </w:pPr>
      <w:r>
        <w:rPr>
          <w:sz w:val="24"/>
          <w:szCs w:val="24"/>
          <w:spacing w:val="-3"/>
        </w:rPr>
        <w:t>进一步调查显示，用人单位对毕业生工作态度表现较满意的方面</w:t>
      </w:r>
      <w:r>
        <w:rPr>
          <w:sz w:val="24"/>
          <w:szCs w:val="24"/>
          <w:spacing w:val="-4"/>
        </w:rPr>
        <w:t>是“责任心</w:t>
      </w:r>
      <w:r>
        <w:rPr>
          <w:sz w:val="24"/>
          <w:szCs w:val="24"/>
          <w:spacing w:val="-1"/>
        </w:rPr>
        <w:t>和勇于担当的精神”“积极主动、进取心”以及“对工作的忠诚度和</w:t>
      </w:r>
      <w:r>
        <w:rPr>
          <w:sz w:val="24"/>
          <w:szCs w:val="24"/>
          <w:spacing w:val="-2"/>
        </w:rPr>
        <w:t>认同感”，</w:t>
      </w:r>
      <w:r>
        <w:rPr>
          <w:sz w:val="24"/>
          <w:szCs w:val="24"/>
          <w:spacing w:val="-3"/>
        </w:rPr>
        <w:t>对毕业生专业水平表现较满意的方面是“专业技能”“专业知识”以及“理论知</w:t>
      </w:r>
      <w:r>
        <w:rPr>
          <w:sz w:val="24"/>
          <w:szCs w:val="24"/>
          <w:spacing w:val="-10"/>
        </w:rPr>
        <w:t>识”。</w:t>
      </w:r>
    </w:p>
    <w:p>
      <w:pPr>
        <w:spacing w:line="30" w:lineRule="exact"/>
        <w:rPr/>
      </w:pPr>
      <w:r/>
    </w:p>
    <w:tbl>
      <w:tblPr>
        <w:tblStyle w:val="TableNormal"/>
        <w:tblW w:w="8194" w:type="dxa"/>
        <w:tblInd w:w="1302"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10"/>
        <w:gridCol w:w="6584"/>
      </w:tblGrid>
      <w:tr>
        <w:trPr>
          <w:trHeight w:val="3753" w:hRule="atLeast"/>
        </w:trPr>
        <w:tc>
          <w:tcPr>
            <w:tcW w:w="1610" w:type="dxa"/>
            <w:vAlign w:val="top"/>
          </w:tcPr>
          <w:p>
            <w:pPr>
              <w:spacing w:line="276" w:lineRule="auto"/>
              <w:rPr>
                <w:rFonts w:ascii="Arial"/>
                <w:sz w:val="21"/>
              </w:rPr>
            </w:pPr>
            <w:r>
              <w:pict>
                <v:shape id="_x0000_s482" style="position:absolute;margin-left:-72.604pt;margin-top:83.46pt;mso-position-vertical-relative:top-margin-area;mso-position-horizontal-relative:right-margin-area;width:52.65pt;height:27.25pt;z-index:252005376;" filled="false" strokecolor="#034DA4" strokeweight="1.00pt" coordsize="1053,545" coordorigin="0,0" path="m,l0,545l1052,545m1052,0l0,0e">
                  <v:stroke joinstyle="miter" miterlimit="0"/>
                </v:shape>
              </w:pict>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firstLine="152"/>
              <w:spacing w:line="540" w:lineRule="exact"/>
              <w:rPr/>
            </w:pPr>
            <w:r>
              <w:rPr>
                <w:position w:val="-10"/>
              </w:rPr>
              <w:pict>
                <v:group id="_x0000_s484" style="mso-position-vertical-relative:line;mso-position-horizontal-relative:char;width:65.65pt;height:27pt;" filled="false" stroked="false" coordsize="1313,540" coordorigin="0,0">
                  <v:group id="_x0000_s486" style="position:absolute;left:0;top:0;width:1313;height:540;" filled="false" stroked="false" coordsize="1313,540" coordorigin="0,0">
                    <v:shape id="_x0000_s488" style="position:absolute;left:0;top:7;width:1306;height:525;" fillcolor="#FF8B8B" filled="true" stroked="false" coordsize="1306,525" coordorigin="0,0" path="m,l1042,0l1305,262l1042,525l0,525l0,0xe"/>
                    <v:shape id="_x0000_s490" style="position:absolute;left:1035;top:0;width:277;height:540;" filled="false" strokecolor="#034DA4" strokeweight="1.00pt" coordsize="277,540" coordorigin="0,0" path="m7,7l269,269l7,532e">
                      <v:stroke joinstyle="miter"/>
                    </v:shape>
                  </v:group>
                  <v:shape id="_x0000_s492" style="position:absolute;left:-20;top:-20;width:1353;height:580;" filled="false" stroked="false" type="#_x0000_t202">
                    <v:fill on="false"/>
                    <v:stroke on="false"/>
                    <v:path/>
                    <v:imagedata o:title=""/>
                    <o:lock v:ext="edit" aspectratio="false"/>
                    <v:textbox inset="0mm,0mm,0mm,0mm">
                      <w:txbxContent>
                        <w:p>
                          <w:pPr>
                            <w:ind w:left="196"/>
                            <w:spacing w:before="184" w:line="221" w:lineRule="auto"/>
                            <w:rPr>
                              <w:rFonts w:ascii="SimSun" w:hAnsi="SimSun" w:eastAsia="SimSun" w:cs="SimSun"/>
                              <w:sz w:val="21"/>
                              <w:szCs w:val="21"/>
                            </w:rPr>
                          </w:pPr>
                          <w:r>
                            <w:rPr>
                              <w:rFonts w:ascii="SimSun" w:hAnsi="SimSun" w:eastAsia="SimSun" w:cs="SimSun"/>
                              <w:sz w:val="21"/>
                              <w:szCs w:val="21"/>
                              <w:b/>
                              <w:bCs/>
                              <w:color w:val="FFFFFF"/>
                              <w:spacing w:val="-4"/>
                            </w:rPr>
                            <w:t>工作态度</w:t>
                          </w:r>
                        </w:p>
                      </w:txbxContent>
                    </v:textbox>
                  </v:shape>
                </v:group>
              </w:pict>
            </w:r>
          </w:p>
        </w:tc>
        <w:tc>
          <w:tcPr>
            <w:shd w:val="clear" w:fill="082E78"/>
            <w:tcW w:w="6584" w:type="dxa"/>
            <w:vAlign w:val="top"/>
          </w:tcPr>
          <w:p>
            <w:pPr>
              <w:ind w:firstLine="87"/>
              <w:spacing w:before="234" w:line="3285" w:lineRule="exact"/>
              <w:rPr/>
            </w:pPr>
            <w:r>
              <w:pict>
                <v:shape id="_x0000_s494" style="position:absolute;margin-left:-91.831pt;margin-top:29.98pt;mso-position-vertical-relative:top-margin-area;mso-position-horizontal-relative:right-margin-area;width:29.25pt;height:69.45pt;z-index:252004352;" filled="false" stroked="false" type="#_x0000_t202">
                  <v:fill on="false"/>
                  <v:stroke on="false"/>
                  <v:path/>
                  <v:imagedata o:title=""/>
                  <o:lock v:ext="edit" aspectratio="false"/>
                  <v:textbox inset="0mm,0mm,0mm,0mm">
                    <w:txbxContent>
                      <w:p>
                        <w:pPr>
                          <w:pStyle w:val="TableText"/>
                          <w:ind w:left="63"/>
                          <w:spacing w:before="20" w:line="248" w:lineRule="exact"/>
                          <w:rPr>
                            <w:sz w:val="18"/>
                            <w:szCs w:val="18"/>
                          </w:rPr>
                        </w:pPr>
                        <w:r>
                          <w:rPr>
                            <w:sz w:val="18"/>
                            <w:szCs w:val="18"/>
                            <w:color w:val="404040"/>
                            <w:spacing w:val="-2"/>
                            <w:position w:val="2"/>
                          </w:rPr>
                          <w:t>63.10%</w:t>
                        </w:r>
                      </w:p>
                      <w:p>
                        <w:pPr>
                          <w:pStyle w:val="TableText"/>
                          <w:ind w:left="31"/>
                          <w:spacing w:before="301" w:line="249" w:lineRule="exact"/>
                          <w:rPr>
                            <w:sz w:val="18"/>
                            <w:szCs w:val="18"/>
                          </w:rPr>
                        </w:pPr>
                        <w:r>
                          <w:rPr>
                            <w:sz w:val="18"/>
                            <w:szCs w:val="18"/>
                            <w:color w:val="404040"/>
                            <w:spacing w:val="-2"/>
                            <w:position w:val="2"/>
                          </w:rPr>
                          <w:t>61.90%</w:t>
                        </w:r>
                      </w:p>
                      <w:p>
                        <w:pPr>
                          <w:pStyle w:val="TableText"/>
                          <w:ind w:left="20"/>
                          <w:spacing w:before="300" w:line="249" w:lineRule="exact"/>
                          <w:rPr>
                            <w:sz w:val="18"/>
                            <w:szCs w:val="18"/>
                          </w:rPr>
                        </w:pPr>
                        <w:r>
                          <w:rPr>
                            <w:sz w:val="18"/>
                            <w:szCs w:val="18"/>
                            <w:color w:val="404040"/>
                            <w:spacing w:val="-2"/>
                            <w:position w:val="2"/>
                          </w:rPr>
                          <w:t>61.51%</w:t>
                        </w:r>
                      </w:p>
                    </w:txbxContent>
                  </v:textbox>
                </v:shape>
              </w:pict>
            </w:r>
            <w:r>
              <w:drawing>
                <wp:anchor distT="0" distB="0" distL="0" distR="0" simplePos="0" relativeHeight="251999232" behindDoc="0" locked="0" layoutInCell="1" allowOverlap="1">
                  <wp:simplePos x="0" y="0"/>
                  <wp:positionH relativeFrom="rightMargin">
                    <wp:posOffset>-2316403</wp:posOffset>
                  </wp:positionH>
                  <wp:positionV relativeFrom="topMargin">
                    <wp:posOffset>398271</wp:posOffset>
                  </wp:positionV>
                  <wp:extent cx="1854327" cy="1789538"/>
                  <wp:effectExtent l="0" t="0" r="0" b="0"/>
                  <wp:wrapNone/>
                  <wp:docPr id="276" name="IM 276"/>
                  <wp:cNvGraphicFramePr/>
                  <a:graphic>
                    <a:graphicData uri="http://schemas.openxmlformats.org/drawingml/2006/picture">
                      <pic:pic>
                        <pic:nvPicPr>
                          <pic:cNvPr id="276" name="IM 276"/>
                          <pic:cNvPicPr/>
                        </pic:nvPicPr>
                        <pic:blipFill>
                          <a:blip r:embed="rId141"/>
                          <a:stretch>
                            <a:fillRect/>
                          </a:stretch>
                        </pic:blipFill>
                        <pic:spPr>
                          <a:xfrm rot="0">
                            <a:off x="0" y="0"/>
                            <a:ext cx="1854327" cy="1789538"/>
                          </a:xfrm>
                          <a:prstGeom prst="rect">
                            <a:avLst/>
                          </a:prstGeom>
                        </pic:spPr>
                      </pic:pic>
                    </a:graphicData>
                  </a:graphic>
                </wp:anchor>
              </w:drawing>
            </w:r>
            <w:r>
              <w:pict>
                <v:shape id="_x0000_s496" style="position:absolute;margin-left:-289.144pt;margin-top:29.89pt;mso-position-vertical-relative:top-margin-area;mso-position-horizontal-relative:right-margin-area;width:100.7pt;height:123.45pt;z-index:252006400;" filled="false" stroked="false" type="#_x0000_t202">
                  <v:fill on="false"/>
                  <v:stroke on="false"/>
                  <v:path/>
                  <v:imagedata o:title=""/>
                  <o:lock v:ext="edit" aspectratio="false"/>
                  <v:textbox inset="0mm,0mm,0mm,0mm">
                    <w:txbxContent>
                      <w:p>
                        <w:pPr>
                          <w:pStyle w:val="TableText"/>
                          <w:ind w:left="24"/>
                          <w:spacing w:before="20" w:line="224" w:lineRule="auto"/>
                          <w:rPr>
                            <w:sz w:val="18"/>
                            <w:szCs w:val="18"/>
                          </w:rPr>
                        </w:pPr>
                        <w:r>
                          <w:rPr>
                            <w:sz w:val="18"/>
                            <w:szCs w:val="18"/>
                            <w:color w:val="595959"/>
                            <w:spacing w:val="-1"/>
                          </w:rPr>
                          <w:t>责任心和勇于担当的精神</w:t>
                        </w:r>
                      </w:p>
                      <w:p>
                        <w:pPr>
                          <w:spacing w:line="259" w:lineRule="auto"/>
                          <w:rPr>
                            <w:rFonts w:ascii="Arial"/>
                            <w:sz w:val="21"/>
                          </w:rPr>
                        </w:pPr>
                        <w:r/>
                      </w:p>
                      <w:p>
                        <w:pPr>
                          <w:pStyle w:val="TableText"/>
                          <w:ind w:right="19"/>
                          <w:spacing w:before="61" w:line="226" w:lineRule="auto"/>
                          <w:jc w:val="right"/>
                          <w:rPr>
                            <w:sz w:val="18"/>
                            <w:szCs w:val="18"/>
                          </w:rPr>
                        </w:pPr>
                        <w:r>
                          <w:rPr>
                            <w:sz w:val="18"/>
                            <w:szCs w:val="18"/>
                            <w:color w:val="595959"/>
                            <w:spacing w:val="-1"/>
                          </w:rPr>
                          <w:t>积极主动、进取心</w:t>
                        </w:r>
                      </w:p>
                      <w:p>
                        <w:pPr>
                          <w:spacing w:line="258" w:lineRule="auto"/>
                          <w:rPr>
                            <w:rFonts w:ascii="Arial"/>
                            <w:sz w:val="21"/>
                          </w:rPr>
                        </w:pPr>
                        <w:r/>
                      </w:p>
                      <w:p>
                        <w:pPr>
                          <w:pStyle w:val="TableText"/>
                          <w:ind w:left="20"/>
                          <w:spacing w:before="61" w:line="226" w:lineRule="auto"/>
                          <w:rPr>
                            <w:sz w:val="18"/>
                            <w:szCs w:val="18"/>
                          </w:rPr>
                        </w:pPr>
                        <w:r>
                          <w:rPr>
                            <w:sz w:val="18"/>
                            <w:szCs w:val="18"/>
                            <w:color w:val="595959"/>
                            <w:spacing w:val="-1"/>
                          </w:rPr>
                          <w:t>对工作的忠诚度和认同感</w:t>
                        </w:r>
                      </w:p>
                      <w:p>
                        <w:pPr>
                          <w:spacing w:line="256" w:lineRule="auto"/>
                          <w:rPr>
                            <w:rFonts w:ascii="Arial"/>
                            <w:sz w:val="21"/>
                          </w:rPr>
                        </w:pPr>
                        <w:r/>
                      </w:p>
                      <w:p>
                        <w:pPr>
                          <w:pStyle w:val="TableText"/>
                          <w:ind w:right="19"/>
                          <w:spacing w:before="61" w:line="226" w:lineRule="auto"/>
                          <w:jc w:val="right"/>
                          <w:rPr>
                            <w:sz w:val="18"/>
                            <w:szCs w:val="18"/>
                          </w:rPr>
                        </w:pPr>
                        <w:r>
                          <w:rPr>
                            <w:sz w:val="18"/>
                            <w:szCs w:val="18"/>
                            <w:color w:val="595959"/>
                            <w:spacing w:val="-2"/>
                          </w:rPr>
                          <w:t>乐于奉献、关心他人</w:t>
                        </w:r>
                      </w:p>
                      <w:p>
                        <w:pPr>
                          <w:spacing w:line="258" w:lineRule="auto"/>
                          <w:rPr>
                            <w:rFonts w:ascii="Arial"/>
                            <w:sz w:val="21"/>
                          </w:rPr>
                        </w:pPr>
                        <w:r/>
                      </w:p>
                      <w:p>
                        <w:pPr>
                          <w:pStyle w:val="TableText"/>
                          <w:ind w:right="17"/>
                          <w:spacing w:before="61" w:line="225" w:lineRule="auto"/>
                          <w:jc w:val="right"/>
                          <w:rPr>
                            <w:sz w:val="18"/>
                            <w:szCs w:val="18"/>
                          </w:rPr>
                        </w:pPr>
                        <w:r>
                          <w:rPr>
                            <w:sz w:val="18"/>
                            <w:szCs w:val="18"/>
                            <w:color w:val="595959"/>
                            <w:spacing w:val="-3"/>
                          </w:rPr>
                          <w:t>勇于开拓创新</w:t>
                        </w:r>
                      </w:p>
                    </w:txbxContent>
                  </v:textbox>
                </v:shape>
              </w:pict>
            </w:r>
            <w:r>
              <w:pict>
                <v:shape id="_x0000_s498" style="position:absolute;margin-left:-132.616pt;margin-top:112.47pt;mso-position-vertical-relative:top-margin-area;mso-position-horizontal-relative:right-margin-area;width:27.2pt;height:14.45pt;z-index:252003328;" filled="false" stroked="false" type="#_x0000_t202">
                  <v:fill on="false"/>
                  <v:stroke on="false"/>
                  <v:path/>
                  <v:imagedata o:title=""/>
                  <o:lock v:ext="edit" aspectratio="false"/>
                  <v:textbox inset="0mm,0mm,0mm,0mm">
                    <w:txbxContent>
                      <w:p>
                        <w:pPr>
                          <w:pStyle w:val="TableText"/>
                          <w:ind w:left="20"/>
                          <w:spacing w:before="20" w:line="248" w:lineRule="exact"/>
                          <w:rPr>
                            <w:sz w:val="18"/>
                            <w:szCs w:val="18"/>
                          </w:rPr>
                        </w:pPr>
                        <w:r>
                          <w:rPr>
                            <w:sz w:val="18"/>
                            <w:szCs w:val="18"/>
                            <w:color w:val="404040"/>
                            <w:spacing w:val="-1"/>
                            <w:position w:val="2"/>
                          </w:rPr>
                          <w:t>32.14%</w:t>
                        </w:r>
                      </w:p>
                    </w:txbxContent>
                  </v:textbox>
                </v:shape>
              </w:pict>
            </w:r>
            <w:r>
              <w:pict>
                <v:shape id="_x0000_s500" style="position:absolute;margin-left:-155.95pt;margin-top:139.97pt;mso-position-vertical-relative:top-margin-area;mso-position-horizontal-relative:right-margin-area;width:26.9pt;height:14.45pt;z-index:252002304;" filled="false" stroked="false" type="#_x0000_t202">
                  <v:fill on="false"/>
                  <v:stroke on="false"/>
                  <v:path/>
                  <v:imagedata o:title=""/>
                  <o:lock v:ext="edit" aspectratio="false"/>
                  <v:textbox inset="0mm,0mm,0mm,0mm">
                    <w:txbxContent>
                      <w:p>
                        <w:pPr>
                          <w:pStyle w:val="TableText"/>
                          <w:ind w:left="20"/>
                          <w:spacing w:before="20" w:line="248" w:lineRule="exact"/>
                          <w:rPr>
                            <w:sz w:val="18"/>
                            <w:szCs w:val="18"/>
                          </w:rPr>
                        </w:pPr>
                        <w:r>
                          <w:rPr>
                            <w:sz w:val="18"/>
                            <w:szCs w:val="18"/>
                            <w:color w:val="404040"/>
                            <w:spacing w:val="-2"/>
                            <w:position w:val="2"/>
                          </w:rPr>
                          <w:t>15.08%</w:t>
                        </w:r>
                      </w:p>
                    </w:txbxContent>
                  </v:textbox>
                </v:shape>
              </w:pict>
            </w:r>
            <w:r>
              <w:rPr>
                <w:position w:val="-65"/>
              </w:rPr>
              <w:pict>
                <v:roundrect id="_x0000_s502" style="mso-position-vertical-relative:line;mso-position-horizontal-relative:char;width:297pt;height:163.55pt;" filled="false" strokecolor="#FFC000" strokeweight="0.75pt" arcsize="0.065419">
                  <v:fill on="false"/>
                  <v:stroke joinstyle="miter" miterlimit="0"/>
                  <v:path/>
                  <v:imagedata o:title=""/>
                  <o:lock v:ext="edit" aspectratio="false"/>
                  <v:textbox inset="0mm,0mm,0mm,0mm">
                    <w:txbxContent>
                      <w:p>
                        <w:pPr>
                          <w:spacing w:line="3129" w:lineRule="exact"/>
                          <w:rPr/>
                        </w:pPr>
                        <w:r>
                          <w:rPr>
                            <w:position w:val="-62"/>
                          </w:rPr>
                          <w:drawing>
                            <wp:inline distT="0" distB="0" distL="0" distR="0">
                              <wp:extent cx="3682665" cy="1987343"/>
                              <wp:effectExtent l="0" t="0" r="0" b="0"/>
                              <wp:docPr id="278" name="IM 278"/>
                              <wp:cNvGraphicFramePr/>
                              <a:graphic>
                                <a:graphicData uri="http://schemas.openxmlformats.org/drawingml/2006/picture">
                                  <pic:pic>
                                    <pic:nvPicPr>
                                      <pic:cNvPr id="278" name="IM 278"/>
                                      <pic:cNvPicPr/>
                                    </pic:nvPicPr>
                                    <pic:blipFill>
                                      <a:blip r:embed="rId142"/>
                                      <a:stretch>
                                        <a:fillRect/>
                                      </a:stretch>
                                    </pic:blipFill>
                                    <pic:spPr>
                                      <a:xfrm rot="0">
                                        <a:off x="0" y="0"/>
                                        <a:ext cx="3682665" cy="1987343"/>
                                      </a:xfrm>
                                      <a:prstGeom prst="rect">
                                        <a:avLst/>
                                      </a:prstGeom>
                                    </pic:spPr>
                                  </pic:pic>
                                </a:graphicData>
                              </a:graphic>
                            </wp:inline>
                          </w:drawing>
                        </w:r>
                      </w:p>
                    </w:txbxContent>
                  </v:textbox>
                </v:roundrect>
              </w:pict>
            </w:r>
          </w:p>
        </w:tc>
      </w:tr>
      <w:tr>
        <w:trPr>
          <w:trHeight w:val="4062" w:hRule="atLeast"/>
        </w:trPr>
        <w:tc>
          <w:tcPr>
            <w:shd w:val="clear" w:fill="DEEAF6"/>
            <w:tcW w:w="1610"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firstLine="44"/>
              <w:spacing w:line="515" w:lineRule="exact"/>
              <w:rPr/>
            </w:pPr>
            <w:r>
              <w:rPr>
                <w:position w:val="-10"/>
              </w:rPr>
              <w:pict>
                <v:group id="_x0000_s504" style="mso-position-vertical-relative:line;mso-position-horizontal-relative:char;width:72.4pt;height:25.8pt;" filled="false" stroked="false" coordsize="1448,515" coordorigin="0,0">
                  <v:group id="_x0000_s506" style="position:absolute;left:0;top:2;width:1448;height:510;" filled="false" stroked="false" coordsize="1448,510" coordorigin="0,0">
                    <v:shape id="_x0000_s508" style="position:absolute;left:0;top:7;width:1441;height:495;" fillcolor="#ED7D31" filled="true" stroked="false" coordsize="1441,495" coordorigin="0,0" path="m,l1192,0l1440,247l1192,495l0,495l0,0xe"/>
                    <v:shape id="_x0000_s510" style="position:absolute;left:1185;top:0;width:262;height:510;" filled="false" strokecolor="#034DA4" strokeweight="1.00pt" coordsize="262,510" coordorigin="0,0" path="m7,7l254,254l7,502e">
                      <v:stroke joinstyle="miter"/>
                    </v:shape>
                  </v:group>
                  <v:shape id="_x0000_s512" style="position:absolute;left:225;top:134;width:875;height:252;"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1"/>
                              <w:szCs w:val="21"/>
                            </w:rPr>
                          </w:pPr>
                          <w:r>
                            <w:rPr>
                              <w:rFonts w:ascii="SimSun" w:hAnsi="SimSun" w:eastAsia="SimSun" w:cs="SimSun"/>
                              <w:sz w:val="21"/>
                              <w:szCs w:val="21"/>
                              <w:b/>
                              <w:bCs/>
                              <w:color w:val="FFFFFF"/>
                              <w:spacing w:val="-4"/>
                            </w:rPr>
                            <w:t>专业水平</w:t>
                          </w:r>
                        </w:p>
                      </w:txbxContent>
                    </v:textbox>
                  </v:shape>
                  <v:shape id="_x0000_s514" style="position:absolute;left:0;top:0;width:1193;height:20;" filled="false" strokecolor="#034DA4" strokeweight="1.00pt" coordsize="1193,20" coordorigin="0,0" path="m0,10l1192,10e">
                    <v:stroke joinstyle="miter"/>
                  </v:shape>
                  <v:shape id="_x0000_s516" style="position:absolute;left:0;top:495;width:1193;height:20;" filled="false" strokecolor="#034DA4" strokeweight="1.00pt" coordsize="1193,20" coordorigin="0,0" path="m1192,10l0,10e">
                    <v:stroke joinstyle="miter"/>
                  </v:shape>
                </v:group>
              </w:pict>
            </w:r>
          </w:p>
        </w:tc>
        <w:tc>
          <w:tcPr>
            <w:shd w:val="clear" w:fill="DEEAF6"/>
            <w:tcW w:w="6584" w:type="dxa"/>
            <w:vAlign w:val="top"/>
          </w:tcPr>
          <w:p>
            <w:pPr>
              <w:spacing w:line="279" w:lineRule="auto"/>
              <w:rPr>
                <w:rFonts w:ascii="Arial"/>
                <w:sz w:val="21"/>
              </w:rPr>
            </w:pPr>
            <w:r>
              <w:pict>
                <v:shape id="_x0000_s518" style="position:absolute;margin-left:-300.157pt;margin-top:31.3499pt;mso-position-vertical-relative:top-margin-area;mso-position-horizontal-relative:right-margin-area;width:100.7pt;height:135.55pt;z-index:252007424;" filled="false" stroked="false" type="#_x0000_t202">
                  <v:fill on="false"/>
                  <v:stroke on="false"/>
                  <v:path/>
                  <v:imagedata o:title=""/>
                  <o:lock v:ext="edit" aspectratio="false"/>
                  <v:textbox inset="0mm,0mm,0mm,0mm">
                    <w:txbxContent>
                      <w:p>
                        <w:pPr>
                          <w:pStyle w:val="TableText"/>
                          <w:ind w:right="16"/>
                          <w:spacing w:before="19" w:line="225" w:lineRule="auto"/>
                          <w:jc w:val="right"/>
                          <w:rPr>
                            <w:sz w:val="18"/>
                            <w:szCs w:val="18"/>
                          </w:rPr>
                        </w:pPr>
                        <w:r>
                          <w:rPr>
                            <w:sz w:val="18"/>
                            <w:szCs w:val="18"/>
                            <w:color w:val="595959"/>
                            <w:spacing w:val="-3"/>
                          </w:rPr>
                          <w:t>专业技能</w:t>
                        </w:r>
                      </w:p>
                      <w:p>
                        <w:pPr>
                          <w:pStyle w:val="TableText"/>
                          <w:ind w:right="16"/>
                          <w:spacing w:before="259" w:line="225" w:lineRule="auto"/>
                          <w:jc w:val="right"/>
                          <w:rPr>
                            <w:sz w:val="18"/>
                            <w:szCs w:val="18"/>
                          </w:rPr>
                        </w:pPr>
                        <w:r>
                          <w:rPr>
                            <w:sz w:val="18"/>
                            <w:szCs w:val="18"/>
                            <w:color w:val="595959"/>
                            <w:spacing w:val="-3"/>
                          </w:rPr>
                          <w:t>专业知识</w:t>
                        </w:r>
                      </w:p>
                      <w:p>
                        <w:pPr>
                          <w:pStyle w:val="TableText"/>
                          <w:ind w:left="20" w:right="20" w:firstLine="1260"/>
                          <w:spacing w:before="259" w:line="480" w:lineRule="auto"/>
                          <w:jc w:val="right"/>
                          <w:rPr>
                            <w:sz w:val="18"/>
                            <w:szCs w:val="18"/>
                          </w:rPr>
                        </w:pPr>
                        <w:r>
                          <w:rPr>
                            <w:sz w:val="18"/>
                            <w:szCs w:val="18"/>
                            <w:color w:val="595959"/>
                            <w:spacing w:val="-2"/>
                          </w:rPr>
                          <w:t>理论知识</w:t>
                        </w:r>
                        <w:r>
                          <w:rPr>
                            <w:sz w:val="18"/>
                            <w:szCs w:val="18"/>
                            <w:color w:val="595959"/>
                            <w:spacing w:val="-1"/>
                          </w:rPr>
                          <w:t>知识技能适应时代的程度</w:t>
                        </w:r>
                      </w:p>
                      <w:p>
                        <w:pPr>
                          <w:pStyle w:val="TableText"/>
                          <w:ind w:left="1294" w:right="20" w:hanging="195"/>
                          <w:spacing w:line="364" w:lineRule="auto"/>
                          <w:rPr>
                            <w:sz w:val="18"/>
                            <w:szCs w:val="18"/>
                          </w:rPr>
                        </w:pPr>
                        <w:r>
                          <w:rPr>
                            <w:sz w:val="18"/>
                            <w:szCs w:val="18"/>
                            <w:color w:val="595959"/>
                            <w:spacing w:val="-2"/>
                          </w:rPr>
                          <w:t>跨学科思维</w:t>
                        </w:r>
                        <w:r>
                          <w:rPr>
                            <w:sz w:val="18"/>
                            <w:szCs w:val="18"/>
                            <w:color w:val="595959"/>
                            <w:spacing w:val="-6"/>
                          </w:rPr>
                          <w:t>国际视野</w:t>
                        </w:r>
                      </w:p>
                    </w:txbxContent>
                  </v:textbox>
                </v:shape>
              </w:pict>
            </w:r>
            <w:r>
              <w:drawing>
                <wp:anchor distT="0" distB="0" distL="0" distR="0" simplePos="0" relativeHeight="251998208" behindDoc="0" locked="0" layoutInCell="1" allowOverlap="1">
                  <wp:simplePos x="0" y="0"/>
                  <wp:positionH relativeFrom="rightMargin">
                    <wp:posOffset>-2456357</wp:posOffset>
                  </wp:positionH>
                  <wp:positionV relativeFrom="topMargin">
                    <wp:posOffset>422655</wp:posOffset>
                  </wp:positionV>
                  <wp:extent cx="2038476" cy="1925254"/>
                  <wp:effectExtent l="0" t="0" r="0" b="0"/>
                  <wp:wrapNone/>
                  <wp:docPr id="280" name="IM 280"/>
                  <wp:cNvGraphicFramePr/>
                  <a:graphic>
                    <a:graphicData uri="http://schemas.openxmlformats.org/drawingml/2006/picture">
                      <pic:pic>
                        <pic:nvPicPr>
                          <pic:cNvPr id="280" name="IM 280"/>
                          <pic:cNvPicPr/>
                        </pic:nvPicPr>
                        <pic:blipFill>
                          <a:blip r:embed="rId143"/>
                          <a:stretch>
                            <a:fillRect/>
                          </a:stretch>
                        </pic:blipFill>
                        <pic:spPr>
                          <a:xfrm rot="0">
                            <a:off x="0" y="0"/>
                            <a:ext cx="2038476" cy="1925254"/>
                          </a:xfrm>
                          <a:prstGeom prst="rect">
                            <a:avLst/>
                          </a:prstGeom>
                        </pic:spPr>
                      </pic:pic>
                    </a:graphicData>
                  </a:graphic>
                </wp:anchor>
              </w:drawing>
            </w:r>
            <w:r>
              <w:pict>
                <v:shape id="_x0000_s520" style="position:absolute;margin-left:-71.306pt;margin-top:31.42pt;mso-position-vertical-relative:top-margin-area;mso-position-horizontal-relative:right-margin-area;width:46.3pt;height:87.65pt;z-index:252001280;" filled="false" stroked="false" type="#_x0000_t202">
                  <v:fill on="false"/>
                  <v:stroke on="false"/>
                  <v:path/>
                  <v:imagedata o:title=""/>
                  <o:lock v:ext="edit" aspectratio="false"/>
                  <v:textbox inset="0mm,0mm,0mm,0mm">
                    <w:txbxContent>
                      <w:p>
                        <w:pPr>
                          <w:pStyle w:val="TableText"/>
                          <w:ind w:right="20"/>
                          <w:spacing w:before="20" w:line="248" w:lineRule="exact"/>
                          <w:jc w:val="right"/>
                          <w:rPr>
                            <w:sz w:val="18"/>
                            <w:szCs w:val="18"/>
                          </w:rPr>
                        </w:pPr>
                        <w:r>
                          <w:rPr>
                            <w:sz w:val="18"/>
                            <w:szCs w:val="18"/>
                            <w:color w:val="404040"/>
                            <w:spacing w:val="-2"/>
                            <w:position w:val="2"/>
                          </w:rPr>
                          <w:t>55.95%</w:t>
                        </w:r>
                      </w:p>
                      <w:p>
                        <w:pPr>
                          <w:pStyle w:val="TableText"/>
                          <w:ind w:right="20"/>
                          <w:spacing w:before="239" w:line="249" w:lineRule="exact"/>
                          <w:jc w:val="right"/>
                          <w:rPr>
                            <w:sz w:val="18"/>
                            <w:szCs w:val="18"/>
                          </w:rPr>
                        </w:pPr>
                        <w:r>
                          <w:rPr>
                            <w:sz w:val="18"/>
                            <w:szCs w:val="18"/>
                            <w:color w:val="404040"/>
                            <w:spacing w:val="-2"/>
                            <w:position w:val="2"/>
                          </w:rPr>
                          <w:t>54.76%</w:t>
                        </w:r>
                      </w:p>
                      <w:p>
                        <w:pPr>
                          <w:pStyle w:val="TableText"/>
                          <w:ind w:left="20" w:right="97" w:firstLine="306"/>
                          <w:spacing w:before="239" w:line="372" w:lineRule="auto"/>
                          <w:rPr>
                            <w:sz w:val="18"/>
                            <w:szCs w:val="18"/>
                          </w:rPr>
                        </w:pPr>
                        <w:r>
                          <w:rPr>
                            <w:sz w:val="18"/>
                            <w:szCs w:val="18"/>
                            <w:color w:val="404040"/>
                            <w:spacing w:val="-2"/>
                          </w:rPr>
                          <w:t>52.38%</w:t>
                        </w:r>
                        <w:r>
                          <w:rPr>
                            <w:sz w:val="18"/>
                            <w:szCs w:val="18"/>
                            <w:color w:val="404040"/>
                            <w:spacing w:val="3"/>
                          </w:rPr>
                          <w:t xml:space="preserve"> </w:t>
                        </w:r>
                        <w:r>
                          <w:rPr>
                            <w:sz w:val="18"/>
                            <w:szCs w:val="18"/>
                            <w:color w:val="404040"/>
                            <w:spacing w:val="-1"/>
                          </w:rPr>
                          <w:t>46.43%</w:t>
                        </w:r>
                      </w:p>
                    </w:txbxContent>
                  </v:textbox>
                </v:shape>
              </w:pict>
            </w:r>
            <w:r>
              <w:pict>
                <v:shape id="_x0000_s522" style="position:absolute;margin-left:-171.991pt;margin-top:128.98pt;mso-position-vertical-relative:top-margin-area;mso-position-horizontal-relative:right-margin-area;width:56.05pt;height:38.85pt;z-index:252000256;" filled="false" stroked="false" type="#_x0000_t202">
                  <v:fill on="false"/>
                  <v:stroke on="false"/>
                  <v:path/>
                  <v:imagedata o:title=""/>
                  <o:lock v:ext="edit" aspectratio="false"/>
                  <v:textbox inset="0mm,0mm,0mm,0mm">
                    <w:txbxContent>
                      <w:p>
                        <w:pPr>
                          <w:pStyle w:val="TableText"/>
                          <w:ind w:left="20" w:right="20" w:firstLine="582"/>
                          <w:spacing w:before="20" w:line="372" w:lineRule="auto"/>
                          <w:rPr>
                            <w:sz w:val="18"/>
                            <w:szCs w:val="18"/>
                          </w:rPr>
                        </w:pPr>
                        <w:r>
                          <w:rPr>
                            <w:sz w:val="18"/>
                            <w:szCs w:val="18"/>
                            <w:color w:val="404040"/>
                            <w:spacing w:val="-2"/>
                          </w:rPr>
                          <w:t>17.86%</w:t>
                        </w:r>
                        <w:r>
                          <w:rPr>
                            <w:sz w:val="18"/>
                            <w:szCs w:val="18"/>
                            <w:color w:val="404040"/>
                          </w:rPr>
                          <w:t xml:space="preserve"> </w:t>
                        </w:r>
                        <w:r>
                          <w:rPr>
                            <w:sz w:val="18"/>
                            <w:szCs w:val="18"/>
                            <w:color w:val="404040"/>
                            <w:spacing w:val="-2"/>
                          </w:rPr>
                          <w:t>6.35%</w:t>
                        </w:r>
                      </w:p>
                    </w:txbxContent>
                  </v:textbox>
                </v:shape>
              </w:pict>
            </w:r>
            <w:r/>
          </w:p>
          <w:p>
            <w:pPr>
              <w:ind w:firstLine="87"/>
              <w:spacing w:line="3495" w:lineRule="exact"/>
              <w:rPr/>
            </w:pPr>
            <w:r>
              <w:rPr>
                <w:position w:val="-69"/>
              </w:rPr>
              <w:pict>
                <v:roundrect id="_x0000_s524" style="mso-position-vertical-relative:line;mso-position-horizontal-relative:char;width:300.6pt;height:174pt;" filled="false" strokecolor="#FFC000" strokeweight="0.75pt" arcsize="0.061474">
                  <v:fill on="false"/>
                  <v:stroke joinstyle="miter" miterlimit="0"/>
                  <v:path/>
                  <v:imagedata o:title=""/>
                  <o:lock v:ext="edit" aspectratio="false"/>
                  <v:textbox inset="0mm,0mm,0mm,0mm">
                    <w:txbxContent>
                      <w:p>
                        <w:pPr>
                          <w:spacing w:line="3339" w:lineRule="exact"/>
                          <w:rPr/>
                        </w:pPr>
                        <w:r>
                          <w:rPr>
                            <w:position w:val="-66"/>
                          </w:rPr>
                          <w:drawing>
                            <wp:inline distT="0" distB="0" distL="0" distR="0">
                              <wp:extent cx="3728382" cy="2120689"/>
                              <wp:effectExtent l="0" t="0" r="0" b="0"/>
                              <wp:docPr id="282" name="IM 282"/>
                              <wp:cNvGraphicFramePr/>
                              <a:graphic>
                                <a:graphicData uri="http://schemas.openxmlformats.org/drawingml/2006/picture">
                                  <pic:pic>
                                    <pic:nvPicPr>
                                      <pic:cNvPr id="282" name="IM 282"/>
                                      <pic:cNvPicPr/>
                                    </pic:nvPicPr>
                                    <pic:blipFill>
                                      <a:blip r:embed="rId144"/>
                                      <a:stretch>
                                        <a:fillRect/>
                                      </a:stretch>
                                    </pic:blipFill>
                                    <pic:spPr>
                                      <a:xfrm rot="0">
                                        <a:off x="0" y="0"/>
                                        <a:ext cx="3728382" cy="2120689"/>
                                      </a:xfrm>
                                      <a:prstGeom prst="rect">
                                        <a:avLst/>
                                      </a:prstGeom>
                                    </pic:spPr>
                                  </pic:pic>
                                </a:graphicData>
                              </a:graphic>
                            </wp:inline>
                          </w:drawing>
                        </w:r>
                      </w:p>
                    </w:txbxContent>
                  </v:textbox>
                </v:roundrect>
              </w:pict>
            </w:r>
          </w:p>
        </w:tc>
      </w:tr>
    </w:tbl>
    <w:p>
      <w:pPr>
        <w:pStyle w:val="BodyText"/>
        <w:ind w:left="2791"/>
        <w:spacing w:before="95" w:line="228" w:lineRule="auto"/>
        <w:rPr>
          <w:sz w:val="19"/>
          <w:szCs w:val="19"/>
        </w:rPr>
      </w:pPr>
      <w:r>
        <w:rPr>
          <w:sz w:val="19"/>
          <w:szCs w:val="19"/>
          <w:b/>
          <w:bCs/>
          <w:color w:val="082E78"/>
          <w:spacing w:val="6"/>
        </w:rPr>
        <w:t>图</w:t>
      </w:r>
      <w:r>
        <w:rPr>
          <w:sz w:val="19"/>
          <w:szCs w:val="19"/>
          <w:color w:val="082E78"/>
          <w:spacing w:val="-20"/>
        </w:rPr>
        <w:t xml:space="preserve"> </w:t>
      </w:r>
      <w:r>
        <w:rPr>
          <w:sz w:val="19"/>
          <w:szCs w:val="19"/>
          <w:b/>
          <w:bCs/>
          <w:color w:val="082E78"/>
          <w:spacing w:val="6"/>
        </w:rPr>
        <w:t>3-17</w:t>
      </w:r>
      <w:r>
        <w:rPr>
          <w:sz w:val="19"/>
          <w:szCs w:val="19"/>
          <w:color w:val="082E78"/>
          <w:spacing w:val="6"/>
        </w:rPr>
        <w:t xml:space="preserve">  </w:t>
      </w:r>
      <w:r>
        <w:rPr>
          <w:sz w:val="19"/>
          <w:szCs w:val="19"/>
          <w:b/>
          <w:bCs/>
          <w:color w:val="082E78"/>
          <w:spacing w:val="6"/>
        </w:rPr>
        <w:t>用人单位对毕业生工作态度与专业水平较肯定方面</w:t>
      </w:r>
    </w:p>
    <w:p>
      <w:pPr>
        <w:spacing w:line="228" w:lineRule="auto"/>
        <w:sectPr>
          <w:footerReference w:type="default" r:id="rId140"/>
          <w:pgSz w:w="11907" w:h="16839"/>
          <w:pgMar w:top="1348" w:right="553" w:bottom="1324" w:left="553" w:header="794" w:footer="325" w:gutter="0"/>
        </w:sectPr>
        <w:rPr>
          <w:sz w:val="19"/>
          <w:szCs w:val="19"/>
        </w:rPr>
      </w:pPr>
    </w:p>
    <w:p>
      <w:pPr>
        <w:ind w:left="1277"/>
        <w:spacing w:before="263" w:line="219" w:lineRule="auto"/>
        <w:outlineLvl w:val="2"/>
        <w:rPr>
          <w:rFonts w:ascii="SimHei" w:hAnsi="SimHei" w:eastAsia="SimHei" w:cs="SimHei"/>
          <w:sz w:val="28"/>
          <w:szCs w:val="28"/>
        </w:rPr>
      </w:pPr>
      <w:bookmarkStart w:name="bookmark72" w:id="105"/>
      <w:bookmarkEnd w:id="105"/>
      <w:r>
        <w:rPr>
          <w:rFonts w:ascii="SimHei" w:hAnsi="SimHei" w:eastAsia="SimHei" w:cs="SimHei"/>
          <w:sz w:val="28"/>
          <w:szCs w:val="28"/>
          <w:color w:val="082E78"/>
          <w:spacing w:val="-4"/>
        </w:rPr>
        <w:t>（四）职业基本能力评价</w:t>
      </w:r>
    </w:p>
    <w:p>
      <w:pPr>
        <w:spacing w:line="311" w:lineRule="auto"/>
        <w:rPr>
          <w:rFonts w:ascii="Arial"/>
          <w:sz w:val="21"/>
        </w:rPr>
      </w:pPr>
      <w:r/>
    </w:p>
    <w:p>
      <w:pPr>
        <w:pStyle w:val="BodyText"/>
        <w:ind w:left="1255" w:right="1245" w:firstLine="482"/>
        <w:spacing w:before="78" w:line="361" w:lineRule="auto"/>
        <w:jc w:val="both"/>
        <w:rPr>
          <w:sz w:val="24"/>
          <w:szCs w:val="24"/>
        </w:rPr>
      </w:pPr>
      <w:r>
        <w:rPr>
          <w:sz w:val="24"/>
          <w:szCs w:val="24"/>
          <w:spacing w:val="-3"/>
        </w:rPr>
        <w:t>调查显示，99.60%的用人单位对毕业生职业基本能力表示认可，其中认为毕</w:t>
      </w:r>
      <w:r>
        <w:rPr>
          <w:sz w:val="24"/>
          <w:szCs w:val="24"/>
          <w:spacing w:val="-5"/>
        </w:rPr>
        <w:t>业生基本职业能力表现“非常好”的占比为</w:t>
      </w:r>
      <w:r>
        <w:rPr>
          <w:sz w:val="24"/>
          <w:szCs w:val="24"/>
          <w:spacing w:val="-33"/>
        </w:rPr>
        <w:t xml:space="preserve"> </w:t>
      </w:r>
      <w:r>
        <w:rPr>
          <w:sz w:val="24"/>
          <w:szCs w:val="24"/>
          <w:spacing w:val="-5"/>
        </w:rPr>
        <w:t>42.46%。可见毕业生不断更新自己的</w:t>
      </w:r>
      <w:r>
        <w:rPr>
          <w:sz w:val="24"/>
          <w:szCs w:val="24"/>
          <w:spacing w:val="-3"/>
        </w:rPr>
        <w:t>专业知识和技能，通过自主学习将专业技能垂直化提升，找准职场中的核心竞争</w:t>
      </w:r>
      <w:r>
        <w:rPr>
          <w:sz w:val="24"/>
          <w:szCs w:val="24"/>
          <w:spacing w:val="-2"/>
        </w:rPr>
        <w:t>力，收获了用人单位的高度认可。</w:t>
      </w:r>
    </w:p>
    <w:p>
      <w:pPr>
        <w:spacing w:line="449" w:lineRule="auto"/>
        <w:rPr>
          <w:rFonts w:ascii="Arial"/>
          <w:sz w:val="21"/>
        </w:rPr>
      </w:pPr>
      <w:r/>
    </w:p>
    <w:p>
      <w:pPr>
        <w:ind w:left="3119" w:right="5634" w:firstLine="1538"/>
        <w:spacing w:before="61" w:line="194" w:lineRule="auto"/>
        <w:rPr>
          <w:rFonts w:ascii="DengXian" w:hAnsi="DengXian" w:eastAsia="DengXian" w:cs="DengXian"/>
          <w:sz w:val="18"/>
          <w:szCs w:val="18"/>
        </w:rPr>
      </w:pPr>
      <w:r>
        <w:pict>
          <v:shape id="_x0000_s528" style="position:absolute;margin-left:336.768pt;margin-top:3.90698pt;mso-position-vertical-relative:text;mso-position-horizontal-relative:text;width:101.15pt;height:16.05pt;z-index:252011520;" filled="false" stroked="false" type="#_x0000_t202">
            <v:fill on="false"/>
            <v:stroke on="false"/>
            <v:path/>
            <v:imagedata o:title=""/>
            <o:lock v:ext="edit" aspectratio="false"/>
            <v:textbox inset="0mm,0mm,0mm,0mm">
              <w:txbxContent>
                <w:p>
                  <w:pPr>
                    <w:ind w:left="20"/>
                    <w:spacing w:before="19" w:line="226" w:lineRule="auto"/>
                    <w:rPr>
                      <w:rFonts w:ascii="DengXian" w:hAnsi="DengXian" w:eastAsia="DengXian" w:cs="DengXian"/>
                      <w:sz w:val="22"/>
                      <w:szCs w:val="22"/>
                    </w:rPr>
                  </w:pPr>
                  <w:r>
                    <w:rPr>
                      <w:rFonts w:ascii="DengXian" w:hAnsi="DengXian" w:eastAsia="DengXian" w:cs="DengXian"/>
                      <w:sz w:val="22"/>
                      <w:szCs w:val="22"/>
                      <w:b/>
                      <w:bCs/>
                      <w:color w:val="595959"/>
                    </w:rPr>
                    <w:t>职业基本能力认可度</w:t>
                  </w:r>
                </w:p>
              </w:txbxContent>
            </v:textbox>
          </v:shape>
        </w:pict>
      </w:r>
      <w:r>
        <w:pict>
          <v:shape id="_x0000_s530" style="position:absolute;margin-left:108.293pt;margin-top:4.18933pt;mso-position-vertical-relative:text;mso-position-horizontal-relative:text;width:15.85pt;height:147.75pt;z-index:252010496;"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18"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17"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1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18"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18"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1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17"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18"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18" w:line="248"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18"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drawing>
          <wp:anchor distT="0" distB="0" distL="0" distR="0" simplePos="0" relativeHeight="252009472" behindDoc="1" locked="0" layoutInCell="1" allowOverlap="1">
            <wp:simplePos x="0" y="0"/>
            <wp:positionH relativeFrom="column">
              <wp:posOffset>1128649</wp:posOffset>
            </wp:positionH>
            <wp:positionV relativeFrom="paragraph">
              <wp:posOffset>-214066</wp:posOffset>
            </wp:positionV>
            <wp:extent cx="4589145" cy="2272664"/>
            <wp:effectExtent l="0" t="0" r="0" b="0"/>
            <wp:wrapNone/>
            <wp:docPr id="286" name="IM 286"/>
            <wp:cNvGraphicFramePr/>
            <a:graphic>
              <a:graphicData uri="http://schemas.openxmlformats.org/drawingml/2006/picture">
                <pic:pic>
                  <pic:nvPicPr>
                    <pic:cNvPr id="286" name="IM 286"/>
                    <pic:cNvPicPr/>
                  </pic:nvPicPr>
                  <pic:blipFill>
                    <a:blip r:embed="rId146"/>
                    <a:stretch>
                      <a:fillRect/>
                    </a:stretch>
                  </pic:blipFill>
                  <pic:spPr>
                    <a:xfrm rot="0">
                      <a:off x="0" y="0"/>
                      <a:ext cx="4589145" cy="2272664"/>
                    </a:xfrm>
                    <a:prstGeom prst="rect">
                      <a:avLst/>
                    </a:prstGeom>
                  </pic:spPr>
                </pic:pic>
              </a:graphicData>
            </a:graphic>
          </wp:anchor>
        </w:drawing>
      </w:r>
      <w:r>
        <w:rPr>
          <w:rFonts w:ascii="DengXian" w:hAnsi="DengXian" w:eastAsia="DengXian" w:cs="DengXian"/>
          <w:sz w:val="18"/>
          <w:szCs w:val="18"/>
          <w:color w:val="404040"/>
          <w:spacing w:val="-1"/>
        </w:rPr>
        <w:t>46.83%</w:t>
      </w:r>
      <w:r>
        <w:rPr>
          <w:rFonts w:ascii="DengXian" w:hAnsi="DengXian" w:eastAsia="DengXian" w:cs="DengXian"/>
          <w:sz w:val="18"/>
          <w:szCs w:val="18"/>
          <w:color w:val="404040"/>
          <w:spacing w:val="3"/>
        </w:rPr>
        <w:t xml:space="preserve"> </w:t>
      </w:r>
      <w:r>
        <w:rPr>
          <w:rFonts w:ascii="DengXian" w:hAnsi="DengXian" w:eastAsia="DengXian" w:cs="DengXian"/>
          <w:sz w:val="18"/>
          <w:szCs w:val="18"/>
          <w:color w:val="404040"/>
          <w:spacing w:val="-1"/>
        </w:rPr>
        <w:t>42.46%</w:t>
      </w:r>
    </w:p>
    <w:p>
      <w:pPr>
        <w:ind w:left="7252"/>
        <w:spacing w:line="224" w:lineRule="auto"/>
        <w:rPr>
          <w:rFonts w:ascii="DengXian" w:hAnsi="DengXian" w:eastAsia="DengXian" w:cs="DengXian"/>
          <w:sz w:val="22"/>
          <w:szCs w:val="22"/>
        </w:rPr>
      </w:pPr>
      <w:r>
        <w:rPr>
          <w:rFonts w:ascii="DengXian" w:hAnsi="DengXian" w:eastAsia="DengXian" w:cs="DengXian"/>
          <w:sz w:val="22"/>
          <w:szCs w:val="22"/>
          <w:b/>
          <w:bCs/>
          <w:spacing w:val="-2"/>
        </w:rPr>
        <w:t>99.60%</w:t>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6205"/>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10.32%</w:t>
      </w:r>
    </w:p>
    <w:p>
      <w:pPr>
        <w:ind w:left="7787"/>
        <w:spacing w:before="280"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0.40%</w:t>
      </w:r>
    </w:p>
    <w:p>
      <w:pPr>
        <w:ind w:left="3116"/>
        <w:spacing w:before="203" w:line="227" w:lineRule="auto"/>
        <w:rPr>
          <w:rFonts w:ascii="DengXian" w:hAnsi="DengXian" w:eastAsia="DengXian" w:cs="DengXian"/>
          <w:sz w:val="18"/>
          <w:szCs w:val="18"/>
        </w:rPr>
      </w:pPr>
      <w:r>
        <w:rPr>
          <w:rFonts w:ascii="DengXian" w:hAnsi="DengXian" w:eastAsia="DengXian" w:cs="DengXian"/>
          <w:sz w:val="18"/>
          <w:szCs w:val="18"/>
          <w:color w:val="595959"/>
          <w:spacing w:val="-5"/>
        </w:rPr>
        <w:t>非常好</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5"/>
        </w:rPr>
        <w:t>好</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5"/>
        </w:rPr>
        <w:t>比较好</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5"/>
        </w:rPr>
        <w:t>不太好</w:t>
      </w:r>
    </w:p>
    <w:p>
      <w:pPr>
        <w:pStyle w:val="BodyText"/>
        <w:ind w:left="3394"/>
        <w:spacing w:before="205" w:line="227"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3-18</w:t>
      </w:r>
      <w:r>
        <w:rPr>
          <w:sz w:val="19"/>
          <w:szCs w:val="19"/>
          <w:color w:val="082E78"/>
          <w:spacing w:val="5"/>
        </w:rPr>
        <w:t xml:space="preserve">  </w:t>
      </w:r>
      <w:r>
        <w:rPr>
          <w:sz w:val="19"/>
          <w:szCs w:val="19"/>
          <w:b/>
          <w:bCs/>
          <w:color w:val="082E78"/>
          <w:spacing w:val="5"/>
        </w:rPr>
        <w:t>用人单位对毕业生职业基本能力评价</w:t>
      </w:r>
    </w:p>
    <w:p>
      <w:pPr>
        <w:spacing w:line="252" w:lineRule="auto"/>
        <w:rPr>
          <w:rFonts w:ascii="Arial"/>
          <w:sz w:val="21"/>
        </w:rPr>
      </w:pPr>
      <w:r/>
    </w:p>
    <w:p>
      <w:pPr>
        <w:pStyle w:val="BodyText"/>
        <w:ind w:left="1239" w:right="1244" w:firstLine="494"/>
        <w:spacing w:before="79" w:line="361" w:lineRule="auto"/>
        <w:rPr>
          <w:sz w:val="24"/>
          <w:szCs w:val="24"/>
        </w:rPr>
      </w:pPr>
      <w:r>
        <w:rPr>
          <w:sz w:val="24"/>
          <w:szCs w:val="24"/>
          <w:spacing w:val="-3"/>
        </w:rPr>
        <w:t>进一步调查显示，用人单位对毕业生</w:t>
      </w:r>
      <w:r>
        <w:rPr>
          <w:sz w:val="24"/>
          <w:szCs w:val="24"/>
          <w:spacing w:val="-54"/>
        </w:rPr>
        <w:t xml:space="preserve"> </w:t>
      </w:r>
      <w:r>
        <w:rPr>
          <w:sz w:val="24"/>
          <w:szCs w:val="24"/>
          <w:spacing w:val="-3"/>
        </w:rPr>
        <w:t>8</w:t>
      </w:r>
      <w:r>
        <w:rPr>
          <w:sz w:val="24"/>
          <w:szCs w:val="24"/>
          <w:spacing w:val="-59"/>
        </w:rPr>
        <w:t xml:space="preserve"> </w:t>
      </w:r>
      <w:r>
        <w:rPr>
          <w:sz w:val="24"/>
          <w:szCs w:val="24"/>
          <w:spacing w:val="-3"/>
        </w:rPr>
        <w:t>项基本职业能力的满意度均在98.00%</w:t>
      </w:r>
      <w:r>
        <w:rPr>
          <w:sz w:val="24"/>
          <w:szCs w:val="24"/>
          <w:spacing w:val="-17"/>
        </w:rPr>
        <w:t>以上。其中，满意度均值排名前三的指标项是“系统思维及运作能</w:t>
      </w:r>
      <w:r>
        <w:rPr>
          <w:sz w:val="24"/>
          <w:szCs w:val="24"/>
          <w:spacing w:val="-18"/>
        </w:rPr>
        <w:t>力”（4.37</w:t>
      </w:r>
      <w:r>
        <w:rPr>
          <w:sz w:val="24"/>
          <w:szCs w:val="24"/>
          <w:spacing w:val="-48"/>
        </w:rPr>
        <w:t xml:space="preserve"> </w:t>
      </w:r>
      <w:r>
        <w:rPr>
          <w:sz w:val="24"/>
          <w:szCs w:val="24"/>
          <w:spacing w:val="-18"/>
        </w:rPr>
        <w:t>分）、</w:t>
      </w:r>
      <w:r>
        <w:rPr>
          <w:sz w:val="24"/>
          <w:szCs w:val="24"/>
        </w:rPr>
        <w:t xml:space="preserve"> </w:t>
      </w:r>
      <w:r>
        <w:rPr>
          <w:sz w:val="24"/>
          <w:szCs w:val="24"/>
          <w:spacing w:val="-1"/>
        </w:rPr>
        <w:t>“人际合作能力”（4.36</w:t>
      </w:r>
      <w:r>
        <w:rPr>
          <w:sz w:val="24"/>
          <w:szCs w:val="24"/>
          <w:spacing w:val="-47"/>
        </w:rPr>
        <w:t xml:space="preserve"> </w:t>
      </w:r>
      <w:r>
        <w:rPr>
          <w:sz w:val="24"/>
          <w:szCs w:val="24"/>
          <w:spacing w:val="-1"/>
        </w:rPr>
        <w:t>分）、“个人基本素养”（4.</w:t>
      </w:r>
      <w:r>
        <w:rPr>
          <w:sz w:val="24"/>
          <w:szCs w:val="24"/>
          <w:spacing w:val="-2"/>
        </w:rPr>
        <w:t>35</w:t>
      </w:r>
      <w:r>
        <w:rPr>
          <w:sz w:val="24"/>
          <w:szCs w:val="24"/>
          <w:spacing w:val="-48"/>
        </w:rPr>
        <w:t xml:space="preserve"> </w:t>
      </w:r>
      <w:r>
        <w:rPr>
          <w:sz w:val="24"/>
          <w:szCs w:val="24"/>
          <w:spacing w:val="-2"/>
        </w:rPr>
        <w:t>分）。</w:t>
      </w:r>
    </w:p>
    <w:p>
      <w:pPr>
        <w:pStyle w:val="BodyText"/>
        <w:ind w:left="3169"/>
        <w:spacing w:before="114" w:line="250" w:lineRule="exact"/>
        <w:rPr>
          <w:sz w:val="19"/>
          <w:szCs w:val="19"/>
        </w:rPr>
      </w:pPr>
      <w:r>
        <w:rPr>
          <w:sz w:val="19"/>
          <w:szCs w:val="19"/>
          <w:b/>
          <w:bCs/>
          <w:color w:val="082E78"/>
          <w:spacing w:val="5"/>
          <w:position w:val="1"/>
        </w:rPr>
        <w:t>表</w:t>
      </w:r>
      <w:r>
        <w:rPr>
          <w:sz w:val="19"/>
          <w:szCs w:val="19"/>
          <w:color w:val="082E78"/>
          <w:spacing w:val="-20"/>
          <w:position w:val="1"/>
        </w:rPr>
        <w:t xml:space="preserve"> </w:t>
      </w:r>
      <w:r>
        <w:rPr>
          <w:sz w:val="19"/>
          <w:szCs w:val="19"/>
          <w:b/>
          <w:bCs/>
          <w:color w:val="082E78"/>
          <w:spacing w:val="5"/>
          <w:position w:val="1"/>
        </w:rPr>
        <w:t>3-5</w:t>
      </w:r>
      <w:r>
        <w:rPr>
          <w:sz w:val="19"/>
          <w:szCs w:val="19"/>
          <w:color w:val="082E78"/>
          <w:spacing w:val="5"/>
          <w:position w:val="1"/>
        </w:rPr>
        <w:t xml:space="preserve">  </w:t>
      </w:r>
      <w:r>
        <w:rPr>
          <w:sz w:val="19"/>
          <w:szCs w:val="19"/>
          <w:b/>
          <w:bCs/>
          <w:color w:val="082E78"/>
          <w:spacing w:val="5"/>
          <w:position w:val="1"/>
        </w:rPr>
        <w:t>用人单位对毕业生</w:t>
      </w:r>
      <w:r>
        <w:rPr>
          <w:sz w:val="19"/>
          <w:szCs w:val="19"/>
          <w:color w:val="082E78"/>
          <w:spacing w:val="-35"/>
          <w:position w:val="1"/>
        </w:rPr>
        <w:t xml:space="preserve"> </w:t>
      </w:r>
      <w:r>
        <w:rPr>
          <w:sz w:val="19"/>
          <w:szCs w:val="19"/>
          <w:b/>
          <w:bCs/>
          <w:color w:val="082E78"/>
          <w:spacing w:val="5"/>
          <w:position w:val="1"/>
        </w:rPr>
        <w:t>8</w:t>
      </w:r>
      <w:r>
        <w:rPr>
          <w:sz w:val="19"/>
          <w:szCs w:val="19"/>
          <w:color w:val="082E78"/>
          <w:spacing w:val="-30"/>
          <w:position w:val="1"/>
        </w:rPr>
        <w:t xml:space="preserve"> </w:t>
      </w:r>
      <w:r>
        <w:rPr>
          <w:sz w:val="19"/>
          <w:szCs w:val="19"/>
          <w:b/>
          <w:bCs/>
          <w:color w:val="082E78"/>
          <w:spacing w:val="5"/>
          <w:position w:val="1"/>
        </w:rPr>
        <w:t>项基本职业能力</w:t>
      </w:r>
      <w:hyperlink w:history="true" w:anchor="bookmark165">
        <w:r>
          <w:rPr>
            <w:sz w:val="10"/>
            <w:szCs w:val="10"/>
            <w:b/>
            <w:bCs/>
            <w:color w:val="082E78"/>
            <w:spacing w:val="5"/>
            <w:position w:val="10"/>
          </w:rPr>
          <w:t>15</w:t>
        </w:r>
      </w:hyperlink>
      <w:r>
        <w:rPr>
          <w:sz w:val="19"/>
          <w:szCs w:val="19"/>
          <w:b/>
          <w:bCs/>
          <w:color w:val="082E78"/>
          <w:spacing w:val="5"/>
          <w:position w:val="1"/>
        </w:rPr>
        <w:t>评价</w:t>
      </w:r>
    </w:p>
    <w:p>
      <w:pPr>
        <w:pStyle w:val="BodyText"/>
        <w:ind w:left="6753"/>
        <w:spacing w:before="120" w:line="228" w:lineRule="auto"/>
        <w:rPr>
          <w:sz w:val="19"/>
          <w:szCs w:val="19"/>
        </w:rPr>
      </w:pPr>
      <w:r>
        <w:rPr>
          <w:sz w:val="19"/>
          <w:szCs w:val="19"/>
          <w:b/>
          <w:bCs/>
          <w:color w:val="082E78"/>
          <w:spacing w:val="5"/>
        </w:rPr>
        <w:t>单位：满意度（%</w:t>
      </w:r>
      <w:r>
        <w:rPr>
          <w:sz w:val="19"/>
          <w:szCs w:val="19"/>
          <w:b/>
          <w:bCs/>
          <w:color w:val="082E78"/>
          <w:spacing w:val="-35"/>
        </w:rPr>
        <w:t>），</w:t>
      </w:r>
      <w:r>
        <w:rPr>
          <w:sz w:val="19"/>
          <w:szCs w:val="19"/>
          <w:b/>
          <w:bCs/>
          <w:color w:val="082E78"/>
          <w:spacing w:val="5"/>
        </w:rPr>
        <w:t>均值（分）</w:t>
      </w:r>
    </w:p>
    <w:p>
      <w:pPr>
        <w:spacing w:line="20" w:lineRule="exact"/>
        <w:rPr/>
      </w:pPr>
      <w:r/>
    </w:p>
    <w:tbl>
      <w:tblPr>
        <w:tblStyle w:val="TableNormal"/>
        <w:tblW w:w="8396" w:type="dxa"/>
        <w:tblInd w:w="120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840"/>
        <w:gridCol w:w="2034"/>
        <w:gridCol w:w="1522"/>
      </w:tblGrid>
      <w:tr>
        <w:trPr>
          <w:trHeight w:val="324" w:hRule="atLeast"/>
        </w:trPr>
        <w:tc>
          <w:tcPr>
            <w:shd w:val="clear" w:fill="082E78"/>
            <w:tcW w:w="4840" w:type="dxa"/>
            <w:vAlign w:val="top"/>
          </w:tcPr>
          <w:p>
            <w:pPr>
              <w:ind w:left="2017"/>
              <w:spacing w:before="61" w:line="227" w:lineRule="auto"/>
              <w:rPr>
                <w:rFonts w:ascii="SimSun" w:hAnsi="SimSun" w:eastAsia="SimSun" w:cs="SimSun"/>
                <w:sz w:val="19"/>
                <w:szCs w:val="19"/>
              </w:rPr>
            </w:pPr>
            <w:r>
              <w:rPr>
                <w:rFonts w:ascii="SimSun" w:hAnsi="SimSun" w:eastAsia="SimSun" w:cs="SimSun"/>
                <w:sz w:val="19"/>
                <w:szCs w:val="19"/>
                <w:b/>
                <w:bCs/>
                <w:color w:val="FFFFFF"/>
                <w:spacing w:val="7"/>
              </w:rPr>
              <w:t>评价指标</w:t>
            </w:r>
          </w:p>
        </w:tc>
        <w:tc>
          <w:tcPr>
            <w:shd w:val="clear" w:fill="082E78"/>
            <w:tcW w:w="2034" w:type="dxa"/>
            <w:vAlign w:val="top"/>
          </w:tcPr>
          <w:p>
            <w:pPr>
              <w:ind w:left="719"/>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满意度</w:t>
            </w:r>
          </w:p>
        </w:tc>
        <w:tc>
          <w:tcPr>
            <w:shd w:val="clear" w:fill="082E78"/>
            <w:tcW w:w="1522" w:type="dxa"/>
            <w:vAlign w:val="top"/>
          </w:tcPr>
          <w:p>
            <w:pPr>
              <w:ind w:left="561"/>
              <w:spacing w:before="61" w:line="228" w:lineRule="auto"/>
              <w:rPr>
                <w:rFonts w:ascii="SimSun" w:hAnsi="SimSun" w:eastAsia="SimSun" w:cs="SimSun"/>
                <w:sz w:val="19"/>
                <w:szCs w:val="19"/>
              </w:rPr>
            </w:pPr>
            <w:r>
              <w:rPr>
                <w:rFonts w:ascii="SimSun" w:hAnsi="SimSun" w:eastAsia="SimSun" w:cs="SimSun"/>
                <w:sz w:val="19"/>
                <w:szCs w:val="19"/>
                <w:b/>
                <w:bCs/>
                <w:color w:val="FFFFFF"/>
                <w:spacing w:val="4"/>
              </w:rPr>
              <w:t>均值</w:t>
            </w:r>
          </w:p>
        </w:tc>
      </w:tr>
      <w:tr>
        <w:trPr>
          <w:trHeight w:val="317" w:hRule="atLeast"/>
        </w:trPr>
        <w:tc>
          <w:tcPr>
            <w:shd w:val="clear" w:fill="DEEAF6"/>
            <w:tcW w:w="4840" w:type="dxa"/>
            <w:vAlign w:val="top"/>
          </w:tcPr>
          <w:p>
            <w:pPr>
              <w:ind w:left="1819"/>
              <w:spacing w:before="55" w:line="228" w:lineRule="auto"/>
              <w:rPr>
                <w:rFonts w:ascii="SimSun" w:hAnsi="SimSun" w:eastAsia="SimSun" w:cs="SimSun"/>
                <w:sz w:val="19"/>
                <w:szCs w:val="19"/>
              </w:rPr>
            </w:pPr>
            <w:r>
              <w:rPr>
                <w:rFonts w:ascii="SimSun" w:hAnsi="SimSun" w:eastAsia="SimSun" w:cs="SimSun"/>
                <w:sz w:val="19"/>
                <w:szCs w:val="19"/>
                <w:b/>
                <w:bCs/>
                <w:spacing w:val="7"/>
              </w:rPr>
              <w:t>个人基本素养</w:t>
            </w:r>
          </w:p>
        </w:tc>
        <w:tc>
          <w:tcPr>
            <w:shd w:val="clear" w:fill="DEEAF6"/>
            <w:tcW w:w="2034" w:type="dxa"/>
            <w:vAlign w:val="top"/>
          </w:tcPr>
          <w:p>
            <w:pPr>
              <w:ind w:left="770"/>
              <w:spacing w:before="55" w:line="252" w:lineRule="exact"/>
              <w:rPr>
                <w:rFonts w:ascii="SimSun" w:hAnsi="SimSun" w:eastAsia="SimSun" w:cs="SimSun"/>
                <w:sz w:val="19"/>
                <w:szCs w:val="19"/>
              </w:rPr>
            </w:pPr>
            <w:r>
              <w:rPr>
                <w:rFonts w:ascii="SimSun" w:hAnsi="SimSun" w:eastAsia="SimSun" w:cs="SimSun"/>
                <w:sz w:val="19"/>
                <w:szCs w:val="19"/>
                <w:spacing w:val="3"/>
                <w:position w:val="1"/>
              </w:rPr>
              <w:t>98.81</w:t>
            </w:r>
          </w:p>
        </w:tc>
        <w:tc>
          <w:tcPr>
            <w:shd w:val="clear" w:fill="DEEAF6"/>
            <w:tcW w:w="1522" w:type="dxa"/>
            <w:vAlign w:val="top"/>
          </w:tcPr>
          <w:p>
            <w:pPr>
              <w:ind w:left="559"/>
              <w:spacing w:before="55" w:line="252" w:lineRule="exact"/>
              <w:rPr>
                <w:rFonts w:ascii="SimSun" w:hAnsi="SimSun" w:eastAsia="SimSun" w:cs="SimSun"/>
                <w:sz w:val="19"/>
                <w:szCs w:val="19"/>
              </w:rPr>
            </w:pPr>
            <w:r>
              <w:rPr>
                <w:rFonts w:ascii="SimSun" w:hAnsi="SimSun" w:eastAsia="SimSun" w:cs="SimSun"/>
                <w:sz w:val="19"/>
                <w:szCs w:val="19"/>
                <w:spacing w:val="3"/>
                <w:position w:val="1"/>
              </w:rPr>
              <w:t>4.35</w:t>
            </w:r>
          </w:p>
        </w:tc>
      </w:tr>
      <w:tr>
        <w:trPr>
          <w:trHeight w:val="314" w:hRule="atLeast"/>
        </w:trPr>
        <w:tc>
          <w:tcPr>
            <w:tcW w:w="4840" w:type="dxa"/>
            <w:vAlign w:val="top"/>
          </w:tcPr>
          <w:p>
            <w:pPr>
              <w:ind w:left="1729"/>
              <w:spacing w:before="55" w:line="228" w:lineRule="auto"/>
              <w:rPr>
                <w:rFonts w:ascii="SimSun" w:hAnsi="SimSun" w:eastAsia="SimSun" w:cs="SimSun"/>
                <w:sz w:val="19"/>
                <w:szCs w:val="19"/>
              </w:rPr>
            </w:pPr>
            <w:r>
              <w:rPr>
                <w:rFonts w:ascii="SimSun" w:hAnsi="SimSun" w:eastAsia="SimSun" w:cs="SimSun"/>
                <w:sz w:val="19"/>
                <w:szCs w:val="19"/>
                <w:b/>
                <w:bCs/>
                <w:spacing w:val="6"/>
              </w:rPr>
              <w:t>听说读写算能力</w:t>
            </w:r>
          </w:p>
        </w:tc>
        <w:tc>
          <w:tcPr>
            <w:tcW w:w="2034" w:type="dxa"/>
            <w:vAlign w:val="top"/>
          </w:tcPr>
          <w:p>
            <w:pPr>
              <w:ind w:left="770"/>
              <w:spacing w:before="54" w:line="242" w:lineRule="auto"/>
              <w:rPr>
                <w:rFonts w:ascii="SimSun" w:hAnsi="SimSun" w:eastAsia="SimSun" w:cs="SimSun"/>
                <w:sz w:val="19"/>
                <w:szCs w:val="19"/>
              </w:rPr>
            </w:pPr>
            <w:r>
              <w:rPr>
                <w:rFonts w:ascii="SimSun" w:hAnsi="SimSun" w:eastAsia="SimSun" w:cs="SimSun"/>
                <w:sz w:val="19"/>
                <w:szCs w:val="19"/>
                <w:spacing w:val="3"/>
              </w:rPr>
              <w:t>99.21</w:t>
            </w:r>
          </w:p>
        </w:tc>
        <w:tc>
          <w:tcPr>
            <w:tcW w:w="1522" w:type="dxa"/>
            <w:vAlign w:val="top"/>
          </w:tcPr>
          <w:p>
            <w:pPr>
              <w:ind w:left="559"/>
              <w:spacing w:before="54" w:line="242" w:lineRule="auto"/>
              <w:rPr>
                <w:rFonts w:ascii="SimSun" w:hAnsi="SimSun" w:eastAsia="SimSun" w:cs="SimSun"/>
                <w:sz w:val="19"/>
                <w:szCs w:val="19"/>
              </w:rPr>
            </w:pPr>
            <w:r>
              <w:rPr>
                <w:rFonts w:ascii="SimSun" w:hAnsi="SimSun" w:eastAsia="SimSun" w:cs="SimSun"/>
                <w:sz w:val="19"/>
                <w:szCs w:val="19"/>
                <w:spacing w:val="3"/>
              </w:rPr>
              <w:t>4.32</w:t>
            </w:r>
          </w:p>
        </w:tc>
      </w:tr>
      <w:tr>
        <w:trPr>
          <w:trHeight w:val="314" w:hRule="atLeast"/>
        </w:trPr>
        <w:tc>
          <w:tcPr>
            <w:shd w:val="clear" w:fill="DEEAF6"/>
            <w:tcW w:w="4840" w:type="dxa"/>
            <w:vAlign w:val="top"/>
          </w:tcPr>
          <w:p>
            <w:pPr>
              <w:ind w:left="1819"/>
              <w:spacing w:before="56" w:line="228" w:lineRule="auto"/>
              <w:rPr>
                <w:rFonts w:ascii="SimSun" w:hAnsi="SimSun" w:eastAsia="SimSun" w:cs="SimSun"/>
                <w:sz w:val="19"/>
                <w:szCs w:val="19"/>
              </w:rPr>
            </w:pPr>
            <w:r>
              <w:rPr>
                <w:rFonts w:ascii="SimSun" w:hAnsi="SimSun" w:eastAsia="SimSun" w:cs="SimSun"/>
                <w:sz w:val="19"/>
                <w:szCs w:val="19"/>
                <w:b/>
                <w:bCs/>
                <w:spacing w:val="7"/>
              </w:rPr>
              <w:t>科学思维能力</w:t>
            </w:r>
          </w:p>
        </w:tc>
        <w:tc>
          <w:tcPr>
            <w:shd w:val="clear" w:fill="DEEAF6"/>
            <w:tcW w:w="2034" w:type="dxa"/>
            <w:vAlign w:val="top"/>
          </w:tcPr>
          <w:p>
            <w:pPr>
              <w:ind w:left="770"/>
              <w:spacing w:before="56"/>
              <w:rPr>
                <w:rFonts w:ascii="SimSun" w:hAnsi="SimSun" w:eastAsia="SimSun" w:cs="SimSun"/>
                <w:sz w:val="19"/>
                <w:szCs w:val="19"/>
              </w:rPr>
            </w:pPr>
            <w:r>
              <w:rPr>
                <w:rFonts w:ascii="SimSun" w:hAnsi="SimSun" w:eastAsia="SimSun" w:cs="SimSun"/>
                <w:sz w:val="19"/>
                <w:szCs w:val="19"/>
                <w:spacing w:val="3"/>
              </w:rPr>
              <w:t>98.02</w:t>
            </w:r>
          </w:p>
        </w:tc>
        <w:tc>
          <w:tcPr>
            <w:shd w:val="clear" w:fill="DEEAF6"/>
            <w:tcW w:w="1522" w:type="dxa"/>
            <w:vAlign w:val="top"/>
          </w:tcPr>
          <w:p>
            <w:pPr>
              <w:ind w:left="559"/>
              <w:spacing w:before="56"/>
              <w:rPr>
                <w:rFonts w:ascii="SimSun" w:hAnsi="SimSun" w:eastAsia="SimSun" w:cs="SimSun"/>
                <w:sz w:val="19"/>
                <w:szCs w:val="19"/>
              </w:rPr>
            </w:pPr>
            <w:r>
              <w:rPr>
                <w:rFonts w:ascii="SimSun" w:hAnsi="SimSun" w:eastAsia="SimSun" w:cs="SimSun"/>
                <w:sz w:val="19"/>
                <w:szCs w:val="19"/>
                <w:spacing w:val="3"/>
              </w:rPr>
              <w:t>4.32</w:t>
            </w:r>
          </w:p>
        </w:tc>
      </w:tr>
      <w:tr>
        <w:trPr>
          <w:trHeight w:val="317" w:hRule="atLeast"/>
        </w:trPr>
        <w:tc>
          <w:tcPr>
            <w:tcW w:w="4840" w:type="dxa"/>
            <w:vAlign w:val="top"/>
          </w:tcPr>
          <w:p>
            <w:pPr>
              <w:ind w:left="1820"/>
              <w:spacing w:before="62" w:line="228" w:lineRule="auto"/>
              <w:rPr>
                <w:rFonts w:ascii="SimSun" w:hAnsi="SimSun" w:eastAsia="SimSun" w:cs="SimSun"/>
                <w:sz w:val="19"/>
                <w:szCs w:val="19"/>
              </w:rPr>
            </w:pPr>
            <w:r>
              <w:rPr>
                <w:rFonts w:ascii="SimSun" w:hAnsi="SimSun" w:eastAsia="SimSun" w:cs="SimSun"/>
                <w:sz w:val="19"/>
                <w:szCs w:val="19"/>
                <w:b/>
                <w:bCs/>
                <w:spacing w:val="7"/>
              </w:rPr>
              <w:t>人际合作能力</w:t>
            </w:r>
          </w:p>
        </w:tc>
        <w:tc>
          <w:tcPr>
            <w:tcW w:w="2034" w:type="dxa"/>
            <w:vAlign w:val="top"/>
          </w:tcPr>
          <w:p>
            <w:pPr>
              <w:ind w:left="770"/>
              <w:spacing w:before="62" w:line="238" w:lineRule="auto"/>
              <w:rPr>
                <w:rFonts w:ascii="SimSun" w:hAnsi="SimSun" w:eastAsia="SimSun" w:cs="SimSun"/>
                <w:sz w:val="19"/>
                <w:szCs w:val="19"/>
              </w:rPr>
            </w:pPr>
            <w:r>
              <w:rPr>
                <w:rFonts w:ascii="SimSun" w:hAnsi="SimSun" w:eastAsia="SimSun" w:cs="SimSun"/>
                <w:sz w:val="19"/>
                <w:szCs w:val="19"/>
                <w:spacing w:val="3"/>
              </w:rPr>
              <w:t>98.41</w:t>
            </w:r>
          </w:p>
        </w:tc>
        <w:tc>
          <w:tcPr>
            <w:tcW w:w="1522" w:type="dxa"/>
            <w:vAlign w:val="top"/>
          </w:tcPr>
          <w:p>
            <w:pPr>
              <w:ind w:left="559"/>
              <w:spacing w:before="62" w:line="238" w:lineRule="auto"/>
              <w:rPr>
                <w:rFonts w:ascii="SimSun" w:hAnsi="SimSun" w:eastAsia="SimSun" w:cs="SimSun"/>
                <w:sz w:val="19"/>
                <w:szCs w:val="19"/>
              </w:rPr>
            </w:pPr>
            <w:r>
              <w:rPr>
                <w:rFonts w:ascii="SimSun" w:hAnsi="SimSun" w:eastAsia="SimSun" w:cs="SimSun"/>
                <w:sz w:val="19"/>
                <w:szCs w:val="19"/>
                <w:spacing w:val="3"/>
              </w:rPr>
              <w:t>4.36</w:t>
            </w:r>
          </w:p>
        </w:tc>
      </w:tr>
      <w:tr>
        <w:trPr>
          <w:trHeight w:val="315" w:hRule="atLeast"/>
        </w:trPr>
        <w:tc>
          <w:tcPr>
            <w:shd w:val="clear" w:fill="DEEAF6"/>
            <w:tcW w:w="4840" w:type="dxa"/>
            <w:vAlign w:val="top"/>
          </w:tcPr>
          <w:p>
            <w:pPr>
              <w:ind w:left="1827"/>
              <w:spacing w:before="61" w:line="228" w:lineRule="auto"/>
              <w:rPr>
                <w:rFonts w:ascii="SimSun" w:hAnsi="SimSun" w:eastAsia="SimSun" w:cs="SimSun"/>
                <w:sz w:val="19"/>
                <w:szCs w:val="19"/>
              </w:rPr>
            </w:pPr>
            <w:r>
              <w:rPr>
                <w:rFonts w:ascii="SimSun" w:hAnsi="SimSun" w:eastAsia="SimSun" w:cs="SimSun"/>
                <w:sz w:val="19"/>
                <w:szCs w:val="19"/>
                <w:b/>
                <w:bCs/>
                <w:spacing w:val="5"/>
              </w:rPr>
              <w:t>资源统筹能力</w:t>
            </w:r>
          </w:p>
        </w:tc>
        <w:tc>
          <w:tcPr>
            <w:shd w:val="clear" w:fill="DEEAF6"/>
            <w:tcW w:w="2034" w:type="dxa"/>
            <w:vAlign w:val="top"/>
          </w:tcPr>
          <w:p>
            <w:pPr>
              <w:ind w:left="770"/>
              <w:spacing w:before="61" w:line="237" w:lineRule="auto"/>
              <w:rPr>
                <w:rFonts w:ascii="SimSun" w:hAnsi="SimSun" w:eastAsia="SimSun" w:cs="SimSun"/>
                <w:sz w:val="19"/>
                <w:szCs w:val="19"/>
              </w:rPr>
            </w:pPr>
            <w:r>
              <w:rPr>
                <w:rFonts w:ascii="SimSun" w:hAnsi="SimSun" w:eastAsia="SimSun" w:cs="SimSun"/>
                <w:sz w:val="19"/>
                <w:szCs w:val="19"/>
                <w:spacing w:val="3"/>
              </w:rPr>
              <w:t>98.02</w:t>
            </w:r>
          </w:p>
        </w:tc>
        <w:tc>
          <w:tcPr>
            <w:shd w:val="clear" w:fill="DEEAF6"/>
            <w:tcW w:w="1522" w:type="dxa"/>
            <w:vAlign w:val="top"/>
          </w:tcPr>
          <w:p>
            <w:pPr>
              <w:ind w:left="559"/>
              <w:spacing w:before="61" w:line="237" w:lineRule="auto"/>
              <w:rPr>
                <w:rFonts w:ascii="SimSun" w:hAnsi="SimSun" w:eastAsia="SimSun" w:cs="SimSun"/>
                <w:sz w:val="19"/>
                <w:szCs w:val="19"/>
              </w:rPr>
            </w:pPr>
            <w:r>
              <w:rPr>
                <w:rFonts w:ascii="SimSun" w:hAnsi="SimSun" w:eastAsia="SimSun" w:cs="SimSun"/>
                <w:sz w:val="19"/>
                <w:szCs w:val="19"/>
                <w:spacing w:val="3"/>
              </w:rPr>
              <w:t>4.29</w:t>
            </w:r>
          </w:p>
        </w:tc>
      </w:tr>
      <w:tr>
        <w:trPr>
          <w:trHeight w:val="315" w:hRule="atLeast"/>
        </w:trPr>
        <w:tc>
          <w:tcPr>
            <w:tcW w:w="4840" w:type="dxa"/>
            <w:vAlign w:val="top"/>
          </w:tcPr>
          <w:p>
            <w:pPr>
              <w:ind w:left="1819"/>
              <w:spacing w:before="62" w:line="228" w:lineRule="auto"/>
              <w:rPr>
                <w:rFonts w:ascii="SimSun" w:hAnsi="SimSun" w:eastAsia="SimSun" w:cs="SimSun"/>
                <w:sz w:val="19"/>
                <w:szCs w:val="19"/>
              </w:rPr>
            </w:pPr>
            <w:r>
              <w:rPr>
                <w:rFonts w:ascii="SimSun" w:hAnsi="SimSun" w:eastAsia="SimSun" w:cs="SimSun"/>
                <w:sz w:val="19"/>
                <w:szCs w:val="19"/>
                <w:b/>
                <w:bCs/>
                <w:spacing w:val="7"/>
              </w:rPr>
              <w:t>科技应用能力</w:t>
            </w:r>
          </w:p>
        </w:tc>
        <w:tc>
          <w:tcPr>
            <w:tcW w:w="2034" w:type="dxa"/>
            <w:vAlign w:val="top"/>
          </w:tcPr>
          <w:p>
            <w:pPr>
              <w:ind w:left="770"/>
              <w:spacing w:before="63" w:line="235" w:lineRule="auto"/>
              <w:rPr>
                <w:rFonts w:ascii="SimSun" w:hAnsi="SimSun" w:eastAsia="SimSun" w:cs="SimSun"/>
                <w:sz w:val="19"/>
                <w:szCs w:val="19"/>
              </w:rPr>
            </w:pPr>
            <w:r>
              <w:rPr>
                <w:rFonts w:ascii="SimSun" w:hAnsi="SimSun" w:eastAsia="SimSun" w:cs="SimSun"/>
                <w:sz w:val="19"/>
                <w:szCs w:val="19"/>
                <w:spacing w:val="3"/>
              </w:rPr>
              <w:t>98.41</w:t>
            </w:r>
          </w:p>
        </w:tc>
        <w:tc>
          <w:tcPr>
            <w:tcW w:w="1522" w:type="dxa"/>
            <w:vAlign w:val="top"/>
          </w:tcPr>
          <w:p>
            <w:pPr>
              <w:ind w:left="559"/>
              <w:spacing w:before="63" w:line="235" w:lineRule="auto"/>
              <w:rPr>
                <w:rFonts w:ascii="SimSun" w:hAnsi="SimSun" w:eastAsia="SimSun" w:cs="SimSun"/>
                <w:sz w:val="19"/>
                <w:szCs w:val="19"/>
              </w:rPr>
            </w:pPr>
            <w:r>
              <w:rPr>
                <w:rFonts w:ascii="SimSun" w:hAnsi="SimSun" w:eastAsia="SimSun" w:cs="SimSun"/>
                <w:sz w:val="19"/>
                <w:szCs w:val="19"/>
                <w:spacing w:val="3"/>
              </w:rPr>
              <w:t>4.32</w:t>
            </w:r>
          </w:p>
        </w:tc>
      </w:tr>
      <w:tr>
        <w:trPr>
          <w:trHeight w:val="317" w:hRule="atLeast"/>
        </w:trPr>
        <w:tc>
          <w:tcPr>
            <w:shd w:val="clear" w:fill="DEEAF6"/>
            <w:tcW w:w="4840" w:type="dxa"/>
            <w:vAlign w:val="top"/>
          </w:tcPr>
          <w:p>
            <w:pPr>
              <w:ind w:left="1516"/>
              <w:spacing w:before="66" w:line="228" w:lineRule="auto"/>
              <w:rPr>
                <w:rFonts w:ascii="SimSun" w:hAnsi="SimSun" w:eastAsia="SimSun" w:cs="SimSun"/>
                <w:sz w:val="19"/>
                <w:szCs w:val="19"/>
              </w:rPr>
            </w:pPr>
            <w:r>
              <w:rPr>
                <w:rFonts w:ascii="SimSun" w:hAnsi="SimSun" w:eastAsia="SimSun" w:cs="SimSun"/>
                <w:sz w:val="19"/>
                <w:szCs w:val="19"/>
                <w:b/>
                <w:bCs/>
                <w:spacing w:val="7"/>
              </w:rPr>
              <w:t>信息获取及使用能力</w:t>
            </w:r>
          </w:p>
        </w:tc>
        <w:tc>
          <w:tcPr>
            <w:shd w:val="clear" w:fill="DEEAF6"/>
            <w:tcW w:w="2034" w:type="dxa"/>
            <w:vAlign w:val="top"/>
          </w:tcPr>
          <w:p>
            <w:pPr>
              <w:ind w:left="770"/>
              <w:spacing w:before="66" w:line="234" w:lineRule="auto"/>
              <w:rPr>
                <w:rFonts w:ascii="SimSun" w:hAnsi="SimSun" w:eastAsia="SimSun" w:cs="SimSun"/>
                <w:sz w:val="19"/>
                <w:szCs w:val="19"/>
              </w:rPr>
            </w:pPr>
            <w:r>
              <w:rPr>
                <w:rFonts w:ascii="SimSun" w:hAnsi="SimSun" w:eastAsia="SimSun" w:cs="SimSun"/>
                <w:sz w:val="19"/>
                <w:szCs w:val="19"/>
                <w:spacing w:val="3"/>
              </w:rPr>
              <w:t>98.02</w:t>
            </w:r>
          </w:p>
        </w:tc>
        <w:tc>
          <w:tcPr>
            <w:shd w:val="clear" w:fill="DEEAF6"/>
            <w:tcW w:w="1522" w:type="dxa"/>
            <w:vAlign w:val="top"/>
          </w:tcPr>
          <w:p>
            <w:pPr>
              <w:ind w:left="559"/>
              <w:spacing w:before="66" w:line="234" w:lineRule="auto"/>
              <w:rPr>
                <w:rFonts w:ascii="SimSun" w:hAnsi="SimSun" w:eastAsia="SimSun" w:cs="SimSun"/>
                <w:sz w:val="19"/>
                <w:szCs w:val="19"/>
              </w:rPr>
            </w:pPr>
            <w:r>
              <w:rPr>
                <w:rFonts w:ascii="SimSun" w:hAnsi="SimSun" w:eastAsia="SimSun" w:cs="SimSun"/>
                <w:sz w:val="19"/>
                <w:szCs w:val="19"/>
                <w:spacing w:val="3"/>
              </w:rPr>
              <w:t>4.31</w:t>
            </w:r>
          </w:p>
        </w:tc>
      </w:tr>
      <w:tr>
        <w:trPr>
          <w:trHeight w:val="324" w:hRule="atLeast"/>
        </w:trPr>
        <w:tc>
          <w:tcPr>
            <w:tcW w:w="4840" w:type="dxa"/>
            <w:vAlign w:val="top"/>
          </w:tcPr>
          <w:p>
            <w:pPr>
              <w:ind w:left="1520"/>
              <w:spacing w:before="65" w:line="228" w:lineRule="auto"/>
              <w:rPr>
                <w:rFonts w:ascii="SimSun" w:hAnsi="SimSun" w:eastAsia="SimSun" w:cs="SimSun"/>
                <w:sz w:val="19"/>
                <w:szCs w:val="19"/>
              </w:rPr>
            </w:pPr>
            <w:bookmarkStart w:name="bookmark165" w:id="106"/>
            <w:bookmarkEnd w:id="106"/>
            <w:r>
              <w:rPr>
                <w:rFonts w:ascii="SimSun" w:hAnsi="SimSun" w:eastAsia="SimSun" w:cs="SimSun"/>
                <w:sz w:val="19"/>
                <w:szCs w:val="19"/>
                <w:b/>
                <w:bCs/>
                <w:spacing w:val="7"/>
              </w:rPr>
              <w:t>系统思维及运作能力</w:t>
            </w:r>
          </w:p>
        </w:tc>
        <w:tc>
          <w:tcPr>
            <w:tcW w:w="2034" w:type="dxa"/>
            <w:vAlign w:val="top"/>
          </w:tcPr>
          <w:p>
            <w:pPr>
              <w:ind w:left="770"/>
              <w:spacing w:before="65" w:line="241" w:lineRule="auto"/>
              <w:rPr>
                <w:rFonts w:ascii="SimSun" w:hAnsi="SimSun" w:eastAsia="SimSun" w:cs="SimSun"/>
                <w:sz w:val="19"/>
                <w:szCs w:val="19"/>
              </w:rPr>
            </w:pPr>
            <w:r>
              <w:rPr>
                <w:rFonts w:ascii="SimSun" w:hAnsi="SimSun" w:eastAsia="SimSun" w:cs="SimSun"/>
                <w:sz w:val="19"/>
                <w:szCs w:val="19"/>
                <w:spacing w:val="3"/>
              </w:rPr>
              <w:t>98.02</w:t>
            </w:r>
          </w:p>
        </w:tc>
        <w:tc>
          <w:tcPr>
            <w:tcW w:w="1522" w:type="dxa"/>
            <w:vAlign w:val="top"/>
          </w:tcPr>
          <w:p>
            <w:pPr>
              <w:ind w:left="559"/>
              <w:spacing w:before="65" w:line="241" w:lineRule="auto"/>
              <w:rPr>
                <w:rFonts w:ascii="SimSun" w:hAnsi="SimSun" w:eastAsia="SimSun" w:cs="SimSun"/>
                <w:sz w:val="19"/>
                <w:szCs w:val="19"/>
              </w:rPr>
            </w:pPr>
            <w:r>
              <w:rPr>
                <w:rFonts w:ascii="SimSun" w:hAnsi="SimSun" w:eastAsia="SimSun" w:cs="SimSun"/>
                <w:sz w:val="19"/>
                <w:szCs w:val="19"/>
                <w:spacing w:val="3"/>
              </w:rPr>
              <w:t>4.37</w:t>
            </w:r>
          </w:p>
        </w:tc>
      </w:tr>
    </w:tbl>
    <w:p>
      <w:pPr>
        <w:spacing w:line="340" w:lineRule="auto"/>
        <w:rPr>
          <w:rFonts w:ascii="Arial"/>
          <w:sz w:val="21"/>
        </w:rPr>
      </w:pPr>
      <w:r>
        <w:pict>
          <v:shape id="_x0000_s532" style="position:absolute;margin-left:62.369pt;margin-top:13.9816pt;mso-position-vertical-relative:text;mso-position-horizontal-relative:text;width:144.05pt;height:0.75pt;z-index:252012544;" fillcolor="#000000" filled="true" stroked="false" coordsize="2881,15" coordorigin="0,0" path="m0,14l2880,14l2880,0l0,0l0,14xe"/>
        </w:pict>
      </w:r>
      <w:r/>
    </w:p>
    <w:p>
      <w:pPr>
        <w:pStyle w:val="BodyText"/>
        <w:ind w:left="1252" w:right="1292" w:firstLine="3"/>
        <w:spacing w:before="49"/>
        <w:rPr>
          <w:sz w:val="15"/>
          <w:szCs w:val="15"/>
        </w:rPr>
      </w:pPr>
      <w:r>
        <w:rPr>
          <w:sz w:val="7"/>
          <w:szCs w:val="7"/>
          <w:position w:val="7"/>
        </w:rPr>
        <w:t>15  </w:t>
      </w:r>
      <w:r>
        <w:rPr>
          <w:sz w:val="15"/>
          <w:szCs w:val="15"/>
        </w:rPr>
        <w:t>职业能力：个人基本素养（有毅力，有专注力，有自信</w:t>
      </w:r>
      <w:r>
        <w:rPr>
          <w:sz w:val="15"/>
          <w:szCs w:val="15"/>
          <w:spacing w:val="-1"/>
        </w:rPr>
        <w:t>心，有社交能力，</w:t>
      </w:r>
      <w:r>
        <w:rPr>
          <w:sz w:val="15"/>
          <w:szCs w:val="15"/>
          <w:spacing w:val="-43"/>
        </w:rPr>
        <w:t xml:space="preserve"> </w:t>
      </w:r>
      <w:r>
        <w:rPr>
          <w:sz w:val="15"/>
          <w:szCs w:val="15"/>
          <w:spacing w:val="-1"/>
        </w:rPr>
        <w:t>自律能力，诚实守信</w:t>
      </w:r>
      <w:r>
        <w:rPr>
          <w:sz w:val="15"/>
          <w:szCs w:val="15"/>
          <w:spacing w:val="3"/>
        </w:rPr>
        <w:t>）；</w:t>
      </w:r>
      <w:r>
        <w:rPr>
          <w:sz w:val="15"/>
          <w:szCs w:val="15"/>
          <w:spacing w:val="-1"/>
        </w:rPr>
        <w:t>科学思维能力（创造性思</w:t>
      </w:r>
      <w:r>
        <w:rPr>
          <w:sz w:val="15"/>
          <w:szCs w:val="15"/>
        </w:rPr>
        <w:t>维能力，决策力，想象力，执行力，学习能力，推理能力</w:t>
      </w:r>
      <w:r>
        <w:rPr>
          <w:sz w:val="15"/>
          <w:szCs w:val="15"/>
          <w:spacing w:val="2"/>
        </w:rPr>
        <w:t>）；</w:t>
      </w:r>
      <w:r>
        <w:rPr>
          <w:sz w:val="15"/>
          <w:szCs w:val="15"/>
        </w:rPr>
        <w:t>人际合作能力（团队精神，服务意识，在团队</w:t>
      </w:r>
      <w:r>
        <w:rPr>
          <w:sz w:val="15"/>
          <w:szCs w:val="15"/>
          <w:spacing w:val="-1"/>
        </w:rPr>
        <w:t>中有领导能力、谈</w:t>
      </w:r>
      <w:r>
        <w:rPr>
          <w:sz w:val="15"/>
          <w:szCs w:val="15"/>
        </w:rPr>
        <w:t>判能力和协作能力</w:t>
      </w:r>
      <w:r>
        <w:rPr>
          <w:sz w:val="15"/>
          <w:szCs w:val="15"/>
          <w:spacing w:val="3"/>
        </w:rPr>
        <w:t>）；</w:t>
      </w:r>
      <w:r>
        <w:rPr>
          <w:sz w:val="15"/>
          <w:szCs w:val="15"/>
        </w:rPr>
        <w:t>信息获取及使用能力（及时有效获取并利用信息解决问题的能力</w:t>
      </w:r>
      <w:r>
        <w:rPr>
          <w:sz w:val="15"/>
          <w:szCs w:val="15"/>
          <w:spacing w:val="3"/>
        </w:rPr>
        <w:t>）；</w:t>
      </w:r>
      <w:r>
        <w:rPr>
          <w:sz w:val="15"/>
          <w:szCs w:val="15"/>
        </w:rPr>
        <w:t>系统思维</w:t>
      </w:r>
      <w:r>
        <w:rPr>
          <w:sz w:val="15"/>
          <w:szCs w:val="15"/>
          <w:spacing w:val="-1"/>
        </w:rPr>
        <w:t>及运作能力（准确认知、</w:t>
      </w:r>
      <w:r>
        <w:rPr>
          <w:sz w:val="15"/>
          <w:szCs w:val="15"/>
        </w:rPr>
        <w:t>把握复杂问题，综合运用各种知识、技能、资源解决问题，并在过程中积累经验</w:t>
      </w:r>
      <w:r>
        <w:rPr>
          <w:sz w:val="15"/>
          <w:szCs w:val="15"/>
          <w:spacing w:val="-1"/>
        </w:rPr>
        <w:t>加以改进的能力</w:t>
      </w:r>
      <w:r>
        <w:rPr>
          <w:sz w:val="15"/>
          <w:szCs w:val="15"/>
          <w:spacing w:val="7"/>
        </w:rPr>
        <w:t>）；</w:t>
      </w:r>
      <w:r>
        <w:rPr>
          <w:sz w:val="15"/>
          <w:szCs w:val="15"/>
          <w:spacing w:val="-1"/>
        </w:rPr>
        <w:t>听说读写算能力（阅读理</w:t>
      </w:r>
      <w:r>
        <w:rPr>
          <w:sz w:val="15"/>
          <w:szCs w:val="15"/>
        </w:rPr>
        <w:t>解能力，写作能力，数学思维能力，倾听能力，口头表达能力</w:t>
      </w:r>
      <w:r>
        <w:rPr>
          <w:sz w:val="15"/>
          <w:szCs w:val="15"/>
          <w:spacing w:val="1"/>
        </w:rPr>
        <w:t>）；</w:t>
      </w:r>
      <w:r>
        <w:rPr>
          <w:sz w:val="15"/>
          <w:szCs w:val="15"/>
        </w:rPr>
        <w:t>科技应用能力（选择合理科学技术手段（设备、</w:t>
      </w:r>
      <w:r>
        <w:rPr>
          <w:sz w:val="15"/>
          <w:szCs w:val="15"/>
          <w:spacing w:val="-1"/>
        </w:rPr>
        <w:t>软件、方法</w:t>
      </w:r>
      <w:r>
        <w:rPr>
          <w:sz w:val="15"/>
          <w:szCs w:val="15"/>
        </w:rPr>
        <w:t>等）有效解决实际问题的能力</w:t>
      </w:r>
      <w:r>
        <w:rPr>
          <w:sz w:val="15"/>
          <w:szCs w:val="15"/>
          <w:spacing w:val="5"/>
        </w:rPr>
        <w:t>）；</w:t>
      </w:r>
      <w:r>
        <w:rPr>
          <w:sz w:val="15"/>
          <w:szCs w:val="15"/>
        </w:rPr>
        <w:t>资源统筹能力（对人力、物力</w:t>
      </w:r>
      <w:r>
        <w:rPr>
          <w:sz w:val="15"/>
          <w:szCs w:val="15"/>
          <w:spacing w:val="-1"/>
        </w:rPr>
        <w:t>、财力、时间等统筹分配能力）。</w:t>
      </w:r>
    </w:p>
    <w:p>
      <w:pPr>
        <w:sectPr>
          <w:footerReference w:type="default" r:id="rId145"/>
          <w:pgSz w:w="11907" w:h="16839"/>
          <w:pgMar w:top="1348" w:right="553" w:bottom="1324" w:left="553" w:header="794" w:footer="325" w:gutter="0"/>
        </w:sectPr>
        <w:rPr>
          <w:sz w:val="15"/>
          <w:szCs w:val="15"/>
        </w:rPr>
      </w:pPr>
    </w:p>
    <w:p>
      <w:pPr>
        <w:ind w:left="1277"/>
        <w:spacing w:before="263" w:line="219" w:lineRule="auto"/>
        <w:outlineLvl w:val="2"/>
        <w:rPr>
          <w:rFonts w:ascii="SimHei" w:hAnsi="SimHei" w:eastAsia="SimHei" w:cs="SimHei"/>
          <w:sz w:val="28"/>
          <w:szCs w:val="28"/>
        </w:rPr>
      </w:pPr>
      <w:bookmarkStart w:name="bookmark73" w:id="107"/>
      <w:bookmarkEnd w:id="107"/>
      <w:r>
        <w:rPr>
          <w:rFonts w:ascii="SimHei" w:hAnsi="SimHei" w:eastAsia="SimHei" w:cs="SimHei"/>
          <w:sz w:val="28"/>
          <w:szCs w:val="28"/>
          <w:color w:val="082E78"/>
          <w:spacing w:val="-3"/>
        </w:rPr>
        <w:t>（五）对毕业生的求职建议</w:t>
      </w:r>
    </w:p>
    <w:p>
      <w:pPr>
        <w:spacing w:line="275" w:lineRule="auto"/>
        <w:rPr>
          <w:rFonts w:ascii="Arial"/>
          <w:sz w:val="21"/>
        </w:rPr>
      </w:pPr>
      <w:r/>
    </w:p>
    <w:p>
      <w:pPr>
        <w:pStyle w:val="BodyText"/>
        <w:ind w:left="1256" w:right="1247" w:firstLine="481"/>
        <w:spacing w:before="78" w:line="362" w:lineRule="auto"/>
        <w:rPr>
          <w:sz w:val="24"/>
          <w:szCs w:val="24"/>
        </w:rPr>
      </w:pPr>
      <w:r>
        <w:rPr>
          <w:sz w:val="24"/>
          <w:szCs w:val="24"/>
          <w:spacing w:val="-3"/>
        </w:rPr>
        <w:t>调查显示，用人单位建议毕业生在求职时进一步加强的</w:t>
      </w:r>
      <w:r>
        <w:rPr>
          <w:sz w:val="24"/>
          <w:szCs w:val="24"/>
          <w:spacing w:val="-4"/>
        </w:rPr>
        <w:t>方面主要有“临场反</w:t>
      </w:r>
      <w:r>
        <w:rPr>
          <w:sz w:val="24"/>
          <w:szCs w:val="24"/>
          <w:spacing w:val="-1"/>
        </w:rPr>
        <w:t>应”（46.03%）、“着装礼仪”（43.65%）、“求职技巧”（26.19%）。</w:t>
      </w:r>
    </w:p>
    <w:p>
      <w:pPr>
        <w:spacing w:line="69" w:lineRule="exact"/>
        <w:rPr/>
      </w:pPr>
      <w:r/>
    </w:p>
    <w:tbl>
      <w:tblPr>
        <w:tblStyle w:val="TableNormal"/>
        <w:tblW w:w="7404"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435"/>
        <w:gridCol w:w="2481"/>
        <w:gridCol w:w="1488"/>
      </w:tblGrid>
      <w:tr>
        <w:trPr>
          <w:trHeight w:val="3861" w:hRule="atLeast"/>
        </w:trPr>
        <w:tc>
          <w:tcPr>
            <w:tcW w:w="3435" w:type="dxa"/>
            <w:vAlign w:val="top"/>
            <w:tcBorders>
              <w:right w:val="nil"/>
            </w:tcBorders>
          </w:tcPr>
          <w:p>
            <w:pPr>
              <w:pStyle w:val="TableText"/>
              <w:ind w:left="1956"/>
              <w:spacing w:before="221" w:line="227" w:lineRule="auto"/>
              <w:rPr>
                <w:sz w:val="18"/>
                <w:szCs w:val="18"/>
              </w:rPr>
            </w:pPr>
            <w:r>
              <w:drawing>
                <wp:anchor distT="0" distB="0" distL="0" distR="0" simplePos="0" relativeHeight="252021760" behindDoc="1" locked="0" layoutInCell="1" allowOverlap="1">
                  <wp:simplePos x="0" y="0"/>
                  <wp:positionH relativeFrom="column">
                    <wp:posOffset>-4762</wp:posOffset>
                  </wp:positionH>
                  <wp:positionV relativeFrom="paragraph">
                    <wp:posOffset>-4640</wp:posOffset>
                  </wp:positionV>
                  <wp:extent cx="4701540" cy="2461260"/>
                  <wp:effectExtent l="0" t="0" r="0" b="0"/>
                  <wp:wrapNone/>
                  <wp:docPr id="290" name="IM 290"/>
                  <wp:cNvGraphicFramePr/>
                  <a:graphic>
                    <a:graphicData uri="http://schemas.openxmlformats.org/drawingml/2006/picture">
                      <pic:pic>
                        <pic:nvPicPr>
                          <pic:cNvPr id="290" name="IM 290"/>
                          <pic:cNvPicPr/>
                        </pic:nvPicPr>
                        <pic:blipFill>
                          <a:blip r:embed="rId148"/>
                          <a:stretch>
                            <a:fillRect/>
                          </a:stretch>
                        </pic:blipFill>
                        <pic:spPr>
                          <a:xfrm rot="0">
                            <a:off x="0" y="0"/>
                            <a:ext cx="4701540" cy="2461260"/>
                          </a:xfrm>
                          <a:prstGeom prst="rect">
                            <a:avLst/>
                          </a:prstGeom>
                        </pic:spPr>
                      </pic:pic>
                    </a:graphicData>
                  </a:graphic>
                </wp:anchor>
              </w:drawing>
            </w:r>
            <w:r>
              <w:rPr>
                <w:sz w:val="18"/>
                <w:szCs w:val="18"/>
                <w:color w:val="595959"/>
                <w:spacing w:val="-4"/>
              </w:rPr>
              <w:t>临场反应</w:t>
            </w:r>
          </w:p>
          <w:p>
            <w:pPr>
              <w:pStyle w:val="TableText"/>
              <w:ind w:left="1950"/>
              <w:spacing w:before="238" w:line="225" w:lineRule="auto"/>
              <w:rPr>
                <w:sz w:val="18"/>
                <w:szCs w:val="18"/>
              </w:rPr>
            </w:pPr>
            <w:r>
              <w:rPr>
                <w:sz w:val="18"/>
                <w:szCs w:val="18"/>
                <w:color w:val="595959"/>
                <w:spacing w:val="-3"/>
              </w:rPr>
              <w:t>着装礼仪</w:t>
            </w:r>
          </w:p>
          <w:p>
            <w:pPr>
              <w:pStyle w:val="TableText"/>
              <w:ind w:left="1955"/>
              <w:spacing w:before="240" w:line="226" w:lineRule="auto"/>
              <w:rPr>
                <w:sz w:val="18"/>
                <w:szCs w:val="18"/>
              </w:rPr>
            </w:pPr>
            <w:r>
              <w:rPr>
                <w:sz w:val="18"/>
                <w:szCs w:val="18"/>
                <w:color w:val="595959"/>
                <w:spacing w:val="-3"/>
              </w:rPr>
              <w:t>求职技巧</w:t>
            </w:r>
          </w:p>
          <w:p>
            <w:pPr>
              <w:pStyle w:val="TableText"/>
              <w:ind w:left="1949"/>
              <w:spacing w:before="239" w:line="226" w:lineRule="auto"/>
              <w:rPr>
                <w:sz w:val="18"/>
                <w:szCs w:val="18"/>
              </w:rPr>
            </w:pPr>
            <w:r>
              <w:rPr>
                <w:sz w:val="18"/>
                <w:szCs w:val="18"/>
                <w:color w:val="595959"/>
                <w:spacing w:val="-2"/>
              </w:rPr>
              <w:t>面试礼仪</w:t>
            </w:r>
          </w:p>
          <w:p>
            <w:pPr>
              <w:pStyle w:val="TableText"/>
              <w:ind w:left="2309"/>
              <w:spacing w:before="240" w:line="226" w:lineRule="auto"/>
              <w:rPr>
                <w:sz w:val="18"/>
                <w:szCs w:val="18"/>
              </w:rPr>
            </w:pPr>
            <w:r>
              <w:rPr>
                <w:sz w:val="18"/>
                <w:szCs w:val="18"/>
                <w:color w:val="595959"/>
                <w:spacing w:val="-3"/>
              </w:rPr>
              <w:t>其他</w:t>
            </w:r>
          </w:p>
          <w:p>
            <w:pPr>
              <w:pStyle w:val="TableText"/>
              <w:ind w:left="1947"/>
              <w:spacing w:before="239" w:line="225" w:lineRule="auto"/>
              <w:rPr>
                <w:sz w:val="18"/>
                <w:szCs w:val="18"/>
              </w:rPr>
            </w:pPr>
            <w:r>
              <w:rPr>
                <w:sz w:val="18"/>
                <w:szCs w:val="18"/>
                <w:color w:val="595959"/>
                <w:spacing w:val="-2"/>
              </w:rPr>
              <w:t>简历制作</w:t>
            </w:r>
          </w:p>
          <w:p>
            <w:pPr>
              <w:pStyle w:val="TableText"/>
              <w:ind w:left="1945"/>
              <w:spacing w:before="241" w:line="224" w:lineRule="auto"/>
              <w:rPr>
                <w:sz w:val="18"/>
                <w:szCs w:val="18"/>
              </w:rPr>
            </w:pPr>
            <w:r>
              <w:rPr>
                <w:sz w:val="18"/>
                <w:szCs w:val="18"/>
                <w:color w:val="595959"/>
                <w:spacing w:val="-2"/>
              </w:rPr>
              <w:t>职业素养</w:t>
            </w:r>
          </w:p>
          <w:p>
            <w:pPr>
              <w:pStyle w:val="TableText"/>
              <w:ind w:left="866"/>
              <w:spacing w:before="242" w:line="223" w:lineRule="auto"/>
              <w:rPr>
                <w:sz w:val="18"/>
                <w:szCs w:val="18"/>
              </w:rPr>
            </w:pPr>
            <w:r>
              <w:rPr>
                <w:sz w:val="18"/>
                <w:szCs w:val="18"/>
                <w:color w:val="595959"/>
                <w:spacing w:val="-1"/>
              </w:rPr>
              <w:t>对应聘单位的了解准备</w:t>
            </w:r>
          </w:p>
        </w:tc>
        <w:tc>
          <w:tcPr>
            <w:tcW w:w="2481" w:type="dxa"/>
            <w:vAlign w:val="top"/>
            <w:tcBorders>
              <w:left w:val="nil"/>
              <w:right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746"/>
              <w:spacing w:before="61" w:line="249" w:lineRule="exact"/>
              <w:rPr>
                <w:sz w:val="18"/>
                <w:szCs w:val="18"/>
              </w:rPr>
            </w:pPr>
            <w:r>
              <w:rPr>
                <w:sz w:val="18"/>
                <w:szCs w:val="18"/>
                <w:color w:val="404040"/>
                <w:spacing w:val="-2"/>
                <w:position w:val="2"/>
              </w:rPr>
              <w:t>26.19%</w:t>
            </w:r>
          </w:p>
          <w:p>
            <w:pPr>
              <w:pStyle w:val="TableText"/>
              <w:ind w:left="1372"/>
              <w:spacing w:before="220" w:line="249" w:lineRule="exact"/>
              <w:rPr>
                <w:sz w:val="18"/>
                <w:szCs w:val="18"/>
              </w:rPr>
            </w:pPr>
            <w:r>
              <w:rPr>
                <w:sz w:val="18"/>
                <w:szCs w:val="18"/>
                <w:color w:val="404040"/>
                <w:spacing w:val="-2"/>
                <w:position w:val="2"/>
              </w:rPr>
              <w:t>21.83%</w:t>
            </w:r>
          </w:p>
          <w:p>
            <w:pPr>
              <w:pStyle w:val="TableText"/>
              <w:ind w:left="1338"/>
              <w:spacing w:before="220" w:line="249" w:lineRule="exact"/>
              <w:rPr>
                <w:sz w:val="18"/>
                <w:szCs w:val="18"/>
              </w:rPr>
            </w:pPr>
            <w:r>
              <w:rPr>
                <w:sz w:val="18"/>
                <w:szCs w:val="18"/>
                <w:color w:val="404040"/>
                <w:spacing w:val="-2"/>
                <w:position w:val="2"/>
              </w:rPr>
              <w:t>21.43%</w:t>
            </w:r>
          </w:p>
          <w:p>
            <w:pPr>
              <w:pStyle w:val="TableText"/>
              <w:ind w:left="1206"/>
              <w:spacing w:before="220" w:line="249" w:lineRule="exact"/>
              <w:rPr>
                <w:sz w:val="18"/>
                <w:szCs w:val="18"/>
              </w:rPr>
            </w:pPr>
            <w:r>
              <w:rPr>
                <w:sz w:val="18"/>
                <w:szCs w:val="18"/>
                <w:color w:val="404040"/>
                <w:spacing w:val="-2"/>
                <w:position w:val="2"/>
              </w:rPr>
              <w:t>19.84%</w:t>
            </w:r>
          </w:p>
          <w:p>
            <w:pPr>
              <w:pStyle w:val="TableText"/>
              <w:ind w:left="866"/>
              <w:spacing w:before="220" w:line="249" w:lineRule="exact"/>
              <w:rPr>
                <w:sz w:val="18"/>
                <w:szCs w:val="18"/>
              </w:rPr>
            </w:pPr>
            <w:r>
              <w:rPr>
                <w:sz w:val="18"/>
                <w:szCs w:val="18"/>
                <w:color w:val="404040"/>
                <w:spacing w:val="-2"/>
                <w:position w:val="2"/>
              </w:rPr>
              <w:t>15.87%</w:t>
            </w:r>
          </w:p>
          <w:p>
            <w:pPr>
              <w:pStyle w:val="TableText"/>
              <w:ind w:left="764"/>
              <w:spacing w:before="220" w:line="249" w:lineRule="exact"/>
              <w:rPr>
                <w:sz w:val="18"/>
                <w:szCs w:val="18"/>
              </w:rPr>
            </w:pPr>
            <w:r>
              <w:rPr>
                <w:sz w:val="18"/>
                <w:szCs w:val="18"/>
                <w:color w:val="404040"/>
                <w:spacing w:val="-2"/>
                <w:position w:val="2"/>
              </w:rPr>
              <w:t>14.68%</w:t>
            </w:r>
          </w:p>
        </w:tc>
        <w:tc>
          <w:tcPr>
            <w:tcW w:w="1488" w:type="dxa"/>
            <w:vAlign w:val="top"/>
            <w:tcBorders>
              <w:left w:val="nil"/>
            </w:tcBorders>
          </w:tcPr>
          <w:p>
            <w:pPr>
              <w:pStyle w:val="TableText"/>
              <w:ind w:left="921"/>
              <w:spacing w:before="223" w:line="248" w:lineRule="exact"/>
              <w:rPr>
                <w:sz w:val="18"/>
                <w:szCs w:val="18"/>
              </w:rPr>
            </w:pPr>
            <w:r>
              <w:rPr>
                <w:sz w:val="18"/>
                <w:szCs w:val="18"/>
                <w:color w:val="404040"/>
                <w:spacing w:val="-1"/>
                <w:position w:val="2"/>
              </w:rPr>
              <w:t>46.03%</w:t>
            </w:r>
          </w:p>
          <w:p>
            <w:pPr>
              <w:pStyle w:val="TableText"/>
              <w:ind w:left="757"/>
              <w:spacing w:before="220" w:line="249" w:lineRule="exact"/>
              <w:rPr>
                <w:sz w:val="18"/>
                <w:szCs w:val="18"/>
              </w:rPr>
            </w:pPr>
            <w:r>
              <w:rPr>
                <w:sz w:val="18"/>
                <w:szCs w:val="18"/>
                <w:color w:val="404040"/>
                <w:spacing w:val="-1"/>
                <w:position w:val="2"/>
              </w:rPr>
              <w:t>43.65%</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firstLine="242"/>
              <w:spacing w:line="959" w:lineRule="exact"/>
              <w:rPr/>
            </w:pPr>
            <w:r>
              <w:rPr>
                <w:position w:val="-19"/>
              </w:rPr>
              <w:pict>
                <v:shape id="_x0000_s536" style="mso-position-vertical-relative:line;mso-position-horizontal-relative:char;width:58.05pt;height:48pt;" fillcolor="#EFC3C3" filled="true" stroked="false" coordsize="1160,960" coordorigin="0,0" path="m0,886l896,886l896,920c896,941,880,959,858,959l37,959c17,959,0,941,0,920l0,886xm448,337c458,337,464,345,464,355c464,364,458,371,448,371c439,371,431,364,431,355c431,345,439,337,448,337m49,324l553,324c656,330,752,350,847,395l847,865l49,865l49,324xm152,657l319,657l319,694l152,694l152,657xm152,584l486,584l486,621l152,621l152,584xm152,511l486,511l486,549l152,549l152,511xm152,440l486,440l486,478l152,478l152,440xm860,401c872,406,902,423,910,427c931,442,877,450,860,451l860,401xm1051,248c1003,193,955,137,905,80c889,63,882,63,860,59l353,1c344,0,339,6,347,14l526,216c556,156,576,125,668,137c730,145,776,158,835,182c871,197,891,208,908,239c894,219,869,206,842,195c790,172,730,158,673,150c638,147,604,147,581,166c560,182,529,255,515,282c507,301,518,308,532,308c668,314,799,351,920,416l922,345c966,351,1008,358,1051,364l1051,248xm1150,377c1156,379,1160,371,1154,364c1132,339,1109,314,1087,289l1087,255c1087,250,1082,245,1076,245l1067,245l1067,447c1064,448,1062,450,1062,455l1061,468c1061,476,1064,478,1064,484l1062,500c1062,505,1059,508,1059,515l1045,634c1051,647,1101,649,1109,634l1095,515c1095,508,1092,507,1090,500l1090,484c1090,478,1094,478,1094,468l1092,455c1092,450,1090,448,1086,447l1087,369c1107,373,1128,374,1150,377m547,513l536,516l576,734l588,731l586,721l596,718l595,707l606,704l604,692l615,691l614,678l623,676l627,697l637,694l642,715l651,713l654,734l665,731l668,752l676,750l677,762l712,755l708,745l716,744l713,723l702,726l699,705l690,707l685,686l676,689l673,668l662,670l660,660l724,647l721,637l712,639l708,627l698,629l695,618l684,620l682,608l670,610l668,599l657,602l654,589l643,592l640,579l629,582l627,571l615,573l614,561l602,563l600,552l588,553l587,542l575,544l573,532l560,534l559,523l550,524l547,513xm107,385l788,385l788,802l107,802l107,385xe"/>
              </w:pict>
            </w:r>
          </w:p>
        </w:tc>
      </w:tr>
    </w:tbl>
    <w:p>
      <w:pPr>
        <w:spacing w:line="247" w:lineRule="auto"/>
        <w:rPr>
          <w:rFonts w:ascii="Arial"/>
          <w:sz w:val="21"/>
        </w:rPr>
      </w:pPr>
      <w:r/>
    </w:p>
    <w:p>
      <w:pPr>
        <w:pStyle w:val="BodyText"/>
        <w:ind w:left="3593"/>
        <w:spacing w:before="62" w:line="228" w:lineRule="auto"/>
        <w:rPr>
          <w:sz w:val="19"/>
          <w:szCs w:val="19"/>
        </w:rPr>
      </w:pPr>
      <w:r>
        <w:rPr>
          <w:sz w:val="19"/>
          <w:szCs w:val="19"/>
          <w:b/>
          <w:bCs/>
          <w:color w:val="082E78"/>
          <w:spacing w:val="5"/>
        </w:rPr>
        <w:t>图</w:t>
      </w:r>
      <w:r>
        <w:rPr>
          <w:sz w:val="19"/>
          <w:szCs w:val="19"/>
          <w:color w:val="082E78"/>
          <w:spacing w:val="-21"/>
        </w:rPr>
        <w:t xml:space="preserve"> </w:t>
      </w:r>
      <w:r>
        <w:rPr>
          <w:sz w:val="19"/>
          <w:szCs w:val="19"/>
          <w:b/>
          <w:bCs/>
          <w:color w:val="082E78"/>
          <w:spacing w:val="5"/>
        </w:rPr>
        <w:t>3-19</w:t>
      </w:r>
      <w:r>
        <w:rPr>
          <w:sz w:val="19"/>
          <w:szCs w:val="19"/>
          <w:color w:val="082E78"/>
          <w:spacing w:val="5"/>
        </w:rPr>
        <w:t xml:space="preserve">  </w:t>
      </w:r>
      <w:r>
        <w:rPr>
          <w:sz w:val="19"/>
          <w:szCs w:val="19"/>
          <w:b/>
          <w:bCs/>
          <w:color w:val="082E78"/>
          <w:spacing w:val="5"/>
        </w:rPr>
        <w:t>用人单位对毕业生求职建议反馈</w:t>
      </w:r>
    </w:p>
    <w:p>
      <w:pPr>
        <w:spacing w:line="361" w:lineRule="auto"/>
        <w:rPr>
          <w:rFonts w:ascii="Arial"/>
          <w:sz w:val="21"/>
        </w:rPr>
      </w:pPr>
      <w:r/>
    </w:p>
    <w:p>
      <w:pPr>
        <w:ind w:left="1259"/>
        <w:spacing w:before="97" w:line="218" w:lineRule="auto"/>
        <w:outlineLvl w:val="1"/>
        <w:rPr>
          <w:rFonts w:ascii="SimHei" w:hAnsi="SimHei" w:eastAsia="SimHei" w:cs="SimHei"/>
          <w:sz w:val="30"/>
          <w:szCs w:val="30"/>
        </w:rPr>
      </w:pPr>
      <w:bookmarkStart w:name="bookmark74" w:id="108"/>
      <w:bookmarkEnd w:id="108"/>
      <w:bookmarkStart w:name="bookmark75" w:id="109"/>
      <w:bookmarkEnd w:id="109"/>
      <w:r>
        <w:rPr>
          <w:rFonts w:ascii="SimHei" w:hAnsi="SimHei" w:eastAsia="SimHei" w:cs="SimHei"/>
          <w:sz w:val="30"/>
          <w:szCs w:val="30"/>
          <w:b/>
          <w:bCs/>
          <w:color w:val="082E78"/>
          <w:spacing w:val="-6"/>
        </w:rPr>
        <w:t>八、人才发展竞争力</w:t>
      </w:r>
    </w:p>
    <w:p>
      <w:pPr>
        <w:spacing w:line="425" w:lineRule="auto"/>
        <w:rPr>
          <w:rFonts w:ascii="Arial"/>
          <w:sz w:val="21"/>
        </w:rPr>
      </w:pPr>
      <w:r/>
    </w:p>
    <w:p>
      <w:pPr>
        <w:ind w:left="1277"/>
        <w:spacing w:before="92" w:line="219" w:lineRule="auto"/>
        <w:outlineLvl w:val="2"/>
        <w:rPr>
          <w:rFonts w:ascii="SimHei" w:hAnsi="SimHei" w:eastAsia="SimHei" w:cs="SimHei"/>
          <w:sz w:val="28"/>
          <w:szCs w:val="28"/>
        </w:rPr>
      </w:pPr>
      <w:bookmarkStart w:name="bookmark166" w:id="110"/>
      <w:bookmarkEnd w:id="110"/>
      <w:r>
        <w:rPr>
          <w:rFonts w:ascii="SimHei" w:hAnsi="SimHei" w:eastAsia="SimHei" w:cs="SimHei"/>
          <w:sz w:val="28"/>
          <w:szCs w:val="28"/>
          <w:color w:val="082E78"/>
          <w:spacing w:val="-4"/>
        </w:rPr>
        <w:t>（一）职业发展能力评价</w:t>
      </w:r>
    </w:p>
    <w:p>
      <w:pPr>
        <w:spacing w:line="276" w:lineRule="auto"/>
        <w:rPr>
          <w:rFonts w:ascii="Arial"/>
          <w:sz w:val="21"/>
        </w:rPr>
      </w:pPr>
      <w:r/>
    </w:p>
    <w:p>
      <w:pPr>
        <w:pStyle w:val="BodyText"/>
        <w:ind w:left="1262" w:right="1244" w:firstLine="476"/>
        <w:spacing w:before="78" w:line="362" w:lineRule="auto"/>
        <w:rPr>
          <w:sz w:val="24"/>
          <w:szCs w:val="24"/>
        </w:rPr>
      </w:pPr>
      <w:r>
        <w:rPr>
          <w:sz w:val="24"/>
          <w:szCs w:val="24"/>
          <w:spacing w:val="-3"/>
        </w:rPr>
        <w:t>调查显示，98.02%的用人单位认为学校毕业生职业发展具有潜力。其中“非</w:t>
      </w:r>
      <w:r>
        <w:rPr>
          <w:sz w:val="24"/>
          <w:szCs w:val="24"/>
          <w:spacing w:val="-8"/>
        </w:rPr>
        <w:t>常有潜力”占比</w:t>
      </w:r>
      <w:r>
        <w:rPr>
          <w:sz w:val="24"/>
          <w:szCs w:val="24"/>
          <w:spacing w:val="-39"/>
        </w:rPr>
        <w:t xml:space="preserve"> </w:t>
      </w:r>
      <w:r>
        <w:rPr>
          <w:sz w:val="24"/>
          <w:szCs w:val="24"/>
          <w:spacing w:val="-8"/>
        </w:rPr>
        <w:t>44.84%，“有潜力”占比</w:t>
      </w:r>
      <w:r>
        <w:rPr>
          <w:sz w:val="24"/>
          <w:szCs w:val="24"/>
          <w:spacing w:val="-45"/>
        </w:rPr>
        <w:t xml:space="preserve"> </w:t>
      </w:r>
      <w:r>
        <w:rPr>
          <w:sz w:val="24"/>
          <w:szCs w:val="24"/>
          <w:spacing w:val="-8"/>
        </w:rPr>
        <w:t>37.30%，“比较有潜力”占比</w:t>
      </w:r>
      <w:r>
        <w:rPr>
          <w:sz w:val="24"/>
          <w:szCs w:val="24"/>
          <w:spacing w:val="-33"/>
        </w:rPr>
        <w:t xml:space="preserve"> </w:t>
      </w:r>
      <w:r>
        <w:rPr>
          <w:sz w:val="24"/>
          <w:szCs w:val="24"/>
          <w:spacing w:val="-8"/>
        </w:rPr>
        <w:t>15.87%。</w:t>
      </w:r>
    </w:p>
    <w:p>
      <w:pPr>
        <w:spacing w:line="398" w:lineRule="auto"/>
        <w:rPr>
          <w:rFonts w:ascii="Arial"/>
          <w:sz w:val="21"/>
        </w:rPr>
      </w:pPr>
      <w:r/>
    </w:p>
    <w:p>
      <w:pPr>
        <w:ind w:left="6789"/>
        <w:spacing w:before="82" w:line="225" w:lineRule="auto"/>
        <w:rPr>
          <w:rFonts w:ascii="DengXian" w:hAnsi="DengXian" w:eastAsia="DengXian" w:cs="DengXian"/>
          <w:sz w:val="24"/>
          <w:szCs w:val="24"/>
        </w:rPr>
      </w:pPr>
      <w:r>
        <w:pict>
          <v:shape id="_x0000_s538" style="position:absolute;margin-left:106.043pt;margin-top:4.53425pt;mso-position-vertical-relative:text;mso-position-horizontal-relative:text;width:15.8pt;height:29.2pt;z-index:252026880;"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46"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txbxContent>
            </v:textbox>
          </v:shape>
        </w:pict>
      </w:r>
      <w:r>
        <w:pict>
          <v:shape id="_x0000_s540" style="position:absolute;margin-left:145.643pt;margin-top:9.19425pt;mso-position-vertical-relative:text;mso-position-horizontal-relative:text;width:27.4pt;height:14.45pt;z-index:25202892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44.84%</w:t>
                  </w:r>
                </w:p>
              </w:txbxContent>
            </v:textbox>
          </v:shape>
        </w:pict>
      </w:r>
      <w:r>
        <w:drawing>
          <wp:anchor distT="0" distB="0" distL="0" distR="0" simplePos="0" relativeHeight="252022784" behindDoc="1" locked="0" layoutInCell="1" allowOverlap="1">
            <wp:simplePos x="0" y="0"/>
            <wp:positionH relativeFrom="column">
              <wp:posOffset>1090549</wp:posOffset>
            </wp:positionH>
            <wp:positionV relativeFrom="paragraph">
              <wp:posOffset>-263534</wp:posOffset>
            </wp:positionV>
            <wp:extent cx="4672965" cy="2630805"/>
            <wp:effectExtent l="0" t="0" r="0" b="0"/>
            <wp:wrapNone/>
            <wp:docPr id="292" name="IM 292"/>
            <wp:cNvGraphicFramePr/>
            <a:graphic>
              <a:graphicData uri="http://schemas.openxmlformats.org/drawingml/2006/picture">
                <pic:pic>
                  <pic:nvPicPr>
                    <pic:cNvPr id="292" name="IM 292"/>
                    <pic:cNvPicPr/>
                  </pic:nvPicPr>
                  <pic:blipFill>
                    <a:blip r:embed="rId149"/>
                    <a:stretch>
                      <a:fillRect/>
                    </a:stretch>
                  </pic:blipFill>
                  <pic:spPr>
                    <a:xfrm rot="0">
                      <a:off x="0" y="0"/>
                      <a:ext cx="4672965" cy="2630805"/>
                    </a:xfrm>
                    <a:prstGeom prst="rect">
                      <a:avLst/>
                    </a:prstGeom>
                  </pic:spPr>
                </pic:pic>
              </a:graphicData>
            </a:graphic>
          </wp:anchor>
        </w:drawing>
      </w:r>
      <w:r>
        <w:rPr>
          <w:rFonts w:ascii="DengXian" w:hAnsi="DengXian" w:eastAsia="DengXian" w:cs="DengXian"/>
          <w:sz w:val="24"/>
          <w:szCs w:val="24"/>
          <w:b/>
          <w:bCs/>
          <w:color w:val="595959"/>
          <w:spacing w:val="-1"/>
        </w:rPr>
        <w:t>职业发展潜力度</w:t>
      </w:r>
    </w:p>
    <w:p>
      <w:pPr>
        <w:pStyle w:val="BodyText"/>
        <w:ind w:left="7409"/>
        <w:spacing w:before="129" w:line="164" w:lineRule="auto"/>
        <w:rPr>
          <w:sz w:val="24"/>
          <w:szCs w:val="24"/>
        </w:rPr>
      </w:pPr>
      <w:r>
        <w:pict>
          <v:shape id="_x0000_s542" style="position:absolute;margin-left:208.483pt;margin-top:12.1173pt;mso-position-vertical-relative:text;mso-position-horizontal-relative:text;width:27.2pt;height:14.45pt;z-index:2520299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37.30%</w:t>
                  </w:r>
                </w:p>
              </w:txbxContent>
            </v:textbox>
          </v:shape>
        </w:pict>
      </w:r>
      <w:r>
        <w:rPr>
          <w:sz w:val="24"/>
          <w:szCs w:val="24"/>
          <w:spacing w:val="-2"/>
        </w:rPr>
        <w:t>98.02%</w:t>
      </w:r>
    </w:p>
    <w:p>
      <w:pPr>
        <w:ind w:left="2140"/>
        <w:spacing w:line="218" w:lineRule="auto"/>
        <w:rPr>
          <w:rFonts w:ascii="DengXian" w:hAnsi="DengXian" w:eastAsia="DengXian" w:cs="DengXian"/>
          <w:sz w:val="18"/>
          <w:szCs w:val="18"/>
        </w:rPr>
      </w:pPr>
      <w:r>
        <w:rPr>
          <w:rFonts w:ascii="DengXian" w:hAnsi="DengXian" w:eastAsia="DengXian" w:cs="DengXian"/>
          <w:sz w:val="18"/>
          <w:szCs w:val="18"/>
          <w:color w:val="595959"/>
          <w:spacing w:val="-2"/>
        </w:rPr>
        <w:t>40%</w:t>
      </w:r>
    </w:p>
    <w:p>
      <w:pPr>
        <w:ind w:left="2144"/>
        <w:spacing w:before="4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144"/>
        <w:spacing w:before="4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6"/>
        <w:spacing w:before="47"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46"/>
        <w:spacing w:before="48" w:line="248" w:lineRule="exact"/>
        <w:rPr>
          <w:rFonts w:ascii="DengXian" w:hAnsi="DengXian" w:eastAsia="DengXian" w:cs="DengXian"/>
          <w:sz w:val="18"/>
          <w:szCs w:val="18"/>
        </w:rPr>
      </w:pPr>
      <w:r>
        <w:pict>
          <v:shape id="_x0000_s544" style="position:absolute;margin-left:271.449pt;margin-top:2.96738pt;mso-position-vertical-relative:text;mso-position-horizontal-relative:text;width:26.9pt;height:14.45pt;z-index:2520309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15.87%</w:t>
                  </w:r>
                </w:p>
              </w:txbxContent>
            </v:textbox>
          </v:shape>
        </w:pict>
      </w:r>
      <w:r>
        <w:rPr>
          <w:rFonts w:ascii="DengXian" w:hAnsi="DengXian" w:eastAsia="DengXian" w:cs="DengXian"/>
          <w:sz w:val="18"/>
          <w:szCs w:val="18"/>
          <w:color w:val="595959"/>
          <w:spacing w:val="-3"/>
          <w:position w:val="2"/>
        </w:rPr>
        <w:t>20%</w:t>
      </w:r>
    </w:p>
    <w:p>
      <w:pPr>
        <w:ind w:left="2150"/>
        <w:spacing w:before="47"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150"/>
        <w:spacing w:before="47"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241"/>
        <w:spacing w:before="47" w:line="248" w:lineRule="exact"/>
        <w:rPr>
          <w:rFonts w:ascii="DengXian" w:hAnsi="DengXian" w:eastAsia="DengXian" w:cs="DengXian"/>
          <w:sz w:val="18"/>
          <w:szCs w:val="18"/>
        </w:rPr>
      </w:pPr>
      <w:r>
        <w:pict>
          <v:shape id="_x0000_s546" style="position:absolute;margin-left:336.539pt;margin-top:1.99738pt;mso-position-vertical-relative:text;mso-position-horizontal-relative:text;width:22.1pt;height:14.45pt;z-index:25203200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1.19%</w:t>
                  </w:r>
                </w:p>
              </w:txbxContent>
            </v:textbox>
          </v:shape>
        </w:pict>
      </w:r>
      <w:r>
        <w:pict>
          <v:shape id="_x0000_s548" style="position:absolute;margin-left:391.313pt;margin-top:3.17737pt;mso-position-vertical-relative:text;mso-position-horizontal-relative:text;width:37.65pt;height:37.4pt;z-index:252023808;" filled="false" stroked="false" type="#_x0000_t202">
            <v:fill on="false"/>
            <v:stroke on="false"/>
            <v:path/>
            <v:imagedata o:title=""/>
            <o:lock v:ext="edit" aspectratio="false"/>
            <v:textbox inset="0mm,0mm,0mm,0mm">
              <w:txbxContent>
                <w:p>
                  <w:pPr>
                    <w:ind w:left="172"/>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0.79%</w:t>
                  </w:r>
                </w:p>
                <w:p>
                  <w:pPr>
                    <w:ind w:left="20"/>
                    <w:spacing w:before="229" w:line="226" w:lineRule="auto"/>
                    <w:rPr>
                      <w:rFonts w:ascii="DengXian" w:hAnsi="DengXian" w:eastAsia="DengXian" w:cs="DengXian"/>
                      <w:sz w:val="18"/>
                      <w:szCs w:val="18"/>
                    </w:rPr>
                  </w:pPr>
                  <w:r>
                    <w:rPr>
                      <w:rFonts w:ascii="DengXian" w:hAnsi="DengXian" w:eastAsia="DengXian" w:cs="DengXian"/>
                      <w:sz w:val="18"/>
                      <w:szCs w:val="18"/>
                      <w:color w:val="595959"/>
                      <w:spacing w:val="-2"/>
                    </w:rPr>
                    <w:t>没有潜力</w:t>
                  </w:r>
                </w:p>
              </w:txbxContent>
            </v:textbox>
          </v:shape>
        </w:pict>
      </w:r>
      <w:r>
        <w:rPr>
          <w:rFonts w:ascii="DengXian" w:hAnsi="DengXian" w:eastAsia="DengXian" w:cs="DengXian"/>
          <w:sz w:val="18"/>
          <w:szCs w:val="18"/>
          <w:color w:val="595959"/>
          <w:spacing w:val="-3"/>
          <w:position w:val="2"/>
        </w:rPr>
        <w:t>5%</w:t>
      </w:r>
    </w:p>
    <w:p>
      <w:pPr>
        <w:ind w:left="2239"/>
        <w:spacing w:before="47"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6592"/>
        <w:spacing w:line="226" w:lineRule="auto"/>
        <w:rPr>
          <w:rFonts w:ascii="DengXian" w:hAnsi="DengXian" w:eastAsia="DengXian" w:cs="DengXian"/>
          <w:sz w:val="18"/>
          <w:szCs w:val="18"/>
        </w:rPr>
      </w:pPr>
      <w:r>
        <w:pict>
          <v:shape id="_x0000_s550" style="position:absolute;margin-left:207.844pt;margin-top:-0.992335pt;mso-position-vertical-relative:text;mso-position-horizontal-relative:text;width:28.55pt;height:13.5pt;z-index:252027904;"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3"/>
                    </w:rPr>
                    <w:t>有潜力</w:t>
                  </w:r>
                </w:p>
              </w:txbxContent>
            </v:textbox>
          </v:shape>
        </w:pict>
      </w:r>
      <w:r>
        <w:pict>
          <v:shape id="_x0000_s552" style="position:absolute;margin-left:262.062pt;margin-top:-0.992335pt;mso-position-vertical-relative:text;mso-position-horizontal-relative:text;width:46pt;height:13.5pt;z-index:252025856;"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4"/>
                    </w:rPr>
                    <w:t>比较有潜力</w:t>
                  </w:r>
                </w:p>
              </w:txbxContent>
            </v:textbox>
          </v:shape>
        </w:pict>
      </w:r>
      <w:r>
        <w:pict>
          <v:shape id="_x0000_s554" style="position:absolute;margin-left:136.361pt;margin-top:-0.992335pt;mso-position-vertical-relative:text;mso-position-horizontal-relative:text;width:46.35pt;height:13.5pt;z-index:252024832;"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3"/>
                    </w:rPr>
                    <w:t>非常有潜力</w:t>
                  </w:r>
                </w:p>
              </w:txbxContent>
            </v:textbox>
          </v:shape>
        </w:pict>
      </w:r>
      <w:r>
        <w:rPr>
          <w:rFonts w:ascii="DengXian" w:hAnsi="DengXian" w:eastAsia="DengXian" w:cs="DengXian"/>
          <w:sz w:val="18"/>
          <w:szCs w:val="18"/>
          <w:color w:val="595959"/>
          <w:spacing w:val="-2"/>
        </w:rPr>
        <w:t>潜力较弱</w:t>
      </w:r>
    </w:p>
    <w:p>
      <w:pPr>
        <w:spacing w:line="364" w:lineRule="auto"/>
        <w:rPr>
          <w:rFonts w:ascii="Arial"/>
          <w:sz w:val="21"/>
        </w:rPr>
      </w:pPr>
      <w:r/>
    </w:p>
    <w:p>
      <w:pPr>
        <w:pStyle w:val="BodyText"/>
        <w:ind w:left="3394"/>
        <w:spacing w:before="62" w:line="227"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3-20</w:t>
      </w:r>
      <w:r>
        <w:rPr>
          <w:sz w:val="19"/>
          <w:szCs w:val="19"/>
          <w:color w:val="082E78"/>
          <w:spacing w:val="5"/>
        </w:rPr>
        <w:t xml:space="preserve">  </w:t>
      </w:r>
      <w:r>
        <w:rPr>
          <w:sz w:val="19"/>
          <w:szCs w:val="19"/>
          <w:b/>
          <w:bCs/>
          <w:color w:val="082E78"/>
          <w:spacing w:val="5"/>
        </w:rPr>
        <w:t>用人单位对毕业生职业发展潜力评价</w:t>
      </w:r>
    </w:p>
    <w:p>
      <w:pPr>
        <w:spacing w:line="227" w:lineRule="auto"/>
        <w:sectPr>
          <w:footerReference w:type="default" r:id="rId147"/>
          <w:pgSz w:w="11907" w:h="16839"/>
          <w:pgMar w:top="1348" w:right="553" w:bottom="1324" w:left="553" w:header="794" w:footer="325" w:gutter="0"/>
        </w:sectPr>
        <w:rPr>
          <w:sz w:val="19"/>
          <w:szCs w:val="19"/>
        </w:rPr>
      </w:pPr>
    </w:p>
    <w:p>
      <w:pPr>
        <w:pStyle w:val="BodyText"/>
        <w:ind w:left="1258" w:right="1244" w:firstLine="476"/>
        <w:spacing w:before="206" w:line="362" w:lineRule="auto"/>
        <w:rPr>
          <w:sz w:val="24"/>
          <w:szCs w:val="24"/>
        </w:rPr>
      </w:pPr>
      <w:r>
        <w:rPr>
          <w:sz w:val="24"/>
          <w:szCs w:val="24"/>
          <w:spacing w:val="-4"/>
        </w:rPr>
        <w:t>进一步调查了解到，81.35%的用人单位认为学校毕业生能够在</w:t>
      </w:r>
      <w:r>
        <w:rPr>
          <w:sz w:val="24"/>
          <w:szCs w:val="24"/>
          <w:spacing w:val="-28"/>
        </w:rPr>
        <w:t xml:space="preserve"> </w:t>
      </w:r>
      <w:r>
        <w:rPr>
          <w:sz w:val="24"/>
          <w:szCs w:val="24"/>
          <w:spacing w:val="-4"/>
        </w:rPr>
        <w:t>5</w:t>
      </w:r>
      <w:r>
        <w:rPr>
          <w:sz w:val="24"/>
          <w:szCs w:val="24"/>
          <w:spacing w:val="-49"/>
        </w:rPr>
        <w:t xml:space="preserve"> </w:t>
      </w:r>
      <w:r>
        <w:rPr>
          <w:sz w:val="24"/>
          <w:szCs w:val="24"/>
          <w:spacing w:val="-4"/>
        </w:rPr>
        <w:t>年内成为发</w:t>
      </w:r>
      <w:r>
        <w:rPr>
          <w:sz w:val="24"/>
          <w:szCs w:val="24"/>
          <w:spacing w:val="-2"/>
        </w:rPr>
        <w:t>展公司的中层骨干成员，可见毕业生职业发展速度相对较快。</w:t>
      </w:r>
    </w:p>
    <w:p>
      <w:pPr>
        <w:spacing w:line="288" w:lineRule="auto"/>
        <w:rPr>
          <w:rFonts w:ascii="Arial"/>
          <w:sz w:val="21"/>
        </w:rPr>
      </w:pPr>
      <w:r/>
    </w:p>
    <w:p>
      <w:pPr>
        <w:spacing w:line="289" w:lineRule="auto"/>
        <w:rPr>
          <w:rFonts w:ascii="Arial"/>
          <w:sz w:val="21"/>
        </w:rPr>
      </w:pPr>
      <w:r/>
    </w:p>
    <w:p>
      <w:pPr>
        <w:ind w:left="2106"/>
        <w:spacing w:before="61" w:line="248" w:lineRule="exact"/>
        <w:rPr>
          <w:rFonts w:ascii="DengXian" w:hAnsi="DengXian" w:eastAsia="DengXian" w:cs="DengXian"/>
          <w:sz w:val="18"/>
          <w:szCs w:val="18"/>
        </w:rPr>
      </w:pPr>
      <w:r>
        <w:drawing>
          <wp:anchor distT="0" distB="0" distL="0" distR="0" simplePos="0" relativeHeight="252035072" behindDoc="1" locked="0" layoutInCell="1" allowOverlap="1">
            <wp:simplePos x="0" y="0"/>
            <wp:positionH relativeFrom="column">
              <wp:posOffset>1061974</wp:posOffset>
            </wp:positionH>
            <wp:positionV relativeFrom="paragraph">
              <wp:posOffset>-341459</wp:posOffset>
            </wp:positionV>
            <wp:extent cx="4733925" cy="2950845"/>
            <wp:effectExtent l="0" t="0" r="0" b="0"/>
            <wp:wrapNone/>
            <wp:docPr id="296" name="IM 296"/>
            <wp:cNvGraphicFramePr/>
            <a:graphic>
              <a:graphicData uri="http://schemas.openxmlformats.org/drawingml/2006/picture">
                <pic:pic>
                  <pic:nvPicPr>
                    <pic:cNvPr id="296" name="IM 296"/>
                    <pic:cNvPicPr/>
                  </pic:nvPicPr>
                  <pic:blipFill>
                    <a:blip r:embed="rId151"/>
                    <a:stretch>
                      <a:fillRect/>
                    </a:stretch>
                  </pic:blipFill>
                  <pic:spPr>
                    <a:xfrm rot="0">
                      <a:off x="0" y="0"/>
                      <a:ext cx="4733925" cy="2950845"/>
                    </a:xfrm>
                    <a:prstGeom prst="rect">
                      <a:avLst/>
                    </a:prstGeom>
                  </pic:spPr>
                </pic:pic>
              </a:graphicData>
            </a:graphic>
          </wp:anchor>
        </w:drawing>
      </w:r>
      <w:r>
        <w:rPr>
          <w:rFonts w:ascii="DengXian" w:hAnsi="DengXian" w:eastAsia="DengXian" w:cs="DengXian"/>
          <w:sz w:val="18"/>
          <w:szCs w:val="18"/>
          <w:color w:val="595959"/>
          <w:spacing w:val="-2"/>
          <w:position w:val="2"/>
        </w:rPr>
        <w:t>45%</w:t>
      </w:r>
    </w:p>
    <w:p>
      <w:pPr>
        <w:ind w:left="2106"/>
        <w:spacing w:before="119" w:line="158" w:lineRule="auto"/>
        <w:rPr>
          <w:rFonts w:ascii="DengXian" w:hAnsi="DengXian" w:eastAsia="DengXian" w:cs="DengXian"/>
          <w:sz w:val="18"/>
          <w:szCs w:val="18"/>
        </w:rPr>
      </w:pPr>
      <w:r>
        <w:pict>
          <v:shape id="_x0000_s558" style="position:absolute;margin-left:192.143pt;margin-top:-1.48456pt;mso-position-vertical-relative:text;mso-position-horizontal-relative:text;width:27.2pt;height:14.45pt;z-index:2520401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38.89%</w:t>
                  </w:r>
                </w:p>
              </w:txbxContent>
            </v:textbox>
          </v:shape>
        </w:pict>
      </w:r>
      <w:r>
        <w:rPr>
          <w:rFonts w:ascii="DengXian" w:hAnsi="DengXian" w:eastAsia="DengXian" w:cs="DengXian"/>
          <w:sz w:val="18"/>
          <w:szCs w:val="18"/>
          <w:color w:val="595959"/>
          <w:spacing w:val="-2"/>
        </w:rPr>
        <w:t>40%</w:t>
      </w:r>
    </w:p>
    <w:p>
      <w:pPr>
        <w:ind w:left="4920"/>
        <w:spacing w:before="1" w:line="204" w:lineRule="auto"/>
        <w:rPr>
          <w:rFonts w:ascii="DengXian" w:hAnsi="DengXian" w:eastAsia="DengXian" w:cs="DengXian"/>
          <w:sz w:val="18"/>
          <w:szCs w:val="18"/>
        </w:rPr>
      </w:pPr>
      <w:r>
        <w:rPr>
          <w:rFonts w:ascii="DengXian" w:hAnsi="DengXian" w:eastAsia="DengXian" w:cs="DengXian"/>
          <w:sz w:val="18"/>
          <w:szCs w:val="18"/>
          <w:color w:val="404040"/>
          <w:spacing w:val="-1"/>
        </w:rPr>
        <w:t>35.32%</w:t>
      </w:r>
    </w:p>
    <w:p>
      <w:pPr>
        <w:ind w:left="2110"/>
        <w:spacing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110"/>
        <w:spacing w:before="12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12"/>
        <w:spacing w:before="1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12"/>
        <w:spacing w:before="120" w:line="248" w:lineRule="exact"/>
        <w:rPr>
          <w:rFonts w:ascii="DengXian" w:hAnsi="DengXian" w:eastAsia="DengXian" w:cs="DengXian"/>
          <w:sz w:val="18"/>
          <w:szCs w:val="18"/>
        </w:rPr>
      </w:pPr>
      <w:r>
        <w:pict>
          <v:shape id="_x0000_s560" style="position:absolute;margin-left:298.259pt;margin-top:11.0774pt;mso-position-vertical-relative:text;mso-position-horizontal-relative:text;width:26.9pt;height:14.45pt;z-index:25204121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15.48%</w:t>
                  </w:r>
                </w:p>
              </w:txbxContent>
            </v:textbox>
          </v:shape>
        </w:pict>
      </w:r>
      <w:r>
        <w:rPr>
          <w:rFonts w:ascii="DengXian" w:hAnsi="DengXian" w:eastAsia="DengXian" w:cs="DengXian"/>
          <w:sz w:val="18"/>
          <w:szCs w:val="18"/>
          <w:color w:val="595959"/>
          <w:spacing w:val="-3"/>
          <w:position w:val="2"/>
        </w:rPr>
        <w:t>20%</w:t>
      </w:r>
    </w:p>
    <w:p>
      <w:pPr>
        <w:ind w:left="2116"/>
        <w:spacing w:before="120"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116"/>
        <w:spacing w:before="120" w:line="248" w:lineRule="exact"/>
        <w:rPr>
          <w:rFonts w:ascii="DengXian" w:hAnsi="DengXian" w:eastAsia="DengXian" w:cs="DengXian"/>
          <w:sz w:val="18"/>
          <w:szCs w:val="18"/>
        </w:rPr>
      </w:pPr>
      <w:r>
        <w:pict>
          <v:shape id="_x0000_s562" style="position:absolute;margin-left:141.713pt;margin-top:4.92737pt;mso-position-vertical-relative:text;mso-position-horizontal-relative:text;width:22.35pt;height:14.5pt;z-index:252044288;" filled="false" stroked="false" type="#_x0000_t202">
            <v:fill on="false"/>
            <v:stroke on="false"/>
            <v:path/>
            <v:imagedata o:title=""/>
            <o:lock v:ext="edit" aspectratio="false"/>
            <v:textbox inset="0mm,0mm,0mm,0mm">
              <w:txbxContent>
                <w:p>
                  <w:pPr>
                    <w:ind w:left="20"/>
                    <w:spacing w:before="20"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7.14%</w:t>
                  </w:r>
                </w:p>
              </w:txbxContent>
            </v:textbox>
          </v:shape>
        </w:pict>
      </w:r>
      <w:r>
        <w:rPr>
          <w:rFonts w:ascii="DengXian" w:hAnsi="DengXian" w:eastAsia="DengXian" w:cs="DengXian"/>
          <w:sz w:val="18"/>
          <w:szCs w:val="18"/>
          <w:color w:val="595959"/>
          <w:spacing w:val="-5"/>
          <w:position w:val="2"/>
        </w:rPr>
        <w:t>10%</w:t>
      </w:r>
    </w:p>
    <w:p>
      <w:pPr>
        <w:ind w:left="2207"/>
        <w:spacing w:before="120" w:line="249" w:lineRule="exact"/>
        <w:rPr>
          <w:rFonts w:ascii="DengXian" w:hAnsi="DengXian" w:eastAsia="DengXian" w:cs="DengXian"/>
          <w:sz w:val="18"/>
          <w:szCs w:val="18"/>
        </w:rPr>
      </w:pPr>
      <w:r>
        <w:pict>
          <v:shape id="_x0000_s564" style="position:absolute;margin-left:394.123pt;margin-top:5.52741pt;mso-position-vertical-relative:text;mso-position-horizontal-relative:text;width:46.65pt;height:54.5pt;z-index:252037120;" filled="false" stroked="false" type="#_x0000_t202">
            <v:fill on="false"/>
            <v:stroke on="false"/>
            <v:path/>
            <v:imagedata o:title=""/>
            <o:lock v:ext="edit" aspectratio="false"/>
            <v:textbox inset="0mm,0mm,0mm,0mm">
              <w:txbxContent>
                <w:p>
                  <w:pPr>
                    <w:ind w:left="267"/>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1.98%</w:t>
                  </w:r>
                </w:p>
                <w:p>
                  <w:pPr>
                    <w:spacing w:line="266" w:lineRule="auto"/>
                    <w:rPr>
                      <w:rFonts w:ascii="Arial"/>
                      <w:sz w:val="21"/>
                    </w:rPr>
                  </w:pPr>
                  <w:r/>
                </w:p>
                <w:p>
                  <w:pPr>
                    <w:ind w:left="216" w:right="20" w:hanging="196"/>
                    <w:spacing w:before="60" w:line="242" w:lineRule="auto"/>
                    <w:rPr>
                      <w:rFonts w:ascii="DengXian" w:hAnsi="DengXian" w:eastAsia="DengXian" w:cs="DengXian"/>
                      <w:sz w:val="18"/>
                      <w:szCs w:val="18"/>
                    </w:rPr>
                  </w:pPr>
                  <w:r>
                    <w:rPr>
                      <w:rFonts w:ascii="DengXian" w:hAnsi="DengXian" w:eastAsia="DengXian" w:cs="DengXian"/>
                      <w:sz w:val="18"/>
                      <w:szCs w:val="18"/>
                      <w:color w:val="595959"/>
                      <w:spacing w:val="-2"/>
                    </w:rPr>
                    <w:t>不在本单位</w:t>
                  </w:r>
                  <w:r>
                    <w:rPr>
                      <w:rFonts w:ascii="DengXian" w:hAnsi="DengXian" w:eastAsia="DengXian" w:cs="DengXian"/>
                      <w:sz w:val="18"/>
                      <w:szCs w:val="18"/>
                      <w:color w:val="595959"/>
                      <w:spacing w:val="-6"/>
                    </w:rPr>
                    <w:t>内培养</w:t>
                  </w:r>
                </w:p>
              </w:txbxContent>
            </v:textbox>
          </v:shape>
        </w:pict>
      </w:r>
      <w:r>
        <w:pict>
          <v:shape id="_x0000_s566" style="position:absolute;margin-left:345.709pt;margin-top:8.4574pt;mso-position-vertical-relative:text;mso-position-horizontal-relative:text;width:37.95pt;height:39.45pt;z-index:252038144;" filled="false" stroked="false" type="#_x0000_t202">
            <v:fill on="false"/>
            <v:stroke on="false"/>
            <v:path/>
            <v:imagedata o:title=""/>
            <o:lock v:ext="edit" aspectratio="false"/>
            <v:textbox inset="0mm,0mm,0mm,0mm">
              <w:txbxContent>
                <w:p>
                  <w:pPr>
                    <w:ind w:left="177"/>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1.19%</w:t>
                  </w:r>
                </w:p>
                <w:p>
                  <w:pPr>
                    <w:ind w:left="20"/>
                    <w:spacing w:before="270" w:line="226" w:lineRule="auto"/>
                    <w:rPr>
                      <w:rFonts w:ascii="DengXian" w:hAnsi="DengXian" w:eastAsia="DengXian" w:cs="DengXian"/>
                      <w:sz w:val="18"/>
                      <w:szCs w:val="18"/>
                    </w:rPr>
                  </w:pPr>
                  <w:r>
                    <w:rPr>
                      <w:rFonts w:ascii="DengXian" w:hAnsi="DengXian" w:eastAsia="DengXian" w:cs="DengXian"/>
                      <w:sz w:val="18"/>
                      <w:szCs w:val="18"/>
                      <w:color w:val="595959"/>
                      <w:spacing w:val="-3"/>
                    </w:rPr>
                    <w:t>10年以上</w:t>
                  </w:r>
                </w:p>
              </w:txbxContent>
            </v:textbox>
          </v:shape>
        </w:pict>
      </w:r>
      <w:r>
        <w:rPr>
          <w:rFonts w:ascii="DengXian" w:hAnsi="DengXian" w:eastAsia="DengXian" w:cs="DengXian"/>
          <w:sz w:val="18"/>
          <w:szCs w:val="18"/>
          <w:color w:val="595959"/>
          <w:spacing w:val="-3"/>
          <w:position w:val="2"/>
        </w:rPr>
        <w:t>5%</w:t>
      </w:r>
    </w:p>
    <w:p>
      <w:pPr>
        <w:ind w:left="2205"/>
        <w:spacing w:before="119"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5959"/>
        <w:spacing w:before="1" w:line="226" w:lineRule="auto"/>
        <w:rPr>
          <w:rFonts w:ascii="DengXian" w:hAnsi="DengXian" w:eastAsia="DengXian" w:cs="DengXian"/>
          <w:sz w:val="18"/>
          <w:szCs w:val="18"/>
        </w:rPr>
      </w:pPr>
      <w:r>
        <w:pict>
          <v:shape id="_x0000_s568" style="position:absolute;margin-left:193.719pt;margin-top:-0.983523pt;mso-position-vertical-relative:text;mso-position-horizontal-relative:text;width:24.5pt;height:13.5pt;z-index:252043264;"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3"/>
                    </w:rPr>
                    <w:t>1-3年</w:t>
                  </w:r>
                </w:p>
              </w:txbxContent>
            </v:textbox>
          </v:shape>
        </w:pict>
      </w:r>
      <w:r>
        <w:pict>
          <v:shape id="_x0000_s570" style="position:absolute;margin-left:246.303pt;margin-top:-0.983523pt;mso-position-vertical-relative:text;mso-position-horizontal-relative:text;width:24.8pt;height:13.5pt;z-index:252042240;"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2"/>
                    </w:rPr>
                    <w:t>3-5年</w:t>
                  </w:r>
                </w:p>
              </w:txbxContent>
            </v:textbox>
          </v:shape>
        </w:pict>
      </w:r>
      <w:r>
        <w:pict>
          <v:shape id="_x0000_s572" style="position:absolute;margin-left:136.479pt;margin-top:-0.983523pt;mso-position-vertical-relative:text;mso-position-horizontal-relative:text;width:33.15pt;height:13.5pt;z-index:252039168;"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4"/>
                    </w:rPr>
                    <w:t>1年以内</w:t>
                  </w:r>
                </w:p>
              </w:txbxContent>
            </v:textbox>
          </v:shape>
        </w:pict>
      </w:r>
      <w:r>
        <w:rPr>
          <w:rFonts w:ascii="DengXian" w:hAnsi="DengXian" w:eastAsia="DengXian" w:cs="DengXian"/>
          <w:sz w:val="18"/>
          <w:szCs w:val="18"/>
          <w:color w:val="595959"/>
          <w:spacing w:val="-2"/>
        </w:rPr>
        <w:t>5-10年</w:t>
      </w:r>
    </w:p>
    <w:p>
      <w:pPr>
        <w:spacing w:line="340" w:lineRule="auto"/>
        <w:rPr>
          <w:rFonts w:ascii="Arial"/>
          <w:sz w:val="21"/>
        </w:rPr>
      </w:pPr>
      <w:r/>
    </w:p>
    <w:p>
      <w:pPr>
        <w:pStyle w:val="BodyText"/>
        <w:ind w:left="3394"/>
        <w:spacing w:before="62" w:line="227"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3-21</w:t>
      </w:r>
      <w:r>
        <w:rPr>
          <w:sz w:val="19"/>
          <w:szCs w:val="19"/>
          <w:color w:val="082E78"/>
          <w:spacing w:val="5"/>
        </w:rPr>
        <w:t xml:space="preserve">  </w:t>
      </w:r>
      <w:r>
        <w:rPr>
          <w:sz w:val="19"/>
          <w:szCs w:val="19"/>
          <w:b/>
          <w:bCs/>
          <w:color w:val="082E78"/>
          <w:spacing w:val="5"/>
        </w:rPr>
        <w:t>用人单位对毕业生职业发展速度评价</w:t>
      </w:r>
    </w:p>
    <w:p>
      <w:pPr>
        <w:spacing w:line="258" w:lineRule="auto"/>
        <w:rPr>
          <w:rFonts w:ascii="Arial"/>
          <w:sz w:val="21"/>
        </w:rPr>
      </w:pPr>
      <w:r/>
    </w:p>
    <w:p>
      <w:pPr>
        <w:ind w:left="1277"/>
        <w:spacing w:before="92" w:line="219" w:lineRule="auto"/>
        <w:outlineLvl w:val="2"/>
        <w:rPr>
          <w:rFonts w:ascii="SimHei" w:hAnsi="SimHei" w:eastAsia="SimHei" w:cs="SimHei"/>
          <w:sz w:val="28"/>
          <w:szCs w:val="28"/>
        </w:rPr>
      </w:pPr>
      <w:bookmarkStart w:name="bookmark76" w:id="111"/>
      <w:bookmarkEnd w:id="111"/>
      <w:r>
        <w:rPr>
          <w:rFonts w:ascii="SimHei" w:hAnsi="SimHei" w:eastAsia="SimHei" w:cs="SimHei"/>
          <w:sz w:val="28"/>
          <w:szCs w:val="28"/>
          <w:color w:val="082E78"/>
          <w:spacing w:val="-3"/>
        </w:rPr>
        <w:t>（二）人才竞争能力反馈</w:t>
      </w:r>
    </w:p>
    <w:p>
      <w:pPr>
        <w:spacing w:line="310" w:lineRule="auto"/>
        <w:rPr>
          <w:rFonts w:ascii="Arial"/>
          <w:sz w:val="21"/>
        </w:rPr>
      </w:pPr>
      <w:r/>
    </w:p>
    <w:p>
      <w:pPr>
        <w:pStyle w:val="BodyText"/>
        <w:ind w:left="1258" w:right="1031" w:firstLine="479"/>
        <w:spacing w:before="78" w:line="362" w:lineRule="auto"/>
        <w:jc w:val="both"/>
        <w:rPr>
          <w:sz w:val="24"/>
          <w:szCs w:val="24"/>
        </w:rPr>
      </w:pPr>
      <w:r>
        <w:rPr>
          <w:sz w:val="24"/>
          <w:szCs w:val="24"/>
          <w:spacing w:val="-3"/>
        </w:rPr>
        <w:t>调查显示，结合实际工作情况，用人单位认为本校毕</w:t>
      </w:r>
      <w:r>
        <w:rPr>
          <w:sz w:val="24"/>
          <w:szCs w:val="24"/>
          <w:spacing w:val="-4"/>
        </w:rPr>
        <w:t>业生相对其他院校毕业</w:t>
      </w:r>
      <w:r>
        <w:rPr>
          <w:sz w:val="24"/>
          <w:szCs w:val="24"/>
          <w:spacing w:val="3"/>
        </w:rPr>
        <w:t>生具有的竞争优势主要表现在“综合素质”“教育教学活动计划与实施的能力”</w:t>
      </w:r>
      <w:r>
        <w:rPr>
          <w:sz w:val="24"/>
          <w:szCs w:val="24"/>
          <w:spacing w:val="-1"/>
        </w:rPr>
        <w:t>以及“学习能力”，占比分别为</w:t>
      </w:r>
      <w:r>
        <w:rPr>
          <w:sz w:val="24"/>
          <w:szCs w:val="24"/>
          <w:spacing w:val="-35"/>
        </w:rPr>
        <w:t xml:space="preserve"> </w:t>
      </w:r>
      <w:r>
        <w:rPr>
          <w:sz w:val="24"/>
          <w:szCs w:val="24"/>
          <w:spacing w:val="-1"/>
        </w:rPr>
        <w:t>26.19%、20.24%、19.84</w:t>
      </w:r>
      <w:r>
        <w:rPr>
          <w:sz w:val="24"/>
          <w:szCs w:val="24"/>
          <w:spacing w:val="-2"/>
        </w:rPr>
        <w:t>%。</w:t>
      </w:r>
    </w:p>
    <w:p>
      <w:pPr>
        <w:spacing w:line="51" w:lineRule="exact"/>
        <w:rPr/>
      </w:pPr>
      <w:r/>
    </w:p>
    <w:tbl>
      <w:tblPr>
        <w:tblStyle w:val="TableNormal"/>
        <w:tblW w:w="7307" w:type="dxa"/>
        <w:tblInd w:w="173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575"/>
        <w:gridCol w:w="3732"/>
      </w:tblGrid>
      <w:tr>
        <w:trPr>
          <w:trHeight w:val="4293" w:hRule="atLeast"/>
        </w:trPr>
        <w:tc>
          <w:tcPr>
            <w:tcW w:w="3575" w:type="dxa"/>
            <w:vAlign w:val="top"/>
            <w:tcBorders>
              <w:right w:val="nil"/>
            </w:tcBorders>
          </w:tcPr>
          <w:p>
            <w:pPr>
              <w:spacing w:line="301" w:lineRule="auto"/>
              <w:rPr>
                <w:rFonts w:ascii="Arial"/>
                <w:sz w:val="21"/>
              </w:rPr>
            </w:pPr>
            <w:r/>
          </w:p>
          <w:p>
            <w:pPr>
              <w:pStyle w:val="TableText"/>
              <w:ind w:left="2553"/>
              <w:spacing w:before="61" w:line="226" w:lineRule="auto"/>
              <w:rPr>
                <w:sz w:val="18"/>
                <w:szCs w:val="18"/>
              </w:rPr>
            </w:pPr>
            <w:r>
              <w:drawing>
                <wp:anchor distT="0" distB="0" distL="0" distR="0" simplePos="0" relativeHeight="252036096" behindDoc="1" locked="0" layoutInCell="1" allowOverlap="1">
                  <wp:simplePos x="0" y="0"/>
                  <wp:positionH relativeFrom="column">
                    <wp:posOffset>-4762</wp:posOffset>
                  </wp:positionH>
                  <wp:positionV relativeFrom="paragraph">
                    <wp:posOffset>-196978</wp:posOffset>
                  </wp:positionV>
                  <wp:extent cx="4640579" cy="2735580"/>
                  <wp:effectExtent l="0" t="0" r="0" b="0"/>
                  <wp:wrapNone/>
                  <wp:docPr id="298" name="IM 298"/>
                  <wp:cNvGraphicFramePr/>
                  <a:graphic>
                    <a:graphicData uri="http://schemas.openxmlformats.org/drawingml/2006/picture">
                      <pic:pic>
                        <pic:nvPicPr>
                          <pic:cNvPr id="298" name="IM 298"/>
                          <pic:cNvPicPr/>
                        </pic:nvPicPr>
                        <pic:blipFill>
                          <a:blip r:embed="rId152"/>
                          <a:stretch>
                            <a:fillRect/>
                          </a:stretch>
                        </pic:blipFill>
                        <pic:spPr>
                          <a:xfrm rot="0">
                            <a:off x="0" y="0"/>
                            <a:ext cx="4640579" cy="2735580"/>
                          </a:xfrm>
                          <a:prstGeom prst="rect">
                            <a:avLst/>
                          </a:prstGeom>
                        </pic:spPr>
                      </pic:pic>
                    </a:graphicData>
                  </a:graphic>
                </wp:anchor>
              </w:drawing>
            </w:r>
            <w:r>
              <w:rPr>
                <w:sz w:val="18"/>
                <w:szCs w:val="18"/>
                <w:color w:val="595959"/>
                <w:spacing w:val="-2"/>
              </w:rPr>
              <w:t>综合素质</w:t>
            </w:r>
          </w:p>
          <w:p>
            <w:pPr>
              <w:pStyle w:val="TableText"/>
              <w:ind w:left="751"/>
              <w:spacing w:before="264" w:line="225" w:lineRule="auto"/>
              <w:rPr>
                <w:sz w:val="18"/>
                <w:szCs w:val="18"/>
              </w:rPr>
            </w:pPr>
            <w:r>
              <w:rPr>
                <w:sz w:val="18"/>
                <w:szCs w:val="18"/>
                <w:color w:val="595959"/>
                <w:spacing w:val="-1"/>
              </w:rPr>
              <w:t>教育教学活动计划与实施的能力</w:t>
            </w:r>
          </w:p>
          <w:p>
            <w:pPr>
              <w:pStyle w:val="TableText"/>
              <w:ind w:left="2549" w:right="302" w:firstLine="5"/>
              <w:spacing w:before="267" w:line="487" w:lineRule="auto"/>
              <w:jc w:val="right"/>
              <w:rPr>
                <w:sz w:val="18"/>
                <w:szCs w:val="18"/>
              </w:rPr>
            </w:pPr>
            <w:r>
              <w:rPr>
                <w:sz w:val="18"/>
                <w:szCs w:val="18"/>
                <w:color w:val="595959"/>
                <w:spacing w:val="-3"/>
              </w:rPr>
              <w:t>学习能力</w:t>
            </w:r>
            <w:r>
              <w:rPr>
                <w:sz w:val="18"/>
                <w:szCs w:val="18"/>
                <w:color w:val="595959"/>
                <w:spacing w:val="-2"/>
              </w:rPr>
              <w:t>敬业精神</w:t>
            </w:r>
            <w:r>
              <w:rPr>
                <w:sz w:val="18"/>
                <w:szCs w:val="18"/>
                <w:color w:val="595959"/>
                <w:spacing w:val="-3"/>
              </w:rPr>
              <w:t>其他</w:t>
            </w:r>
          </w:p>
          <w:p>
            <w:pPr>
              <w:pStyle w:val="TableText"/>
              <w:ind w:left="2553"/>
              <w:spacing w:line="226" w:lineRule="auto"/>
              <w:rPr>
                <w:sz w:val="18"/>
                <w:szCs w:val="18"/>
              </w:rPr>
            </w:pPr>
            <w:r>
              <w:rPr>
                <w:sz w:val="18"/>
                <w:szCs w:val="18"/>
                <w:color w:val="595959"/>
                <w:spacing w:val="-2"/>
              </w:rPr>
              <w:t>管理能力</w:t>
            </w:r>
          </w:p>
          <w:p>
            <w:pPr>
              <w:pStyle w:val="TableText"/>
              <w:ind w:left="2191" w:right="303" w:firstLine="359"/>
              <w:spacing w:before="265" w:line="467" w:lineRule="auto"/>
              <w:rPr>
                <w:sz w:val="18"/>
                <w:szCs w:val="18"/>
              </w:rPr>
            </w:pPr>
            <w:r>
              <w:rPr>
                <w:sz w:val="18"/>
                <w:szCs w:val="18"/>
                <w:color w:val="595959"/>
                <w:spacing w:val="-2"/>
              </w:rPr>
              <w:t>创新能力</w:t>
            </w:r>
            <w:r>
              <w:rPr>
                <w:sz w:val="18"/>
                <w:szCs w:val="18"/>
                <w:color w:val="595959"/>
                <w:spacing w:val="-2"/>
              </w:rPr>
              <w:t>教学反思能力</w:t>
            </w:r>
          </w:p>
        </w:tc>
        <w:tc>
          <w:tcPr>
            <w:tcW w:w="3732" w:type="dxa"/>
            <w:vAlign w:val="top"/>
            <w:tcBorders>
              <w:left w:val="nil"/>
            </w:tcBorders>
          </w:tcPr>
          <w:p>
            <w:pPr>
              <w:spacing w:line="303" w:lineRule="auto"/>
              <w:rPr>
                <w:rFonts w:ascii="Arial"/>
                <w:sz w:val="21"/>
              </w:rPr>
            </w:pPr>
            <w:r/>
          </w:p>
          <w:p>
            <w:pPr>
              <w:pStyle w:val="TableText"/>
              <w:ind w:left="3135"/>
              <w:spacing w:before="61" w:line="248" w:lineRule="exact"/>
              <w:rPr>
                <w:sz w:val="18"/>
                <w:szCs w:val="18"/>
              </w:rPr>
            </w:pPr>
            <w:r>
              <w:rPr>
                <w:sz w:val="18"/>
                <w:szCs w:val="18"/>
                <w:color w:val="404040"/>
                <w:spacing w:val="-2"/>
                <w:position w:val="2"/>
              </w:rPr>
              <w:t>26.19%</w:t>
            </w:r>
          </w:p>
          <w:p>
            <w:pPr>
              <w:pStyle w:val="TableText"/>
              <w:ind w:left="2371" w:right="807" w:firstLine="44"/>
              <w:spacing w:before="246" w:line="487" w:lineRule="auto"/>
              <w:rPr>
                <w:sz w:val="18"/>
                <w:szCs w:val="18"/>
              </w:rPr>
            </w:pPr>
            <w:r>
              <w:rPr>
                <w:sz w:val="18"/>
                <w:szCs w:val="18"/>
                <w:color w:val="404040"/>
                <w:spacing w:val="-2"/>
              </w:rPr>
              <w:t>20.24%</w:t>
            </w:r>
            <w:r>
              <w:rPr>
                <w:sz w:val="18"/>
                <w:szCs w:val="18"/>
                <w:color w:val="404040"/>
                <w:spacing w:val="3"/>
              </w:rPr>
              <w:t xml:space="preserve"> </w:t>
            </w:r>
            <w:r>
              <w:rPr>
                <w:sz w:val="18"/>
                <w:szCs w:val="18"/>
                <w:color w:val="404040"/>
                <w:spacing w:val="-2"/>
              </w:rPr>
              <w:t>19.84%</w:t>
            </w:r>
          </w:p>
          <w:p>
            <w:pPr>
              <w:pStyle w:val="TableText"/>
              <w:ind w:left="688" w:right="2007" w:firstLine="530"/>
              <w:spacing w:line="487" w:lineRule="auto"/>
              <w:rPr>
                <w:sz w:val="18"/>
                <w:szCs w:val="18"/>
              </w:rPr>
            </w:pPr>
            <w:r>
              <w:rPr>
                <w:sz w:val="18"/>
                <w:szCs w:val="18"/>
                <w:color w:val="404040"/>
                <w:spacing w:val="-2"/>
              </w:rPr>
              <w:t>10.32%</w:t>
            </w:r>
            <w:r>
              <w:rPr>
                <w:sz w:val="18"/>
                <w:szCs w:val="18"/>
                <w:color w:val="404040"/>
              </w:rPr>
              <w:t xml:space="preserve"> </w:t>
            </w:r>
            <w:r>
              <w:rPr>
                <w:sz w:val="18"/>
                <w:szCs w:val="18"/>
                <w:color w:val="404040"/>
                <w:spacing w:val="-2"/>
              </w:rPr>
              <w:t>5.95%</w:t>
            </w:r>
          </w:p>
          <w:p>
            <w:pPr>
              <w:pStyle w:val="TableText"/>
              <w:ind w:left="444" w:right="2631" w:firstLine="243"/>
              <w:spacing w:line="487" w:lineRule="auto"/>
              <w:rPr>
                <w:sz w:val="18"/>
                <w:szCs w:val="18"/>
              </w:rPr>
            </w:pPr>
            <w:r>
              <w:rPr>
                <w:sz w:val="18"/>
                <w:szCs w:val="18"/>
                <w:color w:val="404040"/>
                <w:spacing w:val="-2"/>
              </w:rPr>
              <w:t>5.95%</w:t>
            </w:r>
            <w:r>
              <w:rPr>
                <w:sz w:val="18"/>
                <w:szCs w:val="18"/>
                <w:color w:val="404040"/>
              </w:rPr>
              <w:t xml:space="preserve"> </w:t>
            </w:r>
            <w:r>
              <w:rPr>
                <w:sz w:val="18"/>
                <w:szCs w:val="18"/>
                <w:color w:val="404040"/>
                <w:spacing w:val="-2"/>
              </w:rPr>
              <w:t>3.97%</w:t>
            </w:r>
          </w:p>
          <w:p>
            <w:pPr>
              <w:pStyle w:val="TableText"/>
              <w:ind w:left="302"/>
              <w:spacing w:line="248" w:lineRule="exact"/>
              <w:rPr>
                <w:sz w:val="18"/>
                <w:szCs w:val="18"/>
              </w:rPr>
            </w:pPr>
            <w:r>
              <w:rPr>
                <w:sz w:val="18"/>
                <w:szCs w:val="18"/>
                <w:color w:val="404040"/>
                <w:spacing w:val="-2"/>
                <w:position w:val="2"/>
              </w:rPr>
              <w:t>2.78%</w:t>
            </w:r>
          </w:p>
        </w:tc>
      </w:tr>
    </w:tbl>
    <w:p>
      <w:pPr>
        <w:pStyle w:val="BodyText"/>
        <w:ind w:left="3192"/>
        <w:spacing w:before="125" w:line="228" w:lineRule="auto"/>
        <w:rPr>
          <w:sz w:val="19"/>
          <w:szCs w:val="19"/>
        </w:rPr>
      </w:pPr>
      <w:r>
        <w:rPr>
          <w:sz w:val="19"/>
          <w:szCs w:val="19"/>
          <w:b/>
          <w:bCs/>
          <w:color w:val="082E78"/>
          <w:spacing w:val="6"/>
        </w:rPr>
        <w:t>图</w:t>
      </w:r>
      <w:r>
        <w:rPr>
          <w:sz w:val="19"/>
          <w:szCs w:val="19"/>
          <w:color w:val="082E78"/>
          <w:spacing w:val="-30"/>
        </w:rPr>
        <w:t xml:space="preserve"> </w:t>
      </w:r>
      <w:r>
        <w:rPr>
          <w:sz w:val="19"/>
          <w:szCs w:val="19"/>
          <w:b/>
          <w:bCs/>
          <w:color w:val="082E78"/>
          <w:spacing w:val="6"/>
        </w:rPr>
        <w:t>3-22</w:t>
      </w:r>
      <w:r>
        <w:rPr>
          <w:sz w:val="19"/>
          <w:szCs w:val="19"/>
          <w:color w:val="082E78"/>
          <w:spacing w:val="6"/>
        </w:rPr>
        <w:t xml:space="preserve">  </w:t>
      </w:r>
      <w:r>
        <w:rPr>
          <w:sz w:val="19"/>
          <w:szCs w:val="19"/>
          <w:b/>
          <w:bCs/>
          <w:color w:val="082E78"/>
          <w:spacing w:val="6"/>
        </w:rPr>
        <w:t>用人单位对毕业生人才竞争优势能力</w:t>
      </w:r>
      <w:r>
        <w:rPr>
          <w:sz w:val="19"/>
          <w:szCs w:val="19"/>
          <w:b/>
          <w:bCs/>
          <w:color w:val="082E78"/>
          <w:spacing w:val="5"/>
        </w:rPr>
        <w:t>反馈</w:t>
      </w:r>
    </w:p>
    <w:p>
      <w:pPr>
        <w:spacing w:line="228" w:lineRule="auto"/>
        <w:sectPr>
          <w:footerReference w:type="default" r:id="rId150"/>
          <w:pgSz w:w="11907" w:h="16839"/>
          <w:pgMar w:top="1348" w:right="553" w:bottom="1324" w:left="553" w:header="794" w:footer="325" w:gutter="0"/>
        </w:sectPr>
        <w:rPr>
          <w:sz w:val="19"/>
          <w:szCs w:val="19"/>
        </w:rPr>
      </w:pPr>
    </w:p>
    <w:p>
      <w:pPr>
        <w:spacing w:line="276" w:lineRule="auto"/>
        <w:rPr>
          <w:rFonts w:ascii="Arial"/>
          <w:sz w:val="21"/>
        </w:rPr>
      </w:pPr>
      <w:r>
        <w:drawing>
          <wp:anchor distT="0" distB="0" distL="0" distR="0" simplePos="0" relativeHeight="252050432" behindDoc="1" locked="0" layoutInCell="0" allowOverlap="1">
            <wp:simplePos x="0" y="0"/>
            <wp:positionH relativeFrom="page">
              <wp:posOffset>3936</wp:posOffset>
            </wp:positionH>
            <wp:positionV relativeFrom="page">
              <wp:posOffset>0</wp:posOffset>
            </wp:positionV>
            <wp:extent cx="7551141" cy="10692383"/>
            <wp:effectExtent l="0" t="0" r="0" b="0"/>
            <wp:wrapNone/>
            <wp:docPr id="300" name="IM 300"/>
            <wp:cNvGraphicFramePr/>
            <a:graphic>
              <a:graphicData uri="http://schemas.openxmlformats.org/drawingml/2006/picture">
                <pic:pic>
                  <pic:nvPicPr>
                    <pic:cNvPr id="300" name="IM 300"/>
                    <pic:cNvPicPr/>
                  </pic:nvPicPr>
                  <pic:blipFill>
                    <a:blip r:embed="rId25"/>
                    <a:stretch>
                      <a:fillRect/>
                    </a:stretch>
                  </pic:blipFill>
                  <pic:spPr>
                    <a:xfrm rot="0">
                      <a:off x="0" y="0"/>
                      <a:ext cx="7551141" cy="10692383"/>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576" style="position:absolute;margin-left:88.274pt;margin-top:4.9642pt;mso-position-vertical-relative:text;mso-position-horizontal-relative:text;width:418.3pt;height:0.75pt;z-index:-251268096;" fillcolor="#000000" filled="true" stroked="false" coordsize="8365,15" coordorigin="0,0" path="m0,14l8365,14l8365,0l0,0l0,14xe"/>
        </w:pict>
      </w:r>
      <w:r>
        <w:rPr>
          <w:position w:val="-28"/>
        </w:rPr>
        <w:drawing>
          <wp:inline distT="0" distB="0" distL="0" distR="0">
            <wp:extent cx="921384" cy="891273"/>
            <wp:effectExtent l="0" t="0" r="0" b="0"/>
            <wp:docPr id="302" name="IM 302"/>
            <wp:cNvGraphicFramePr/>
            <a:graphic>
              <a:graphicData uri="http://schemas.openxmlformats.org/drawingml/2006/picture">
                <pic:pic>
                  <pic:nvPicPr>
                    <pic:cNvPr id="302" name="IM 302"/>
                    <pic:cNvPicPr/>
                  </pic:nvPicPr>
                  <pic:blipFill>
                    <a:blip r:embed="rId26"/>
                    <a:stretch>
                      <a:fillRect/>
                    </a:stretch>
                  </pic:blipFill>
                  <pic:spPr>
                    <a:xfrm rot="0">
                      <a:off x="0" y="0"/>
                      <a:ext cx="921384" cy="89127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764"/>
        <w:spacing w:line="4293" w:lineRule="exact"/>
        <w:rPr/>
      </w:pPr>
      <w:r>
        <w:rPr>
          <w:position w:val="-85"/>
        </w:rPr>
        <w:pict>
          <v:group id="_x0000_s578" style="mso-position-vertical-relative:line;mso-position-horizontal-relative:char;width:517.65pt;height:214.7pt;" filled="false" stroked="false" coordsize="10353,4293" coordorigin="0,0">
            <v:roundrect id="_x0000_s580" style="position:absolute;left:22;top:22;width:10308;height:4248;" fillcolor="#F2F2F2" filled="true" strokecolor="#082E78" strokeweight="2.25pt" arcsize="0.175402">
              <v:fill on="true"/>
              <v:stroke opacity="32896f" joinstyle="miter" miterlimit="0"/>
              <v:path/>
              <v:imagedata o:title=""/>
              <o:lock v:ext="edit" aspectratio="false"/>
              <v:textbox inset="0mm,0mm,0mm,0mm">
                <w:txbxContent>
                  <w:p>
                    <w:pPr>
                      <w:spacing w:line="349" w:lineRule="auto"/>
                      <w:rPr>
                        <w:rFonts w:ascii="Arial"/>
                        <w:sz w:val="21"/>
                      </w:rPr>
                    </w:pPr>
                    <w:r/>
                  </w:p>
                  <w:p>
                    <w:pPr>
                      <w:spacing w:line="350" w:lineRule="auto"/>
                      <w:rPr>
                        <w:rFonts w:ascii="Arial"/>
                        <w:sz w:val="21"/>
                      </w:rPr>
                    </w:pPr>
                    <w:r/>
                  </w:p>
                  <w:p>
                    <w:pPr>
                      <w:ind w:left="178"/>
                      <w:spacing w:line="2106" w:lineRule="exact"/>
                      <w:rPr/>
                    </w:pPr>
                    <w:r>
                      <w:rPr>
                        <w:position w:val="-34"/>
                      </w:rPr>
                      <w:drawing>
                        <wp:inline distT="0" distB="0" distL="0" distR="0">
                          <wp:extent cx="375811" cy="1235329"/>
                          <wp:effectExtent l="0" t="0" r="0" b="0"/>
                          <wp:docPr id="304" name="IM 304"/>
                          <wp:cNvGraphicFramePr/>
                          <a:graphic>
                            <a:graphicData uri="http://schemas.openxmlformats.org/drawingml/2006/picture">
                              <pic:pic>
                                <pic:nvPicPr>
                                  <pic:cNvPr id="304" name="IM 304"/>
                                  <pic:cNvPicPr/>
                                </pic:nvPicPr>
                                <pic:blipFill>
                                  <a:blip r:embed="rId154"/>
                                  <a:stretch>
                                    <a:fillRect/>
                                  </a:stretch>
                                </pic:blipFill>
                                <pic:spPr>
                                  <a:xfrm rot="0">
                                    <a:off x="0" y="0"/>
                                    <a:ext cx="375811" cy="1235329"/>
                                  </a:xfrm>
                                  <a:prstGeom prst="rect">
                                    <a:avLst/>
                                  </a:prstGeom>
                                </pic:spPr>
                              </pic:pic>
                            </a:graphicData>
                          </a:graphic>
                        </wp:inline>
                      </w:drawing>
                    </w:r>
                    <w:r>
                      <w:rPr>
                        <w:position w:val="-34"/>
                      </w:rPr>
                      <w:drawing>
                        <wp:inline distT="0" distB="0" distL="0" distR="0">
                          <wp:extent cx="330663" cy="380904"/>
                          <wp:effectExtent l="0" t="0" r="0" b="0"/>
                          <wp:docPr id="306" name="IM 306"/>
                          <wp:cNvGraphicFramePr/>
                          <a:graphic>
                            <a:graphicData uri="http://schemas.openxmlformats.org/drawingml/2006/picture">
                              <pic:pic>
                                <pic:nvPicPr>
                                  <pic:cNvPr id="306" name="IM 306"/>
                                  <pic:cNvPicPr/>
                                </pic:nvPicPr>
                                <pic:blipFill>
                                  <a:blip r:embed="rId155"/>
                                  <a:stretch>
                                    <a:fillRect/>
                                  </a:stretch>
                                </pic:blipFill>
                                <pic:spPr>
                                  <a:xfrm rot="0">
                                    <a:off x="0" y="0"/>
                                    <a:ext cx="330663" cy="380904"/>
                                  </a:xfrm>
                                  <a:prstGeom prst="rect">
                                    <a:avLst/>
                                  </a:prstGeom>
                                </pic:spPr>
                              </pic:pic>
                            </a:graphicData>
                          </a:graphic>
                        </wp:inline>
                      </w:drawing>
                    </w:r>
                    <w:r>
                      <w:rPr>
                        <w:position w:val="-34"/>
                      </w:rPr>
                      <w:drawing>
                        <wp:inline distT="0" distB="0" distL="0" distR="0">
                          <wp:extent cx="272429" cy="895350"/>
                          <wp:effectExtent l="0" t="0" r="0" b="0"/>
                          <wp:docPr id="308" name="IM 308"/>
                          <wp:cNvGraphicFramePr/>
                          <a:graphic>
                            <a:graphicData uri="http://schemas.openxmlformats.org/drawingml/2006/picture">
                              <pic:pic>
                                <pic:nvPicPr>
                                  <pic:cNvPr id="308" name="IM 308"/>
                                  <pic:cNvPicPr/>
                                </pic:nvPicPr>
                                <pic:blipFill>
                                  <a:blip r:embed="rId156"/>
                                  <a:stretch>
                                    <a:fillRect/>
                                  </a:stretch>
                                </pic:blipFill>
                                <pic:spPr>
                                  <a:xfrm rot="0">
                                    <a:off x="0" y="0"/>
                                    <a:ext cx="272429" cy="895350"/>
                                  </a:xfrm>
                                  <a:prstGeom prst="rect">
                                    <a:avLst/>
                                  </a:prstGeom>
                                </pic:spPr>
                              </pic:pic>
                            </a:graphicData>
                          </a:graphic>
                        </wp:inline>
                      </w:drawing>
                    </w:r>
                    <w:r>
                      <w:rPr>
                        <w:position w:val="-34"/>
                      </w:rPr>
                      <w:drawing>
                        <wp:inline distT="0" distB="0" distL="0" distR="0">
                          <wp:extent cx="258591" cy="854711"/>
                          <wp:effectExtent l="0" t="0" r="0" b="0"/>
                          <wp:docPr id="310" name="IM 310"/>
                          <wp:cNvGraphicFramePr/>
                          <a:graphic>
                            <a:graphicData uri="http://schemas.openxmlformats.org/drawingml/2006/picture">
                              <pic:pic>
                                <pic:nvPicPr>
                                  <pic:cNvPr id="310" name="IM 310"/>
                                  <pic:cNvPicPr/>
                                </pic:nvPicPr>
                                <pic:blipFill>
                                  <a:blip r:embed="rId157"/>
                                  <a:stretch>
                                    <a:fillRect/>
                                  </a:stretch>
                                </pic:blipFill>
                                <pic:spPr>
                                  <a:xfrm rot="0">
                                    <a:off x="0" y="0"/>
                                    <a:ext cx="258591" cy="854711"/>
                                  </a:xfrm>
                                  <a:prstGeom prst="rect">
                                    <a:avLst/>
                                  </a:prstGeom>
                                </pic:spPr>
                              </pic:pic>
                            </a:graphicData>
                          </a:graphic>
                        </wp:inline>
                      </w:drawing>
                    </w:r>
                  </w:p>
                </w:txbxContent>
              </v:textbox>
            </v:roundrect>
            <v:shape id="_x0000_s582" style="position:absolute;left:533;top:1833;width:8839;height:918;" filled="false" stroked="false" type="#_x0000_t202">
              <v:fill on="false"/>
              <v:stroke on="false"/>
              <v:path/>
              <v:imagedata o:title=""/>
              <o:lock v:ext="edit" aspectratio="false"/>
              <v:textbox inset="0mm,0mm,0mm,0mm">
                <w:txbxContent>
                  <w:p>
                    <w:pPr>
                      <w:ind w:left="20"/>
                      <w:spacing w:before="18" w:line="215" w:lineRule="auto"/>
                      <w:tabs>
                        <w:tab w:val="left" w:pos="550"/>
                      </w:tabs>
                      <w:rPr>
                        <w:rFonts w:ascii="Microsoft YaHei" w:hAnsi="Microsoft YaHei" w:eastAsia="Microsoft YaHei" w:cs="Microsoft YaHei"/>
                        <w:sz w:val="72"/>
                        <w:szCs w:val="72"/>
                      </w:rPr>
                    </w:pPr>
                    <w:r>
                      <w:rPr>
                        <w:rFonts w:ascii="Arial" w:hAnsi="Arial" w:eastAsia="Arial" w:cs="Arial"/>
                        <w:sz w:val="64"/>
                        <w:szCs w:val="64"/>
                        <w:color w:val="FFFFFF"/>
                        <w:position w:val="14"/>
                      </w:rPr>
                      <w:tab/>
                    </w:r>
                    <w:r>
                      <w:rPr>
                        <w:rFonts w:ascii="Arial" w:hAnsi="Arial" w:eastAsia="Arial" w:cs="Arial"/>
                        <w:sz w:val="64"/>
                        <w:szCs w:val="64"/>
                        <w:color w:val="FFFFFF"/>
                        <w:spacing w:val="-6"/>
                        <w:position w:val="14"/>
                      </w:rPr>
                      <w:t>04</w:t>
                    </w:r>
                    <w:r>
                      <w:rPr>
                        <w:rFonts w:ascii="Arial" w:hAnsi="Arial" w:eastAsia="Arial" w:cs="Arial"/>
                        <w:sz w:val="64"/>
                        <w:szCs w:val="64"/>
                        <w:color w:val="FFFFFF"/>
                        <w:spacing w:val="12"/>
                        <w:position w:val="14"/>
                      </w:rPr>
                      <w:t xml:space="preserve">      </w:t>
                    </w:r>
                    <w:r>
                      <w:rPr>
                        <w:rFonts w:ascii="Microsoft YaHei" w:hAnsi="Microsoft YaHei" w:eastAsia="Microsoft YaHei" w:cs="Microsoft YaHei"/>
                        <w:sz w:val="72"/>
                        <w:szCs w:val="72"/>
                        <w:spacing w:val="-6"/>
                        <w:position w:val="-1"/>
                      </w:rPr>
                      <w:t>毕业生专项就业分析</w:t>
                    </w:r>
                  </w:p>
                </w:txbxContent>
              </v:textbox>
            </v:shape>
          </v:group>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2049408"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312" name="IM 312"/>
            <wp:cNvGraphicFramePr/>
            <a:graphic>
              <a:graphicData uri="http://schemas.openxmlformats.org/drawingml/2006/picture">
                <pic:pic>
                  <pic:nvPicPr>
                    <pic:cNvPr id="312" name="IM 312"/>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314" name="IM 314"/>
            <wp:cNvGraphicFramePr/>
            <a:graphic>
              <a:graphicData uri="http://schemas.openxmlformats.org/drawingml/2006/picture">
                <pic:pic>
                  <pic:nvPicPr>
                    <pic:cNvPr id="314" name="IM 314"/>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153"/>
          <w:footerReference w:type="default" r:id="rId24"/>
          <w:pgSz w:w="11907" w:h="16839"/>
          <w:pgMar w:top="400" w:right="8" w:bottom="1" w:left="6" w:header="0" w:footer="0" w:gutter="0"/>
        </w:sectPr>
        <w:rPr/>
      </w:pPr>
    </w:p>
    <w:p>
      <w:pPr>
        <w:ind w:left="3401"/>
        <w:spacing w:before="272" w:line="197" w:lineRule="auto"/>
        <w:outlineLvl w:val="0"/>
        <w:rPr>
          <w:rFonts w:ascii="Microsoft YaHei" w:hAnsi="Microsoft YaHei" w:eastAsia="Microsoft YaHei" w:cs="Microsoft YaHei"/>
          <w:sz w:val="31"/>
          <w:szCs w:val="31"/>
        </w:rPr>
      </w:pPr>
      <w:bookmarkStart w:name="bookmark77" w:id="112"/>
      <w:bookmarkEnd w:id="112"/>
      <w:bookmarkStart w:name="bookmark78" w:id="113"/>
      <w:bookmarkEnd w:id="113"/>
      <w:bookmarkStart w:name="bookmark79" w:id="114"/>
      <w:bookmarkEnd w:id="114"/>
      <w:r>
        <w:rPr>
          <w:rFonts w:ascii="Microsoft YaHei" w:hAnsi="Microsoft YaHei" w:eastAsia="Microsoft YaHei" w:cs="Microsoft YaHei"/>
          <w:sz w:val="31"/>
          <w:szCs w:val="31"/>
          <w:b/>
          <w:bCs/>
          <w:color w:val="082E78"/>
          <w:spacing w:val="8"/>
        </w:rPr>
        <w:t>第四章</w:t>
      </w:r>
      <w:r>
        <w:rPr>
          <w:rFonts w:ascii="Microsoft YaHei" w:hAnsi="Microsoft YaHei" w:eastAsia="Microsoft YaHei" w:cs="Microsoft YaHei"/>
          <w:sz w:val="31"/>
          <w:szCs w:val="31"/>
          <w:b/>
          <w:bCs/>
          <w:color w:val="082E78"/>
          <w:spacing w:val="87"/>
        </w:rPr>
        <w:t xml:space="preserve"> </w:t>
      </w:r>
      <w:r>
        <w:rPr>
          <w:rFonts w:ascii="Microsoft YaHei" w:hAnsi="Microsoft YaHei" w:eastAsia="Microsoft YaHei" w:cs="Microsoft YaHei"/>
          <w:sz w:val="31"/>
          <w:szCs w:val="31"/>
          <w:b/>
          <w:bCs/>
          <w:color w:val="082E78"/>
          <w:spacing w:val="8"/>
        </w:rPr>
        <w:t>毕业生专项就业分析</w:t>
      </w:r>
    </w:p>
    <w:p>
      <w:pPr>
        <w:spacing w:line="309" w:lineRule="auto"/>
        <w:rPr>
          <w:rFonts w:ascii="Arial"/>
          <w:sz w:val="21"/>
        </w:rPr>
      </w:pPr>
      <w:r/>
    </w:p>
    <w:p>
      <w:pPr>
        <w:ind w:left="1263"/>
        <w:spacing w:before="98" w:line="218" w:lineRule="auto"/>
        <w:outlineLvl w:val="1"/>
        <w:rPr>
          <w:rFonts w:ascii="SimHei" w:hAnsi="SimHei" w:eastAsia="SimHei" w:cs="SimHei"/>
          <w:sz w:val="30"/>
          <w:szCs w:val="30"/>
        </w:rPr>
      </w:pPr>
      <w:bookmarkStart w:name="bookmark167" w:id="115"/>
      <w:bookmarkEnd w:id="115"/>
      <w:r>
        <w:rPr>
          <w:rFonts w:ascii="SimHei" w:hAnsi="SimHei" w:eastAsia="SimHei" w:cs="SimHei"/>
          <w:sz w:val="30"/>
          <w:szCs w:val="30"/>
          <w:b/>
          <w:bCs/>
          <w:color w:val="082E78"/>
          <w:spacing w:val="-4"/>
        </w:rPr>
        <w:t>一、自主创业群体分析</w:t>
      </w:r>
    </w:p>
    <w:p>
      <w:pPr>
        <w:spacing w:line="424" w:lineRule="auto"/>
        <w:rPr>
          <w:rFonts w:ascii="Arial"/>
          <w:sz w:val="21"/>
        </w:rPr>
      </w:pPr>
      <w:r/>
    </w:p>
    <w:p>
      <w:pPr>
        <w:ind w:left="1277"/>
        <w:spacing w:before="91" w:line="221" w:lineRule="auto"/>
        <w:outlineLvl w:val="2"/>
        <w:rPr>
          <w:rFonts w:ascii="SimHei" w:hAnsi="SimHei" w:eastAsia="SimHei" w:cs="SimHei"/>
          <w:sz w:val="28"/>
          <w:szCs w:val="28"/>
        </w:rPr>
      </w:pPr>
      <w:bookmarkStart w:name="bookmark168" w:id="116"/>
      <w:bookmarkEnd w:id="116"/>
      <w:r>
        <w:rPr>
          <w:rFonts w:ascii="SimHei" w:hAnsi="SimHei" w:eastAsia="SimHei" w:cs="SimHei"/>
          <w:sz w:val="28"/>
          <w:szCs w:val="28"/>
          <w:color w:val="082E78"/>
          <w:spacing w:val="-4"/>
        </w:rPr>
        <w:t>（一）自主创业基本情况</w:t>
      </w:r>
    </w:p>
    <w:p>
      <w:pPr>
        <w:spacing w:line="306" w:lineRule="auto"/>
        <w:rPr>
          <w:rFonts w:ascii="Arial"/>
          <w:sz w:val="21"/>
        </w:rPr>
      </w:pPr>
      <w:r/>
    </w:p>
    <w:p>
      <w:pPr>
        <w:pStyle w:val="BodyText"/>
        <w:ind w:left="1261" w:right="1127" w:firstLine="478"/>
        <w:spacing w:before="78" w:line="362" w:lineRule="auto"/>
        <w:jc w:val="both"/>
        <w:rPr>
          <w:sz w:val="24"/>
          <w:szCs w:val="24"/>
        </w:rPr>
      </w:pPr>
      <w:r>
        <w:rPr>
          <w:sz w:val="24"/>
          <w:szCs w:val="24"/>
          <w:spacing w:val="-2"/>
        </w:rPr>
        <w:t>2024</w:t>
      </w:r>
      <w:r>
        <w:rPr>
          <w:sz w:val="24"/>
          <w:szCs w:val="24"/>
          <w:spacing w:val="-30"/>
        </w:rPr>
        <w:t xml:space="preserve"> </w:t>
      </w:r>
      <w:r>
        <w:rPr>
          <w:sz w:val="24"/>
          <w:szCs w:val="24"/>
          <w:spacing w:val="-2"/>
        </w:rPr>
        <w:t>届毕业生选择自主创业的共有</w:t>
      </w:r>
      <w:r>
        <w:rPr>
          <w:sz w:val="24"/>
          <w:szCs w:val="24"/>
          <w:spacing w:val="-28"/>
        </w:rPr>
        <w:t xml:space="preserve"> </w:t>
      </w:r>
      <w:r>
        <w:rPr>
          <w:sz w:val="24"/>
          <w:szCs w:val="24"/>
          <w:spacing w:val="-2"/>
        </w:rPr>
        <w:t>75</w:t>
      </w:r>
      <w:r>
        <w:rPr>
          <w:sz w:val="24"/>
          <w:szCs w:val="24"/>
          <w:spacing w:val="-31"/>
        </w:rPr>
        <w:t xml:space="preserve"> </w:t>
      </w:r>
      <w:r>
        <w:rPr>
          <w:sz w:val="24"/>
          <w:szCs w:val="24"/>
          <w:spacing w:val="-2"/>
        </w:rPr>
        <w:t>人（男性毕业生</w:t>
      </w:r>
      <w:r>
        <w:rPr>
          <w:sz w:val="24"/>
          <w:szCs w:val="24"/>
          <w:spacing w:val="-28"/>
        </w:rPr>
        <w:t xml:space="preserve"> </w:t>
      </w:r>
      <w:r>
        <w:rPr>
          <w:sz w:val="24"/>
          <w:szCs w:val="24"/>
          <w:spacing w:val="-3"/>
        </w:rPr>
        <w:t>72</w:t>
      </w:r>
      <w:r>
        <w:rPr>
          <w:sz w:val="24"/>
          <w:szCs w:val="24"/>
          <w:spacing w:val="-32"/>
        </w:rPr>
        <w:t xml:space="preserve"> </w:t>
      </w:r>
      <w:r>
        <w:rPr>
          <w:sz w:val="24"/>
          <w:szCs w:val="24"/>
          <w:spacing w:val="-3"/>
        </w:rPr>
        <w:t>人、女性毕业生</w:t>
      </w:r>
      <w:r>
        <w:rPr>
          <w:sz w:val="24"/>
          <w:szCs w:val="24"/>
        </w:rPr>
        <w:t xml:space="preserve"> </w:t>
      </w:r>
      <w:r>
        <w:rPr>
          <w:sz w:val="24"/>
          <w:szCs w:val="24"/>
          <w:spacing w:val="-12"/>
        </w:rPr>
        <w:t>3</w:t>
      </w:r>
      <w:r>
        <w:rPr>
          <w:sz w:val="24"/>
          <w:szCs w:val="24"/>
          <w:spacing w:val="-48"/>
        </w:rPr>
        <w:t xml:space="preserve"> </w:t>
      </w:r>
      <w:r>
        <w:rPr>
          <w:sz w:val="24"/>
          <w:szCs w:val="24"/>
          <w:spacing w:val="-12"/>
        </w:rPr>
        <w:t>人</w:t>
      </w:r>
      <w:r>
        <w:rPr>
          <w:sz w:val="24"/>
          <w:szCs w:val="24"/>
          <w:spacing w:val="-56"/>
        </w:rPr>
        <w:t>），</w:t>
      </w:r>
      <w:r>
        <w:rPr>
          <w:sz w:val="24"/>
          <w:szCs w:val="24"/>
          <w:spacing w:val="-12"/>
        </w:rPr>
        <w:t>总体创业率为</w:t>
      </w:r>
      <w:r>
        <w:rPr>
          <w:sz w:val="24"/>
          <w:szCs w:val="24"/>
          <w:spacing w:val="-32"/>
        </w:rPr>
        <w:t xml:space="preserve"> </w:t>
      </w:r>
      <w:r>
        <w:rPr>
          <w:sz w:val="24"/>
          <w:szCs w:val="24"/>
          <w:spacing w:val="-12"/>
        </w:rPr>
        <w:t>1.84%。毕业生创业行业以“批发</w:t>
      </w:r>
      <w:r>
        <w:rPr>
          <w:sz w:val="24"/>
          <w:szCs w:val="24"/>
          <w:spacing w:val="-13"/>
        </w:rPr>
        <w:t>和零售业”（33</w:t>
      </w:r>
      <w:r>
        <w:rPr>
          <w:sz w:val="24"/>
          <w:szCs w:val="24"/>
          <w:spacing w:val="-49"/>
        </w:rPr>
        <w:t xml:space="preserve"> </w:t>
      </w:r>
      <w:r>
        <w:rPr>
          <w:sz w:val="24"/>
          <w:szCs w:val="24"/>
          <w:spacing w:val="-13"/>
        </w:rPr>
        <w:t>人）、“信</w:t>
      </w:r>
      <w:r>
        <w:rPr>
          <w:sz w:val="24"/>
          <w:szCs w:val="24"/>
          <w:spacing w:val="-8"/>
        </w:rPr>
        <w:t>息传输、软件和信息技术服务业”（10</w:t>
      </w:r>
      <w:r>
        <w:rPr>
          <w:sz w:val="24"/>
          <w:szCs w:val="24"/>
          <w:spacing w:val="-49"/>
        </w:rPr>
        <w:t xml:space="preserve"> </w:t>
      </w:r>
      <w:r>
        <w:rPr>
          <w:sz w:val="24"/>
          <w:szCs w:val="24"/>
          <w:spacing w:val="-8"/>
        </w:rPr>
        <w:t>人）以及“居民服务、修理和</w:t>
      </w:r>
      <w:r>
        <w:rPr>
          <w:sz w:val="24"/>
          <w:szCs w:val="24"/>
          <w:spacing w:val="-9"/>
        </w:rPr>
        <w:t>其他服务业”</w:t>
      </w:r>
      <w:r>
        <w:rPr>
          <w:sz w:val="24"/>
          <w:szCs w:val="24"/>
        </w:rPr>
        <w:t xml:space="preserve"> </w:t>
      </w:r>
      <w:r>
        <w:rPr>
          <w:sz w:val="24"/>
          <w:szCs w:val="24"/>
          <w:spacing w:val="-8"/>
        </w:rPr>
        <w:t>（8</w:t>
      </w:r>
      <w:r>
        <w:rPr>
          <w:sz w:val="24"/>
          <w:szCs w:val="24"/>
          <w:spacing w:val="-45"/>
        </w:rPr>
        <w:t xml:space="preserve"> </w:t>
      </w:r>
      <w:r>
        <w:rPr>
          <w:sz w:val="24"/>
          <w:szCs w:val="24"/>
          <w:spacing w:val="-8"/>
        </w:rPr>
        <w:t>人）为主。</w:t>
      </w:r>
    </w:p>
    <w:p>
      <w:pPr>
        <w:spacing w:line="295" w:lineRule="auto"/>
        <w:rPr>
          <w:rFonts w:ascii="Arial"/>
          <w:sz w:val="21"/>
        </w:rPr>
      </w:pPr>
      <w:r/>
    </w:p>
    <w:p>
      <w:pPr>
        <w:spacing w:line="295" w:lineRule="auto"/>
        <w:rPr>
          <w:rFonts w:ascii="Arial"/>
          <w:sz w:val="21"/>
        </w:rPr>
      </w:pPr>
      <w:r>
        <w:pict>
          <v:shape id="_x0000_s586" style="position:absolute;margin-left:270.995pt;margin-top:11.6745pt;mso-position-vertical-relative:text;mso-position-horizontal-relative:text;width:26.75pt;height:55.4pt;z-index:252067840;" fillcolor="#0070C0" filled="true" stroked="false" coordsize="535,1108" coordorigin="0,0" path="m530,286c512,225,424,211,424,211c424,211,216,211,105,214c9,238,0,296,0,296c0,624,0,624,0,624c0,676,110,676,110,624c110,525,110,430,110,331c110,327,110,324,115,324c124,324,129,331,129,331c133,1075,133,1075,133,1075c156,1106,239,1103,267,1075c267,939,267,802,267,662c267,662,276,655,276,655c281,655,285,662,285,662c285,1075,285,1075,285,1075c313,1099,373,1110,415,1075c410,327,410,327,410,327c410,324,415,320,419,320c424,320,429,327,429,327c429,624,429,624,429,624c433,676,535,676,535,624c535,512,530,399,530,286em142,93c142,42,199,0,270,0c340,0,397,42,397,93c397,145,340,187,270,187c199,187,142,145,142,93e"/>
        </w:pict>
      </w:r>
      <w:r>
        <w:pict>
          <v:shape id="_x0000_s588" style="position:absolute;margin-left:228.875pt;margin-top:14.6245pt;mso-position-vertical-relative:text;mso-position-horizontal-relative:text;width:22.5pt;height:124.2pt;z-index:252064768;" filled="false" strokecolor="#5B9BD5" strokeweight="0.50pt" coordsize="450,2483" coordorigin="0,0" path="m445,2478c323,2478,225,2462,225,2441l225,1294c225,1273,126,1257,5,1257c126,1257,225,1240,225,1220l225,41c225,21,323,5,445,5e">
            <v:stroke joinstyle="miter" miterlimit="10"/>
          </v:shape>
        </w:pict>
      </w:r>
      <w:r/>
    </w:p>
    <w:p>
      <w:pPr>
        <w:ind w:firstLine="6236"/>
        <w:spacing w:line="823" w:lineRule="exact"/>
        <w:rPr/>
      </w:pPr>
      <w:r>
        <w:pict>
          <v:shape id="_x0000_s590" style="position:absolute;margin-left:114.148pt;margin-top:15.7356pt;mso-position-vertical-relative:text;mso-position-horizontal-relative:text;width:95.05pt;height:23pt;z-index:252066816;" filled="false" stroked="false" type="#_x0000_t202">
            <v:fill on="false"/>
            <v:stroke on="false"/>
            <v:path/>
            <v:imagedata o:title=""/>
            <o:lock v:ext="edit" aspectratio="false"/>
            <v:textbox inset="0mm,0mm,0mm,0mm">
              <w:txbxContent>
                <w:p>
                  <w:pPr>
                    <w:ind w:left="20"/>
                    <w:spacing w:before="20" w:line="18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rPr>
                    <w:t>自主创业情况</w:t>
                  </w:r>
                </w:p>
              </w:txbxContent>
            </v:textbox>
          </v:shape>
        </w:pict>
      </w:r>
      <w:r>
        <w:pict>
          <v:shape id="_x0000_s592" style="position:absolute;margin-left:255.467pt;margin-top:21.3397pt;mso-position-vertical-relative:text;mso-position-horizontal-relative:text;width:13.15pt;height:16.85pt;z-index:252068864;" filled="false" stroked="false" type="#_x0000_t202">
            <v:fill on="false"/>
            <v:stroke on="false"/>
            <v:path/>
            <v:imagedata o:title=""/>
            <o:lock v:ext="edit" aspectratio="false"/>
            <v:textbox inset="0mm,0mm,0mm,0mm">
              <w:txbxContent>
                <w:p>
                  <w:pPr>
                    <w:spacing w:before="20" w:line="296" w:lineRule="exact"/>
                    <w:jc w:val="right"/>
                    <w:rPr>
                      <w:rFonts w:ascii="Microsoft YaHei" w:hAnsi="Microsoft YaHei" w:eastAsia="Microsoft YaHei" w:cs="Microsoft YaHei"/>
                      <w:sz w:val="28"/>
                      <w:szCs w:val="28"/>
                    </w:rPr>
                  </w:pPr>
                  <w:r>
                    <w:rPr>
                      <w:rFonts w:ascii="Microsoft YaHei" w:hAnsi="Microsoft YaHei" w:eastAsia="Microsoft YaHei" w:cs="Microsoft YaHei"/>
                      <w:sz w:val="28"/>
                      <w:szCs w:val="28"/>
                      <w:spacing w:val="-13"/>
                      <w:w w:val="84"/>
                      <w:position w:val="-2"/>
                    </w:rPr>
                    <w:t>男</w:t>
                  </w:r>
                </w:p>
              </w:txbxContent>
            </v:textbox>
          </v:shape>
        </w:pict>
      </w:r>
      <w:r>
        <w:rPr>
          <w:position w:val="-21"/>
        </w:rPr>
        <w:pict>
          <v:shape id="_x0000_s594" style="mso-position-vertical-relative:line;mso-position-horizontal-relative:char;width:122.45pt;height:43.5pt;" fillcolor="#70AD47" filled="true" stroked="false" type="#_x0000_t202">
            <v:fill on="true"/>
            <v:stroke on="false"/>
            <v:path/>
            <v:imagedata o:title=""/>
            <o:lock v:ext="edit" aspectratio="false"/>
            <v:textbox inset="0mm,0mm,0mm,0mm">
              <w:txbxContent>
                <w:p>
                  <w:pPr>
                    <w:ind w:left="626"/>
                    <w:spacing w:before="149"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5"/>
                    </w:rPr>
                    <w:t>人数：</w:t>
                  </w:r>
                  <w:r>
                    <w:rPr>
                      <w:rFonts w:ascii="Microsoft YaHei" w:hAnsi="Microsoft YaHei" w:eastAsia="Microsoft YaHei" w:cs="Microsoft YaHei"/>
                      <w:sz w:val="24"/>
                      <w:szCs w:val="24"/>
                      <w:color w:val="FFFFFF"/>
                      <w:spacing w:val="-50"/>
                    </w:rPr>
                    <w:t xml:space="preserve"> </w:t>
                  </w:r>
                  <w:r>
                    <w:rPr>
                      <w:rFonts w:ascii="Microsoft YaHei" w:hAnsi="Microsoft YaHei" w:eastAsia="Microsoft YaHei" w:cs="Microsoft YaHei"/>
                      <w:sz w:val="24"/>
                      <w:szCs w:val="24"/>
                      <w:color w:val="FFFFFF"/>
                      <w:spacing w:val="-5"/>
                    </w:rPr>
                    <w:t>72人</w:t>
                  </w:r>
                </w:p>
                <w:p>
                  <w:pPr>
                    <w:ind w:left="395"/>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创业率：2.85%</w:t>
                  </w:r>
                </w:p>
              </w:txbxContent>
            </v:textbox>
          </v:shape>
        </w:pict>
      </w:r>
    </w:p>
    <w:p>
      <w:pPr>
        <w:ind w:firstLine="2012"/>
        <w:spacing w:line="1104" w:lineRule="exact"/>
        <w:rPr/>
      </w:pPr>
      <w:r>
        <w:pict>
          <v:shape id="_x0000_s596" style="position:absolute;margin-left:314.865pt;margin-top:32.08pt;mso-position-vertical-relative:text;mso-position-horizontal-relative:text;width:122.4pt;height:43.5pt;z-index:252063744;" fillcolor="#70AD47" filled="true" stroked="false" type="#_x0000_t202">
            <v:fill opacity="0.964706" on="true"/>
            <v:stroke on="false"/>
            <v:path/>
            <v:imagedata o:title=""/>
            <o:lock v:ext="edit" aspectratio="false"/>
            <v:textbox inset="0mm,0mm,0mm,0mm">
              <w:txbxContent>
                <w:p>
                  <w:pPr>
                    <w:ind w:left="694"/>
                    <w:spacing w:before="149"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人数：3人</w:t>
                  </w:r>
                </w:p>
                <w:p>
                  <w:pPr>
                    <w:ind w:left="414"/>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创业率：0.19%</w:t>
                  </w:r>
                </w:p>
              </w:txbxContent>
            </v:textbox>
          </v:shape>
        </w:pict>
      </w:r>
      <w:r>
        <w:pict>
          <v:shape id="_x0000_s598" style="position:absolute;margin-left:268.745pt;margin-top:35.49pt;mso-position-vertical-relative:text;mso-position-horizontal-relative:text;width:34.25pt;height:45.05pt;z-index:252065792;" fillcolor="#C0504D" filled="true" stroked="false" coordsize="685,900" coordorigin="0,0" path="m101,369c193,130,193,130,193,130c207,123,220,123,220,133c170,266,119,403,64,540c211,540,211,540,211,540c216,540,220,543,220,547c220,649,220,751,220,854c230,899,317,899,331,857c340,547,340,547,340,547c345,536,358,536,363,547c363,857,363,857,363,857c377,899,455,902,473,857c473,755,473,649,473,547c473,543,478,540,482,540c625,540,625,540,625,540c556,359,556,359,556,359c469,130,469,130,469,130c478,123,482,123,496,133c524,208,552,283,579,362c602,406,690,393,671,341c570,78,570,78,570,78c552,30,487,3,418,0c418,0,418,0,418,0c271,0,271,0,271,0c271,0,271,0,271,0c243,3,243,3,243,3c220,6,193,13,174,27c156,37,133,51,119,68c82,164,46,256,9,352c0,386,68,403,101,369e"/>
        </w:pict>
      </w:r>
      <w:r>
        <w:pict>
          <v:shape id="_x0000_s600" style="position:absolute;margin-left:279.625pt;margin-top:25.12pt;mso-position-vertical-relative:text;mso-position-horizontal-relative:text;width:12.4pt;height:9.3pt;z-index:252069888;" fillcolor="#C0504D" filled="true" stroked="false" coordsize="247,186" coordorigin="0,0" path="m0,92c0,41,55,0,123,0c191,0,247,41,247,92c247,143,191,185,123,185c55,185,0,143,0,92e"/>
        </w:pict>
      </w:r>
      <w:r>
        <w:rPr>
          <w:position w:val="-22"/>
        </w:rPr>
        <w:pict>
          <v:group id="_x0000_s602" style="mso-position-vertical-relative:line;mso-position-horizontal-relative:char;width:101.7pt;height:55.55pt;" filled="false" stroked="false" coordsize="2033,1110" coordorigin="0,0">
            <v:shape id="_x0000_s604" style="position:absolute;left:0;top:-46;width:2033;height:1158;" fillcolor="#9C2A2A" filled="true" stroked="false" coordsize="2033,1158" coordorigin="0,0" path="m0,578c0,258,455,0,1016,0c1578,0,2033,258,2033,578c2033,897,1578,1157,1016,1157c455,1157,0,897,0,578e"/>
            <v:shape id="_x0000_s606" style="position:absolute;left:-20;top:-66;width:2073;height:1198;" filled="false" stroked="false" type="#_x0000_t202">
              <v:fill on="false"/>
              <v:stroke on="false"/>
              <v:path/>
              <v:imagedata o:title=""/>
              <o:lock v:ext="edit" aspectratio="false"/>
              <v:textbox inset="0mm,0mm,0mm,0mm">
                <w:txbxContent>
                  <w:p>
                    <w:pPr>
                      <w:ind w:left="828"/>
                      <w:spacing w:before="195"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75人</w:t>
                    </w:r>
                  </w:p>
                  <w:p>
                    <w:pPr>
                      <w:ind w:left="260"/>
                      <w:spacing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创业率：1.84%</w:t>
                    </w:r>
                  </w:p>
                </w:txbxContent>
              </v:textbox>
            </v:shape>
          </v:group>
        </w:pict>
      </w:r>
    </w:p>
    <w:p>
      <w:pPr>
        <w:ind w:left="5109"/>
        <w:spacing w:line="263" w:lineRule="exact"/>
        <w:rPr>
          <w:rFonts w:ascii="Microsoft YaHei" w:hAnsi="Microsoft YaHei" w:eastAsia="Microsoft YaHei" w:cs="Microsoft YaHei"/>
          <w:sz w:val="28"/>
          <w:szCs w:val="28"/>
        </w:rPr>
      </w:pPr>
      <w:r>
        <w:rPr>
          <w:rFonts w:ascii="Microsoft YaHei" w:hAnsi="Microsoft YaHei" w:eastAsia="Microsoft YaHei" w:cs="Microsoft YaHei"/>
          <w:sz w:val="28"/>
          <w:szCs w:val="28"/>
          <w:position w:val="-2"/>
        </w:rPr>
        <w:t>女</w:t>
      </w:r>
    </w:p>
    <w:p>
      <w:pPr>
        <w:spacing w:line="355" w:lineRule="auto"/>
        <w:rPr>
          <w:rFonts w:ascii="Arial"/>
          <w:sz w:val="21"/>
        </w:rPr>
      </w:pPr>
      <w:r/>
    </w:p>
    <w:p>
      <w:pPr>
        <w:spacing w:line="355" w:lineRule="auto"/>
        <w:rPr>
          <w:rFonts w:ascii="Arial"/>
          <w:sz w:val="21"/>
        </w:rPr>
      </w:pPr>
      <w:r/>
    </w:p>
    <w:p>
      <w:pPr>
        <w:pStyle w:val="BodyText"/>
        <w:ind w:left="3819"/>
        <w:spacing w:before="62" w:line="228" w:lineRule="auto"/>
        <w:rPr>
          <w:sz w:val="19"/>
          <w:szCs w:val="19"/>
        </w:rPr>
      </w:pPr>
      <w:r>
        <w:rPr>
          <w:sz w:val="19"/>
          <w:szCs w:val="19"/>
          <w:b/>
          <w:bCs/>
          <w:color w:val="082E78"/>
          <w:spacing w:val="4"/>
        </w:rPr>
        <w:t>图</w:t>
      </w:r>
      <w:r>
        <w:rPr>
          <w:sz w:val="19"/>
          <w:szCs w:val="19"/>
          <w:color w:val="082E78"/>
          <w:spacing w:val="-31"/>
        </w:rPr>
        <w:t xml:space="preserve"> </w:t>
      </w:r>
      <w:r>
        <w:rPr>
          <w:sz w:val="19"/>
          <w:szCs w:val="19"/>
          <w:b/>
          <w:bCs/>
          <w:color w:val="082E78"/>
          <w:spacing w:val="4"/>
        </w:rPr>
        <w:t>4-1</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届毕业生创业基本情况</w:t>
      </w:r>
    </w:p>
    <w:p>
      <w:pPr>
        <w:spacing w:line="250" w:lineRule="auto"/>
        <w:rPr>
          <w:rFonts w:ascii="Arial"/>
          <w:sz w:val="21"/>
        </w:rPr>
      </w:pPr>
      <w:r/>
    </w:p>
    <w:p>
      <w:pPr>
        <w:ind w:firstLine="1717"/>
        <w:spacing w:before="1" w:line="4587" w:lineRule="exact"/>
        <w:rPr/>
      </w:pPr>
      <w:r>
        <w:drawing>
          <wp:anchor distT="0" distB="0" distL="0" distR="0" simplePos="0" relativeHeight="252062720" behindDoc="1" locked="0" layoutInCell="1" allowOverlap="1">
            <wp:simplePos x="0" y="0"/>
            <wp:positionH relativeFrom="column">
              <wp:posOffset>1095311</wp:posOffset>
            </wp:positionH>
            <wp:positionV relativeFrom="paragraph">
              <wp:posOffset>5329</wp:posOffset>
            </wp:positionV>
            <wp:extent cx="4663440" cy="2903092"/>
            <wp:effectExtent l="0" t="0" r="0" b="0"/>
            <wp:wrapNone/>
            <wp:docPr id="318" name="IM 318"/>
            <wp:cNvGraphicFramePr/>
            <a:graphic>
              <a:graphicData uri="http://schemas.openxmlformats.org/drawingml/2006/picture">
                <pic:pic>
                  <pic:nvPicPr>
                    <pic:cNvPr id="318" name="IM 318"/>
                    <pic:cNvPicPr/>
                  </pic:nvPicPr>
                  <pic:blipFill>
                    <a:blip r:embed="rId159"/>
                    <a:stretch>
                      <a:fillRect/>
                    </a:stretch>
                  </pic:blipFill>
                  <pic:spPr>
                    <a:xfrm rot="0">
                      <a:off x="0" y="0"/>
                      <a:ext cx="4663440" cy="2903092"/>
                    </a:xfrm>
                    <a:prstGeom prst="rect">
                      <a:avLst/>
                    </a:prstGeom>
                  </pic:spPr>
                </pic:pic>
              </a:graphicData>
            </a:graphic>
          </wp:anchor>
        </w:drawing>
      </w:r>
      <w:r>
        <w:rPr>
          <w:position w:val="-91"/>
        </w:rPr>
        <w:pict>
          <v:roundrect id="_x0000_s608" style="mso-position-vertical-relative:line;mso-position-horizontal-relative:char;width:367.25pt;height:228.6pt;" filled="false" strokecolor="#FFC000" strokeweight="0.75pt" arcsize="0.046852">
            <v:fill on="false"/>
            <v:stroke joinstyle="miter" miterlimit="0"/>
            <v:path/>
            <v:imagedata o:title=""/>
            <o:lock v:ext="edit" aspectratio="false"/>
            <v:textbox inset="0mm,0mm,0mm,0mm">
              <w:txbxContent>
                <w:p>
                  <w:pPr>
                    <w:ind w:left="2347"/>
                    <w:spacing w:before="213" w:line="228" w:lineRule="auto"/>
                    <w:rPr>
                      <w:rFonts w:ascii="DengXian" w:hAnsi="DengXian" w:eastAsia="DengXian" w:cs="DengXian"/>
                      <w:sz w:val="18"/>
                      <w:szCs w:val="18"/>
                    </w:rPr>
                  </w:pPr>
                  <w:r>
                    <w:rPr>
                      <w:rFonts w:ascii="DengXian" w:hAnsi="DengXian" w:eastAsia="DengXian" w:cs="DengXian"/>
                      <w:sz w:val="18"/>
                      <w:szCs w:val="18"/>
                      <w:color w:val="595959"/>
                      <w:spacing w:val="-2"/>
                    </w:rPr>
                    <w:t>批发和零售业</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rPr>
                    <w:t xml:space="preserve">                                    </w:t>
                  </w:r>
                  <w:r>
                    <w:rPr>
                      <w:rFonts w:ascii="DengXian" w:hAnsi="DengXian" w:eastAsia="DengXian" w:cs="DengXian"/>
                      <w:sz w:val="18"/>
                      <w:szCs w:val="18"/>
                      <w:color w:val="404040"/>
                      <w:spacing w:val="-2"/>
                    </w:rPr>
                    <w:t>33</w:t>
                  </w:r>
                </w:p>
                <w:p>
                  <w:pPr>
                    <w:ind w:left="722"/>
                    <w:spacing w:before="200" w:line="227" w:lineRule="auto"/>
                    <w:rPr>
                      <w:rFonts w:ascii="DengXian" w:hAnsi="DengXian" w:eastAsia="DengXian" w:cs="DengXian"/>
                      <w:sz w:val="18"/>
                      <w:szCs w:val="18"/>
                    </w:rPr>
                  </w:pPr>
                  <w:r>
                    <w:rPr>
                      <w:rFonts w:ascii="DengXian" w:hAnsi="DengXian" w:eastAsia="DengXian" w:cs="DengXian"/>
                      <w:sz w:val="18"/>
                      <w:szCs w:val="18"/>
                      <w:color w:val="595959"/>
                    </w:rPr>
                    <w:t>信息传输、软件和信息技术服务业                       </w:t>
                  </w:r>
                  <w:r>
                    <w:rPr>
                      <w:rFonts w:ascii="DengXian" w:hAnsi="DengXian" w:eastAsia="DengXian" w:cs="DengXian"/>
                      <w:sz w:val="18"/>
                      <w:szCs w:val="18"/>
                      <w:color w:val="404040"/>
                      <w:spacing w:val="-1"/>
                    </w:rPr>
                    <w:t>10</w:t>
                  </w:r>
                </w:p>
                <w:p>
                  <w:pPr>
                    <w:ind w:left="1088"/>
                    <w:spacing w:before="201" w:line="227" w:lineRule="auto"/>
                    <w:rPr>
                      <w:rFonts w:ascii="DengXian" w:hAnsi="DengXian" w:eastAsia="DengXian" w:cs="DengXian"/>
                      <w:sz w:val="18"/>
                      <w:szCs w:val="18"/>
                    </w:rPr>
                  </w:pPr>
                  <w:r>
                    <w:rPr>
                      <w:rFonts w:ascii="DengXian" w:hAnsi="DengXian" w:eastAsia="DengXian" w:cs="DengXian"/>
                      <w:sz w:val="18"/>
                      <w:szCs w:val="18"/>
                      <w:color w:val="595959"/>
                      <w:spacing w:val="-1"/>
                    </w:rPr>
                    <w:t>居民服务、修理和其他服务业</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404040"/>
                      <w:spacing w:val="-1"/>
                    </w:rPr>
                    <w:t>8</w:t>
                  </w:r>
                </w:p>
                <w:p>
                  <w:pPr>
                    <w:ind w:left="2345"/>
                    <w:spacing w:before="202" w:line="227" w:lineRule="auto"/>
                    <w:rPr>
                      <w:rFonts w:ascii="DengXian" w:hAnsi="DengXian" w:eastAsia="DengXian" w:cs="DengXian"/>
                      <w:sz w:val="18"/>
                      <w:szCs w:val="18"/>
                    </w:rPr>
                  </w:pPr>
                  <w:r>
                    <w:rPr>
                      <w:rFonts w:ascii="DengXian" w:hAnsi="DengXian" w:eastAsia="DengXian" w:cs="DengXian"/>
                      <w:sz w:val="18"/>
                      <w:szCs w:val="18"/>
                      <w:color w:val="595959"/>
                    </w:rPr>
                    <w:t>住宿和餐饮业             </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404040"/>
                      <w:spacing w:val="-1"/>
                    </w:rPr>
                    <w:t>6</w:t>
                  </w:r>
                </w:p>
                <w:p>
                  <w:pPr>
                    <w:ind w:left="1987"/>
                    <w:spacing w:before="201" w:line="228" w:lineRule="auto"/>
                    <w:rPr>
                      <w:rFonts w:ascii="DengXian" w:hAnsi="DengXian" w:eastAsia="DengXian" w:cs="DengXian"/>
                      <w:sz w:val="18"/>
                      <w:szCs w:val="18"/>
                    </w:rPr>
                  </w:pPr>
                  <w:r>
                    <w:rPr>
                      <w:rFonts w:ascii="DengXian" w:hAnsi="DengXian" w:eastAsia="DengXian" w:cs="DengXian"/>
                      <w:sz w:val="18"/>
                      <w:szCs w:val="18"/>
                      <w:color w:val="595959"/>
                    </w:rPr>
                    <w:t>农、林、牧、渔业            </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404040"/>
                      <w:spacing w:val="-1"/>
                    </w:rPr>
                    <w:t>6</w:t>
                  </w:r>
                </w:p>
                <w:p>
                  <w:pPr>
                    <w:ind w:left="2891"/>
                    <w:spacing w:before="202" w:line="230" w:lineRule="auto"/>
                    <w:rPr>
                      <w:rFonts w:ascii="DengXian" w:hAnsi="DengXian" w:eastAsia="DengXian" w:cs="DengXian"/>
                      <w:sz w:val="18"/>
                      <w:szCs w:val="18"/>
                    </w:rPr>
                  </w:pPr>
                  <w:r>
                    <w:rPr>
                      <w:rFonts w:ascii="DengXian" w:hAnsi="DengXian" w:eastAsia="DengXian" w:cs="DengXian"/>
                      <w:sz w:val="18"/>
                      <w:szCs w:val="18"/>
                      <w:color w:val="595959"/>
                      <w:spacing w:val="-3"/>
                    </w:rPr>
                    <w:t>制造业</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404040"/>
                      <w:spacing w:val="-3"/>
                    </w:rPr>
                    <w:t>4</w:t>
                  </w:r>
                </w:p>
                <w:p>
                  <w:pPr>
                    <w:ind w:left="2889"/>
                    <w:spacing w:before="199" w:line="225" w:lineRule="auto"/>
                    <w:rPr>
                      <w:rFonts w:ascii="DengXian" w:hAnsi="DengXian" w:eastAsia="DengXian" w:cs="DengXian"/>
                      <w:sz w:val="18"/>
                      <w:szCs w:val="18"/>
                    </w:rPr>
                  </w:pPr>
                  <w:r>
                    <w:rPr>
                      <w:rFonts w:ascii="DengXian" w:hAnsi="DengXian" w:eastAsia="DengXian" w:cs="DengXian"/>
                      <w:sz w:val="18"/>
                      <w:szCs w:val="18"/>
                      <w:color w:val="595959"/>
                      <w:spacing w:val="-3"/>
                    </w:rPr>
                    <w:t>建筑业</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404040"/>
                      <w:spacing w:val="-3"/>
                    </w:rPr>
                    <w:t>3</w:t>
                  </w:r>
                </w:p>
                <w:p>
                  <w:pPr>
                    <w:ind w:left="1985"/>
                    <w:spacing w:before="203" w:line="225" w:lineRule="auto"/>
                    <w:rPr>
                      <w:rFonts w:ascii="DengXian" w:hAnsi="DengXian" w:eastAsia="DengXian" w:cs="DengXian"/>
                      <w:sz w:val="18"/>
                      <w:szCs w:val="18"/>
                    </w:rPr>
                  </w:pPr>
                  <w:r>
                    <w:rPr>
                      <w:rFonts w:ascii="DengXian" w:hAnsi="DengXian" w:eastAsia="DengXian" w:cs="DengXian"/>
                      <w:sz w:val="18"/>
                      <w:szCs w:val="18"/>
                      <w:color w:val="595959"/>
                      <w:spacing w:val="-1"/>
                    </w:rPr>
                    <w:t>租赁和商务服务业         </w:t>
                  </w:r>
                  <w:r>
                    <w:rPr>
                      <w:rFonts w:ascii="DengXian" w:hAnsi="DengXian" w:eastAsia="DengXian" w:cs="DengXian"/>
                      <w:sz w:val="18"/>
                      <w:szCs w:val="18"/>
                      <w:color w:val="404040"/>
                      <w:spacing w:val="-1"/>
                    </w:rPr>
                    <w:t>2</w:t>
                  </w:r>
                </w:p>
                <w:p>
                  <w:pPr>
                    <w:ind w:left="2707"/>
                    <w:spacing w:before="204" w:line="228" w:lineRule="auto"/>
                    <w:rPr>
                      <w:rFonts w:ascii="DengXian" w:hAnsi="DengXian" w:eastAsia="DengXian" w:cs="DengXian"/>
                      <w:sz w:val="18"/>
                      <w:szCs w:val="18"/>
                    </w:rPr>
                  </w:pPr>
                  <w:r>
                    <w:rPr>
                      <w:rFonts w:ascii="DengXian" w:hAnsi="DengXian" w:eastAsia="DengXian" w:cs="DengXian"/>
                      <w:sz w:val="18"/>
                      <w:szCs w:val="18"/>
                      <w:color w:val="595959"/>
                      <w:spacing w:val="-1"/>
                    </w:rPr>
                    <w:t>房地产业         </w:t>
                  </w:r>
                  <w:r>
                    <w:rPr>
                      <w:rFonts w:ascii="DengXian" w:hAnsi="DengXian" w:eastAsia="DengXian" w:cs="DengXian"/>
                      <w:sz w:val="18"/>
                      <w:szCs w:val="18"/>
                      <w:color w:val="404040"/>
                      <w:spacing w:val="-1"/>
                    </w:rPr>
                    <w:t>2</w:t>
                  </w:r>
                </w:p>
                <w:p>
                  <w:pPr>
                    <w:ind w:left="1811"/>
                    <w:spacing w:before="202" w:line="228" w:lineRule="auto"/>
                    <w:rPr>
                      <w:rFonts w:ascii="DengXian" w:hAnsi="DengXian" w:eastAsia="DengXian" w:cs="DengXian"/>
                      <w:sz w:val="18"/>
                      <w:szCs w:val="18"/>
                    </w:rPr>
                  </w:pPr>
                  <w:r>
                    <w:rPr>
                      <w:rFonts w:ascii="DengXian" w:hAnsi="DengXian" w:eastAsia="DengXian" w:cs="DengXian"/>
                      <w:sz w:val="18"/>
                      <w:szCs w:val="18"/>
                      <w:color w:val="595959"/>
                      <w:spacing w:val="-2"/>
                    </w:rPr>
                    <w:t>文化、体育和娱乐业</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404040"/>
                      <w:spacing w:val="-2"/>
                    </w:rPr>
                    <w:t>1</w:t>
                  </w:r>
                </w:p>
              </w:txbxContent>
            </v:textbox>
          </v:roundrect>
        </w:pict>
      </w:r>
    </w:p>
    <w:p>
      <w:pPr>
        <w:pStyle w:val="BodyText"/>
        <w:ind w:left="3819"/>
        <w:spacing w:before="151" w:line="228" w:lineRule="auto"/>
        <w:rPr>
          <w:sz w:val="19"/>
          <w:szCs w:val="19"/>
        </w:rPr>
      </w:pPr>
      <w:r>
        <w:rPr>
          <w:sz w:val="19"/>
          <w:szCs w:val="19"/>
          <w:b/>
          <w:bCs/>
          <w:color w:val="082E78"/>
          <w:spacing w:val="4"/>
        </w:rPr>
        <w:t>图</w:t>
      </w:r>
      <w:r>
        <w:rPr>
          <w:sz w:val="19"/>
          <w:szCs w:val="19"/>
          <w:color w:val="082E78"/>
          <w:spacing w:val="-33"/>
        </w:rPr>
        <w:t xml:space="preserve"> </w:t>
      </w:r>
      <w:r>
        <w:rPr>
          <w:sz w:val="19"/>
          <w:szCs w:val="19"/>
          <w:b/>
          <w:bCs/>
          <w:color w:val="082E78"/>
          <w:spacing w:val="4"/>
        </w:rPr>
        <w:t>4-2</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届毕业生创业行业分布</w:t>
      </w:r>
    </w:p>
    <w:p>
      <w:pPr>
        <w:spacing w:line="228" w:lineRule="auto"/>
        <w:sectPr>
          <w:headerReference w:type="default" r:id="rId9"/>
          <w:footerReference w:type="default" r:id="rId158"/>
          <w:pgSz w:w="11907" w:h="16839"/>
          <w:pgMar w:top="1348" w:right="553" w:bottom="1324" w:left="553" w:header="794" w:footer="325" w:gutter="0"/>
        </w:sectPr>
        <w:rPr>
          <w:sz w:val="19"/>
          <w:szCs w:val="19"/>
        </w:rPr>
      </w:pPr>
    </w:p>
    <w:p>
      <w:pPr>
        <w:pStyle w:val="BodyText"/>
        <w:ind w:left="1258" w:right="1244" w:firstLine="480"/>
        <w:spacing w:before="207" w:line="362" w:lineRule="auto"/>
        <w:rPr>
          <w:sz w:val="24"/>
          <w:szCs w:val="24"/>
        </w:rPr>
      </w:pPr>
      <w:r>
        <w:rPr>
          <w:sz w:val="24"/>
          <w:szCs w:val="24"/>
          <w:spacing w:val="-7"/>
        </w:rPr>
        <w:t>分专业来看，2024</w:t>
      </w:r>
      <w:r>
        <w:rPr>
          <w:sz w:val="24"/>
          <w:szCs w:val="24"/>
          <w:spacing w:val="-45"/>
        </w:rPr>
        <w:t xml:space="preserve"> </w:t>
      </w:r>
      <w:r>
        <w:rPr>
          <w:sz w:val="24"/>
          <w:szCs w:val="24"/>
          <w:spacing w:val="-7"/>
        </w:rPr>
        <w:t>届自主创业毕业生主要分布在工商企业管理（12</w:t>
      </w:r>
      <w:r>
        <w:rPr>
          <w:sz w:val="24"/>
          <w:szCs w:val="24"/>
          <w:spacing w:val="-49"/>
        </w:rPr>
        <w:t xml:space="preserve"> </w:t>
      </w:r>
      <w:r>
        <w:rPr>
          <w:sz w:val="24"/>
          <w:szCs w:val="24"/>
          <w:spacing w:val="-7"/>
        </w:rPr>
        <w:t>人）、建</w:t>
      </w:r>
      <w:r>
        <w:rPr>
          <w:sz w:val="24"/>
          <w:szCs w:val="24"/>
          <w:spacing w:val="-7"/>
        </w:rPr>
        <w:t>筑室内设计（10</w:t>
      </w:r>
      <w:r>
        <w:rPr>
          <w:sz w:val="24"/>
          <w:szCs w:val="24"/>
          <w:spacing w:val="-43"/>
        </w:rPr>
        <w:t xml:space="preserve"> </w:t>
      </w:r>
      <w:r>
        <w:rPr>
          <w:sz w:val="24"/>
          <w:szCs w:val="24"/>
          <w:spacing w:val="-7"/>
        </w:rPr>
        <w:t>人）、市场营销（9</w:t>
      </w:r>
      <w:r>
        <w:rPr>
          <w:sz w:val="24"/>
          <w:szCs w:val="24"/>
          <w:spacing w:val="-48"/>
        </w:rPr>
        <w:t xml:space="preserve"> </w:t>
      </w:r>
      <w:r>
        <w:rPr>
          <w:sz w:val="24"/>
          <w:szCs w:val="24"/>
          <w:spacing w:val="-7"/>
        </w:rPr>
        <w:t>人）等专业。</w:t>
      </w:r>
    </w:p>
    <w:p>
      <w:pPr>
        <w:pStyle w:val="BodyText"/>
        <w:ind w:left="3498"/>
        <w:spacing w:before="130" w:line="228" w:lineRule="auto"/>
        <w:rPr>
          <w:sz w:val="19"/>
          <w:szCs w:val="19"/>
        </w:rPr>
      </w:pPr>
      <w:r>
        <w:rPr>
          <w:sz w:val="19"/>
          <w:szCs w:val="19"/>
          <w:b/>
          <w:bCs/>
          <w:color w:val="082E78"/>
          <w:spacing w:val="5"/>
        </w:rPr>
        <w:t>表</w:t>
      </w:r>
      <w:r>
        <w:rPr>
          <w:sz w:val="19"/>
          <w:szCs w:val="19"/>
          <w:color w:val="082E78"/>
          <w:spacing w:val="-19"/>
        </w:rPr>
        <w:t xml:space="preserve"> </w:t>
      </w:r>
      <w:r>
        <w:rPr>
          <w:sz w:val="19"/>
          <w:szCs w:val="19"/>
          <w:b/>
          <w:bCs/>
          <w:color w:val="082E78"/>
          <w:spacing w:val="5"/>
        </w:rPr>
        <w:t>4-1</w:t>
      </w:r>
      <w:r>
        <w:rPr>
          <w:sz w:val="19"/>
          <w:szCs w:val="19"/>
          <w:color w:val="082E78"/>
          <w:spacing w:val="5"/>
        </w:rPr>
        <w:t xml:space="preserve">  </w:t>
      </w:r>
      <w:r>
        <w:rPr>
          <w:sz w:val="19"/>
          <w:szCs w:val="19"/>
          <w:b/>
          <w:bCs/>
          <w:color w:val="082E78"/>
          <w:spacing w:val="5"/>
        </w:rPr>
        <w:t>2024</w:t>
      </w:r>
      <w:r>
        <w:rPr>
          <w:sz w:val="19"/>
          <w:szCs w:val="19"/>
          <w:color w:val="082E78"/>
          <w:spacing w:val="-33"/>
        </w:rPr>
        <w:t xml:space="preserve"> </w:t>
      </w:r>
      <w:r>
        <w:rPr>
          <w:sz w:val="19"/>
          <w:szCs w:val="19"/>
          <w:b/>
          <w:bCs/>
          <w:color w:val="082E78"/>
          <w:spacing w:val="5"/>
        </w:rPr>
        <w:t>届毕业生分专业自主创业情况</w:t>
      </w:r>
    </w:p>
    <w:p>
      <w:pPr>
        <w:pStyle w:val="BodyText"/>
        <w:ind w:left="6952"/>
        <w:spacing w:before="115" w:line="228" w:lineRule="auto"/>
        <w:rPr>
          <w:sz w:val="19"/>
          <w:szCs w:val="19"/>
        </w:rPr>
      </w:pPr>
      <w:r>
        <w:rPr>
          <w:sz w:val="19"/>
          <w:szCs w:val="19"/>
          <w:b/>
          <w:bCs/>
          <w:color w:val="082E78"/>
          <w:spacing w:val="-2"/>
        </w:rPr>
        <w:t>单位：人数（人</w:t>
      </w:r>
      <w:r>
        <w:rPr>
          <w:sz w:val="19"/>
          <w:szCs w:val="19"/>
          <w:b/>
          <w:bCs/>
          <w:color w:val="082E78"/>
          <w:spacing w:val="-18"/>
        </w:rPr>
        <w:t>），</w:t>
      </w:r>
      <w:r>
        <w:rPr>
          <w:sz w:val="19"/>
          <w:szCs w:val="19"/>
          <w:color w:val="082E78"/>
          <w:spacing w:val="-40"/>
        </w:rPr>
        <w:t xml:space="preserve"> </w:t>
      </w:r>
      <w:r>
        <w:rPr>
          <w:sz w:val="19"/>
          <w:szCs w:val="19"/>
          <w:b/>
          <w:bCs/>
          <w:color w:val="082E78"/>
          <w:spacing w:val="-2"/>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5657"/>
        <w:gridCol w:w="2635"/>
      </w:tblGrid>
      <w:tr>
        <w:trPr>
          <w:trHeight w:val="327" w:hRule="atLeast"/>
        </w:trPr>
        <w:tc>
          <w:tcPr>
            <w:shd w:val="clear" w:fill="082E78"/>
            <w:tcW w:w="5657" w:type="dxa"/>
            <w:vAlign w:val="top"/>
          </w:tcPr>
          <w:p>
            <w:pPr>
              <w:ind w:left="2430"/>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专业名称</w:t>
            </w:r>
          </w:p>
        </w:tc>
        <w:tc>
          <w:tcPr>
            <w:shd w:val="clear" w:fill="082E78"/>
            <w:tcW w:w="2635" w:type="dxa"/>
            <w:vAlign w:val="top"/>
          </w:tcPr>
          <w:p>
            <w:pPr>
              <w:ind w:left="915"/>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创业人数</w:t>
            </w:r>
          </w:p>
        </w:tc>
      </w:tr>
      <w:tr>
        <w:trPr>
          <w:trHeight w:val="315" w:hRule="atLeast"/>
        </w:trPr>
        <w:tc>
          <w:tcPr>
            <w:shd w:val="clear" w:fill="DEEAF6"/>
            <w:tcW w:w="5657" w:type="dxa"/>
            <w:vAlign w:val="top"/>
          </w:tcPr>
          <w:p>
            <w:pPr>
              <w:ind w:left="2230"/>
              <w:spacing w:before="53"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shd w:val="clear" w:fill="DEEAF6"/>
            <w:tcW w:w="2635" w:type="dxa"/>
            <w:vAlign w:val="top"/>
          </w:tcPr>
          <w:p>
            <w:pPr>
              <w:ind w:left="1232"/>
              <w:spacing w:before="52" w:line="252" w:lineRule="exact"/>
              <w:rPr>
                <w:rFonts w:ascii="SimSun" w:hAnsi="SimSun" w:eastAsia="SimSun" w:cs="SimSun"/>
                <w:sz w:val="19"/>
                <w:szCs w:val="19"/>
              </w:rPr>
            </w:pPr>
            <w:r>
              <w:rPr>
                <w:rFonts w:ascii="SimSun" w:hAnsi="SimSun" w:eastAsia="SimSun" w:cs="SimSun"/>
                <w:sz w:val="19"/>
                <w:szCs w:val="19"/>
                <w:spacing w:val="-4"/>
                <w:position w:val="1"/>
              </w:rPr>
              <w:t>12</w:t>
            </w:r>
          </w:p>
        </w:tc>
      </w:tr>
      <w:tr>
        <w:trPr>
          <w:trHeight w:val="315" w:hRule="atLeast"/>
        </w:trPr>
        <w:tc>
          <w:tcPr>
            <w:tcW w:w="5657" w:type="dxa"/>
            <w:vAlign w:val="top"/>
          </w:tcPr>
          <w:p>
            <w:pPr>
              <w:ind w:left="2230"/>
              <w:spacing w:before="54" w:line="228" w:lineRule="auto"/>
              <w:rPr>
                <w:rFonts w:ascii="SimSun" w:hAnsi="SimSun" w:eastAsia="SimSun" w:cs="SimSun"/>
                <w:sz w:val="19"/>
                <w:szCs w:val="19"/>
              </w:rPr>
            </w:pPr>
            <w:r>
              <w:rPr>
                <w:rFonts w:ascii="SimSun" w:hAnsi="SimSun" w:eastAsia="SimSun" w:cs="SimSun"/>
                <w:sz w:val="19"/>
                <w:szCs w:val="19"/>
                <w:b/>
                <w:bCs/>
                <w:spacing w:val="6"/>
              </w:rPr>
              <w:t>建筑室内设计</w:t>
            </w:r>
          </w:p>
        </w:tc>
        <w:tc>
          <w:tcPr>
            <w:tcW w:w="2635" w:type="dxa"/>
            <w:vAlign w:val="top"/>
          </w:tcPr>
          <w:p>
            <w:pPr>
              <w:ind w:left="1232"/>
              <w:spacing w:before="53" w:line="252" w:lineRule="exact"/>
              <w:rPr>
                <w:rFonts w:ascii="SimSun" w:hAnsi="SimSun" w:eastAsia="SimSun" w:cs="SimSun"/>
                <w:sz w:val="19"/>
                <w:szCs w:val="19"/>
              </w:rPr>
            </w:pPr>
            <w:r>
              <w:rPr>
                <w:rFonts w:ascii="SimSun" w:hAnsi="SimSun" w:eastAsia="SimSun" w:cs="SimSun"/>
                <w:sz w:val="19"/>
                <w:szCs w:val="19"/>
                <w:spacing w:val="-4"/>
                <w:position w:val="1"/>
              </w:rPr>
              <w:t>10</w:t>
            </w:r>
          </w:p>
        </w:tc>
      </w:tr>
      <w:tr>
        <w:trPr>
          <w:trHeight w:val="318" w:hRule="atLeast"/>
        </w:trPr>
        <w:tc>
          <w:tcPr>
            <w:shd w:val="clear" w:fill="DEEAF6"/>
            <w:tcW w:w="5657" w:type="dxa"/>
            <w:vAlign w:val="top"/>
          </w:tcPr>
          <w:p>
            <w:pPr>
              <w:ind w:left="2434"/>
              <w:spacing w:before="57" w:line="228" w:lineRule="auto"/>
              <w:rPr>
                <w:rFonts w:ascii="SimSun" w:hAnsi="SimSun" w:eastAsia="SimSun" w:cs="SimSun"/>
                <w:sz w:val="19"/>
                <w:szCs w:val="19"/>
              </w:rPr>
            </w:pPr>
            <w:r>
              <w:rPr>
                <w:rFonts w:ascii="SimSun" w:hAnsi="SimSun" w:eastAsia="SimSun" w:cs="SimSun"/>
                <w:sz w:val="19"/>
                <w:szCs w:val="19"/>
                <w:b/>
                <w:bCs/>
                <w:spacing w:val="5"/>
              </w:rPr>
              <w:t>市场营销</w:t>
            </w:r>
          </w:p>
        </w:tc>
        <w:tc>
          <w:tcPr>
            <w:shd w:val="clear" w:fill="DEEAF6"/>
            <w:tcW w:w="2635" w:type="dxa"/>
            <w:vAlign w:val="top"/>
          </w:tcPr>
          <w:p>
            <w:pPr>
              <w:ind w:left="1268"/>
              <w:spacing w:before="57" w:line="251" w:lineRule="exact"/>
              <w:rPr>
                <w:rFonts w:ascii="SimSun" w:hAnsi="SimSun" w:eastAsia="SimSun" w:cs="SimSun"/>
                <w:sz w:val="19"/>
                <w:szCs w:val="19"/>
              </w:rPr>
            </w:pPr>
            <w:r>
              <w:rPr>
                <w:rFonts w:ascii="SimSun" w:hAnsi="SimSun" w:eastAsia="SimSun" w:cs="SimSun"/>
                <w:sz w:val="19"/>
                <w:szCs w:val="19"/>
                <w:position w:val="1"/>
              </w:rPr>
              <w:t>9</w:t>
            </w:r>
          </w:p>
        </w:tc>
      </w:tr>
      <w:tr>
        <w:trPr>
          <w:trHeight w:val="316" w:hRule="atLeast"/>
        </w:trPr>
        <w:tc>
          <w:tcPr>
            <w:tcW w:w="5657" w:type="dxa"/>
            <w:vAlign w:val="top"/>
          </w:tcPr>
          <w:p>
            <w:pPr>
              <w:ind w:left="2452"/>
              <w:spacing w:before="56" w:line="228" w:lineRule="auto"/>
              <w:rPr>
                <w:rFonts w:ascii="SimSun" w:hAnsi="SimSun" w:eastAsia="SimSun" w:cs="SimSun"/>
                <w:sz w:val="19"/>
                <w:szCs w:val="19"/>
              </w:rPr>
            </w:pPr>
            <w:r>
              <w:rPr>
                <w:rFonts w:ascii="SimSun" w:hAnsi="SimSun" w:eastAsia="SimSun" w:cs="SimSun"/>
                <w:sz w:val="19"/>
                <w:szCs w:val="19"/>
                <w:b/>
                <w:bCs/>
                <w:spacing w:val="1"/>
              </w:rPr>
              <w:t>电子商务</w:t>
            </w:r>
          </w:p>
        </w:tc>
        <w:tc>
          <w:tcPr>
            <w:tcW w:w="2635" w:type="dxa"/>
            <w:vAlign w:val="top"/>
          </w:tcPr>
          <w:p>
            <w:pPr>
              <w:ind w:left="1268"/>
              <w:spacing w:before="55" w:line="250" w:lineRule="exact"/>
              <w:rPr>
                <w:rFonts w:ascii="SimSun" w:hAnsi="SimSun" w:eastAsia="SimSun" w:cs="SimSun"/>
                <w:sz w:val="19"/>
                <w:szCs w:val="19"/>
              </w:rPr>
            </w:pPr>
            <w:r>
              <w:rPr>
                <w:rFonts w:ascii="SimSun" w:hAnsi="SimSun" w:eastAsia="SimSun" w:cs="SimSun"/>
                <w:sz w:val="19"/>
                <w:szCs w:val="19"/>
                <w:position w:val="1"/>
              </w:rPr>
              <w:t>8</w:t>
            </w:r>
          </w:p>
        </w:tc>
      </w:tr>
      <w:tr>
        <w:trPr>
          <w:trHeight w:val="315" w:hRule="atLeast"/>
        </w:trPr>
        <w:tc>
          <w:tcPr>
            <w:shd w:val="clear" w:fill="DEEAF6"/>
            <w:tcW w:w="5657" w:type="dxa"/>
            <w:vAlign w:val="top"/>
          </w:tcPr>
          <w:p>
            <w:pPr>
              <w:ind w:left="2230"/>
              <w:spacing w:before="56"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shd w:val="clear" w:fill="DEEAF6"/>
            <w:tcW w:w="2635" w:type="dxa"/>
            <w:vAlign w:val="top"/>
          </w:tcPr>
          <w:p>
            <w:pPr>
              <w:ind w:left="1269"/>
              <w:spacing w:before="55" w:line="242" w:lineRule="auto"/>
              <w:rPr>
                <w:rFonts w:ascii="SimSun" w:hAnsi="SimSun" w:eastAsia="SimSun" w:cs="SimSun"/>
                <w:sz w:val="19"/>
                <w:szCs w:val="19"/>
              </w:rPr>
            </w:pPr>
            <w:r>
              <w:rPr>
                <w:rFonts w:ascii="SimSun" w:hAnsi="SimSun" w:eastAsia="SimSun" w:cs="SimSun"/>
                <w:sz w:val="19"/>
                <w:szCs w:val="19"/>
              </w:rPr>
              <w:t>6</w:t>
            </w:r>
          </w:p>
        </w:tc>
      </w:tr>
      <w:tr>
        <w:trPr>
          <w:trHeight w:val="318" w:hRule="atLeast"/>
        </w:trPr>
        <w:tc>
          <w:tcPr>
            <w:tcW w:w="5657" w:type="dxa"/>
            <w:vAlign w:val="top"/>
          </w:tcPr>
          <w:p>
            <w:pPr>
              <w:ind w:left="2431"/>
              <w:spacing w:before="60" w:line="227" w:lineRule="auto"/>
              <w:rPr>
                <w:rFonts w:ascii="SimSun" w:hAnsi="SimSun" w:eastAsia="SimSun" w:cs="SimSun"/>
                <w:sz w:val="19"/>
                <w:szCs w:val="19"/>
              </w:rPr>
            </w:pPr>
            <w:r>
              <w:rPr>
                <w:rFonts w:ascii="SimSun" w:hAnsi="SimSun" w:eastAsia="SimSun" w:cs="SimSun"/>
                <w:sz w:val="19"/>
                <w:szCs w:val="19"/>
                <w:b/>
                <w:bCs/>
                <w:spacing w:val="6"/>
              </w:rPr>
              <w:t>工程造价</w:t>
            </w:r>
          </w:p>
        </w:tc>
        <w:tc>
          <w:tcPr>
            <w:tcW w:w="2635" w:type="dxa"/>
            <w:vAlign w:val="top"/>
          </w:tcPr>
          <w:p>
            <w:pPr>
              <w:ind w:left="1269"/>
              <w:spacing w:before="59" w:line="241" w:lineRule="auto"/>
              <w:rPr>
                <w:rFonts w:ascii="SimSun" w:hAnsi="SimSun" w:eastAsia="SimSun" w:cs="SimSun"/>
                <w:sz w:val="19"/>
                <w:szCs w:val="19"/>
              </w:rPr>
            </w:pPr>
            <w:r>
              <w:rPr>
                <w:rFonts w:ascii="SimSun" w:hAnsi="SimSun" w:eastAsia="SimSun" w:cs="SimSun"/>
                <w:sz w:val="19"/>
                <w:szCs w:val="19"/>
              </w:rPr>
              <w:t>6</w:t>
            </w:r>
          </w:p>
        </w:tc>
      </w:tr>
      <w:tr>
        <w:trPr>
          <w:trHeight w:val="315" w:hRule="atLeast"/>
        </w:trPr>
        <w:tc>
          <w:tcPr>
            <w:shd w:val="clear" w:fill="DEEAF6"/>
            <w:tcW w:w="5657" w:type="dxa"/>
            <w:vAlign w:val="top"/>
          </w:tcPr>
          <w:p>
            <w:pPr>
              <w:ind w:left="2126"/>
              <w:spacing w:before="58"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shd w:val="clear" w:fill="DEEAF6"/>
            <w:tcW w:w="2635" w:type="dxa"/>
            <w:vAlign w:val="top"/>
          </w:tcPr>
          <w:p>
            <w:pPr>
              <w:ind w:left="1269"/>
              <w:spacing w:before="58"/>
              <w:rPr>
                <w:rFonts w:ascii="SimSun" w:hAnsi="SimSun" w:eastAsia="SimSun" w:cs="SimSun"/>
                <w:sz w:val="19"/>
                <w:szCs w:val="19"/>
              </w:rPr>
            </w:pPr>
            <w:r>
              <w:rPr>
                <w:rFonts w:ascii="SimSun" w:hAnsi="SimSun" w:eastAsia="SimSun" w:cs="SimSun"/>
                <w:sz w:val="19"/>
                <w:szCs w:val="19"/>
              </w:rPr>
              <w:t>6</w:t>
            </w:r>
          </w:p>
        </w:tc>
      </w:tr>
      <w:tr>
        <w:trPr>
          <w:trHeight w:val="316" w:hRule="atLeast"/>
        </w:trPr>
        <w:tc>
          <w:tcPr>
            <w:tcW w:w="5657" w:type="dxa"/>
            <w:vAlign w:val="top"/>
          </w:tcPr>
          <w:p>
            <w:pPr>
              <w:ind w:left="2126"/>
              <w:spacing w:before="59" w:line="228" w:lineRule="auto"/>
              <w:rPr>
                <w:rFonts w:ascii="SimSun" w:hAnsi="SimSun" w:eastAsia="SimSun" w:cs="SimSun"/>
                <w:sz w:val="19"/>
                <w:szCs w:val="19"/>
              </w:rPr>
            </w:pPr>
            <w:r>
              <w:rPr>
                <w:rFonts w:ascii="SimSun" w:hAnsi="SimSun" w:eastAsia="SimSun" w:cs="SimSun"/>
                <w:sz w:val="19"/>
                <w:szCs w:val="19"/>
                <w:b/>
                <w:bCs/>
                <w:spacing w:val="7"/>
              </w:rPr>
              <w:t>计算机网络技术</w:t>
            </w:r>
          </w:p>
        </w:tc>
        <w:tc>
          <w:tcPr>
            <w:tcW w:w="2635" w:type="dxa"/>
            <w:vAlign w:val="top"/>
          </w:tcPr>
          <w:p>
            <w:pPr>
              <w:ind w:left="1271"/>
              <w:spacing w:before="58"/>
              <w:rPr>
                <w:rFonts w:ascii="SimSun" w:hAnsi="SimSun" w:eastAsia="SimSun" w:cs="SimSun"/>
                <w:sz w:val="19"/>
                <w:szCs w:val="19"/>
              </w:rPr>
            </w:pPr>
            <w:r>
              <w:rPr>
                <w:rFonts w:ascii="SimSun" w:hAnsi="SimSun" w:eastAsia="SimSun" w:cs="SimSun"/>
                <w:sz w:val="19"/>
                <w:szCs w:val="19"/>
              </w:rPr>
              <w:t>5</w:t>
            </w:r>
          </w:p>
        </w:tc>
      </w:tr>
      <w:tr>
        <w:trPr>
          <w:trHeight w:val="318" w:hRule="atLeast"/>
        </w:trPr>
        <w:tc>
          <w:tcPr>
            <w:shd w:val="clear" w:fill="DEEAF6"/>
            <w:tcW w:w="5657" w:type="dxa"/>
            <w:vAlign w:val="top"/>
          </w:tcPr>
          <w:p>
            <w:pPr>
              <w:ind w:left="2431"/>
              <w:spacing w:before="62" w:line="228" w:lineRule="auto"/>
              <w:rPr>
                <w:rFonts w:ascii="SimSun" w:hAnsi="SimSun" w:eastAsia="SimSun" w:cs="SimSun"/>
                <w:sz w:val="19"/>
                <w:szCs w:val="19"/>
              </w:rPr>
            </w:pPr>
            <w:r>
              <w:rPr>
                <w:rFonts w:ascii="SimSun" w:hAnsi="SimSun" w:eastAsia="SimSun" w:cs="SimSun"/>
                <w:sz w:val="19"/>
                <w:szCs w:val="19"/>
                <w:b/>
                <w:bCs/>
                <w:spacing w:val="6"/>
              </w:rPr>
              <w:t>软件技术</w:t>
            </w:r>
          </w:p>
        </w:tc>
        <w:tc>
          <w:tcPr>
            <w:shd w:val="clear" w:fill="DEEAF6"/>
            <w:tcW w:w="2635" w:type="dxa"/>
            <w:vAlign w:val="top"/>
          </w:tcPr>
          <w:p>
            <w:pPr>
              <w:ind w:left="1267"/>
              <w:spacing w:before="62" w:line="239" w:lineRule="auto"/>
              <w:rPr>
                <w:rFonts w:ascii="SimSun" w:hAnsi="SimSun" w:eastAsia="SimSun" w:cs="SimSun"/>
                <w:sz w:val="19"/>
                <w:szCs w:val="19"/>
              </w:rPr>
            </w:pPr>
            <w:r>
              <w:rPr>
                <w:rFonts w:ascii="SimSun" w:hAnsi="SimSun" w:eastAsia="SimSun" w:cs="SimSun"/>
                <w:sz w:val="19"/>
                <w:szCs w:val="19"/>
              </w:rPr>
              <w:t>4</w:t>
            </w:r>
          </w:p>
        </w:tc>
      </w:tr>
      <w:tr>
        <w:trPr>
          <w:trHeight w:val="315" w:hRule="atLeast"/>
        </w:trPr>
        <w:tc>
          <w:tcPr>
            <w:tcW w:w="5657" w:type="dxa"/>
            <w:vAlign w:val="top"/>
          </w:tcPr>
          <w:p>
            <w:pPr>
              <w:ind w:left="2227"/>
              <w:spacing w:before="60" w:line="228" w:lineRule="auto"/>
              <w:rPr>
                <w:rFonts w:ascii="SimSun" w:hAnsi="SimSun" w:eastAsia="SimSun" w:cs="SimSun"/>
                <w:sz w:val="19"/>
                <w:szCs w:val="19"/>
              </w:rPr>
            </w:pPr>
            <w:r>
              <w:rPr>
                <w:rFonts w:ascii="SimSun" w:hAnsi="SimSun" w:eastAsia="SimSun" w:cs="SimSun"/>
                <w:sz w:val="19"/>
                <w:szCs w:val="19"/>
                <w:b/>
                <w:bCs/>
                <w:spacing w:val="7"/>
              </w:rPr>
              <w:t>跨境电子商务</w:t>
            </w:r>
          </w:p>
        </w:tc>
        <w:tc>
          <w:tcPr>
            <w:tcW w:w="2635" w:type="dxa"/>
            <w:vAlign w:val="top"/>
          </w:tcPr>
          <w:p>
            <w:pPr>
              <w:ind w:left="1270"/>
              <w:spacing w:before="60" w:line="238" w:lineRule="auto"/>
              <w:rPr>
                <w:rFonts w:ascii="SimSun" w:hAnsi="SimSun" w:eastAsia="SimSun" w:cs="SimSun"/>
                <w:sz w:val="19"/>
                <w:szCs w:val="19"/>
              </w:rPr>
            </w:pPr>
            <w:r>
              <w:rPr>
                <w:rFonts w:ascii="SimSun" w:hAnsi="SimSun" w:eastAsia="SimSun" w:cs="SimSun"/>
                <w:sz w:val="19"/>
                <w:szCs w:val="19"/>
              </w:rPr>
              <w:t>2</w:t>
            </w:r>
          </w:p>
        </w:tc>
      </w:tr>
      <w:tr>
        <w:trPr>
          <w:trHeight w:val="315" w:hRule="atLeast"/>
        </w:trPr>
        <w:tc>
          <w:tcPr>
            <w:shd w:val="clear" w:fill="DEEAF6"/>
            <w:tcW w:w="5657" w:type="dxa"/>
            <w:vAlign w:val="top"/>
          </w:tcPr>
          <w:p>
            <w:pPr>
              <w:ind w:left="1927"/>
              <w:spacing w:before="61" w:line="228" w:lineRule="auto"/>
              <w:rPr>
                <w:rFonts w:ascii="SimSun" w:hAnsi="SimSun" w:eastAsia="SimSun" w:cs="SimSun"/>
                <w:sz w:val="19"/>
                <w:szCs w:val="19"/>
              </w:rPr>
            </w:pPr>
            <w:r>
              <w:rPr>
                <w:rFonts w:ascii="SimSun" w:hAnsi="SimSun" w:eastAsia="SimSun" w:cs="SimSun"/>
                <w:sz w:val="19"/>
                <w:szCs w:val="19"/>
                <w:b/>
                <w:bCs/>
                <w:spacing w:val="7"/>
              </w:rPr>
              <w:t>汽车检测与维修技术</w:t>
            </w:r>
          </w:p>
        </w:tc>
        <w:tc>
          <w:tcPr>
            <w:shd w:val="clear" w:fill="DEEAF6"/>
            <w:tcW w:w="2635" w:type="dxa"/>
            <w:vAlign w:val="top"/>
          </w:tcPr>
          <w:p>
            <w:pPr>
              <w:ind w:left="1282"/>
              <w:spacing w:before="61" w:line="237" w:lineRule="auto"/>
              <w:rPr>
                <w:rFonts w:ascii="SimSun" w:hAnsi="SimSun" w:eastAsia="SimSun" w:cs="SimSun"/>
                <w:sz w:val="19"/>
                <w:szCs w:val="19"/>
              </w:rPr>
            </w:pPr>
            <w:r>
              <w:rPr>
                <w:rFonts w:ascii="SimSun" w:hAnsi="SimSun" w:eastAsia="SimSun" w:cs="SimSun"/>
                <w:sz w:val="19"/>
                <w:szCs w:val="19"/>
              </w:rPr>
              <w:t>1</w:t>
            </w:r>
          </w:p>
        </w:tc>
      </w:tr>
      <w:tr>
        <w:trPr>
          <w:trHeight w:val="318" w:hRule="atLeast"/>
        </w:trPr>
        <w:tc>
          <w:tcPr>
            <w:tcW w:w="5657" w:type="dxa"/>
            <w:vAlign w:val="top"/>
          </w:tcPr>
          <w:p>
            <w:pPr>
              <w:ind w:left="2229"/>
              <w:spacing w:before="65"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tcW w:w="2635" w:type="dxa"/>
            <w:vAlign w:val="top"/>
          </w:tcPr>
          <w:p>
            <w:pPr>
              <w:ind w:left="1282"/>
              <w:spacing w:before="65" w:line="236" w:lineRule="auto"/>
              <w:rPr>
                <w:rFonts w:ascii="SimSun" w:hAnsi="SimSun" w:eastAsia="SimSun" w:cs="SimSun"/>
                <w:sz w:val="19"/>
                <w:szCs w:val="19"/>
              </w:rPr>
            </w:pPr>
            <w:r>
              <w:rPr>
                <w:rFonts w:ascii="SimSun" w:hAnsi="SimSun" w:eastAsia="SimSun" w:cs="SimSun"/>
                <w:sz w:val="19"/>
                <w:szCs w:val="19"/>
              </w:rPr>
              <w:t>1</w:t>
            </w:r>
          </w:p>
        </w:tc>
      </w:tr>
      <w:tr>
        <w:trPr>
          <w:trHeight w:val="315" w:hRule="atLeast"/>
        </w:trPr>
        <w:tc>
          <w:tcPr>
            <w:shd w:val="clear" w:fill="DEEAF6"/>
            <w:tcW w:w="5657" w:type="dxa"/>
            <w:vAlign w:val="top"/>
          </w:tcPr>
          <w:p>
            <w:pPr>
              <w:ind w:left="2429"/>
              <w:spacing w:before="63" w:line="228" w:lineRule="auto"/>
              <w:rPr>
                <w:rFonts w:ascii="SimSun" w:hAnsi="SimSun" w:eastAsia="SimSun" w:cs="SimSun"/>
                <w:sz w:val="19"/>
                <w:szCs w:val="19"/>
              </w:rPr>
            </w:pPr>
            <w:r>
              <w:rPr>
                <w:rFonts w:ascii="SimSun" w:hAnsi="SimSun" w:eastAsia="SimSun" w:cs="SimSun"/>
                <w:sz w:val="19"/>
                <w:szCs w:val="19"/>
                <w:b/>
                <w:bCs/>
                <w:spacing w:val="7"/>
              </w:rPr>
              <w:t>航海技术</w:t>
            </w:r>
          </w:p>
        </w:tc>
        <w:tc>
          <w:tcPr>
            <w:shd w:val="clear" w:fill="DEEAF6"/>
            <w:tcW w:w="2635" w:type="dxa"/>
            <w:vAlign w:val="top"/>
          </w:tcPr>
          <w:p>
            <w:pPr>
              <w:ind w:left="1282"/>
              <w:spacing w:before="63" w:line="235" w:lineRule="auto"/>
              <w:rPr>
                <w:rFonts w:ascii="SimSun" w:hAnsi="SimSun" w:eastAsia="SimSun" w:cs="SimSun"/>
                <w:sz w:val="19"/>
                <w:szCs w:val="19"/>
              </w:rPr>
            </w:pPr>
            <w:r>
              <w:rPr>
                <w:rFonts w:ascii="SimSun" w:hAnsi="SimSun" w:eastAsia="SimSun" w:cs="SimSun"/>
                <w:sz w:val="19"/>
                <w:szCs w:val="19"/>
              </w:rPr>
              <w:t>1</w:t>
            </w:r>
          </w:p>
        </w:tc>
      </w:tr>
      <w:tr>
        <w:trPr>
          <w:trHeight w:val="316" w:hRule="atLeast"/>
        </w:trPr>
        <w:tc>
          <w:tcPr>
            <w:tcW w:w="5657" w:type="dxa"/>
            <w:vAlign w:val="top"/>
          </w:tcPr>
          <w:p>
            <w:pPr>
              <w:ind w:left="2630"/>
              <w:spacing w:before="64" w:line="228" w:lineRule="auto"/>
              <w:rPr>
                <w:rFonts w:ascii="SimSun" w:hAnsi="SimSun" w:eastAsia="SimSun" w:cs="SimSun"/>
                <w:sz w:val="19"/>
                <w:szCs w:val="19"/>
              </w:rPr>
            </w:pPr>
            <w:r>
              <w:rPr>
                <w:rFonts w:ascii="SimSun" w:hAnsi="SimSun" w:eastAsia="SimSun" w:cs="SimSun"/>
                <w:sz w:val="19"/>
                <w:szCs w:val="19"/>
                <w:b/>
                <w:bCs/>
                <w:spacing w:val="4"/>
              </w:rPr>
              <w:t>会计</w:t>
            </w:r>
          </w:p>
        </w:tc>
        <w:tc>
          <w:tcPr>
            <w:tcW w:w="2635" w:type="dxa"/>
            <w:vAlign w:val="top"/>
          </w:tcPr>
          <w:p>
            <w:pPr>
              <w:ind w:left="1282"/>
              <w:spacing w:before="64" w:line="235" w:lineRule="auto"/>
              <w:rPr>
                <w:rFonts w:ascii="SimSun" w:hAnsi="SimSun" w:eastAsia="SimSun" w:cs="SimSun"/>
                <w:sz w:val="19"/>
                <w:szCs w:val="19"/>
              </w:rPr>
            </w:pPr>
            <w:r>
              <w:rPr>
                <w:rFonts w:ascii="SimSun" w:hAnsi="SimSun" w:eastAsia="SimSun" w:cs="SimSun"/>
                <w:sz w:val="19"/>
                <w:szCs w:val="19"/>
              </w:rPr>
              <w:t>1</w:t>
            </w:r>
          </w:p>
        </w:tc>
      </w:tr>
      <w:tr>
        <w:trPr>
          <w:trHeight w:val="318" w:hRule="atLeast"/>
        </w:trPr>
        <w:tc>
          <w:tcPr>
            <w:shd w:val="clear" w:fill="DEEAF6"/>
            <w:tcW w:w="5657" w:type="dxa"/>
            <w:vAlign w:val="top"/>
          </w:tcPr>
          <w:p>
            <w:pPr>
              <w:ind w:left="2127"/>
              <w:spacing w:before="67" w:line="228" w:lineRule="auto"/>
              <w:rPr>
                <w:rFonts w:ascii="SimSun" w:hAnsi="SimSun" w:eastAsia="SimSun" w:cs="SimSun"/>
                <w:sz w:val="19"/>
                <w:szCs w:val="19"/>
              </w:rPr>
            </w:pPr>
            <w:r>
              <w:rPr>
                <w:rFonts w:ascii="SimSun" w:hAnsi="SimSun" w:eastAsia="SimSun" w:cs="SimSun"/>
                <w:sz w:val="19"/>
                <w:szCs w:val="19"/>
                <w:b/>
                <w:bCs/>
                <w:spacing w:val="7"/>
              </w:rPr>
              <w:t>新能源汽车技术</w:t>
            </w:r>
          </w:p>
        </w:tc>
        <w:tc>
          <w:tcPr>
            <w:shd w:val="clear" w:fill="DEEAF6"/>
            <w:tcW w:w="2635" w:type="dxa"/>
            <w:vAlign w:val="top"/>
          </w:tcPr>
          <w:p>
            <w:pPr>
              <w:ind w:left="1282"/>
              <w:spacing w:before="67" w:line="234" w:lineRule="auto"/>
              <w:rPr>
                <w:rFonts w:ascii="SimSun" w:hAnsi="SimSun" w:eastAsia="SimSun" w:cs="SimSun"/>
                <w:sz w:val="19"/>
                <w:szCs w:val="19"/>
              </w:rPr>
            </w:pPr>
            <w:r>
              <w:rPr>
                <w:rFonts w:ascii="SimSun" w:hAnsi="SimSun" w:eastAsia="SimSun" w:cs="SimSun"/>
                <w:sz w:val="19"/>
                <w:szCs w:val="19"/>
              </w:rPr>
              <w:t>1</w:t>
            </w:r>
          </w:p>
        </w:tc>
      </w:tr>
      <w:tr>
        <w:trPr>
          <w:trHeight w:val="316" w:hRule="atLeast"/>
        </w:trPr>
        <w:tc>
          <w:tcPr>
            <w:tcW w:w="5657" w:type="dxa"/>
            <w:vAlign w:val="top"/>
          </w:tcPr>
          <w:p>
            <w:pPr>
              <w:ind w:left="2230"/>
              <w:spacing w:before="65"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tcW w:w="2635" w:type="dxa"/>
            <w:vAlign w:val="top"/>
          </w:tcPr>
          <w:p>
            <w:pPr>
              <w:ind w:left="1282"/>
              <w:spacing w:before="65" w:line="234" w:lineRule="auto"/>
              <w:rPr>
                <w:rFonts w:ascii="SimSun" w:hAnsi="SimSun" w:eastAsia="SimSun" w:cs="SimSun"/>
                <w:sz w:val="19"/>
                <w:szCs w:val="19"/>
              </w:rPr>
            </w:pPr>
            <w:r>
              <w:rPr>
                <w:rFonts w:ascii="SimSun" w:hAnsi="SimSun" w:eastAsia="SimSun" w:cs="SimSun"/>
                <w:sz w:val="19"/>
                <w:szCs w:val="19"/>
              </w:rPr>
              <w:t>1</w:t>
            </w:r>
          </w:p>
        </w:tc>
      </w:tr>
      <w:tr>
        <w:trPr>
          <w:trHeight w:val="316" w:hRule="atLeast"/>
        </w:trPr>
        <w:tc>
          <w:tcPr>
            <w:shd w:val="clear" w:fill="DEEAF6"/>
            <w:tcW w:w="5657" w:type="dxa"/>
            <w:vAlign w:val="top"/>
          </w:tcPr>
          <w:p>
            <w:pPr>
              <w:ind w:left="2030"/>
              <w:spacing w:before="66" w:line="228" w:lineRule="auto"/>
              <w:rPr>
                <w:rFonts w:ascii="SimSun" w:hAnsi="SimSun" w:eastAsia="SimSun" w:cs="SimSun"/>
                <w:sz w:val="19"/>
                <w:szCs w:val="19"/>
              </w:rPr>
            </w:pPr>
            <w:r>
              <w:rPr>
                <w:rFonts w:ascii="SimSun" w:hAnsi="SimSun" w:eastAsia="SimSun" w:cs="SimSun"/>
                <w:sz w:val="19"/>
                <w:szCs w:val="19"/>
                <w:b/>
                <w:bCs/>
                <w:spacing w:val="7"/>
              </w:rPr>
              <w:t>人工智能技术应用</w:t>
            </w:r>
          </w:p>
        </w:tc>
        <w:tc>
          <w:tcPr>
            <w:shd w:val="clear" w:fill="DEEAF6"/>
            <w:tcW w:w="2635" w:type="dxa"/>
            <w:vAlign w:val="top"/>
          </w:tcPr>
          <w:p>
            <w:pPr>
              <w:ind w:left="1282"/>
              <w:spacing w:before="66" w:line="233" w:lineRule="auto"/>
              <w:rPr>
                <w:rFonts w:ascii="SimSun" w:hAnsi="SimSun" w:eastAsia="SimSun" w:cs="SimSun"/>
                <w:sz w:val="19"/>
                <w:szCs w:val="19"/>
              </w:rPr>
            </w:pPr>
            <w:r>
              <w:rPr>
                <w:rFonts w:ascii="SimSun" w:hAnsi="SimSun" w:eastAsia="SimSun" w:cs="SimSun"/>
                <w:sz w:val="19"/>
                <w:szCs w:val="19"/>
              </w:rPr>
              <w:t>1</w:t>
            </w:r>
          </w:p>
        </w:tc>
      </w:tr>
      <w:tr>
        <w:trPr>
          <w:trHeight w:val="327" w:hRule="atLeast"/>
        </w:trPr>
        <w:tc>
          <w:tcPr>
            <w:tcW w:w="5657" w:type="dxa"/>
            <w:vAlign w:val="top"/>
          </w:tcPr>
          <w:p>
            <w:pPr>
              <w:ind w:left="2636"/>
              <w:spacing w:before="68"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2635" w:type="dxa"/>
            <w:vAlign w:val="top"/>
          </w:tcPr>
          <w:p>
            <w:pPr>
              <w:ind w:left="1222"/>
              <w:spacing w:before="68" w:line="241" w:lineRule="auto"/>
              <w:rPr>
                <w:rFonts w:ascii="SimSun" w:hAnsi="SimSun" w:eastAsia="SimSun" w:cs="SimSun"/>
                <w:sz w:val="19"/>
                <w:szCs w:val="19"/>
              </w:rPr>
            </w:pPr>
            <w:r>
              <w:rPr>
                <w:rFonts w:ascii="SimSun" w:hAnsi="SimSun" w:eastAsia="SimSun" w:cs="SimSun"/>
                <w:sz w:val="19"/>
                <w:szCs w:val="19"/>
                <w:b/>
                <w:bCs/>
                <w:spacing w:val="-3"/>
              </w:rPr>
              <w:t>75</w:t>
            </w:r>
          </w:p>
        </w:tc>
      </w:tr>
    </w:tbl>
    <w:p>
      <w:pPr>
        <w:ind w:left="1277"/>
        <w:spacing w:before="292" w:line="221" w:lineRule="auto"/>
        <w:outlineLvl w:val="2"/>
        <w:rPr>
          <w:rFonts w:ascii="SimHei" w:hAnsi="SimHei" w:eastAsia="SimHei" w:cs="SimHei"/>
          <w:sz w:val="28"/>
          <w:szCs w:val="28"/>
        </w:rPr>
      </w:pPr>
      <w:bookmarkStart w:name="bookmark80" w:id="117"/>
      <w:bookmarkEnd w:id="117"/>
      <w:r>
        <w:rPr>
          <w:rFonts w:ascii="SimHei" w:hAnsi="SimHei" w:eastAsia="SimHei" w:cs="SimHei"/>
          <w:sz w:val="28"/>
          <w:szCs w:val="28"/>
          <w:color w:val="082E78"/>
          <w:spacing w:val="-5"/>
        </w:rPr>
        <w:t>（二）自主创业的原因</w:t>
      </w:r>
    </w:p>
    <w:p>
      <w:pPr>
        <w:spacing w:line="309" w:lineRule="auto"/>
        <w:rPr>
          <w:rFonts w:ascii="Arial"/>
          <w:sz w:val="21"/>
        </w:rPr>
      </w:pPr>
      <w:r/>
    </w:p>
    <w:p>
      <w:pPr>
        <w:pStyle w:val="BodyText"/>
        <w:ind w:left="1263" w:right="1125" w:firstLine="475"/>
        <w:spacing w:before="78" w:line="362" w:lineRule="auto"/>
        <w:rPr>
          <w:sz w:val="24"/>
          <w:szCs w:val="24"/>
        </w:rPr>
      </w:pPr>
      <w:r>
        <w:rPr>
          <w:sz w:val="24"/>
          <w:szCs w:val="24"/>
          <w:spacing w:val="-7"/>
        </w:rPr>
        <w:t>调查显示，自主创业毕业生选择创业的原因主要是“对创业充满兴趣、激情”</w:t>
      </w:r>
      <w:r>
        <w:rPr>
          <w:sz w:val="24"/>
          <w:szCs w:val="24"/>
          <w:spacing w:val="12"/>
        </w:rPr>
        <w:t xml:space="preserve"> </w:t>
      </w:r>
      <w:r>
        <w:rPr>
          <w:sz w:val="24"/>
          <w:szCs w:val="24"/>
          <w:spacing w:val="-1"/>
        </w:rPr>
        <w:t>（45.45%）以及“预期可能有更高收入”（18.18%）。</w:t>
      </w:r>
    </w:p>
    <w:p>
      <w:pPr>
        <w:spacing w:line="34" w:lineRule="exact"/>
        <w:rPr/>
      </w:pPr>
      <w:r/>
    </w:p>
    <w:tbl>
      <w:tblPr>
        <w:tblStyle w:val="TableNormal"/>
        <w:tblW w:w="7175" w:type="dxa"/>
        <w:tblInd w:w="179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510"/>
        <w:gridCol w:w="3665"/>
      </w:tblGrid>
      <w:tr>
        <w:trPr>
          <w:trHeight w:val="3396" w:hRule="atLeast"/>
        </w:trPr>
        <w:tc>
          <w:tcPr>
            <w:tcW w:w="3510" w:type="dxa"/>
            <w:vAlign w:val="top"/>
            <w:tcBorders>
              <w:right w:val="nil"/>
              <w:top w:val="single" w:color="FFC000" w:sz="4" w:space="0"/>
            </w:tcBorders>
          </w:tcPr>
          <w:p>
            <w:pPr>
              <w:spacing w:line="392" w:lineRule="auto"/>
              <w:rPr>
                <w:rFonts w:ascii="Arial"/>
                <w:sz w:val="21"/>
              </w:rPr>
            </w:pPr>
            <w:r/>
          </w:p>
          <w:p>
            <w:pPr>
              <w:pStyle w:val="TableText"/>
              <w:ind w:left="1321"/>
              <w:spacing w:before="61" w:line="224" w:lineRule="auto"/>
              <w:rPr>
                <w:sz w:val="18"/>
                <w:szCs w:val="18"/>
              </w:rPr>
            </w:pPr>
            <w:r>
              <w:drawing>
                <wp:anchor distT="0" distB="0" distL="0" distR="0" simplePos="0" relativeHeight="252075008" behindDoc="1" locked="0" layoutInCell="1" allowOverlap="1">
                  <wp:simplePos x="0" y="0"/>
                  <wp:positionH relativeFrom="column">
                    <wp:posOffset>-4762</wp:posOffset>
                  </wp:positionH>
                  <wp:positionV relativeFrom="paragraph">
                    <wp:posOffset>-253098</wp:posOffset>
                  </wp:positionV>
                  <wp:extent cx="4556759" cy="2164143"/>
                  <wp:effectExtent l="0" t="0" r="0" b="0"/>
                  <wp:wrapNone/>
                  <wp:docPr id="322" name="IM 322"/>
                  <wp:cNvGraphicFramePr/>
                  <a:graphic>
                    <a:graphicData uri="http://schemas.openxmlformats.org/drawingml/2006/picture">
                      <pic:pic>
                        <pic:nvPicPr>
                          <pic:cNvPr id="322" name="IM 322"/>
                          <pic:cNvPicPr/>
                        </pic:nvPicPr>
                        <pic:blipFill>
                          <a:blip r:embed="rId161"/>
                          <a:stretch>
                            <a:fillRect/>
                          </a:stretch>
                        </pic:blipFill>
                        <pic:spPr>
                          <a:xfrm rot="0">
                            <a:off x="0" y="0"/>
                            <a:ext cx="4556759" cy="2164143"/>
                          </a:xfrm>
                          <a:prstGeom prst="rect">
                            <a:avLst/>
                          </a:prstGeom>
                        </pic:spPr>
                      </pic:pic>
                    </a:graphicData>
                  </a:graphic>
                </wp:anchor>
              </w:drawing>
            </w:r>
            <w:r>
              <w:rPr>
                <w:sz w:val="18"/>
                <w:szCs w:val="18"/>
                <w:color w:val="595959"/>
                <w:spacing w:val="-1"/>
              </w:rPr>
              <w:t>对创业充满兴趣、激情</w:t>
            </w:r>
          </w:p>
          <w:p>
            <w:pPr>
              <w:pStyle w:val="TableText"/>
              <w:ind w:left="1500"/>
              <w:spacing w:before="250" w:line="226" w:lineRule="auto"/>
              <w:rPr>
                <w:sz w:val="18"/>
                <w:szCs w:val="18"/>
              </w:rPr>
            </w:pPr>
            <w:r>
              <w:rPr>
                <w:sz w:val="18"/>
                <w:szCs w:val="18"/>
                <w:color w:val="595959"/>
                <w:spacing w:val="-1"/>
              </w:rPr>
              <w:t>预期可能有更高收入</w:t>
            </w:r>
          </w:p>
          <w:p>
            <w:pPr>
              <w:pStyle w:val="TableText"/>
              <w:ind w:left="1683"/>
              <w:spacing w:before="247" w:line="226" w:lineRule="auto"/>
              <w:rPr>
                <w:sz w:val="18"/>
                <w:szCs w:val="18"/>
              </w:rPr>
            </w:pPr>
            <w:r>
              <w:rPr>
                <w:sz w:val="18"/>
                <w:szCs w:val="18"/>
                <w:color w:val="595959"/>
                <w:spacing w:val="-2"/>
              </w:rPr>
              <w:t>未找到合适的工作</w:t>
            </w:r>
          </w:p>
          <w:p>
            <w:pPr>
              <w:pStyle w:val="TableText"/>
              <w:ind w:left="1862"/>
              <w:spacing w:before="247" w:line="226" w:lineRule="auto"/>
              <w:rPr>
                <w:sz w:val="18"/>
                <w:szCs w:val="18"/>
              </w:rPr>
            </w:pPr>
            <w:r>
              <w:rPr>
                <w:sz w:val="18"/>
                <w:szCs w:val="18"/>
                <w:color w:val="595959"/>
                <w:spacing w:val="-2"/>
              </w:rPr>
              <w:t>有好的创业项目</w:t>
            </w:r>
          </w:p>
          <w:p>
            <w:pPr>
              <w:pStyle w:val="TableText"/>
              <w:ind w:left="1505"/>
              <w:spacing w:before="248" w:line="226" w:lineRule="auto"/>
              <w:rPr>
                <w:sz w:val="18"/>
                <w:szCs w:val="18"/>
              </w:rPr>
            </w:pPr>
            <w:r>
              <w:rPr>
                <w:sz w:val="18"/>
                <w:szCs w:val="18"/>
                <w:color w:val="595959"/>
                <w:spacing w:val="-2"/>
              </w:rPr>
              <w:t>受他人邀请进行创业</w:t>
            </w:r>
          </w:p>
          <w:p>
            <w:pPr>
              <w:pStyle w:val="TableText"/>
              <w:ind w:left="962"/>
              <w:spacing w:before="248" w:line="225" w:lineRule="auto"/>
              <w:rPr>
                <w:sz w:val="18"/>
                <w:szCs w:val="18"/>
              </w:rPr>
            </w:pPr>
            <w:r>
              <w:rPr>
                <w:sz w:val="18"/>
                <w:szCs w:val="18"/>
                <w:color w:val="595959"/>
                <w:spacing w:val="-1"/>
              </w:rPr>
              <w:t>希望通过创业实现个人理想</w:t>
            </w:r>
          </w:p>
        </w:tc>
        <w:tc>
          <w:tcPr>
            <w:tcW w:w="3665" w:type="dxa"/>
            <w:vAlign w:val="top"/>
            <w:tcBorders>
              <w:left w:val="nil"/>
              <w:top w:val="single" w:color="FFC000" w:sz="4" w:space="0"/>
            </w:tcBorders>
          </w:tcPr>
          <w:p>
            <w:pPr>
              <w:spacing w:line="394" w:lineRule="auto"/>
              <w:rPr>
                <w:rFonts w:ascii="Arial"/>
                <w:sz w:val="21"/>
              </w:rPr>
            </w:pPr>
            <w:r/>
          </w:p>
          <w:p>
            <w:pPr>
              <w:pStyle w:val="TableText"/>
              <w:ind w:left="2417"/>
              <w:spacing w:before="61" w:line="248" w:lineRule="exact"/>
              <w:rPr>
                <w:sz w:val="18"/>
                <w:szCs w:val="18"/>
              </w:rPr>
            </w:pPr>
            <w:r>
              <w:rPr>
                <w:sz w:val="18"/>
                <w:szCs w:val="18"/>
                <w:color w:val="404040"/>
                <w:spacing w:val="-1"/>
                <w:position w:val="2"/>
              </w:rPr>
              <w:t>45.45%</w:t>
            </w:r>
          </w:p>
          <w:p>
            <w:pPr>
              <w:pStyle w:val="TableText"/>
              <w:ind w:left="388" w:right="2258" w:firstLine="512"/>
              <w:spacing w:before="229" w:line="470" w:lineRule="auto"/>
              <w:rPr>
                <w:sz w:val="18"/>
                <w:szCs w:val="18"/>
              </w:rPr>
            </w:pPr>
            <w:r>
              <w:rPr>
                <w:sz w:val="18"/>
                <w:szCs w:val="18"/>
                <w:color w:val="404040"/>
                <w:spacing w:val="-2"/>
              </w:rPr>
              <w:t>18.18%</w:t>
            </w:r>
            <w:r>
              <w:rPr>
                <w:sz w:val="18"/>
                <w:szCs w:val="18"/>
                <w:color w:val="404040"/>
              </w:rPr>
              <w:t xml:space="preserve"> </w:t>
            </w:r>
            <w:r>
              <w:rPr>
                <w:sz w:val="18"/>
                <w:szCs w:val="18"/>
                <w:color w:val="404040"/>
                <w:spacing w:val="-2"/>
              </w:rPr>
              <w:t>9.09%</w:t>
            </w:r>
          </w:p>
          <w:p>
            <w:pPr>
              <w:pStyle w:val="TableText"/>
              <w:ind w:left="388"/>
              <w:spacing w:line="248" w:lineRule="exact"/>
              <w:rPr>
                <w:sz w:val="18"/>
                <w:szCs w:val="18"/>
              </w:rPr>
            </w:pPr>
            <w:r>
              <w:rPr>
                <w:sz w:val="18"/>
                <w:szCs w:val="18"/>
                <w:color w:val="404040"/>
                <w:spacing w:val="-2"/>
                <w:position w:val="2"/>
              </w:rPr>
              <w:t>9.09%</w:t>
            </w:r>
          </w:p>
          <w:p>
            <w:pPr>
              <w:pStyle w:val="TableText"/>
              <w:ind w:left="388"/>
              <w:spacing w:before="228" w:line="249" w:lineRule="exact"/>
              <w:rPr>
                <w:sz w:val="18"/>
                <w:szCs w:val="18"/>
              </w:rPr>
            </w:pPr>
            <w:r>
              <w:rPr>
                <w:sz w:val="18"/>
                <w:szCs w:val="18"/>
                <w:color w:val="404040"/>
                <w:spacing w:val="-2"/>
                <w:position w:val="2"/>
              </w:rPr>
              <w:t>9.09%</w:t>
            </w:r>
          </w:p>
          <w:p>
            <w:pPr>
              <w:pStyle w:val="TableText"/>
              <w:ind w:left="388"/>
              <w:spacing w:before="229" w:line="248" w:lineRule="exact"/>
              <w:rPr>
                <w:sz w:val="18"/>
                <w:szCs w:val="18"/>
              </w:rPr>
            </w:pPr>
            <w:r>
              <w:rPr>
                <w:sz w:val="18"/>
                <w:szCs w:val="18"/>
                <w:color w:val="404040"/>
                <w:spacing w:val="-2"/>
                <w:position w:val="2"/>
              </w:rPr>
              <w:t>9.09%</w:t>
            </w:r>
          </w:p>
        </w:tc>
      </w:tr>
    </w:tbl>
    <w:p>
      <w:pPr>
        <w:pStyle w:val="BodyText"/>
        <w:ind w:left="4047"/>
        <w:spacing w:before="108" w:line="228" w:lineRule="auto"/>
        <w:rPr>
          <w:sz w:val="19"/>
          <w:szCs w:val="19"/>
        </w:rPr>
      </w:pPr>
      <w:r>
        <w:rPr>
          <w:sz w:val="19"/>
          <w:szCs w:val="19"/>
          <w:b/>
          <w:bCs/>
          <w:color w:val="082E78"/>
          <w:spacing w:val="5"/>
        </w:rPr>
        <w:t>图</w:t>
      </w:r>
      <w:r>
        <w:rPr>
          <w:sz w:val="19"/>
          <w:szCs w:val="19"/>
          <w:color w:val="082E78"/>
          <w:spacing w:val="-35"/>
        </w:rPr>
        <w:t xml:space="preserve"> </w:t>
      </w:r>
      <w:r>
        <w:rPr>
          <w:sz w:val="19"/>
          <w:szCs w:val="19"/>
          <w:b/>
          <w:bCs/>
          <w:color w:val="082E78"/>
          <w:spacing w:val="5"/>
        </w:rPr>
        <w:t>4-3</w:t>
      </w:r>
      <w:r>
        <w:rPr>
          <w:sz w:val="19"/>
          <w:szCs w:val="19"/>
          <w:color w:val="082E78"/>
          <w:spacing w:val="5"/>
        </w:rPr>
        <w:t xml:space="preserve">  </w:t>
      </w:r>
      <w:r>
        <w:rPr>
          <w:sz w:val="19"/>
          <w:szCs w:val="19"/>
          <w:b/>
          <w:bCs/>
          <w:color w:val="082E78"/>
          <w:spacing w:val="5"/>
        </w:rPr>
        <w:t>毕业生自主创业的原因</w:t>
      </w:r>
    </w:p>
    <w:p>
      <w:pPr>
        <w:spacing w:line="228" w:lineRule="auto"/>
        <w:sectPr>
          <w:footerReference w:type="default" r:id="rId160"/>
          <w:pgSz w:w="11907" w:h="16839"/>
          <w:pgMar w:top="1348" w:right="553" w:bottom="1324" w:left="553" w:header="794" w:footer="325" w:gutter="0"/>
        </w:sectPr>
        <w:rPr>
          <w:sz w:val="19"/>
          <w:szCs w:val="19"/>
        </w:rPr>
      </w:pPr>
    </w:p>
    <w:p>
      <w:pPr>
        <w:ind w:left="1277"/>
        <w:spacing w:before="262" w:line="221" w:lineRule="auto"/>
        <w:outlineLvl w:val="2"/>
        <w:rPr>
          <w:rFonts w:ascii="SimHei" w:hAnsi="SimHei" w:eastAsia="SimHei" w:cs="SimHei"/>
          <w:sz w:val="28"/>
          <w:szCs w:val="28"/>
        </w:rPr>
      </w:pPr>
      <w:bookmarkStart w:name="bookmark81" w:id="118"/>
      <w:bookmarkEnd w:id="118"/>
      <w:r>
        <w:rPr>
          <w:rFonts w:ascii="SimHei" w:hAnsi="SimHei" w:eastAsia="SimHei" w:cs="SimHei"/>
          <w:sz w:val="28"/>
          <w:szCs w:val="28"/>
          <w:color w:val="082E78"/>
          <w:spacing w:val="-4"/>
        </w:rPr>
        <w:t>（三）公司运营状态</w:t>
      </w:r>
    </w:p>
    <w:p>
      <w:pPr>
        <w:spacing w:line="309" w:lineRule="auto"/>
        <w:rPr>
          <w:rFonts w:ascii="Arial"/>
          <w:sz w:val="21"/>
        </w:rPr>
      </w:pPr>
      <w:r/>
    </w:p>
    <w:p>
      <w:pPr>
        <w:pStyle w:val="BodyText"/>
        <w:ind w:left="1257" w:right="1245" w:firstLine="480"/>
        <w:spacing w:before="78" w:line="362" w:lineRule="auto"/>
        <w:rPr>
          <w:sz w:val="24"/>
          <w:szCs w:val="24"/>
        </w:rPr>
      </w:pPr>
      <w:r>
        <w:rPr>
          <w:sz w:val="24"/>
          <w:szCs w:val="24"/>
          <w:spacing w:val="-3"/>
        </w:rPr>
        <w:t>调查显示，自主创业毕业生所经营公司的运营状态相对较好，</w:t>
      </w:r>
      <w:r>
        <w:rPr>
          <w:sz w:val="24"/>
          <w:szCs w:val="24"/>
          <w:spacing w:val="-4"/>
        </w:rPr>
        <w:t>整体处于“盈</w:t>
      </w:r>
      <w:r>
        <w:rPr>
          <w:sz w:val="24"/>
          <w:szCs w:val="24"/>
          <w:spacing w:val="-2"/>
        </w:rPr>
        <w:t>利状态”的占比</w:t>
      </w:r>
      <w:r>
        <w:rPr>
          <w:sz w:val="24"/>
          <w:szCs w:val="24"/>
          <w:spacing w:val="-33"/>
        </w:rPr>
        <w:t xml:space="preserve"> </w:t>
      </w:r>
      <w:r>
        <w:rPr>
          <w:sz w:val="24"/>
          <w:szCs w:val="24"/>
          <w:spacing w:val="-2"/>
        </w:rPr>
        <w:t>18.18%，处于“平稳状态”的占比</w:t>
      </w:r>
      <w:r>
        <w:rPr>
          <w:sz w:val="24"/>
          <w:szCs w:val="24"/>
          <w:spacing w:val="-34"/>
        </w:rPr>
        <w:t xml:space="preserve"> </w:t>
      </w:r>
      <w:r>
        <w:rPr>
          <w:sz w:val="24"/>
          <w:szCs w:val="24"/>
          <w:spacing w:val="-2"/>
        </w:rPr>
        <w:t>63.64%。</w:t>
      </w:r>
    </w:p>
    <w:p>
      <w:pPr>
        <w:spacing w:line="285" w:lineRule="auto"/>
        <w:rPr>
          <w:rFonts w:ascii="Arial"/>
          <w:sz w:val="21"/>
        </w:rPr>
      </w:pPr>
      <w:r/>
    </w:p>
    <w:p>
      <w:pPr>
        <w:spacing w:line="286" w:lineRule="auto"/>
        <w:rPr>
          <w:rFonts w:ascii="Arial"/>
          <w:sz w:val="21"/>
        </w:rPr>
      </w:pPr>
      <w:r/>
    </w:p>
    <w:p>
      <w:pPr>
        <w:ind w:left="3404"/>
        <w:spacing w:before="61" w:line="249" w:lineRule="exact"/>
        <w:rPr>
          <w:rFonts w:ascii="DengXian" w:hAnsi="DengXian" w:eastAsia="DengXian" w:cs="DengXian"/>
          <w:sz w:val="18"/>
          <w:szCs w:val="18"/>
        </w:rPr>
      </w:pPr>
      <w:r>
        <w:pict>
          <v:shape id="_x0000_s614" style="position:absolute;margin-left:112.713pt;margin-top:-0.496629pt;mso-position-vertical-relative:text;mso-position-horizontal-relative:text;width:15.5pt;height:14.45pt;z-index:25209241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70%</w:t>
                  </w:r>
                </w:p>
              </w:txbxContent>
            </v:textbox>
          </v:shape>
        </w:pict>
      </w:r>
      <w:r>
        <w:drawing>
          <wp:anchor distT="0" distB="0" distL="0" distR="0" simplePos="0" relativeHeight="252087296" behindDoc="1" locked="0" layoutInCell="1" allowOverlap="1">
            <wp:simplePos x="0" y="0"/>
            <wp:positionH relativeFrom="column">
              <wp:posOffset>1242949</wp:posOffset>
            </wp:positionH>
            <wp:positionV relativeFrom="paragraph">
              <wp:posOffset>-307488</wp:posOffset>
            </wp:positionV>
            <wp:extent cx="4368165" cy="2501264"/>
            <wp:effectExtent l="0" t="0" r="0" b="0"/>
            <wp:wrapNone/>
            <wp:docPr id="326" name="IM 326"/>
            <wp:cNvGraphicFramePr/>
            <a:graphic>
              <a:graphicData uri="http://schemas.openxmlformats.org/drawingml/2006/picture">
                <pic:pic>
                  <pic:nvPicPr>
                    <pic:cNvPr id="326" name="IM 326"/>
                    <pic:cNvPicPr/>
                  </pic:nvPicPr>
                  <pic:blipFill>
                    <a:blip r:embed="rId163"/>
                    <a:stretch>
                      <a:fillRect/>
                    </a:stretch>
                  </pic:blipFill>
                  <pic:spPr>
                    <a:xfrm rot="0">
                      <a:off x="0" y="0"/>
                      <a:ext cx="4368165" cy="2501264"/>
                    </a:xfrm>
                    <a:prstGeom prst="rect">
                      <a:avLst/>
                    </a:prstGeom>
                  </pic:spPr>
                </pic:pic>
              </a:graphicData>
            </a:graphic>
          </wp:anchor>
        </w:drawing>
      </w:r>
      <w:r>
        <w:rPr>
          <w:rFonts w:ascii="DengXian" w:hAnsi="DengXian" w:eastAsia="DengXian" w:cs="DengXian"/>
          <w:sz w:val="18"/>
          <w:szCs w:val="18"/>
          <w:color w:val="404040"/>
          <w:spacing w:val="-2"/>
          <w:position w:val="2"/>
        </w:rPr>
        <w:t>63.64%</w:t>
      </w:r>
    </w:p>
    <w:p>
      <w:pPr>
        <w:ind w:left="2275"/>
        <w:spacing w:before="113" w:line="249" w:lineRule="exact"/>
        <w:rPr>
          <w:rFonts w:ascii="DengXian" w:hAnsi="DengXian" w:eastAsia="DengXian" w:cs="DengXian"/>
          <w:sz w:val="18"/>
          <w:szCs w:val="18"/>
        </w:rPr>
      </w:pPr>
      <w:r>
        <w:rPr>
          <w:rFonts w:ascii="DengXian" w:hAnsi="DengXian" w:eastAsia="DengXian" w:cs="DengXian"/>
          <w:sz w:val="18"/>
          <w:szCs w:val="18"/>
          <w:color w:val="595959"/>
          <w:spacing w:val="-4"/>
          <w:position w:val="2"/>
        </w:rPr>
        <w:t>60%</w:t>
      </w:r>
    </w:p>
    <w:p>
      <w:pPr>
        <w:ind w:left="2275"/>
        <w:spacing w:before="165" w:line="249"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268"/>
        <w:spacing w:before="165"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272"/>
        <w:spacing w:before="16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5334"/>
        <w:spacing w:before="30" w:line="159" w:lineRule="auto"/>
        <w:rPr>
          <w:rFonts w:ascii="DengXian" w:hAnsi="DengXian" w:eastAsia="DengXian" w:cs="DengXian"/>
          <w:sz w:val="18"/>
          <w:szCs w:val="18"/>
        </w:rPr>
      </w:pPr>
      <w:r>
        <w:rPr>
          <w:rFonts w:ascii="DengXian" w:hAnsi="DengXian" w:eastAsia="DengXian" w:cs="DengXian"/>
          <w:sz w:val="18"/>
          <w:szCs w:val="18"/>
          <w:color w:val="404040"/>
          <w:spacing w:val="-2"/>
        </w:rPr>
        <w:t>18.18%</w:t>
      </w:r>
      <w:r>
        <w:rPr>
          <w:rFonts w:ascii="DengXian" w:hAnsi="DengXian" w:eastAsia="DengXian" w:cs="DengXian"/>
          <w:sz w:val="18"/>
          <w:szCs w:val="18"/>
          <w:color w:val="404040"/>
          <w:spacing w:val="2"/>
        </w:rPr>
        <w:t xml:space="preserve">                    </w:t>
      </w:r>
      <w:r>
        <w:rPr>
          <w:rFonts w:ascii="DengXian" w:hAnsi="DengXian" w:eastAsia="DengXian" w:cs="DengXian"/>
          <w:sz w:val="18"/>
          <w:szCs w:val="18"/>
          <w:color w:val="404040"/>
          <w:spacing w:val="1"/>
        </w:rPr>
        <w:t xml:space="preserve">        </w:t>
      </w:r>
      <w:r>
        <w:rPr>
          <w:rFonts w:ascii="DengXian" w:hAnsi="DengXian" w:eastAsia="DengXian" w:cs="DengXian"/>
          <w:sz w:val="18"/>
          <w:szCs w:val="18"/>
          <w:color w:val="404040"/>
          <w:spacing w:val="-2"/>
        </w:rPr>
        <w:t>18.18%</w:t>
      </w:r>
    </w:p>
    <w:p>
      <w:pPr>
        <w:ind w:left="2274"/>
        <w:spacing w:before="1" w:line="219" w:lineRule="auto"/>
        <w:rPr>
          <w:rFonts w:ascii="DengXian" w:hAnsi="DengXian" w:eastAsia="DengXian" w:cs="DengXian"/>
          <w:sz w:val="18"/>
          <w:szCs w:val="18"/>
        </w:rPr>
      </w:pPr>
      <w:r>
        <w:rPr>
          <w:rFonts w:ascii="DengXian" w:hAnsi="DengXian" w:eastAsia="DengXian" w:cs="DengXian"/>
          <w:sz w:val="18"/>
          <w:szCs w:val="18"/>
          <w:color w:val="595959"/>
          <w:spacing w:val="-3"/>
        </w:rPr>
        <w:t>20%</w:t>
      </w:r>
    </w:p>
    <w:p>
      <w:pPr>
        <w:ind w:left="2278"/>
        <w:spacing w:before="165"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2368"/>
        <w:spacing w:before="165"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298"/>
        <w:spacing w:line="226" w:lineRule="auto"/>
        <w:rPr>
          <w:rFonts w:ascii="DengXian" w:hAnsi="DengXian" w:eastAsia="DengXian" w:cs="DengXian"/>
          <w:sz w:val="18"/>
          <w:szCs w:val="18"/>
        </w:rPr>
      </w:pPr>
      <w:r>
        <w:rPr>
          <w:rFonts w:ascii="DengXian" w:hAnsi="DengXian" w:eastAsia="DengXian" w:cs="DengXian"/>
          <w:sz w:val="18"/>
          <w:szCs w:val="18"/>
          <w:color w:val="595959"/>
          <w:spacing w:val="-3"/>
        </w:rPr>
        <w:t>平稳状态</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3"/>
        </w:rPr>
        <w:t>盈利状态</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3"/>
        </w:rPr>
        <w:t>其他</w:t>
      </w:r>
    </w:p>
    <w:p>
      <w:pPr>
        <w:pStyle w:val="BodyText"/>
        <w:ind w:left="4447"/>
        <w:spacing w:before="255" w:line="228" w:lineRule="auto"/>
        <w:rPr>
          <w:sz w:val="19"/>
          <w:szCs w:val="19"/>
        </w:rPr>
      </w:pPr>
      <w:r>
        <w:rPr>
          <w:sz w:val="19"/>
          <w:szCs w:val="19"/>
          <w:b/>
          <w:bCs/>
          <w:color w:val="082E78"/>
          <w:spacing w:val="1"/>
        </w:rPr>
        <w:t>图</w:t>
      </w:r>
      <w:r>
        <w:rPr>
          <w:sz w:val="19"/>
          <w:szCs w:val="19"/>
          <w:color w:val="082E78"/>
          <w:spacing w:val="-28"/>
        </w:rPr>
        <w:t xml:space="preserve"> </w:t>
      </w:r>
      <w:r>
        <w:rPr>
          <w:sz w:val="19"/>
          <w:szCs w:val="19"/>
          <w:b/>
          <w:bCs/>
          <w:color w:val="082E78"/>
          <w:spacing w:val="1"/>
        </w:rPr>
        <w:t>4-4</w:t>
      </w:r>
      <w:r>
        <w:rPr>
          <w:sz w:val="19"/>
          <w:szCs w:val="19"/>
          <w:color w:val="082E78"/>
          <w:spacing w:val="13"/>
        </w:rPr>
        <w:t xml:space="preserve">  </w:t>
      </w:r>
      <w:r>
        <w:rPr>
          <w:sz w:val="19"/>
          <w:szCs w:val="19"/>
          <w:b/>
          <w:bCs/>
          <w:color w:val="082E78"/>
          <w:spacing w:val="1"/>
        </w:rPr>
        <w:t>公司运营状态</w:t>
      </w:r>
    </w:p>
    <w:p>
      <w:pPr>
        <w:ind w:left="1277"/>
        <w:spacing w:before="332" w:line="231" w:lineRule="auto"/>
        <w:outlineLvl w:val="2"/>
        <w:rPr>
          <w:rFonts w:ascii="SimHei" w:hAnsi="SimHei" w:eastAsia="SimHei" w:cs="SimHei"/>
          <w:sz w:val="13"/>
          <w:szCs w:val="13"/>
        </w:rPr>
      </w:pPr>
      <w:bookmarkStart w:name="bookmark82" w:id="119"/>
      <w:bookmarkEnd w:id="119"/>
      <w:r>
        <w:rPr>
          <w:rFonts w:ascii="SimHei" w:hAnsi="SimHei" w:eastAsia="SimHei" w:cs="SimHei"/>
          <w:sz w:val="28"/>
          <w:szCs w:val="28"/>
          <w:color w:val="082E78"/>
          <w:spacing w:val="-2"/>
        </w:rPr>
        <w:t>（四）创业领域与专业相关度</w:t>
      </w:r>
      <w:hyperlink w:history="true" w:anchor="bookmark169">
        <w:r>
          <w:rPr>
            <w:rFonts w:ascii="SimHei" w:hAnsi="SimHei" w:eastAsia="SimHei" w:cs="SimHei"/>
            <w:sz w:val="13"/>
            <w:szCs w:val="13"/>
            <w:color w:val="082E78"/>
            <w:spacing w:val="-2"/>
            <w:position w:val="13"/>
          </w:rPr>
          <w:t>16</w:t>
        </w:r>
      </w:hyperlink>
    </w:p>
    <w:p>
      <w:pPr>
        <w:spacing w:line="311" w:lineRule="auto"/>
        <w:rPr>
          <w:rFonts w:ascii="Arial"/>
          <w:sz w:val="21"/>
        </w:rPr>
      </w:pPr>
      <w:r/>
    </w:p>
    <w:p>
      <w:pPr>
        <w:pStyle w:val="BodyText"/>
        <w:ind w:left="1263" w:right="1269" w:firstLine="475"/>
        <w:spacing w:before="79" w:line="362" w:lineRule="auto"/>
        <w:rPr>
          <w:sz w:val="24"/>
          <w:szCs w:val="24"/>
        </w:rPr>
      </w:pPr>
      <w:r>
        <w:rPr>
          <w:sz w:val="24"/>
          <w:szCs w:val="24"/>
        </w:rPr>
        <w:t>调查显示，自主创业毕业生创业领域与所学专业相关度为 </w:t>
      </w:r>
      <w:r>
        <w:rPr>
          <w:sz w:val="24"/>
          <w:szCs w:val="24"/>
          <w:spacing w:val="-1"/>
        </w:rPr>
        <w:t>54.55%，较上届</w:t>
      </w:r>
      <w:r>
        <w:rPr>
          <w:sz w:val="24"/>
          <w:szCs w:val="24"/>
          <w:spacing w:val="-14"/>
        </w:rPr>
        <w:t>（39.39%）增加明显。具体来看，“非常相关”占比</w:t>
      </w:r>
      <w:r>
        <w:rPr>
          <w:sz w:val="24"/>
          <w:szCs w:val="24"/>
          <w:spacing w:val="-49"/>
        </w:rPr>
        <w:t xml:space="preserve"> </w:t>
      </w:r>
      <w:r>
        <w:rPr>
          <w:sz w:val="24"/>
          <w:szCs w:val="24"/>
          <w:spacing w:val="-14"/>
        </w:rPr>
        <w:t>9.</w:t>
      </w:r>
      <w:r>
        <w:rPr>
          <w:sz w:val="24"/>
          <w:szCs w:val="24"/>
          <w:spacing w:val="-15"/>
        </w:rPr>
        <w:t>09%，“相关”占比</w:t>
      </w:r>
      <w:r>
        <w:rPr>
          <w:sz w:val="24"/>
          <w:szCs w:val="24"/>
          <w:spacing w:val="-51"/>
        </w:rPr>
        <w:t xml:space="preserve"> </w:t>
      </w:r>
      <w:r>
        <w:rPr>
          <w:sz w:val="24"/>
          <w:szCs w:val="24"/>
          <w:spacing w:val="-15"/>
        </w:rPr>
        <w:t>45.45%。</w:t>
      </w:r>
    </w:p>
    <w:p>
      <w:pPr>
        <w:spacing w:line="325" w:lineRule="auto"/>
        <w:rPr>
          <w:rFonts w:ascii="Arial"/>
          <w:sz w:val="21"/>
        </w:rPr>
      </w:pPr>
      <w:r/>
    </w:p>
    <w:p>
      <w:pPr>
        <w:spacing w:line="325" w:lineRule="auto"/>
        <w:rPr>
          <w:rFonts w:ascii="Arial"/>
          <w:sz w:val="21"/>
        </w:rPr>
      </w:pPr>
      <w:r/>
    </w:p>
    <w:p>
      <w:pPr>
        <w:ind w:left="4571"/>
        <w:spacing w:before="62" w:line="236" w:lineRule="auto"/>
        <w:rPr>
          <w:rFonts w:ascii="DengXian" w:hAnsi="DengXian" w:eastAsia="DengXian" w:cs="DengXian"/>
          <w:sz w:val="18"/>
          <w:szCs w:val="18"/>
        </w:rPr>
      </w:pPr>
      <w:r>
        <w:pict>
          <v:shape id="_x0000_s616" style="position:absolute;margin-left:106.188pt;margin-top:-1.38918pt;mso-position-vertical-relative:text;mso-position-horizontal-relative:text;width:15.5pt;height:14.45pt;z-index:25209344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txbxContent>
            </v:textbox>
          </v:shape>
        </w:pict>
      </w:r>
      <w:r>
        <w:pict>
          <v:shape id="_x0000_s618" style="position:absolute;margin-left:351.046pt;margin-top:-3.08254pt;mso-position-vertical-relative:text;mso-position-horizontal-relative:text;width:79.2pt;height:44.5pt;z-index:252089344;" filled="false" stroked="false" type="#_x0000_t202">
            <v:fill on="false"/>
            <v:stroke on="false"/>
            <v:path/>
            <v:imagedata o:title=""/>
            <o:lock v:ext="edit" aspectratio="false"/>
            <v:textbox inset="0mm,0mm,0mm,0mm">
              <w:txbxContent>
                <w:p>
                  <w:pPr>
                    <w:pStyle w:val="BodyText"/>
                    <w:ind w:left="20"/>
                    <w:spacing w:before="19" w:line="221" w:lineRule="auto"/>
                    <w:rPr>
                      <w:sz w:val="22"/>
                      <w:szCs w:val="22"/>
                    </w:rPr>
                  </w:pPr>
                  <w:r>
                    <w:rPr>
                      <w:sz w:val="22"/>
                      <w:szCs w:val="22"/>
                      <w:b/>
                      <w:bCs/>
                      <w:spacing w:val="-2"/>
                    </w:rPr>
                    <w:t>创业领域相关度</w:t>
                  </w:r>
                </w:p>
                <w:p>
                  <w:pPr>
                    <w:pStyle w:val="BodyText"/>
                    <w:ind w:left="722"/>
                    <w:spacing w:before="276" w:line="239" w:lineRule="auto"/>
                    <w:rPr>
                      <w:sz w:val="24"/>
                      <w:szCs w:val="24"/>
                    </w:rPr>
                  </w:pPr>
                  <w:r>
                    <w:rPr>
                      <w:sz w:val="24"/>
                      <w:szCs w:val="24"/>
                      <w:b/>
                      <w:bCs/>
                      <w:color w:val="44546A"/>
                      <w:spacing w:val="-3"/>
                    </w:rPr>
                    <w:t>54.55%</w:t>
                  </w:r>
                </w:p>
              </w:txbxContent>
            </v:textbox>
          </v:shape>
        </w:pict>
      </w:r>
      <w:r>
        <w:drawing>
          <wp:anchor distT="0" distB="0" distL="0" distR="0" simplePos="0" relativeHeight="252088320" behindDoc="1" locked="0" layoutInCell="1" allowOverlap="1">
            <wp:simplePos x="0" y="0"/>
            <wp:positionH relativeFrom="column">
              <wp:posOffset>1138174</wp:posOffset>
            </wp:positionH>
            <wp:positionV relativeFrom="paragraph">
              <wp:posOffset>-344350</wp:posOffset>
            </wp:positionV>
            <wp:extent cx="4570729" cy="2669413"/>
            <wp:effectExtent l="0" t="0" r="0" b="0"/>
            <wp:wrapNone/>
            <wp:docPr id="328" name="IM 328"/>
            <wp:cNvGraphicFramePr/>
            <a:graphic>
              <a:graphicData uri="http://schemas.openxmlformats.org/drawingml/2006/picture">
                <pic:pic>
                  <pic:nvPicPr>
                    <pic:cNvPr id="328" name="IM 328"/>
                    <pic:cNvPicPr/>
                  </pic:nvPicPr>
                  <pic:blipFill>
                    <a:blip r:embed="rId164"/>
                    <a:stretch>
                      <a:fillRect/>
                    </a:stretch>
                  </pic:blipFill>
                  <pic:spPr>
                    <a:xfrm rot="0">
                      <a:off x="0" y="0"/>
                      <a:ext cx="4570729" cy="2669413"/>
                    </a:xfrm>
                    <a:prstGeom prst="rect">
                      <a:avLst/>
                    </a:prstGeom>
                  </pic:spPr>
                </pic:pic>
              </a:graphicData>
            </a:graphic>
          </wp:anchor>
        </w:drawing>
      </w:r>
      <w:r>
        <w:rPr>
          <w:rFonts w:ascii="DengXian" w:hAnsi="DengXian" w:eastAsia="DengXian" w:cs="DengXian"/>
          <w:sz w:val="18"/>
          <w:szCs w:val="18"/>
          <w:color w:val="404040"/>
          <w:spacing w:val="-1"/>
        </w:rPr>
        <w:t>45.45%</w:t>
      </w:r>
    </w:p>
    <w:p>
      <w:pPr>
        <w:ind w:left="2137"/>
        <w:spacing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6087"/>
        <w:spacing w:before="75" w:line="248" w:lineRule="exact"/>
        <w:rPr>
          <w:rFonts w:ascii="DengXian" w:hAnsi="DengXian" w:eastAsia="DengXian" w:cs="DengXian"/>
          <w:sz w:val="18"/>
          <w:szCs w:val="18"/>
        </w:rPr>
      </w:pPr>
      <w:r>
        <w:pict>
          <v:shape id="_x0000_s620" style="position:absolute;margin-left:105.873pt;margin-top:2.04736pt;mso-position-vertical-relative:text;mso-position-horizontal-relative:text;width:15.8pt;height:14.45pt;z-index:25209139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rPr>
          <w:rFonts w:ascii="DengXian" w:hAnsi="DengXian" w:eastAsia="DengXian" w:cs="DengXian"/>
          <w:sz w:val="18"/>
          <w:szCs w:val="18"/>
          <w:color w:val="404040"/>
          <w:spacing w:val="-1"/>
          <w:position w:val="2"/>
        </w:rPr>
        <w:t>36.36%</w:t>
      </w:r>
    </w:p>
    <w:p>
      <w:pPr>
        <w:ind w:left="2141"/>
        <w:spacing w:before="48"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141"/>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43"/>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143"/>
        <w:spacing w:before="6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147"/>
        <w:spacing w:before="61" w:line="168" w:lineRule="auto"/>
        <w:rPr>
          <w:rFonts w:ascii="DengXian" w:hAnsi="DengXian" w:eastAsia="DengXian" w:cs="DengXian"/>
          <w:sz w:val="18"/>
          <w:szCs w:val="18"/>
        </w:rPr>
      </w:pPr>
      <w:r>
        <w:rPr>
          <w:rFonts w:ascii="DengXian" w:hAnsi="DengXian" w:eastAsia="DengXian" w:cs="DengXian"/>
          <w:sz w:val="18"/>
          <w:szCs w:val="18"/>
          <w:color w:val="595959"/>
          <w:spacing w:val="-5"/>
        </w:rPr>
        <w:t>15%</w:t>
      </w:r>
    </w:p>
    <w:p>
      <w:pPr>
        <w:ind w:left="3111"/>
        <w:spacing w:line="155" w:lineRule="exact"/>
        <w:rPr>
          <w:rFonts w:ascii="DengXian" w:hAnsi="DengXian" w:eastAsia="DengXian" w:cs="DengXian"/>
          <w:sz w:val="18"/>
          <w:szCs w:val="18"/>
        </w:rPr>
      </w:pPr>
      <w:r>
        <w:pict>
          <v:shape id="_x0000_s622" style="position:absolute;margin-left:381.464pt;margin-top:-1.82401pt;mso-position-vertical-relative:text;mso-position-horizontal-relative:text;width:22.35pt;height:14.45pt;z-index:25209036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9.09%</w:t>
                  </w:r>
                </w:p>
              </w:txbxContent>
            </v:textbox>
          </v:shape>
        </w:pict>
      </w:r>
      <w:r>
        <w:rPr>
          <w:rFonts w:ascii="DengXian" w:hAnsi="DengXian" w:eastAsia="DengXian" w:cs="DengXian"/>
          <w:sz w:val="18"/>
          <w:szCs w:val="18"/>
          <w:color w:val="404040"/>
          <w:spacing w:val="-2"/>
          <w:position w:val="-1"/>
        </w:rPr>
        <w:t>9.09%</w:t>
      </w:r>
    </w:p>
    <w:p>
      <w:pPr>
        <w:ind w:left="2147"/>
        <w:spacing w:line="228" w:lineRule="auto"/>
        <w:rPr>
          <w:rFonts w:ascii="DengXian" w:hAnsi="DengXian" w:eastAsia="DengXian" w:cs="DengXian"/>
          <w:sz w:val="18"/>
          <w:szCs w:val="18"/>
        </w:rPr>
      </w:pPr>
      <w:r>
        <w:rPr>
          <w:rFonts w:ascii="DengXian" w:hAnsi="DengXian" w:eastAsia="DengXian" w:cs="DengXian"/>
          <w:sz w:val="18"/>
          <w:szCs w:val="18"/>
          <w:color w:val="595959"/>
          <w:spacing w:val="-5"/>
        </w:rPr>
        <w:t>10%</w:t>
      </w:r>
    </w:p>
    <w:p>
      <w:pPr>
        <w:ind w:left="2238"/>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236"/>
        <w:spacing w:before="61"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965"/>
        <w:spacing w:line="228" w:lineRule="auto"/>
        <w:rPr>
          <w:rFonts w:ascii="DengXian" w:hAnsi="DengXian" w:eastAsia="DengXian" w:cs="DengXian"/>
          <w:sz w:val="18"/>
          <w:szCs w:val="18"/>
        </w:rPr>
      </w:pPr>
      <w:r>
        <w:rPr>
          <w:rFonts w:ascii="DengXian" w:hAnsi="DengXian" w:eastAsia="DengXian" w:cs="DengXian"/>
          <w:sz w:val="18"/>
          <w:szCs w:val="18"/>
          <w:color w:val="595959"/>
        </w:rPr>
        <w:t>非常相关                    相</w:t>
      </w:r>
      <w:r>
        <w:rPr>
          <w:rFonts w:ascii="DengXian" w:hAnsi="DengXian" w:eastAsia="DengXian" w:cs="DengXian"/>
          <w:sz w:val="18"/>
          <w:szCs w:val="18"/>
          <w:color w:val="595959"/>
          <w:spacing w:val="-1"/>
        </w:rPr>
        <w:t>关                    不太相关                  不相关</w:t>
      </w:r>
    </w:p>
    <w:p>
      <w:pPr>
        <w:spacing w:line="243" w:lineRule="auto"/>
        <w:rPr>
          <w:rFonts w:ascii="Arial"/>
          <w:sz w:val="21"/>
        </w:rPr>
      </w:pPr>
      <w:r/>
    </w:p>
    <w:p>
      <w:pPr>
        <w:pStyle w:val="BodyText"/>
        <w:ind w:left="3343"/>
        <w:spacing w:before="63" w:line="228" w:lineRule="auto"/>
        <w:rPr>
          <w:sz w:val="19"/>
          <w:szCs w:val="19"/>
        </w:rPr>
      </w:pPr>
      <w:bookmarkStart w:name="bookmark169" w:id="120"/>
      <w:bookmarkEnd w:id="120"/>
      <w:r>
        <w:rPr>
          <w:sz w:val="19"/>
          <w:szCs w:val="19"/>
          <w:b/>
          <w:bCs/>
          <w:color w:val="082E78"/>
          <w:spacing w:val="4"/>
        </w:rPr>
        <w:t>图</w:t>
      </w:r>
      <w:r>
        <w:rPr>
          <w:sz w:val="19"/>
          <w:szCs w:val="19"/>
          <w:color w:val="082E78"/>
          <w:spacing w:val="-31"/>
        </w:rPr>
        <w:t xml:space="preserve"> </w:t>
      </w:r>
      <w:r>
        <w:rPr>
          <w:sz w:val="19"/>
          <w:szCs w:val="19"/>
          <w:b/>
          <w:bCs/>
          <w:color w:val="082E78"/>
          <w:spacing w:val="4"/>
        </w:rPr>
        <w:t>4-5</w:t>
      </w:r>
      <w:r>
        <w:rPr>
          <w:sz w:val="19"/>
          <w:szCs w:val="19"/>
          <w:color w:val="082E78"/>
          <w:spacing w:val="26"/>
        </w:rPr>
        <w:t xml:space="preserve">  </w:t>
      </w:r>
      <w:r>
        <w:rPr>
          <w:sz w:val="19"/>
          <w:szCs w:val="19"/>
          <w:b/>
          <w:bCs/>
          <w:color w:val="082E78"/>
          <w:spacing w:val="4"/>
        </w:rPr>
        <w:t>自主创业毕业生创业领域与专业相关度</w:t>
      </w:r>
    </w:p>
    <w:p>
      <w:pPr>
        <w:spacing w:line="478" w:lineRule="auto"/>
        <w:rPr>
          <w:rFonts w:ascii="Arial"/>
          <w:sz w:val="21"/>
        </w:rPr>
      </w:pPr>
      <w:r>
        <w:pict>
          <v:shape id="_x0000_s624" style="position:absolute;margin-left:62.369pt;margin-top:20.8998pt;mso-position-vertical-relative:text;mso-position-horizontal-relative:text;width:144.05pt;height:0.75pt;z-index:252094464;" fillcolor="#000000" filled="true" stroked="false" coordsize="2881,15" coordorigin="0,0" path="m0,14l2880,14l2880,0l0,0l0,14xe"/>
        </w:pict>
      </w:r>
      <w:r/>
    </w:p>
    <w:p>
      <w:pPr>
        <w:pStyle w:val="BodyText"/>
        <w:ind w:left="1252" w:right="1290" w:firstLine="3"/>
        <w:spacing w:before="49" w:line="241" w:lineRule="auto"/>
        <w:rPr>
          <w:sz w:val="15"/>
          <w:szCs w:val="15"/>
        </w:rPr>
      </w:pPr>
      <w:r>
        <w:rPr>
          <w:sz w:val="7"/>
          <w:szCs w:val="7"/>
          <w:spacing w:val="-2"/>
          <w:position w:val="7"/>
        </w:rPr>
        <w:t>16  </w:t>
      </w:r>
      <w:r>
        <w:rPr>
          <w:sz w:val="15"/>
          <w:szCs w:val="15"/>
          <w:spacing w:val="-2"/>
        </w:rPr>
        <w:t>创业领域与专业相关度的评价等级包括：“非常相关</w:t>
      </w:r>
      <w:r>
        <w:rPr>
          <w:sz w:val="15"/>
          <w:szCs w:val="15"/>
          <w:spacing w:val="-51"/>
        </w:rPr>
        <w:t xml:space="preserve"> </w:t>
      </w:r>
      <w:r>
        <w:rPr>
          <w:sz w:val="15"/>
          <w:szCs w:val="15"/>
          <w:spacing w:val="-2"/>
        </w:rPr>
        <w:t>”“相关</w:t>
      </w:r>
      <w:r>
        <w:rPr>
          <w:sz w:val="15"/>
          <w:szCs w:val="15"/>
          <w:spacing w:val="-54"/>
        </w:rPr>
        <w:t xml:space="preserve"> </w:t>
      </w:r>
      <w:r>
        <w:rPr>
          <w:sz w:val="15"/>
          <w:szCs w:val="15"/>
          <w:spacing w:val="-2"/>
        </w:rPr>
        <w:t>”“</w:t>
      </w:r>
      <w:r>
        <w:rPr>
          <w:sz w:val="15"/>
          <w:szCs w:val="15"/>
          <w:spacing w:val="-53"/>
        </w:rPr>
        <w:t xml:space="preserve"> </w:t>
      </w:r>
      <w:r>
        <w:rPr>
          <w:sz w:val="15"/>
          <w:szCs w:val="15"/>
          <w:spacing w:val="-2"/>
        </w:rPr>
        <w:t>比较相关</w:t>
      </w:r>
      <w:r>
        <w:rPr>
          <w:sz w:val="15"/>
          <w:szCs w:val="15"/>
          <w:spacing w:val="-54"/>
        </w:rPr>
        <w:t xml:space="preserve"> </w:t>
      </w:r>
      <w:r>
        <w:rPr>
          <w:sz w:val="15"/>
          <w:szCs w:val="15"/>
          <w:spacing w:val="-2"/>
        </w:rPr>
        <w:t>”“不太相关</w:t>
      </w:r>
      <w:r>
        <w:rPr>
          <w:sz w:val="15"/>
          <w:szCs w:val="15"/>
          <w:spacing w:val="-55"/>
        </w:rPr>
        <w:t xml:space="preserve"> </w:t>
      </w:r>
      <w:r>
        <w:rPr>
          <w:sz w:val="15"/>
          <w:szCs w:val="15"/>
          <w:spacing w:val="-2"/>
        </w:rPr>
        <w:t>”和“不相关</w:t>
      </w:r>
      <w:r>
        <w:rPr>
          <w:sz w:val="15"/>
          <w:szCs w:val="15"/>
          <w:spacing w:val="-55"/>
        </w:rPr>
        <w:t xml:space="preserve"> </w:t>
      </w:r>
      <w:r>
        <w:rPr>
          <w:sz w:val="15"/>
          <w:szCs w:val="15"/>
          <w:spacing w:val="-2"/>
        </w:rPr>
        <w:t>”；其中，相关度为</w:t>
      </w:r>
      <w:r>
        <w:rPr>
          <w:sz w:val="15"/>
          <w:szCs w:val="15"/>
          <w:spacing w:val="-1"/>
        </w:rPr>
        <w:t>选择“非常相关”“相关”“</w:t>
      </w:r>
      <w:r>
        <w:rPr>
          <w:sz w:val="15"/>
          <w:szCs w:val="15"/>
          <w:spacing w:val="-55"/>
        </w:rPr>
        <w:t xml:space="preserve"> </w:t>
      </w:r>
      <w:r>
        <w:rPr>
          <w:sz w:val="15"/>
          <w:szCs w:val="15"/>
          <w:spacing w:val="-1"/>
        </w:rPr>
        <w:t>比较相关</w:t>
      </w:r>
      <w:r>
        <w:rPr>
          <w:sz w:val="15"/>
          <w:szCs w:val="15"/>
          <w:spacing w:val="-54"/>
        </w:rPr>
        <w:t xml:space="preserve"> </w:t>
      </w:r>
      <w:r>
        <w:rPr>
          <w:sz w:val="15"/>
          <w:szCs w:val="15"/>
          <w:spacing w:val="-1"/>
        </w:rPr>
        <w:t>”的人数</w:t>
      </w:r>
      <w:r>
        <w:rPr>
          <w:sz w:val="15"/>
          <w:szCs w:val="15"/>
          <w:spacing w:val="-2"/>
        </w:rPr>
        <w:t>占此题总答题人数的比例。</w:t>
      </w:r>
    </w:p>
    <w:p>
      <w:pPr>
        <w:spacing w:line="241" w:lineRule="auto"/>
        <w:sectPr>
          <w:footerReference w:type="default" r:id="rId162"/>
          <w:pgSz w:w="11907" w:h="16839"/>
          <w:pgMar w:top="1348" w:right="553" w:bottom="1324" w:left="553" w:header="794" w:footer="325" w:gutter="0"/>
        </w:sectPr>
        <w:rPr>
          <w:sz w:val="15"/>
          <w:szCs w:val="15"/>
        </w:rPr>
      </w:pPr>
    </w:p>
    <w:p>
      <w:pPr>
        <w:ind w:left="1277"/>
        <w:spacing w:before="263" w:line="219" w:lineRule="auto"/>
        <w:outlineLvl w:val="2"/>
        <w:rPr>
          <w:rFonts w:ascii="SimHei" w:hAnsi="SimHei" w:eastAsia="SimHei" w:cs="SimHei"/>
          <w:sz w:val="28"/>
          <w:szCs w:val="28"/>
        </w:rPr>
      </w:pPr>
      <w:bookmarkStart w:name="bookmark83" w:id="121"/>
      <w:bookmarkEnd w:id="121"/>
      <w:r>
        <w:rPr>
          <w:rFonts w:ascii="SimHei" w:hAnsi="SimHei" w:eastAsia="SimHei" w:cs="SimHei"/>
          <w:sz w:val="28"/>
          <w:szCs w:val="28"/>
          <w:color w:val="082E78"/>
          <w:spacing w:val="-3"/>
        </w:rPr>
        <w:t>（五）自主创业中遇到的困难</w:t>
      </w:r>
    </w:p>
    <w:p>
      <w:pPr>
        <w:spacing w:line="311" w:lineRule="auto"/>
        <w:rPr>
          <w:rFonts w:ascii="Arial"/>
          <w:sz w:val="21"/>
        </w:rPr>
      </w:pPr>
      <w:r/>
    </w:p>
    <w:p>
      <w:pPr>
        <w:pStyle w:val="BodyText"/>
        <w:ind w:left="1239" w:right="1007" w:firstLine="498"/>
        <w:spacing w:before="78" w:line="362" w:lineRule="auto"/>
        <w:rPr>
          <w:sz w:val="24"/>
          <w:szCs w:val="24"/>
        </w:rPr>
      </w:pPr>
      <w:r>
        <w:rPr>
          <w:sz w:val="24"/>
          <w:szCs w:val="24"/>
          <w:spacing w:val="-3"/>
        </w:rPr>
        <w:t>调查显示，自主创业毕业生在创业过程遇到的困难集中在“创业</w:t>
      </w:r>
      <w:r>
        <w:rPr>
          <w:sz w:val="24"/>
          <w:szCs w:val="24"/>
          <w:spacing w:val="-4"/>
        </w:rPr>
        <w:t>项目的选取”</w:t>
      </w:r>
      <w:r>
        <w:rPr>
          <w:sz w:val="24"/>
          <w:szCs w:val="24"/>
        </w:rPr>
        <w:t xml:space="preserve"> </w:t>
      </w:r>
      <w:r>
        <w:rPr>
          <w:sz w:val="24"/>
          <w:szCs w:val="24"/>
        </w:rPr>
        <w:t>“企业创办手续审批”“资金筹备”和“创业团队组建”。</w:t>
      </w:r>
    </w:p>
    <w:p>
      <w:pPr>
        <w:spacing w:line="57" w:lineRule="exact"/>
        <w:rPr/>
      </w:pPr>
      <w:r/>
    </w:p>
    <w:tbl>
      <w:tblPr>
        <w:tblStyle w:val="TableNormal"/>
        <w:tblW w:w="7259"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776"/>
        <w:gridCol w:w="3483"/>
      </w:tblGrid>
      <w:tr>
        <w:trPr>
          <w:trHeight w:val="4593" w:hRule="atLeast"/>
        </w:trPr>
        <w:tc>
          <w:tcPr>
            <w:tcW w:w="3776" w:type="dxa"/>
            <w:vAlign w:val="top"/>
            <w:tcBorders>
              <w:right w:val="nil"/>
            </w:tcBorders>
          </w:tcPr>
          <w:p>
            <w:pPr>
              <w:spacing w:line="246" w:lineRule="auto"/>
              <w:rPr>
                <w:rFonts w:ascii="Arial"/>
                <w:sz w:val="21"/>
              </w:rPr>
            </w:pPr>
            <w:r/>
          </w:p>
          <w:p>
            <w:pPr>
              <w:pStyle w:val="TableText"/>
              <w:ind w:left="1897"/>
              <w:spacing w:before="61" w:line="226" w:lineRule="auto"/>
              <w:rPr>
                <w:sz w:val="18"/>
                <w:szCs w:val="18"/>
              </w:rPr>
            </w:pPr>
            <w:r>
              <w:drawing>
                <wp:anchor distT="0" distB="0" distL="0" distR="0" simplePos="0" relativeHeight="252100608" behindDoc="1" locked="0" layoutInCell="1" allowOverlap="1">
                  <wp:simplePos x="0" y="0"/>
                  <wp:positionH relativeFrom="column">
                    <wp:posOffset>-4762</wp:posOffset>
                  </wp:positionH>
                  <wp:positionV relativeFrom="paragraph">
                    <wp:posOffset>-162061</wp:posOffset>
                  </wp:positionV>
                  <wp:extent cx="4610100" cy="2926080"/>
                  <wp:effectExtent l="0" t="0" r="0" b="0"/>
                  <wp:wrapNone/>
                  <wp:docPr id="332" name="IM 332"/>
                  <wp:cNvGraphicFramePr/>
                  <a:graphic>
                    <a:graphicData uri="http://schemas.openxmlformats.org/drawingml/2006/picture">
                      <pic:pic>
                        <pic:nvPicPr>
                          <pic:cNvPr id="332" name="IM 332"/>
                          <pic:cNvPicPr/>
                        </pic:nvPicPr>
                        <pic:blipFill>
                          <a:blip r:embed="rId166"/>
                          <a:stretch>
                            <a:fillRect/>
                          </a:stretch>
                        </pic:blipFill>
                        <pic:spPr>
                          <a:xfrm rot="0">
                            <a:off x="0" y="0"/>
                            <a:ext cx="4610100" cy="2926080"/>
                          </a:xfrm>
                          <a:prstGeom prst="rect">
                            <a:avLst/>
                          </a:prstGeom>
                        </pic:spPr>
                      </pic:pic>
                    </a:graphicData>
                  </a:graphic>
                </wp:anchor>
              </w:drawing>
            </w:r>
            <w:r>
              <w:rPr>
                <w:sz w:val="18"/>
                <w:szCs w:val="18"/>
                <w:color w:val="595959"/>
                <w:spacing w:val="-1"/>
              </w:rPr>
              <w:t>创业项目的选取</w:t>
            </w:r>
          </w:p>
          <w:p>
            <w:pPr>
              <w:pStyle w:val="TableText"/>
              <w:ind w:left="1713"/>
              <w:spacing w:before="244" w:line="224" w:lineRule="auto"/>
              <w:rPr>
                <w:sz w:val="18"/>
                <w:szCs w:val="18"/>
              </w:rPr>
            </w:pPr>
            <w:r>
              <w:rPr>
                <w:sz w:val="18"/>
                <w:szCs w:val="18"/>
                <w:color w:val="595959"/>
                <w:spacing w:val="-1"/>
              </w:rPr>
              <w:t>企业创办手续审批</w:t>
            </w:r>
          </w:p>
          <w:p>
            <w:pPr>
              <w:pStyle w:val="TableText"/>
              <w:ind w:left="2076" w:right="618" w:firstLine="364"/>
              <w:spacing w:before="245" w:line="466" w:lineRule="auto"/>
              <w:rPr>
                <w:sz w:val="18"/>
                <w:szCs w:val="18"/>
              </w:rPr>
            </w:pPr>
            <w:r>
              <w:rPr>
                <w:sz w:val="18"/>
                <w:szCs w:val="18"/>
                <w:color w:val="595959"/>
                <w:spacing w:val="-3"/>
              </w:rPr>
              <w:t>资金筹备</w:t>
            </w:r>
            <w:r>
              <w:rPr>
                <w:sz w:val="18"/>
                <w:szCs w:val="18"/>
                <w:color w:val="595959"/>
                <w:spacing w:val="-2"/>
              </w:rPr>
              <w:t>创业团队组建</w:t>
            </w:r>
          </w:p>
          <w:p>
            <w:pPr>
              <w:pStyle w:val="TableText"/>
              <w:ind w:left="2078"/>
              <w:spacing w:line="225" w:lineRule="auto"/>
              <w:rPr>
                <w:sz w:val="18"/>
                <w:szCs w:val="18"/>
              </w:rPr>
            </w:pPr>
            <w:r>
              <w:rPr>
                <w:sz w:val="18"/>
                <w:szCs w:val="18"/>
                <w:color w:val="595959"/>
                <w:spacing w:val="-2"/>
              </w:rPr>
              <w:t>政策环境不利</w:t>
            </w:r>
          </w:p>
          <w:p>
            <w:pPr>
              <w:pStyle w:val="TableText"/>
              <w:ind w:left="2074"/>
              <w:spacing w:before="243" w:line="225" w:lineRule="auto"/>
              <w:rPr>
                <w:sz w:val="18"/>
                <w:szCs w:val="18"/>
              </w:rPr>
            </w:pPr>
            <w:r>
              <w:rPr>
                <w:sz w:val="18"/>
                <w:szCs w:val="18"/>
                <w:color w:val="595959"/>
                <w:spacing w:val="-1"/>
              </w:rPr>
              <w:t>社会关系缺乏</w:t>
            </w:r>
          </w:p>
          <w:p>
            <w:pPr>
              <w:pStyle w:val="TableText"/>
              <w:ind w:left="1535"/>
              <w:spacing w:before="245" w:line="225" w:lineRule="auto"/>
              <w:rPr>
                <w:sz w:val="18"/>
                <w:szCs w:val="18"/>
              </w:rPr>
            </w:pPr>
            <w:r>
              <w:rPr>
                <w:sz w:val="18"/>
                <w:szCs w:val="18"/>
                <w:color w:val="595959"/>
                <w:spacing w:val="-1"/>
              </w:rPr>
              <w:t>产品服务的营销推广</w:t>
            </w:r>
          </w:p>
          <w:p>
            <w:pPr>
              <w:pStyle w:val="TableText"/>
              <w:ind w:left="2800"/>
              <w:spacing w:before="245" w:line="226" w:lineRule="auto"/>
              <w:rPr>
                <w:sz w:val="18"/>
                <w:szCs w:val="18"/>
              </w:rPr>
            </w:pPr>
            <w:r>
              <w:rPr>
                <w:sz w:val="18"/>
                <w:szCs w:val="18"/>
                <w:color w:val="595959"/>
                <w:spacing w:val="-3"/>
              </w:rPr>
              <w:t>其他</w:t>
            </w:r>
          </w:p>
          <w:p>
            <w:pPr>
              <w:pStyle w:val="TableText"/>
              <w:ind w:left="818"/>
              <w:spacing w:before="244" w:line="225" w:lineRule="auto"/>
              <w:rPr>
                <w:sz w:val="18"/>
                <w:szCs w:val="18"/>
              </w:rPr>
            </w:pPr>
            <w:r>
              <w:rPr>
                <w:sz w:val="18"/>
                <w:szCs w:val="18"/>
                <w:color w:val="595959"/>
                <w:spacing w:val="-1"/>
              </w:rPr>
              <w:t>办公场所等软硬件环境的准备</w:t>
            </w:r>
          </w:p>
        </w:tc>
        <w:tc>
          <w:tcPr>
            <w:tcW w:w="3483" w:type="dxa"/>
            <w:vAlign w:val="top"/>
            <w:tcBorders>
              <w:left w:val="nil"/>
            </w:tcBorders>
          </w:tcPr>
          <w:p>
            <w:pPr>
              <w:spacing w:line="248" w:lineRule="auto"/>
              <w:rPr>
                <w:rFonts w:ascii="Arial"/>
                <w:sz w:val="21"/>
              </w:rPr>
            </w:pPr>
            <w:r/>
          </w:p>
          <w:p>
            <w:pPr>
              <w:pStyle w:val="TableText"/>
              <w:ind w:left="2553"/>
              <w:spacing w:before="61" w:line="249" w:lineRule="exact"/>
              <w:rPr>
                <w:sz w:val="18"/>
                <w:szCs w:val="18"/>
              </w:rPr>
            </w:pPr>
            <w:r>
              <w:rPr>
                <w:sz w:val="18"/>
                <w:szCs w:val="18"/>
                <w:color w:val="404040"/>
                <w:spacing w:val="-2"/>
                <w:position w:val="2"/>
              </w:rPr>
              <w:t>27.27%</w:t>
            </w:r>
          </w:p>
          <w:p>
            <w:pPr>
              <w:pStyle w:val="TableText"/>
              <w:ind w:left="2553"/>
              <w:spacing w:before="223" w:line="250" w:lineRule="exact"/>
              <w:rPr>
                <w:sz w:val="18"/>
                <w:szCs w:val="18"/>
              </w:rPr>
            </w:pPr>
            <w:r>
              <w:rPr>
                <w:sz w:val="18"/>
                <w:szCs w:val="18"/>
                <w:color w:val="404040"/>
                <w:spacing w:val="-2"/>
                <w:position w:val="2"/>
              </w:rPr>
              <w:t>27.27%</w:t>
            </w:r>
          </w:p>
          <w:p>
            <w:pPr>
              <w:pStyle w:val="TableText"/>
              <w:ind w:left="2553"/>
              <w:spacing w:before="224" w:line="249" w:lineRule="exact"/>
              <w:rPr>
                <w:sz w:val="18"/>
                <w:szCs w:val="18"/>
              </w:rPr>
            </w:pPr>
            <w:r>
              <w:rPr>
                <w:sz w:val="18"/>
                <w:szCs w:val="18"/>
                <w:color w:val="404040"/>
                <w:spacing w:val="-2"/>
                <w:position w:val="2"/>
              </w:rPr>
              <w:t>27.27%</w:t>
            </w:r>
          </w:p>
          <w:p>
            <w:pPr>
              <w:pStyle w:val="TableText"/>
              <w:ind w:left="2553"/>
              <w:spacing w:before="223" w:line="250" w:lineRule="exact"/>
              <w:rPr>
                <w:sz w:val="18"/>
                <w:szCs w:val="18"/>
              </w:rPr>
            </w:pPr>
            <w:r>
              <w:rPr>
                <w:sz w:val="18"/>
                <w:szCs w:val="18"/>
                <w:color w:val="404040"/>
                <w:spacing w:val="-2"/>
                <w:position w:val="2"/>
              </w:rPr>
              <w:t>27.27%</w:t>
            </w:r>
          </w:p>
          <w:p>
            <w:pPr>
              <w:pStyle w:val="TableText"/>
              <w:ind w:left="1590"/>
              <w:spacing w:before="224" w:line="248" w:lineRule="exact"/>
              <w:rPr>
                <w:sz w:val="18"/>
                <w:szCs w:val="18"/>
              </w:rPr>
            </w:pPr>
            <w:r>
              <w:rPr>
                <w:sz w:val="18"/>
                <w:szCs w:val="18"/>
                <w:color w:val="404040"/>
                <w:spacing w:val="-2"/>
                <w:position w:val="2"/>
              </w:rPr>
              <w:t>18.18%</w:t>
            </w:r>
          </w:p>
          <w:p>
            <w:pPr>
              <w:pStyle w:val="TableText"/>
              <w:ind w:left="1590"/>
              <w:spacing w:before="224" w:line="249" w:lineRule="exact"/>
              <w:rPr>
                <w:sz w:val="18"/>
                <w:szCs w:val="18"/>
              </w:rPr>
            </w:pPr>
            <w:r>
              <w:rPr>
                <w:sz w:val="18"/>
                <w:szCs w:val="18"/>
                <w:color w:val="404040"/>
                <w:spacing w:val="-2"/>
                <w:position w:val="2"/>
              </w:rPr>
              <w:t>18.18%</w:t>
            </w:r>
          </w:p>
          <w:p>
            <w:pPr>
              <w:pStyle w:val="TableText"/>
              <w:ind w:left="1590"/>
              <w:spacing w:before="225" w:line="248" w:lineRule="exact"/>
              <w:rPr>
                <w:sz w:val="18"/>
                <w:szCs w:val="18"/>
              </w:rPr>
            </w:pPr>
            <w:r>
              <w:rPr>
                <w:sz w:val="18"/>
                <w:szCs w:val="18"/>
                <w:color w:val="404040"/>
                <w:spacing w:val="-2"/>
                <w:position w:val="2"/>
              </w:rPr>
              <w:t>18.18%</w:t>
            </w:r>
          </w:p>
          <w:p>
            <w:pPr>
              <w:pStyle w:val="TableText"/>
              <w:ind w:left="618"/>
              <w:spacing w:before="225" w:line="249" w:lineRule="exact"/>
              <w:rPr>
                <w:sz w:val="18"/>
                <w:szCs w:val="18"/>
              </w:rPr>
            </w:pPr>
            <w:r>
              <w:rPr>
                <w:sz w:val="18"/>
                <w:szCs w:val="18"/>
                <w:color w:val="404040"/>
                <w:spacing w:val="-2"/>
                <w:position w:val="2"/>
              </w:rPr>
              <w:t>9.09%</w:t>
            </w:r>
          </w:p>
          <w:p>
            <w:pPr>
              <w:pStyle w:val="TableText"/>
              <w:ind w:left="618"/>
              <w:spacing w:before="225" w:line="249" w:lineRule="exact"/>
              <w:rPr>
                <w:sz w:val="18"/>
                <w:szCs w:val="18"/>
              </w:rPr>
            </w:pPr>
            <w:r>
              <w:rPr>
                <w:sz w:val="18"/>
                <w:szCs w:val="18"/>
                <w:color w:val="404040"/>
                <w:spacing w:val="-2"/>
                <w:position w:val="2"/>
              </w:rPr>
              <w:t>9.09%</w:t>
            </w:r>
          </w:p>
        </w:tc>
      </w:tr>
    </w:tbl>
    <w:p>
      <w:pPr>
        <w:pStyle w:val="BodyText"/>
        <w:ind w:left="3418"/>
        <w:spacing w:before="251" w:line="228" w:lineRule="auto"/>
        <w:rPr>
          <w:sz w:val="19"/>
          <w:szCs w:val="19"/>
        </w:rPr>
      </w:pPr>
      <w:r>
        <w:rPr>
          <w:sz w:val="19"/>
          <w:szCs w:val="19"/>
          <w:b/>
          <w:bCs/>
          <w:color w:val="082E78"/>
          <w:spacing w:val="5"/>
        </w:rPr>
        <w:t>图</w:t>
      </w:r>
      <w:r>
        <w:rPr>
          <w:sz w:val="19"/>
          <w:szCs w:val="19"/>
          <w:color w:val="082E78"/>
          <w:spacing w:val="-35"/>
        </w:rPr>
        <w:t xml:space="preserve"> </w:t>
      </w:r>
      <w:r>
        <w:rPr>
          <w:sz w:val="19"/>
          <w:szCs w:val="19"/>
          <w:b/>
          <w:bCs/>
          <w:color w:val="082E78"/>
          <w:spacing w:val="5"/>
        </w:rPr>
        <w:t>4-6</w:t>
      </w:r>
      <w:r>
        <w:rPr>
          <w:sz w:val="19"/>
          <w:szCs w:val="19"/>
          <w:color w:val="082E78"/>
          <w:spacing w:val="5"/>
        </w:rPr>
        <w:t xml:space="preserve">  </w:t>
      </w:r>
      <w:r>
        <w:rPr>
          <w:sz w:val="19"/>
          <w:szCs w:val="19"/>
          <w:b/>
          <w:bCs/>
          <w:color w:val="082E78"/>
          <w:spacing w:val="5"/>
        </w:rPr>
        <w:t>2024</w:t>
      </w:r>
      <w:r>
        <w:rPr>
          <w:sz w:val="19"/>
          <w:szCs w:val="19"/>
          <w:color w:val="082E78"/>
          <w:spacing w:val="-33"/>
        </w:rPr>
        <w:t xml:space="preserve"> </w:t>
      </w:r>
      <w:r>
        <w:rPr>
          <w:sz w:val="19"/>
          <w:szCs w:val="19"/>
          <w:b/>
          <w:bCs/>
          <w:color w:val="082E78"/>
          <w:spacing w:val="5"/>
        </w:rPr>
        <w:t>届毕业生自主创业中遇</w:t>
      </w:r>
      <w:r>
        <w:rPr>
          <w:sz w:val="19"/>
          <w:szCs w:val="19"/>
          <w:b/>
          <w:bCs/>
          <w:color w:val="082E78"/>
          <w:spacing w:val="4"/>
        </w:rPr>
        <w:t>到的困难</w:t>
      </w:r>
    </w:p>
    <w:p>
      <w:pPr>
        <w:spacing w:line="258" w:lineRule="auto"/>
        <w:rPr>
          <w:rFonts w:ascii="Arial"/>
          <w:sz w:val="21"/>
        </w:rPr>
      </w:pPr>
      <w:r/>
    </w:p>
    <w:p>
      <w:pPr>
        <w:ind w:left="1277"/>
        <w:spacing w:before="91" w:line="219" w:lineRule="auto"/>
        <w:outlineLvl w:val="2"/>
        <w:rPr>
          <w:rFonts w:ascii="SimHei" w:hAnsi="SimHei" w:eastAsia="SimHei" w:cs="SimHei"/>
          <w:sz w:val="28"/>
          <w:szCs w:val="28"/>
        </w:rPr>
      </w:pPr>
      <w:bookmarkStart w:name="bookmark84" w:id="122"/>
      <w:bookmarkEnd w:id="122"/>
      <w:r>
        <w:rPr>
          <w:rFonts w:ascii="SimHei" w:hAnsi="SimHei" w:eastAsia="SimHei" w:cs="SimHei"/>
          <w:sz w:val="28"/>
          <w:szCs w:val="28"/>
          <w:color w:val="082E78"/>
          <w:spacing w:val="-3"/>
        </w:rPr>
        <w:t>（六）自主创业核心能力需求</w:t>
      </w:r>
    </w:p>
    <w:p>
      <w:pPr>
        <w:spacing w:line="276" w:lineRule="auto"/>
        <w:rPr>
          <w:rFonts w:ascii="Arial"/>
          <w:sz w:val="21"/>
        </w:rPr>
      </w:pPr>
      <w:r/>
    </w:p>
    <w:p>
      <w:pPr>
        <w:pStyle w:val="BodyText"/>
        <w:ind w:left="1258" w:right="1247" w:firstLine="479"/>
        <w:spacing w:before="78" w:line="361" w:lineRule="auto"/>
        <w:jc w:val="both"/>
        <w:rPr>
          <w:sz w:val="24"/>
          <w:szCs w:val="24"/>
        </w:rPr>
      </w:pPr>
      <w:r>
        <w:rPr>
          <w:sz w:val="24"/>
          <w:szCs w:val="24"/>
          <w:spacing w:val="-3"/>
        </w:rPr>
        <w:t>调查显示，结合自身创业实践，自主创业毕业生认为创</w:t>
      </w:r>
      <w:r>
        <w:rPr>
          <w:sz w:val="24"/>
          <w:szCs w:val="24"/>
          <w:spacing w:val="-4"/>
        </w:rPr>
        <w:t>业需具备的核心能力</w:t>
      </w:r>
      <w:r>
        <w:rPr>
          <w:sz w:val="24"/>
          <w:szCs w:val="24"/>
          <w:spacing w:val="-3"/>
        </w:rPr>
        <w:t>主要是“专业基础知识”（54.55%）、“把握机会能力”（45.45%）和“持续学</w:t>
      </w:r>
      <w:r>
        <w:rPr>
          <w:sz w:val="24"/>
          <w:szCs w:val="24"/>
          <w:spacing w:val="-3"/>
        </w:rPr>
        <w:t>习能力”（36.36%）。</w:t>
      </w:r>
    </w:p>
    <w:p>
      <w:pPr>
        <w:spacing w:line="44" w:lineRule="auto"/>
        <w:rPr>
          <w:rFonts w:ascii="Arial"/>
          <w:sz w:val="2"/>
        </w:rPr>
      </w:pPr>
      <w:r>
        <w:rPr>
          <w:rFonts w:ascii="Arial"/>
          <w:sz w:val="2"/>
        </w:rPr>
      </w:r>
    </w:p>
    <w:tbl>
      <w:tblPr>
        <w:tblStyle w:val="TableNormal"/>
        <w:tblW w:w="7104"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450"/>
        <w:gridCol w:w="3654"/>
      </w:tblGrid>
      <w:tr>
        <w:trPr>
          <w:trHeight w:val="3692" w:hRule="atLeast"/>
        </w:trPr>
        <w:tc>
          <w:tcPr>
            <w:tcW w:w="3450" w:type="dxa"/>
            <w:vAlign w:val="top"/>
            <w:tcBorders>
              <w:right w:val="nil"/>
            </w:tcBorders>
          </w:tcPr>
          <w:p>
            <w:pPr>
              <w:spacing w:line="283" w:lineRule="auto"/>
              <w:rPr>
                <w:rFonts w:ascii="Arial"/>
                <w:sz w:val="21"/>
              </w:rPr>
            </w:pPr>
            <w:r/>
          </w:p>
          <w:p>
            <w:pPr>
              <w:pStyle w:val="TableText"/>
              <w:ind w:left="1971"/>
              <w:spacing w:before="61" w:line="225" w:lineRule="auto"/>
              <w:rPr>
                <w:sz w:val="18"/>
                <w:szCs w:val="18"/>
              </w:rPr>
            </w:pPr>
            <w:r>
              <w:drawing>
                <wp:anchor distT="0" distB="0" distL="0" distR="0" simplePos="0" relativeHeight="252101632" behindDoc="1" locked="0" layoutInCell="1" allowOverlap="1">
                  <wp:simplePos x="0" y="0"/>
                  <wp:positionH relativeFrom="column">
                    <wp:posOffset>-4762</wp:posOffset>
                  </wp:positionH>
                  <wp:positionV relativeFrom="paragraph">
                    <wp:posOffset>-185669</wp:posOffset>
                  </wp:positionV>
                  <wp:extent cx="4511040" cy="2354579"/>
                  <wp:effectExtent l="0" t="0" r="0" b="0"/>
                  <wp:wrapNone/>
                  <wp:docPr id="334" name="IM 334"/>
                  <wp:cNvGraphicFramePr/>
                  <a:graphic>
                    <a:graphicData uri="http://schemas.openxmlformats.org/drawingml/2006/picture">
                      <pic:pic>
                        <pic:nvPicPr>
                          <pic:cNvPr id="334" name="IM 334"/>
                          <pic:cNvPicPr/>
                        </pic:nvPicPr>
                        <pic:blipFill>
                          <a:blip r:embed="rId167"/>
                          <a:stretch>
                            <a:fillRect/>
                          </a:stretch>
                        </pic:blipFill>
                        <pic:spPr>
                          <a:xfrm rot="0">
                            <a:off x="0" y="0"/>
                            <a:ext cx="4511040" cy="2354579"/>
                          </a:xfrm>
                          <a:prstGeom prst="rect">
                            <a:avLst/>
                          </a:prstGeom>
                        </pic:spPr>
                      </pic:pic>
                    </a:graphicData>
                  </a:graphic>
                </wp:anchor>
              </w:drawing>
            </w:r>
            <w:r>
              <w:rPr>
                <w:sz w:val="18"/>
                <w:szCs w:val="18"/>
                <w:color w:val="595959"/>
                <w:spacing w:val="-2"/>
              </w:rPr>
              <w:t>专业基础知识</w:t>
            </w:r>
          </w:p>
          <w:p>
            <w:pPr>
              <w:pStyle w:val="TableText"/>
              <w:ind w:left="1967"/>
              <w:spacing w:before="249" w:line="225" w:lineRule="auto"/>
              <w:rPr>
                <w:sz w:val="18"/>
                <w:szCs w:val="18"/>
              </w:rPr>
            </w:pPr>
            <w:r>
              <w:rPr>
                <w:sz w:val="18"/>
                <w:szCs w:val="18"/>
                <w:color w:val="595959"/>
                <w:spacing w:val="-2"/>
              </w:rPr>
              <w:t>把握机会能力</w:t>
            </w:r>
          </w:p>
          <w:p>
            <w:pPr>
              <w:pStyle w:val="TableText"/>
              <w:ind w:left="1965"/>
              <w:spacing w:before="249" w:line="225" w:lineRule="auto"/>
              <w:rPr>
                <w:sz w:val="18"/>
                <w:szCs w:val="18"/>
              </w:rPr>
            </w:pPr>
            <w:r>
              <w:rPr>
                <w:sz w:val="18"/>
                <w:szCs w:val="18"/>
                <w:color w:val="595959"/>
                <w:spacing w:val="-1"/>
              </w:rPr>
              <w:t>持续学习能力</w:t>
            </w:r>
          </w:p>
          <w:p>
            <w:pPr>
              <w:pStyle w:val="TableText"/>
              <w:ind w:left="712"/>
              <w:spacing w:before="249" w:line="225" w:lineRule="auto"/>
              <w:rPr>
                <w:sz w:val="18"/>
                <w:szCs w:val="18"/>
              </w:rPr>
            </w:pPr>
            <w:r>
              <w:rPr>
                <w:sz w:val="18"/>
                <w:szCs w:val="18"/>
                <w:color w:val="595959"/>
                <w:spacing w:val="-1"/>
              </w:rPr>
              <w:t>沟通协调与处理社会关系能力</w:t>
            </w:r>
          </w:p>
          <w:p>
            <w:pPr>
              <w:pStyle w:val="TableText"/>
              <w:ind w:left="1968"/>
              <w:spacing w:before="249" w:line="226" w:lineRule="auto"/>
              <w:rPr>
                <w:sz w:val="18"/>
                <w:szCs w:val="18"/>
              </w:rPr>
            </w:pPr>
            <w:r>
              <w:rPr>
                <w:sz w:val="18"/>
                <w:szCs w:val="18"/>
                <w:color w:val="595959"/>
                <w:spacing w:val="-2"/>
              </w:rPr>
              <w:t>管理领导能力</w:t>
            </w:r>
          </w:p>
          <w:p>
            <w:pPr>
              <w:pStyle w:val="TableText"/>
              <w:ind w:left="1425"/>
              <w:spacing w:before="249" w:line="226" w:lineRule="auto"/>
              <w:rPr>
                <w:sz w:val="18"/>
                <w:szCs w:val="18"/>
              </w:rPr>
            </w:pPr>
            <w:r>
              <w:rPr>
                <w:sz w:val="18"/>
                <w:szCs w:val="18"/>
                <w:color w:val="595959"/>
                <w:spacing w:val="-1"/>
              </w:rPr>
              <w:t>承受与规避风险能力</w:t>
            </w:r>
          </w:p>
          <w:p>
            <w:pPr>
              <w:pStyle w:val="TableText"/>
              <w:ind w:left="1430"/>
              <w:spacing w:before="248" w:line="226" w:lineRule="auto"/>
              <w:rPr>
                <w:sz w:val="18"/>
                <w:szCs w:val="18"/>
              </w:rPr>
            </w:pPr>
            <w:r>
              <w:rPr>
                <w:sz w:val="18"/>
                <w:szCs w:val="18"/>
                <w:color w:val="595959"/>
                <w:spacing w:val="-2"/>
              </w:rPr>
              <w:t>熟悉创业政策与环境</w:t>
            </w:r>
          </w:p>
        </w:tc>
        <w:tc>
          <w:tcPr>
            <w:tcW w:w="3654" w:type="dxa"/>
            <w:vAlign w:val="top"/>
            <w:tcBorders>
              <w:left w:val="nil"/>
            </w:tcBorders>
          </w:tcPr>
          <w:p>
            <w:pPr>
              <w:spacing w:line="284" w:lineRule="auto"/>
              <w:rPr>
                <w:rFonts w:ascii="Arial"/>
                <w:sz w:val="21"/>
              </w:rPr>
            </w:pPr>
            <w:r/>
          </w:p>
          <w:p>
            <w:pPr>
              <w:pStyle w:val="TableText"/>
              <w:ind w:left="3068"/>
              <w:spacing w:before="61" w:line="249" w:lineRule="exact"/>
              <w:rPr>
                <w:sz w:val="18"/>
                <w:szCs w:val="18"/>
              </w:rPr>
            </w:pPr>
            <w:r>
              <w:rPr>
                <w:sz w:val="18"/>
                <w:szCs w:val="18"/>
                <w:color w:val="404040"/>
                <w:spacing w:val="-2"/>
                <w:position w:val="2"/>
              </w:rPr>
              <w:t>54.55%</w:t>
            </w:r>
          </w:p>
          <w:p>
            <w:pPr>
              <w:pStyle w:val="TableText"/>
              <w:ind w:left="1999" w:right="610" w:firstLine="529"/>
              <w:spacing w:before="229" w:line="471" w:lineRule="auto"/>
              <w:rPr>
                <w:sz w:val="18"/>
                <w:szCs w:val="18"/>
              </w:rPr>
            </w:pPr>
            <w:r>
              <w:rPr>
                <w:sz w:val="18"/>
                <w:szCs w:val="18"/>
                <w:color w:val="404040"/>
                <w:spacing w:val="-1"/>
              </w:rPr>
              <w:t>45.45%</w:t>
            </w:r>
            <w:r>
              <w:rPr>
                <w:sz w:val="18"/>
                <w:szCs w:val="18"/>
                <w:color w:val="404040"/>
                <w:spacing w:val="3"/>
              </w:rPr>
              <w:t xml:space="preserve"> </w:t>
            </w:r>
            <w:r>
              <w:rPr>
                <w:sz w:val="18"/>
                <w:szCs w:val="18"/>
                <w:color w:val="404040"/>
                <w:spacing w:val="-1"/>
              </w:rPr>
              <w:t>36.36%</w:t>
            </w:r>
          </w:p>
          <w:p>
            <w:pPr>
              <w:pStyle w:val="TableText"/>
              <w:ind w:left="1468"/>
              <w:spacing w:line="249" w:lineRule="exact"/>
              <w:rPr>
                <w:sz w:val="18"/>
                <w:szCs w:val="18"/>
              </w:rPr>
            </w:pPr>
            <w:r>
              <w:rPr>
                <w:sz w:val="18"/>
                <w:szCs w:val="18"/>
                <w:color w:val="404040"/>
                <w:spacing w:val="-2"/>
                <w:position w:val="2"/>
              </w:rPr>
              <w:t>27.27%</w:t>
            </w:r>
          </w:p>
          <w:p>
            <w:pPr>
              <w:pStyle w:val="TableText"/>
              <w:ind w:left="401" w:right="2209" w:firstLine="536"/>
              <w:spacing w:before="228" w:line="471" w:lineRule="auto"/>
              <w:rPr>
                <w:sz w:val="18"/>
                <w:szCs w:val="18"/>
              </w:rPr>
            </w:pPr>
            <w:r>
              <w:rPr>
                <w:sz w:val="18"/>
                <w:szCs w:val="18"/>
                <w:color w:val="404040"/>
                <w:spacing w:val="-2"/>
              </w:rPr>
              <w:t>18.18%</w:t>
            </w:r>
            <w:r>
              <w:rPr>
                <w:sz w:val="18"/>
                <w:szCs w:val="18"/>
                <w:color w:val="404040"/>
              </w:rPr>
              <w:t xml:space="preserve"> </w:t>
            </w:r>
            <w:r>
              <w:rPr>
                <w:sz w:val="18"/>
                <w:szCs w:val="18"/>
                <w:color w:val="404040"/>
                <w:spacing w:val="-2"/>
              </w:rPr>
              <w:t>9.09%</w:t>
            </w:r>
          </w:p>
          <w:p>
            <w:pPr>
              <w:pStyle w:val="TableText"/>
              <w:ind w:left="401"/>
              <w:spacing w:line="248" w:lineRule="exact"/>
              <w:rPr>
                <w:sz w:val="18"/>
                <w:szCs w:val="18"/>
              </w:rPr>
            </w:pPr>
            <w:r>
              <w:rPr>
                <w:sz w:val="18"/>
                <w:szCs w:val="18"/>
                <w:color w:val="404040"/>
                <w:spacing w:val="-2"/>
                <w:position w:val="2"/>
              </w:rPr>
              <w:t>9.09%</w:t>
            </w:r>
          </w:p>
        </w:tc>
      </w:tr>
    </w:tbl>
    <w:p>
      <w:pPr>
        <w:pStyle w:val="BodyText"/>
        <w:ind w:left="3744"/>
        <w:spacing w:before="233" w:line="228" w:lineRule="auto"/>
        <w:rPr>
          <w:sz w:val="19"/>
          <w:szCs w:val="19"/>
        </w:rPr>
      </w:pPr>
      <w:r>
        <w:rPr>
          <w:sz w:val="19"/>
          <w:szCs w:val="19"/>
          <w:b/>
          <w:bCs/>
          <w:color w:val="082E78"/>
          <w:spacing w:val="3"/>
        </w:rPr>
        <w:t>图</w:t>
      </w:r>
      <w:r>
        <w:rPr>
          <w:sz w:val="19"/>
          <w:szCs w:val="19"/>
          <w:color w:val="082E78"/>
          <w:spacing w:val="-34"/>
        </w:rPr>
        <w:t xml:space="preserve"> </w:t>
      </w:r>
      <w:r>
        <w:rPr>
          <w:sz w:val="19"/>
          <w:szCs w:val="19"/>
          <w:b/>
          <w:bCs/>
          <w:color w:val="082E78"/>
          <w:spacing w:val="3"/>
        </w:rPr>
        <w:t>4-7</w:t>
      </w:r>
      <w:r>
        <w:rPr>
          <w:sz w:val="19"/>
          <w:szCs w:val="19"/>
          <w:color w:val="082E78"/>
          <w:spacing w:val="26"/>
          <w:w w:val="101"/>
        </w:rPr>
        <w:t xml:space="preserve">  </w:t>
      </w:r>
      <w:r>
        <w:rPr>
          <w:sz w:val="19"/>
          <w:szCs w:val="19"/>
          <w:b/>
          <w:bCs/>
          <w:color w:val="082E78"/>
          <w:spacing w:val="3"/>
        </w:rPr>
        <w:t>自主创业需要具备的核心能力</w:t>
      </w:r>
    </w:p>
    <w:p>
      <w:pPr>
        <w:spacing w:line="228" w:lineRule="auto"/>
        <w:sectPr>
          <w:footerReference w:type="default" r:id="rId165"/>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85" w:id="123"/>
      <w:bookmarkEnd w:id="123"/>
      <w:r>
        <w:rPr>
          <w:rFonts w:ascii="SimHei" w:hAnsi="SimHei" w:eastAsia="SimHei" w:cs="SimHei"/>
          <w:sz w:val="28"/>
          <w:szCs w:val="28"/>
          <w:color w:val="082E78"/>
          <w:spacing w:val="-3"/>
        </w:rPr>
        <w:t>（七）希望学校提供的创业支持</w:t>
      </w:r>
    </w:p>
    <w:p>
      <w:pPr>
        <w:spacing w:line="276" w:lineRule="auto"/>
        <w:rPr>
          <w:rFonts w:ascii="Arial"/>
          <w:sz w:val="21"/>
        </w:rPr>
      </w:pPr>
      <w:r/>
    </w:p>
    <w:p>
      <w:pPr>
        <w:pStyle w:val="BodyText"/>
        <w:ind w:left="1239" w:right="1037" w:firstLine="498"/>
        <w:spacing w:before="78" w:line="362" w:lineRule="auto"/>
        <w:rPr>
          <w:sz w:val="24"/>
          <w:szCs w:val="24"/>
        </w:rPr>
      </w:pPr>
      <w:r>
        <w:rPr>
          <w:sz w:val="24"/>
          <w:szCs w:val="24"/>
          <w:spacing w:val="-11"/>
        </w:rPr>
        <w:t>调查显示，创业毕业生希望从学校得到的创业支持主要是“提供资金与平台”、</w:t>
      </w:r>
      <w:r>
        <w:rPr>
          <w:sz w:val="24"/>
          <w:szCs w:val="24"/>
          <w:spacing w:val="7"/>
        </w:rPr>
        <w:t xml:space="preserve"> </w:t>
      </w:r>
      <w:r>
        <w:rPr>
          <w:sz w:val="24"/>
          <w:szCs w:val="24"/>
        </w:rPr>
        <w:t>“创新创业大赛”以及“创业相关课程”，占比均为</w:t>
      </w:r>
      <w:r>
        <w:rPr>
          <w:sz w:val="24"/>
          <w:szCs w:val="24"/>
          <w:spacing w:val="-47"/>
        </w:rPr>
        <w:t xml:space="preserve"> </w:t>
      </w:r>
      <w:r>
        <w:rPr>
          <w:sz w:val="24"/>
          <w:szCs w:val="24"/>
        </w:rPr>
        <w:t>2</w:t>
      </w:r>
      <w:r>
        <w:rPr>
          <w:sz w:val="24"/>
          <w:szCs w:val="24"/>
          <w:spacing w:val="-1"/>
        </w:rPr>
        <w:t>7.00%。</w:t>
      </w:r>
    </w:p>
    <w:tbl>
      <w:tblPr>
        <w:tblStyle w:val="TableNormal"/>
        <w:tblW w:w="7179" w:type="dxa"/>
        <w:tblInd w:w="179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121"/>
        <w:gridCol w:w="4058"/>
      </w:tblGrid>
      <w:tr>
        <w:trPr>
          <w:trHeight w:val="4313" w:hRule="atLeast"/>
        </w:trPr>
        <w:tc>
          <w:tcPr>
            <w:tcW w:w="3121" w:type="dxa"/>
            <w:vAlign w:val="top"/>
            <w:tcBorders>
              <w:right w:val="nil"/>
            </w:tcBorders>
          </w:tcPr>
          <w:p>
            <w:pPr>
              <w:pStyle w:val="TableText"/>
              <w:ind w:left="1085"/>
              <w:spacing w:before="264" w:line="225" w:lineRule="auto"/>
              <w:rPr>
                <w:sz w:val="18"/>
                <w:szCs w:val="18"/>
              </w:rPr>
            </w:pPr>
            <w:r>
              <w:drawing>
                <wp:anchor distT="0" distB="0" distL="0" distR="0" simplePos="0" relativeHeight="252113920" behindDoc="1" locked="0" layoutInCell="1" allowOverlap="1">
                  <wp:simplePos x="0" y="0"/>
                  <wp:positionH relativeFrom="column">
                    <wp:posOffset>-4762</wp:posOffset>
                  </wp:positionH>
                  <wp:positionV relativeFrom="paragraph">
                    <wp:posOffset>-4968</wp:posOffset>
                  </wp:positionV>
                  <wp:extent cx="4559300" cy="2748280"/>
                  <wp:effectExtent l="0" t="0" r="0" b="0"/>
                  <wp:wrapNone/>
                  <wp:docPr id="338" name="IM 338"/>
                  <wp:cNvGraphicFramePr/>
                  <a:graphic>
                    <a:graphicData uri="http://schemas.openxmlformats.org/drawingml/2006/picture">
                      <pic:pic>
                        <pic:nvPicPr>
                          <pic:cNvPr id="338" name="IM 338"/>
                          <pic:cNvPicPr/>
                        </pic:nvPicPr>
                        <pic:blipFill>
                          <a:blip r:embed="rId169"/>
                          <a:stretch>
                            <a:fillRect/>
                          </a:stretch>
                        </pic:blipFill>
                        <pic:spPr>
                          <a:xfrm rot="0">
                            <a:off x="0" y="0"/>
                            <a:ext cx="4559300" cy="2748280"/>
                          </a:xfrm>
                          <a:prstGeom prst="rect">
                            <a:avLst/>
                          </a:prstGeom>
                        </pic:spPr>
                      </pic:pic>
                    </a:graphicData>
                  </a:graphic>
                </wp:anchor>
              </w:drawing>
            </w:r>
            <w:r>
              <w:rPr>
                <w:sz w:val="18"/>
                <w:szCs w:val="18"/>
                <w:color w:val="595959"/>
                <w:spacing w:val="-1"/>
              </w:rPr>
              <w:t>提供资金与平台</w:t>
            </w:r>
          </w:p>
          <w:p>
            <w:pPr>
              <w:pStyle w:val="TableText"/>
              <w:ind w:left="1264"/>
              <w:spacing w:before="227" w:line="225" w:lineRule="auto"/>
              <w:rPr>
                <w:sz w:val="18"/>
                <w:szCs w:val="18"/>
              </w:rPr>
            </w:pPr>
            <w:r>
              <w:rPr>
                <w:sz w:val="18"/>
                <w:szCs w:val="18"/>
                <w:color w:val="595959"/>
                <w:spacing w:val="-1"/>
              </w:rPr>
              <w:t>创新创业大赛</w:t>
            </w:r>
          </w:p>
          <w:p>
            <w:pPr>
              <w:pStyle w:val="TableText"/>
              <w:ind w:left="1264"/>
              <w:spacing w:before="227" w:line="228" w:lineRule="auto"/>
              <w:rPr>
                <w:sz w:val="18"/>
                <w:szCs w:val="18"/>
              </w:rPr>
            </w:pPr>
            <w:r>
              <w:rPr>
                <w:sz w:val="18"/>
                <w:szCs w:val="18"/>
                <w:color w:val="595959"/>
                <w:spacing w:val="-1"/>
              </w:rPr>
              <w:t>创业相关课程</w:t>
            </w:r>
          </w:p>
          <w:p>
            <w:pPr>
              <w:pStyle w:val="TableText"/>
              <w:ind w:left="1086"/>
              <w:spacing w:before="223" w:line="226" w:lineRule="auto"/>
              <w:rPr>
                <w:sz w:val="18"/>
                <w:szCs w:val="18"/>
              </w:rPr>
            </w:pPr>
            <w:r>
              <w:rPr>
                <w:sz w:val="18"/>
                <w:szCs w:val="18"/>
                <w:color w:val="595959"/>
                <w:spacing w:val="-1"/>
              </w:rPr>
              <w:t>创业实训与模拟</w:t>
            </w:r>
          </w:p>
          <w:p>
            <w:pPr>
              <w:pStyle w:val="TableText"/>
              <w:ind w:left="904"/>
              <w:spacing w:before="225" w:line="225" w:lineRule="auto"/>
              <w:rPr>
                <w:sz w:val="18"/>
                <w:szCs w:val="18"/>
              </w:rPr>
            </w:pPr>
            <w:r>
              <w:rPr>
                <w:sz w:val="18"/>
                <w:szCs w:val="18"/>
                <w:color w:val="595959"/>
                <w:spacing w:val="-1"/>
              </w:rPr>
              <w:t>创业协会或俱乐部</w:t>
            </w:r>
          </w:p>
          <w:p>
            <w:pPr>
              <w:pStyle w:val="TableText"/>
              <w:ind w:left="1086"/>
              <w:spacing w:before="227" w:line="226" w:lineRule="auto"/>
              <w:rPr>
                <w:sz w:val="18"/>
                <w:szCs w:val="18"/>
              </w:rPr>
            </w:pPr>
            <w:r>
              <w:rPr>
                <w:sz w:val="18"/>
                <w:szCs w:val="18"/>
                <w:color w:val="595959"/>
                <w:spacing w:val="-1"/>
              </w:rPr>
              <w:t>创业讲座或论坛</w:t>
            </w:r>
          </w:p>
          <w:p>
            <w:pPr>
              <w:pStyle w:val="TableText"/>
              <w:ind w:left="1988"/>
              <w:spacing w:before="226" w:line="226" w:lineRule="auto"/>
              <w:rPr>
                <w:sz w:val="18"/>
                <w:szCs w:val="18"/>
              </w:rPr>
            </w:pPr>
            <w:r>
              <w:rPr>
                <w:sz w:val="18"/>
                <w:szCs w:val="18"/>
                <w:color w:val="595959"/>
                <w:spacing w:val="-3"/>
              </w:rPr>
              <w:t>其他</w:t>
            </w:r>
          </w:p>
          <w:p>
            <w:pPr>
              <w:pStyle w:val="TableText"/>
              <w:ind w:left="1086"/>
              <w:spacing w:before="225" w:line="224" w:lineRule="auto"/>
              <w:rPr>
                <w:sz w:val="18"/>
                <w:szCs w:val="18"/>
              </w:rPr>
            </w:pPr>
            <w:r>
              <w:rPr>
                <w:sz w:val="18"/>
                <w:szCs w:val="18"/>
                <w:color w:val="595959"/>
                <w:spacing w:val="-1"/>
              </w:rPr>
              <w:t>在线创业课资源</w:t>
            </w:r>
          </w:p>
          <w:p>
            <w:pPr>
              <w:pStyle w:val="TableText"/>
              <w:ind w:left="1264"/>
              <w:spacing w:before="228" w:line="226" w:lineRule="auto"/>
              <w:rPr>
                <w:sz w:val="18"/>
                <w:szCs w:val="18"/>
              </w:rPr>
            </w:pPr>
            <w:r>
              <w:rPr>
                <w:sz w:val="18"/>
                <w:szCs w:val="18"/>
                <w:color w:val="595959"/>
                <w:spacing w:val="-1"/>
              </w:rPr>
              <w:t>创业项目孵化</w:t>
            </w:r>
          </w:p>
        </w:tc>
        <w:tc>
          <w:tcPr>
            <w:tcW w:w="4058" w:type="dxa"/>
            <w:vAlign w:val="top"/>
            <w:tcBorders>
              <w:left w:val="nil"/>
            </w:tcBorders>
          </w:tcPr>
          <w:p>
            <w:pPr>
              <w:pStyle w:val="TableText"/>
              <w:ind w:left="3326"/>
              <w:spacing w:before="266" w:line="250" w:lineRule="exact"/>
              <w:rPr>
                <w:sz w:val="18"/>
                <w:szCs w:val="18"/>
              </w:rPr>
            </w:pPr>
            <w:r>
              <w:rPr>
                <w:sz w:val="18"/>
                <w:szCs w:val="18"/>
                <w:color w:val="404040"/>
                <w:spacing w:val="-2"/>
                <w:position w:val="2"/>
              </w:rPr>
              <w:t>27.27%</w:t>
            </w:r>
          </w:p>
          <w:p>
            <w:pPr>
              <w:pStyle w:val="TableText"/>
              <w:ind w:left="3326"/>
              <w:spacing w:before="206" w:line="249" w:lineRule="exact"/>
              <w:rPr>
                <w:sz w:val="18"/>
                <w:szCs w:val="18"/>
              </w:rPr>
            </w:pPr>
            <w:r>
              <w:rPr>
                <w:sz w:val="18"/>
                <w:szCs w:val="18"/>
                <w:color w:val="404040"/>
                <w:spacing w:val="-2"/>
                <w:position w:val="2"/>
              </w:rPr>
              <w:t>27.27%</w:t>
            </w:r>
          </w:p>
          <w:p>
            <w:pPr>
              <w:pStyle w:val="TableText"/>
              <w:ind w:left="3326"/>
              <w:spacing w:before="206" w:line="249" w:lineRule="exact"/>
              <w:rPr>
                <w:sz w:val="18"/>
                <w:szCs w:val="18"/>
              </w:rPr>
            </w:pPr>
            <w:r>
              <w:rPr>
                <w:sz w:val="18"/>
                <w:szCs w:val="18"/>
                <w:color w:val="404040"/>
                <w:spacing w:val="-2"/>
                <w:position w:val="2"/>
              </w:rPr>
              <w:t>27.27%</w:t>
            </w:r>
          </w:p>
          <w:p>
            <w:pPr>
              <w:pStyle w:val="TableText"/>
              <w:ind w:left="2053"/>
              <w:spacing w:before="206" w:line="248" w:lineRule="exact"/>
              <w:rPr>
                <w:sz w:val="18"/>
                <w:szCs w:val="18"/>
              </w:rPr>
            </w:pPr>
            <w:r>
              <w:rPr>
                <w:sz w:val="18"/>
                <w:szCs w:val="18"/>
                <w:color w:val="404040"/>
                <w:spacing w:val="-2"/>
                <w:position w:val="2"/>
              </w:rPr>
              <w:t>18.18%</w:t>
            </w:r>
          </w:p>
          <w:p>
            <w:pPr>
              <w:pStyle w:val="TableText"/>
              <w:ind w:left="2053"/>
              <w:spacing w:before="206" w:line="249" w:lineRule="exact"/>
              <w:rPr>
                <w:sz w:val="18"/>
                <w:szCs w:val="18"/>
              </w:rPr>
            </w:pPr>
            <w:r>
              <w:rPr>
                <w:sz w:val="18"/>
                <w:szCs w:val="18"/>
                <w:color w:val="404040"/>
                <w:spacing w:val="-2"/>
                <w:position w:val="2"/>
              </w:rPr>
              <w:t>18.18%</w:t>
            </w:r>
          </w:p>
          <w:p>
            <w:pPr>
              <w:pStyle w:val="TableText"/>
              <w:ind w:left="2053"/>
              <w:spacing w:before="206" w:line="249" w:lineRule="exact"/>
              <w:rPr>
                <w:sz w:val="18"/>
                <w:szCs w:val="18"/>
              </w:rPr>
            </w:pPr>
            <w:r>
              <w:rPr>
                <w:sz w:val="18"/>
                <w:szCs w:val="18"/>
                <w:color w:val="404040"/>
                <w:spacing w:val="-2"/>
                <w:position w:val="2"/>
              </w:rPr>
              <w:t>18.18%</w:t>
            </w:r>
          </w:p>
          <w:p>
            <w:pPr>
              <w:pStyle w:val="TableText"/>
              <w:ind w:left="772"/>
              <w:spacing w:before="207" w:line="249" w:lineRule="exact"/>
              <w:rPr>
                <w:sz w:val="18"/>
                <w:szCs w:val="18"/>
              </w:rPr>
            </w:pPr>
            <w:r>
              <w:rPr>
                <w:sz w:val="18"/>
                <w:szCs w:val="18"/>
                <w:color w:val="404040"/>
                <w:spacing w:val="-2"/>
                <w:position w:val="2"/>
              </w:rPr>
              <w:t>9.09%</w:t>
            </w:r>
          </w:p>
          <w:p>
            <w:pPr>
              <w:pStyle w:val="TableText"/>
              <w:ind w:left="772"/>
              <w:spacing w:before="206" w:line="249" w:lineRule="exact"/>
              <w:rPr>
                <w:sz w:val="18"/>
                <w:szCs w:val="18"/>
              </w:rPr>
            </w:pPr>
            <w:r>
              <w:rPr>
                <w:sz w:val="18"/>
                <w:szCs w:val="18"/>
                <w:color w:val="404040"/>
                <w:spacing w:val="-2"/>
                <w:position w:val="2"/>
              </w:rPr>
              <w:t>9.09%</w:t>
            </w:r>
          </w:p>
          <w:p>
            <w:pPr>
              <w:pStyle w:val="TableText"/>
              <w:ind w:left="772"/>
              <w:spacing w:before="207" w:line="249" w:lineRule="exact"/>
              <w:rPr>
                <w:sz w:val="18"/>
                <w:szCs w:val="18"/>
              </w:rPr>
            </w:pPr>
            <w:r>
              <w:rPr>
                <w:sz w:val="18"/>
                <w:szCs w:val="18"/>
                <w:color w:val="404040"/>
                <w:spacing w:val="-2"/>
                <w:position w:val="2"/>
              </w:rPr>
              <w:t>9.09%</w:t>
            </w:r>
          </w:p>
        </w:tc>
      </w:tr>
    </w:tbl>
    <w:p>
      <w:pPr>
        <w:pStyle w:val="BodyText"/>
        <w:ind w:left="3242"/>
        <w:spacing w:before="119"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4-8</w:t>
      </w:r>
      <w:r>
        <w:rPr>
          <w:sz w:val="19"/>
          <w:szCs w:val="19"/>
          <w:color w:val="082E78"/>
          <w:spacing w:val="26"/>
        </w:rPr>
        <w:t xml:space="preserve">  </w:t>
      </w:r>
      <w:r>
        <w:rPr>
          <w:sz w:val="19"/>
          <w:szCs w:val="19"/>
          <w:b/>
          <w:bCs/>
          <w:color w:val="082E78"/>
          <w:spacing w:val="4"/>
        </w:rPr>
        <w:t>自主创业毕业生希望学校提供的创业支持</w:t>
      </w:r>
    </w:p>
    <w:p>
      <w:pPr>
        <w:spacing w:line="361" w:lineRule="auto"/>
        <w:rPr>
          <w:rFonts w:ascii="Arial"/>
          <w:sz w:val="21"/>
        </w:rPr>
      </w:pPr>
      <w:r/>
    </w:p>
    <w:p>
      <w:pPr>
        <w:ind w:left="1263"/>
        <w:spacing w:before="98" w:line="218" w:lineRule="auto"/>
        <w:outlineLvl w:val="1"/>
        <w:rPr>
          <w:rFonts w:ascii="SimHei" w:hAnsi="SimHei" w:eastAsia="SimHei" w:cs="SimHei"/>
          <w:sz w:val="30"/>
          <w:szCs w:val="30"/>
        </w:rPr>
      </w:pPr>
      <w:bookmarkStart w:name="bookmark86" w:id="124"/>
      <w:bookmarkEnd w:id="124"/>
      <w:bookmarkStart w:name="bookmark87" w:id="125"/>
      <w:bookmarkEnd w:id="125"/>
      <w:r>
        <w:rPr>
          <w:rFonts w:ascii="SimHei" w:hAnsi="SimHei" w:eastAsia="SimHei" w:cs="SimHei"/>
          <w:sz w:val="30"/>
          <w:szCs w:val="30"/>
          <w:b/>
          <w:bCs/>
          <w:color w:val="082E78"/>
          <w:spacing w:val="-4"/>
        </w:rPr>
        <w:t>二、国内升学群体分析</w:t>
      </w:r>
    </w:p>
    <w:p>
      <w:pPr>
        <w:spacing w:line="425" w:lineRule="auto"/>
        <w:rPr>
          <w:rFonts w:ascii="Arial"/>
          <w:sz w:val="21"/>
        </w:rPr>
      </w:pPr>
      <w:r/>
    </w:p>
    <w:p>
      <w:pPr>
        <w:ind w:left="1277"/>
        <w:spacing w:before="91" w:line="219" w:lineRule="auto"/>
        <w:outlineLvl w:val="2"/>
        <w:rPr>
          <w:rFonts w:ascii="SimHei" w:hAnsi="SimHei" w:eastAsia="SimHei" w:cs="SimHei"/>
          <w:sz w:val="28"/>
          <w:szCs w:val="28"/>
        </w:rPr>
      </w:pPr>
      <w:bookmarkStart w:name="bookmark170" w:id="126"/>
      <w:bookmarkEnd w:id="126"/>
      <w:r>
        <w:rPr>
          <w:rFonts w:ascii="SimHei" w:hAnsi="SimHei" w:eastAsia="SimHei" w:cs="SimHei"/>
          <w:sz w:val="28"/>
          <w:szCs w:val="28"/>
          <w:color w:val="082E78"/>
          <w:spacing w:val="-3"/>
        </w:rPr>
        <w:t>（一）国内升学基本情况</w:t>
      </w:r>
    </w:p>
    <w:p>
      <w:pPr>
        <w:spacing w:line="313" w:lineRule="auto"/>
        <w:rPr>
          <w:rFonts w:ascii="Arial"/>
          <w:sz w:val="21"/>
        </w:rPr>
      </w:pPr>
      <w:r/>
    </w:p>
    <w:p>
      <w:pPr>
        <w:pStyle w:val="BodyText"/>
        <w:ind w:left="1256" w:right="1246" w:firstLine="482"/>
        <w:spacing w:before="79" w:line="361" w:lineRule="auto"/>
        <w:jc w:val="both"/>
        <w:rPr>
          <w:sz w:val="24"/>
          <w:szCs w:val="24"/>
        </w:rPr>
      </w:pPr>
      <w:r>
        <w:rPr>
          <w:sz w:val="24"/>
          <w:szCs w:val="24"/>
          <w:spacing w:val="-4"/>
        </w:rPr>
        <w:t>2024</w:t>
      </w:r>
      <w:r>
        <w:rPr>
          <w:sz w:val="24"/>
          <w:szCs w:val="24"/>
          <w:spacing w:val="-47"/>
        </w:rPr>
        <w:t xml:space="preserve"> </w:t>
      </w:r>
      <w:r>
        <w:rPr>
          <w:sz w:val="24"/>
          <w:szCs w:val="24"/>
          <w:spacing w:val="-4"/>
        </w:rPr>
        <w:t>届毕业生总体国内升学人数为</w:t>
      </w:r>
      <w:r>
        <w:rPr>
          <w:sz w:val="24"/>
          <w:szCs w:val="24"/>
          <w:spacing w:val="-32"/>
        </w:rPr>
        <w:t xml:space="preserve"> </w:t>
      </w:r>
      <w:r>
        <w:rPr>
          <w:sz w:val="24"/>
          <w:szCs w:val="24"/>
          <w:spacing w:val="-4"/>
        </w:rPr>
        <w:t>198</w:t>
      </w:r>
      <w:r>
        <w:rPr>
          <w:sz w:val="24"/>
          <w:szCs w:val="24"/>
          <w:spacing w:val="-49"/>
        </w:rPr>
        <w:t xml:space="preserve"> </w:t>
      </w:r>
      <w:r>
        <w:rPr>
          <w:sz w:val="24"/>
          <w:szCs w:val="24"/>
          <w:spacing w:val="-4"/>
        </w:rPr>
        <w:t>人</w:t>
      </w:r>
      <w:r>
        <w:rPr>
          <w:sz w:val="24"/>
          <w:szCs w:val="24"/>
          <w:spacing w:val="-5"/>
        </w:rPr>
        <w:t>，国内升学率为</w:t>
      </w:r>
      <w:r>
        <w:rPr>
          <w:sz w:val="24"/>
          <w:szCs w:val="24"/>
          <w:spacing w:val="-51"/>
        </w:rPr>
        <w:t xml:space="preserve"> </w:t>
      </w:r>
      <w:r>
        <w:rPr>
          <w:sz w:val="24"/>
          <w:szCs w:val="24"/>
          <w:spacing w:val="-5"/>
        </w:rPr>
        <w:t>4.84%。分性别来</w:t>
      </w:r>
      <w:r>
        <w:rPr>
          <w:sz w:val="24"/>
          <w:szCs w:val="24"/>
          <w:spacing w:val="-2"/>
        </w:rPr>
        <w:t>看，男性毕业生国内升学</w:t>
      </w:r>
      <w:r>
        <w:rPr>
          <w:sz w:val="24"/>
          <w:szCs w:val="24"/>
          <w:spacing w:val="-25"/>
        </w:rPr>
        <w:t xml:space="preserve"> </w:t>
      </w:r>
      <w:r>
        <w:rPr>
          <w:sz w:val="24"/>
          <w:szCs w:val="24"/>
          <w:spacing w:val="-2"/>
        </w:rPr>
        <w:t>145</w:t>
      </w:r>
      <w:r>
        <w:rPr>
          <w:sz w:val="24"/>
          <w:szCs w:val="24"/>
          <w:spacing w:val="-42"/>
        </w:rPr>
        <w:t xml:space="preserve"> </w:t>
      </w:r>
      <w:r>
        <w:rPr>
          <w:sz w:val="24"/>
          <w:szCs w:val="24"/>
          <w:spacing w:val="-2"/>
        </w:rPr>
        <w:t>人，女性毕业生国内升学</w:t>
      </w:r>
      <w:r>
        <w:rPr>
          <w:sz w:val="24"/>
          <w:szCs w:val="24"/>
          <w:spacing w:val="-38"/>
        </w:rPr>
        <w:t xml:space="preserve"> </w:t>
      </w:r>
      <w:r>
        <w:rPr>
          <w:sz w:val="24"/>
          <w:szCs w:val="24"/>
          <w:spacing w:val="-2"/>
        </w:rPr>
        <w:t>53</w:t>
      </w:r>
      <w:r>
        <w:rPr>
          <w:sz w:val="24"/>
          <w:szCs w:val="24"/>
          <w:spacing w:val="-41"/>
        </w:rPr>
        <w:t xml:space="preserve"> </w:t>
      </w:r>
      <w:r>
        <w:rPr>
          <w:sz w:val="24"/>
          <w:szCs w:val="24"/>
          <w:spacing w:val="-2"/>
        </w:rPr>
        <w:t>人，</w:t>
      </w:r>
      <w:r>
        <w:rPr>
          <w:sz w:val="24"/>
          <w:szCs w:val="24"/>
          <w:spacing w:val="-3"/>
        </w:rPr>
        <w:t>男性毕业生国内</w:t>
      </w:r>
      <w:r>
        <w:rPr>
          <w:sz w:val="24"/>
          <w:szCs w:val="24"/>
          <w:spacing w:val="-4"/>
        </w:rPr>
        <w:t>升学率高出女性毕业生</w:t>
      </w:r>
      <w:r>
        <w:rPr>
          <w:sz w:val="24"/>
          <w:szCs w:val="24"/>
          <w:spacing w:val="-30"/>
        </w:rPr>
        <w:t xml:space="preserve"> </w:t>
      </w:r>
      <w:r>
        <w:rPr>
          <w:sz w:val="24"/>
          <w:szCs w:val="24"/>
          <w:spacing w:val="-4"/>
        </w:rPr>
        <w:t>2.36</w:t>
      </w:r>
      <w:r>
        <w:rPr>
          <w:sz w:val="24"/>
          <w:szCs w:val="24"/>
          <w:spacing w:val="-50"/>
        </w:rPr>
        <w:t xml:space="preserve"> </w:t>
      </w:r>
      <w:r>
        <w:rPr>
          <w:sz w:val="24"/>
          <w:szCs w:val="24"/>
          <w:spacing w:val="-4"/>
        </w:rPr>
        <w:t>个百分点。</w:t>
      </w:r>
    </w:p>
    <w:p>
      <w:pPr>
        <w:spacing w:line="308" w:lineRule="auto"/>
        <w:rPr>
          <w:rFonts w:ascii="Arial"/>
          <w:sz w:val="21"/>
        </w:rPr>
      </w:pPr>
      <w:r/>
    </w:p>
    <w:p>
      <w:pPr>
        <w:spacing w:line="308" w:lineRule="auto"/>
        <w:rPr>
          <w:rFonts w:ascii="Arial"/>
          <w:sz w:val="21"/>
        </w:rPr>
      </w:pPr>
      <w:r>
        <w:pict>
          <v:shape id="_x0000_s630" style="position:absolute;margin-left:229.115pt;margin-top:15.2843pt;mso-position-vertical-relative:text;mso-position-horizontal-relative:text;width:22.45pt;height:121.05pt;z-index:252116992;" filled="false" strokecolor="#5B9BD5" strokeweight="0.50pt" coordsize="449,2421" coordorigin="0,0" path="m443,2415c322,2415,224,2399,224,2379l224,1262c224,1241,126,1225,5,1225c126,1225,224,1208,224,1188l224,41c224,21,322,5,443,5e">
            <v:stroke joinstyle="miter"/>
          </v:shape>
        </w:pict>
      </w:r>
      <w:r>
        <w:pict>
          <v:group id="_x0000_s632" style="position:absolute;margin-left:271.014pt;margin-top:13.1443pt;mso-position-vertical-relative:text;mso-position-horizontal-relative:text;width:34.3pt;height:125.75pt;z-index:252115968;" filled="false" stroked="false" coordsize="685,2515" coordorigin="0,0">
            <v:shape id="_x0000_s634" style="position:absolute;left:44;top:0;width:540;height:1114;" fillcolor="#0070C0" filled="true" stroked="false" coordsize="540,1114" coordorigin="0,0" path="m534,288c516,226,427,212,427,212c427,212,218,212,106,216c9,240,0,298,0,298c0,629,0,629,0,629c0,681,111,681,111,629c111,529,111,433,111,333c111,330,111,326,116,326c125,326,130,333,130,333c134,1084,134,1084,134,1084c158,1115,241,1111,269,1084c269,946,269,808,269,667c269,667,278,660,278,660c283,660,288,667,288,667c288,1084,288,1084,288,1084c316,1108,376,1118,418,1084c413,330,413,330,413,330c413,326,418,323,423,323c427,323,432,330,432,330c432,629,432,629,432,629c437,681,539,681,539,629c539,516,534,402,534,288em143,94c143,42,201,0,272,0c343,0,400,42,400,94c400,146,343,188,272,188c201,188,143,146,143,94e"/>
            <v:shape id="_x0000_s636" style="position:absolute;left:0;top:1400;width:685;height:1114;" fillcolor="#C0504D" filled="true" stroked="false" coordsize="685,1114" coordorigin="0,0" path="m218,93c218,41,273,0,342,0c411,0,467,41,467,93c467,144,411,186,342,186c273,186,218,144,218,93em100,581c193,340,193,340,193,340c207,333,221,333,221,343c170,477,119,615,63,753c212,753,212,753,212,753c216,753,221,756,221,760c221,863,221,967,221,1070c230,1115,318,1115,332,1073c342,760,342,760,342,760c346,750,360,750,365,760c365,1073,365,1073,365,1073c379,1115,457,1118,476,1073c476,970,476,863,476,760c476,756,481,753,485,753c629,753,629,753,629,753c559,570,559,570,559,570c471,340,471,340,471,340c481,333,485,333,499,343c527,419,555,495,583,574c606,619,694,605,675,553c573,288,573,288,573,288c555,240,490,212,420,209c420,209,420,209,420,209c272,209,272,209,272,209c272,209,272,209,272,209c244,212,244,212,244,212c221,215,193,222,175,236c156,246,133,260,119,277c82,374,45,467,8,563c-1,598,68,615,100,581e"/>
          </v:group>
        </w:pict>
      </w:r>
      <w:r/>
    </w:p>
    <w:p>
      <w:pPr>
        <w:ind w:firstLine="6235"/>
        <w:spacing w:before="1" w:line="847" w:lineRule="exact"/>
        <w:rPr/>
      </w:pPr>
      <w:r>
        <w:pict>
          <v:shape id="_x0000_s638" style="position:absolute;margin-left:249.522pt;margin-top:20.9955pt;mso-position-vertical-relative:text;mso-position-horizontal-relative:text;width:20.05pt;height:82.75pt;z-index:252119040;" filled="false" stroked="false" type="#_x0000_t202">
            <v:fill on="false"/>
            <v:stroke on="false"/>
            <v:path/>
            <v:imagedata o:title=""/>
            <o:lock v:ext="edit" aspectratio="false"/>
            <v:textbox inset="0mm,0mm,0mm,0mm" style="layout-flow:vertical-ideographic;">
              <w:txbxContent>
                <w:p>
                  <w:pPr>
                    <w:spacing w:before="20" w:line="175" w:lineRule="auto"/>
                    <w:jc w:val="right"/>
                    <w:rPr>
                      <w:rFonts w:ascii="Microsoft YaHei" w:hAnsi="Microsoft YaHei" w:eastAsia="Microsoft YaHei" w:cs="Microsoft YaHei"/>
                      <w:sz w:val="28"/>
                      <w:szCs w:val="28"/>
                    </w:rPr>
                  </w:pPr>
                  <w:r>
                    <w:rPr>
                      <w:rFonts w:ascii="Microsoft YaHei" w:hAnsi="Microsoft YaHei" w:eastAsia="Microsoft YaHei" w:cs="Microsoft YaHei"/>
                      <w:sz w:val="28"/>
                      <w:szCs w:val="28"/>
                      <w:spacing w:val="-7"/>
                      <w:w w:val="70"/>
                    </w:rPr>
                    <w:t>男</w:t>
                  </w:r>
                  <w:r>
                    <w:rPr>
                      <w:rFonts w:ascii="Microsoft YaHei" w:hAnsi="Microsoft YaHei" w:eastAsia="Microsoft YaHei" w:cs="Microsoft YaHei"/>
                      <w:sz w:val="28"/>
                      <w:szCs w:val="28"/>
                      <w:spacing w:val="5"/>
                    </w:rPr>
                    <w:t xml:space="preserve">              </w:t>
                  </w:r>
                  <w:r>
                    <w:rPr>
                      <w:rFonts w:ascii="Microsoft YaHei" w:hAnsi="Microsoft YaHei" w:eastAsia="Microsoft YaHei" w:cs="Microsoft YaHei"/>
                      <w:sz w:val="28"/>
                      <w:szCs w:val="28"/>
                      <w:spacing w:val="-5"/>
                      <w:w w:val="70"/>
                    </w:rPr>
                    <w:t>女</w:t>
                  </w:r>
                </w:p>
              </w:txbxContent>
            </v:textbox>
          </v:shape>
        </w:pict>
      </w:r>
      <w:r>
        <w:pict>
          <v:shape id="_x0000_s640" style="position:absolute;margin-left:110.924pt;margin-top:14.8914pt;mso-position-vertical-relative:text;mso-position-horizontal-relative:text;width:94.4pt;height:22.95pt;z-index:252118016;" filled="false" stroked="false" type="#_x0000_t202">
            <v:fill on="false"/>
            <v:stroke on="false"/>
            <v:path/>
            <v:imagedata o:title=""/>
            <o:lock v:ext="edit" aspectratio="false"/>
            <v:textbox inset="0mm,0mm,0mm,0mm">
              <w:txbxContent>
                <w:p>
                  <w:pPr>
                    <w:ind w:left="20"/>
                    <w:spacing w:before="19" w:line="18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2"/>
                    </w:rPr>
                    <w:t>国内升学情况</w:t>
                  </w:r>
                </w:p>
              </w:txbxContent>
            </v:textbox>
          </v:shape>
        </w:pict>
      </w:r>
      <w:r>
        <w:rPr>
          <w:position w:val="-16"/>
        </w:rPr>
        <w:pict>
          <v:shape id="_x0000_s642" style="mso-position-vertical-relative:line;mso-position-horizontal-relative:char;width:122pt;height:42.4pt;" fillcolor="#70AD47" filled="true" stroked="false" type="#_x0000_t202">
            <v:fill on="true"/>
            <v:stroke on="false"/>
            <v:path/>
            <v:imagedata o:title=""/>
            <o:lock v:ext="edit" aspectratio="false"/>
            <v:textbox inset="0mm,0mm,0mm,0mm">
              <w:txbxContent>
                <w:p>
                  <w:pPr>
                    <w:ind w:left="411" w:right="375" w:firstLine="162"/>
                    <w:spacing w:before="140" w:line="197"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1"/>
                    </w:rPr>
                    <w:t>人数：145人</w:t>
                  </w:r>
                  <w:r>
                    <w:rPr>
                      <w:rFonts w:ascii="Microsoft YaHei" w:hAnsi="Microsoft YaHei" w:eastAsia="Microsoft YaHei" w:cs="Microsoft YaHei"/>
                      <w:sz w:val="24"/>
                      <w:szCs w:val="24"/>
                      <w:color w:val="FFFFFF"/>
                      <w:spacing w:val="-3"/>
                    </w:rPr>
                    <w:t>升学率：</w:t>
                  </w:r>
                  <w:r>
                    <w:rPr>
                      <w:rFonts w:ascii="Microsoft YaHei" w:hAnsi="Microsoft YaHei" w:eastAsia="Microsoft YaHei" w:cs="Microsoft YaHei"/>
                      <w:sz w:val="24"/>
                      <w:szCs w:val="24"/>
                      <w:color w:val="FFFFFF"/>
                      <w:spacing w:val="-47"/>
                    </w:rPr>
                    <w:t xml:space="preserve"> </w:t>
                  </w:r>
                  <w:r>
                    <w:rPr>
                      <w:rFonts w:ascii="Microsoft YaHei" w:hAnsi="Microsoft YaHei" w:eastAsia="Microsoft YaHei" w:cs="Microsoft YaHei"/>
                      <w:sz w:val="24"/>
                      <w:szCs w:val="24"/>
                      <w:color w:val="FFFFFF"/>
                      <w:spacing w:val="-3"/>
                    </w:rPr>
                    <w:t>5.75%</w:t>
                  </w:r>
                </w:p>
              </w:txbxContent>
            </v:textbox>
          </v:shape>
        </w:pict>
      </w:r>
    </w:p>
    <w:p>
      <w:pPr>
        <w:ind w:left="2780"/>
        <w:spacing w:before="84" w:line="186" w:lineRule="auto"/>
        <w:rPr>
          <w:rFonts w:ascii="Microsoft YaHei" w:hAnsi="Microsoft YaHei" w:eastAsia="Microsoft YaHei" w:cs="Microsoft YaHei"/>
          <w:sz w:val="24"/>
          <w:szCs w:val="24"/>
        </w:rPr>
      </w:pPr>
      <w:r>
        <w:pict>
          <v:shape id="_x0000_s644" style="position:absolute;margin-left:105.885pt;margin-top:-5.27665pt;mso-position-vertical-relative:text;mso-position-horizontal-relative:text;width:101.35pt;height:56.4pt;z-index:-251201536;" fillcolor="#9C2A2A" filled="true" stroked="false" coordsize="2026,1128" coordorigin="0,0" path="m0,563c0,252,453,0,1013,0c1572,0,2026,252,2026,563c2026,875,1572,1127,1013,1127c453,1127,0,875,0,563e"/>
        </w:pict>
      </w:r>
      <w:r>
        <w:pict>
          <v:shape id="_x0000_s646" style="position:absolute;margin-left:112.055pt;margin-top:19.1533pt;mso-position-vertical-relative:text;mso-position-horizontal-relative:text;width:84.6pt;height:17.9pt;z-index:252120064;" filled="false" stroked="false" type="#_x0000_t202">
            <v:fill on="false"/>
            <v:stroke on="false"/>
            <v:path/>
            <v:imagedata o:title=""/>
            <o:lock v:ext="edit" aspectratio="false"/>
            <v:textbox inset="0mm,0mm,0mm,0mm">
              <w:txbxContent>
                <w:p>
                  <w:pPr>
                    <w:ind w:left="20"/>
                    <w:spacing w:before="20"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升学率：4.84%</w:t>
                  </w:r>
                </w:p>
              </w:txbxContent>
            </v:textbox>
          </v:shape>
        </w:pict>
      </w:r>
      <w:r>
        <w:rPr>
          <w:rFonts w:ascii="Microsoft YaHei" w:hAnsi="Microsoft YaHei" w:eastAsia="Microsoft YaHei" w:cs="Microsoft YaHei"/>
          <w:sz w:val="24"/>
          <w:szCs w:val="24"/>
          <w:color w:val="FFFFFF"/>
          <w:spacing w:val="-13"/>
        </w:rPr>
        <w:t>198人</w:t>
      </w:r>
    </w:p>
    <w:p>
      <w:pPr>
        <w:ind w:firstLine="6296"/>
        <w:spacing w:before="177" w:line="847" w:lineRule="exact"/>
        <w:rPr/>
      </w:pPr>
      <w:r>
        <w:rPr>
          <w:position w:val="-16"/>
        </w:rPr>
        <w:pict>
          <v:shape id="_x0000_s648" style="mso-position-vertical-relative:line;mso-position-horizontal-relative:char;width:122pt;height:42.4pt;" fillcolor="#70AD47" filled="true" stroked="false" type="#_x0000_t202">
            <v:fill on="true"/>
            <v:stroke on="false"/>
            <v:path/>
            <v:imagedata o:title=""/>
            <o:lock v:ext="edit" aspectratio="false"/>
            <v:textbox inset="0mm,0mm,0mm,0mm">
              <w:txbxContent>
                <w:p>
                  <w:pPr>
                    <w:ind w:left="622"/>
                    <w:spacing w:before="139"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5"/>
                    </w:rPr>
                    <w:t>人数：</w:t>
                  </w:r>
                  <w:r>
                    <w:rPr>
                      <w:rFonts w:ascii="Microsoft YaHei" w:hAnsi="Microsoft YaHei" w:eastAsia="Microsoft YaHei" w:cs="Microsoft YaHei"/>
                      <w:sz w:val="24"/>
                      <w:szCs w:val="24"/>
                      <w:color w:val="FFFFFF"/>
                      <w:spacing w:val="-50"/>
                    </w:rPr>
                    <w:t xml:space="preserve"> </w:t>
                  </w:r>
                  <w:r>
                    <w:rPr>
                      <w:rFonts w:ascii="Microsoft YaHei" w:hAnsi="Microsoft YaHei" w:eastAsia="Microsoft YaHei" w:cs="Microsoft YaHei"/>
                      <w:sz w:val="24"/>
                      <w:szCs w:val="24"/>
                      <w:color w:val="FFFFFF"/>
                      <w:spacing w:val="-5"/>
                    </w:rPr>
                    <w:t>53人</w:t>
                  </w:r>
                </w:p>
                <w:p>
                  <w:pPr>
                    <w:ind w:left="411"/>
                    <w:spacing w:before="4"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
                    </w:rPr>
                    <w:t>升学率：3.39%</w:t>
                  </w:r>
                </w:p>
              </w:txbxContent>
            </v:textbox>
          </v:shape>
        </w:pict>
      </w:r>
    </w:p>
    <w:p>
      <w:pPr>
        <w:spacing w:line="301" w:lineRule="auto"/>
        <w:rPr>
          <w:rFonts w:ascii="Arial"/>
          <w:sz w:val="21"/>
        </w:rPr>
      </w:pPr>
      <w:r/>
    </w:p>
    <w:p>
      <w:pPr>
        <w:spacing w:line="301" w:lineRule="auto"/>
        <w:rPr>
          <w:rFonts w:ascii="Arial"/>
          <w:sz w:val="21"/>
        </w:rPr>
      </w:pPr>
      <w:r/>
    </w:p>
    <w:p>
      <w:pPr>
        <w:pStyle w:val="BodyText"/>
        <w:ind w:left="3619"/>
        <w:spacing w:before="62" w:line="228" w:lineRule="auto"/>
        <w:rPr>
          <w:sz w:val="19"/>
          <w:szCs w:val="19"/>
        </w:rPr>
      </w:pPr>
      <w:r>
        <w:rPr>
          <w:sz w:val="19"/>
          <w:szCs w:val="19"/>
          <w:b/>
          <w:bCs/>
          <w:color w:val="082E78"/>
          <w:spacing w:val="4"/>
        </w:rPr>
        <w:t>图</w:t>
      </w:r>
      <w:r>
        <w:rPr>
          <w:sz w:val="19"/>
          <w:szCs w:val="19"/>
          <w:color w:val="082E78"/>
          <w:spacing w:val="-22"/>
        </w:rPr>
        <w:t xml:space="preserve"> </w:t>
      </w:r>
      <w:r>
        <w:rPr>
          <w:sz w:val="19"/>
          <w:szCs w:val="19"/>
          <w:b/>
          <w:bCs/>
          <w:color w:val="082E78"/>
          <w:spacing w:val="4"/>
        </w:rPr>
        <w:t>4-9</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届毕业生国内升学基本情况</w:t>
      </w:r>
    </w:p>
    <w:p>
      <w:pPr>
        <w:spacing w:line="228" w:lineRule="auto"/>
        <w:sectPr>
          <w:footerReference w:type="default" r:id="rId168"/>
          <w:pgSz w:w="11907" w:h="16839"/>
          <w:pgMar w:top="1348" w:right="553" w:bottom="1324" w:left="553" w:header="794" w:footer="325" w:gutter="0"/>
        </w:sectPr>
        <w:rPr>
          <w:sz w:val="19"/>
          <w:szCs w:val="19"/>
        </w:rPr>
      </w:pPr>
    </w:p>
    <w:p>
      <w:pPr>
        <w:pStyle w:val="BodyText"/>
        <w:ind w:left="1256" w:right="1164" w:firstLine="482"/>
        <w:spacing w:before="206" w:line="361" w:lineRule="auto"/>
        <w:jc w:val="both"/>
        <w:rPr>
          <w:sz w:val="24"/>
          <w:szCs w:val="24"/>
        </w:rPr>
      </w:pPr>
      <w:r>
        <w:rPr>
          <w:sz w:val="24"/>
          <w:szCs w:val="24"/>
          <w:spacing w:val="-7"/>
        </w:rPr>
        <w:t>各学院中，信工学院、艺术学院、机电学院毕业生国内升学率位列前三， 分</w:t>
      </w:r>
      <w:r>
        <w:rPr>
          <w:sz w:val="24"/>
          <w:szCs w:val="24"/>
          <w:spacing w:val="-6"/>
        </w:rPr>
        <w:t>别为</w:t>
      </w:r>
      <w:r>
        <w:rPr>
          <w:sz w:val="24"/>
          <w:szCs w:val="24"/>
          <w:spacing w:val="-28"/>
        </w:rPr>
        <w:t xml:space="preserve"> </w:t>
      </w:r>
      <w:r>
        <w:rPr>
          <w:sz w:val="24"/>
          <w:szCs w:val="24"/>
          <w:spacing w:val="-6"/>
        </w:rPr>
        <w:t>11.55%、11.27%、6.63%。各专业中，</w:t>
      </w:r>
      <w:r>
        <w:rPr>
          <w:sz w:val="24"/>
          <w:szCs w:val="24"/>
          <w:spacing w:val="60"/>
        </w:rPr>
        <w:t xml:space="preserve"> </w:t>
      </w:r>
      <w:r>
        <w:rPr>
          <w:sz w:val="24"/>
          <w:szCs w:val="24"/>
          <w:spacing w:val="-6"/>
        </w:rPr>
        <w:t>音乐表演、舞蹈表演、电子信息工程</w:t>
      </w:r>
      <w:r>
        <w:rPr>
          <w:sz w:val="24"/>
          <w:szCs w:val="24"/>
          <w:spacing w:val="-2"/>
        </w:rPr>
        <w:t>技术专业毕业生国内升学率位列前三，分别为43.48%、26</w:t>
      </w:r>
      <w:r>
        <w:rPr>
          <w:sz w:val="24"/>
          <w:szCs w:val="24"/>
          <w:spacing w:val="-3"/>
        </w:rPr>
        <w:t>.92%、23.53%。整体来</w:t>
      </w:r>
      <w:r>
        <w:rPr>
          <w:sz w:val="24"/>
          <w:szCs w:val="24"/>
          <w:spacing w:val="-1"/>
        </w:rPr>
        <w:t>看，学校持续强化升学指导服务，为毕业生继续深造提供了坚实的基础和保障。</w:t>
      </w:r>
    </w:p>
    <w:p>
      <w:pPr>
        <w:pStyle w:val="BodyText"/>
        <w:ind w:left="3599"/>
        <w:spacing w:before="131" w:line="228" w:lineRule="auto"/>
        <w:rPr>
          <w:sz w:val="19"/>
          <w:szCs w:val="19"/>
        </w:rPr>
      </w:pPr>
      <w:r>
        <w:rPr>
          <w:sz w:val="19"/>
          <w:szCs w:val="19"/>
          <w:b/>
          <w:bCs/>
          <w:color w:val="082E78"/>
          <w:spacing w:val="5"/>
        </w:rPr>
        <w:t>表</w:t>
      </w:r>
      <w:r>
        <w:rPr>
          <w:sz w:val="19"/>
          <w:szCs w:val="19"/>
          <w:color w:val="082E78"/>
          <w:spacing w:val="-26"/>
        </w:rPr>
        <w:t xml:space="preserve"> </w:t>
      </w:r>
      <w:r>
        <w:rPr>
          <w:sz w:val="19"/>
          <w:szCs w:val="19"/>
          <w:b/>
          <w:bCs/>
          <w:color w:val="082E78"/>
          <w:spacing w:val="5"/>
        </w:rPr>
        <w:t>4-2</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届各专业毕业生国内升学率</w:t>
      </w:r>
    </w:p>
    <w:p>
      <w:pPr>
        <w:pStyle w:val="BodyText"/>
        <w:ind w:left="6753"/>
        <w:spacing w:before="115" w:line="228" w:lineRule="auto"/>
        <w:rPr>
          <w:sz w:val="19"/>
          <w:szCs w:val="19"/>
        </w:rPr>
      </w:pPr>
      <w:r>
        <w:rPr>
          <w:sz w:val="19"/>
          <w:szCs w:val="19"/>
          <w:b/>
          <w:bCs/>
          <w:color w:val="082E78"/>
        </w:rPr>
        <w:t>单位：人数（人</w:t>
      </w:r>
      <w:r>
        <w:rPr>
          <w:sz w:val="19"/>
          <w:szCs w:val="19"/>
          <w:b/>
          <w:bCs/>
          <w:color w:val="082E78"/>
          <w:spacing w:val="2"/>
        </w:rPr>
        <w:t>），</w:t>
      </w:r>
      <w:r>
        <w:rPr>
          <w:sz w:val="19"/>
          <w:szCs w:val="19"/>
          <w:b/>
          <w:bCs/>
          <w:color w:val="082E78"/>
        </w:rPr>
        <w:t>升学率（%）</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976"/>
        <w:gridCol w:w="2530"/>
        <w:gridCol w:w="1138"/>
        <w:gridCol w:w="1419"/>
        <w:gridCol w:w="1229"/>
      </w:tblGrid>
      <w:tr>
        <w:trPr>
          <w:trHeight w:val="327" w:hRule="atLeast"/>
        </w:trPr>
        <w:tc>
          <w:tcPr>
            <w:shd w:val="clear" w:fill="082E78"/>
            <w:tcW w:w="1976" w:type="dxa"/>
            <w:vAlign w:val="top"/>
          </w:tcPr>
          <w:p>
            <w:pPr>
              <w:ind w:left="585"/>
              <w:spacing w:before="63"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2530" w:type="dxa"/>
            <w:vAlign w:val="top"/>
          </w:tcPr>
          <w:p>
            <w:pPr>
              <w:ind w:left="1063"/>
              <w:spacing w:before="63"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138" w:type="dxa"/>
            <w:vAlign w:val="top"/>
          </w:tcPr>
          <w:p>
            <w:pPr>
              <w:ind w:left="174"/>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419" w:type="dxa"/>
            <w:vAlign w:val="top"/>
          </w:tcPr>
          <w:p>
            <w:pPr>
              <w:ind w:left="112"/>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境内升学人数</w:t>
            </w:r>
          </w:p>
        </w:tc>
        <w:tc>
          <w:tcPr>
            <w:shd w:val="clear" w:fill="082E78"/>
            <w:tcW w:w="1229" w:type="dxa"/>
            <w:vAlign w:val="top"/>
          </w:tcPr>
          <w:p>
            <w:pPr>
              <w:ind w:left="115"/>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境内升学率</w:t>
            </w:r>
          </w:p>
        </w:tc>
      </w:tr>
      <w:tr>
        <w:trPr>
          <w:trHeight w:val="316" w:hRule="atLeast"/>
        </w:trPr>
        <w:tc>
          <w:tcPr>
            <w:shd w:val="clear" w:fill="DEEAF6"/>
            <w:tcW w:w="1976"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ind w:left="585"/>
              <w:spacing w:before="62" w:line="228" w:lineRule="auto"/>
              <w:rPr>
                <w:rFonts w:ascii="SimSun" w:hAnsi="SimSun" w:eastAsia="SimSun" w:cs="SimSun"/>
                <w:sz w:val="19"/>
                <w:szCs w:val="19"/>
              </w:rPr>
            </w:pPr>
            <w:r>
              <w:rPr>
                <w:rFonts w:ascii="SimSun" w:hAnsi="SimSun" w:eastAsia="SimSun" w:cs="SimSun"/>
                <w:sz w:val="19"/>
                <w:szCs w:val="19"/>
                <w:b/>
                <w:bCs/>
                <w:spacing w:val="7"/>
              </w:rPr>
              <w:t>信工学院</w:t>
            </w:r>
          </w:p>
        </w:tc>
        <w:tc>
          <w:tcPr>
            <w:shd w:val="clear" w:fill="DEEAF6"/>
            <w:tcW w:w="2530" w:type="dxa"/>
            <w:vAlign w:val="top"/>
          </w:tcPr>
          <w:p>
            <w:pPr>
              <w:ind w:left="486"/>
              <w:spacing w:before="53" w:line="228" w:lineRule="auto"/>
              <w:rPr>
                <w:rFonts w:ascii="SimSun" w:hAnsi="SimSun" w:eastAsia="SimSun" w:cs="SimSun"/>
                <w:sz w:val="19"/>
                <w:szCs w:val="19"/>
              </w:rPr>
            </w:pPr>
            <w:r>
              <w:rPr>
                <w:rFonts w:ascii="SimSun" w:hAnsi="SimSun" w:eastAsia="SimSun" w:cs="SimSun"/>
                <w:sz w:val="19"/>
                <w:szCs w:val="19"/>
                <w:spacing w:val="5"/>
              </w:rPr>
              <w:t>电子信息工程技术</w:t>
            </w:r>
          </w:p>
        </w:tc>
        <w:tc>
          <w:tcPr>
            <w:shd w:val="clear" w:fill="DEEAF6"/>
            <w:tcW w:w="1138" w:type="dxa"/>
            <w:vAlign w:val="top"/>
          </w:tcPr>
          <w:p>
            <w:pPr>
              <w:ind w:left="476"/>
              <w:spacing w:before="52" w:line="253" w:lineRule="exact"/>
              <w:rPr>
                <w:rFonts w:ascii="SimSun" w:hAnsi="SimSun" w:eastAsia="SimSun" w:cs="SimSun"/>
                <w:sz w:val="19"/>
                <w:szCs w:val="19"/>
              </w:rPr>
            </w:pPr>
            <w:r>
              <w:rPr>
                <w:rFonts w:ascii="SimSun" w:hAnsi="SimSun" w:eastAsia="SimSun" w:cs="SimSun"/>
                <w:sz w:val="19"/>
                <w:szCs w:val="19"/>
                <w:spacing w:val="-1"/>
                <w:position w:val="1"/>
              </w:rPr>
              <w:t>51</w:t>
            </w:r>
          </w:p>
        </w:tc>
        <w:tc>
          <w:tcPr>
            <w:shd w:val="clear" w:fill="DEEAF6"/>
            <w:tcW w:w="1419" w:type="dxa"/>
            <w:vAlign w:val="top"/>
          </w:tcPr>
          <w:p>
            <w:pPr>
              <w:ind w:left="628"/>
              <w:spacing w:before="52" w:line="253" w:lineRule="exact"/>
              <w:rPr>
                <w:rFonts w:ascii="SimSun" w:hAnsi="SimSun" w:eastAsia="SimSun" w:cs="SimSun"/>
                <w:sz w:val="19"/>
                <w:szCs w:val="19"/>
              </w:rPr>
            </w:pPr>
            <w:r>
              <w:rPr>
                <w:rFonts w:ascii="SimSun" w:hAnsi="SimSun" w:eastAsia="SimSun" w:cs="SimSun"/>
                <w:sz w:val="19"/>
                <w:szCs w:val="19"/>
                <w:spacing w:val="-4"/>
                <w:position w:val="1"/>
              </w:rPr>
              <w:t>12</w:t>
            </w:r>
          </w:p>
        </w:tc>
        <w:tc>
          <w:tcPr>
            <w:shd w:val="clear" w:fill="DEEAF6"/>
            <w:tcW w:w="1229" w:type="dxa"/>
            <w:vAlign w:val="top"/>
          </w:tcPr>
          <w:p>
            <w:pPr>
              <w:ind w:left="368"/>
              <w:spacing w:before="52" w:line="253" w:lineRule="exact"/>
              <w:rPr>
                <w:rFonts w:ascii="SimSun" w:hAnsi="SimSun" w:eastAsia="SimSun" w:cs="SimSun"/>
                <w:sz w:val="19"/>
                <w:szCs w:val="19"/>
              </w:rPr>
            </w:pPr>
            <w:r>
              <w:rPr>
                <w:rFonts w:ascii="SimSun" w:hAnsi="SimSun" w:eastAsia="SimSun" w:cs="SimSun"/>
                <w:sz w:val="19"/>
                <w:szCs w:val="19"/>
                <w:spacing w:val="2"/>
                <w:position w:val="1"/>
              </w:rPr>
              <w:t>23.53</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866"/>
              <w:spacing w:before="53" w:line="228" w:lineRule="auto"/>
              <w:rPr>
                <w:rFonts w:ascii="SimSun" w:hAnsi="SimSun" w:eastAsia="SimSun" w:cs="SimSun"/>
                <w:sz w:val="19"/>
                <w:szCs w:val="19"/>
              </w:rPr>
            </w:pPr>
            <w:r>
              <w:rPr>
                <w:rFonts w:ascii="SimSun" w:hAnsi="SimSun" w:eastAsia="SimSun" w:cs="SimSun"/>
                <w:sz w:val="19"/>
                <w:szCs w:val="19"/>
                <w:spacing w:val="6"/>
              </w:rPr>
              <w:t>软件技术</w:t>
            </w:r>
          </w:p>
        </w:tc>
        <w:tc>
          <w:tcPr>
            <w:tcW w:w="1138" w:type="dxa"/>
            <w:vAlign w:val="top"/>
          </w:tcPr>
          <w:p>
            <w:pPr>
              <w:ind w:left="424"/>
              <w:spacing w:before="52" w:line="253" w:lineRule="exact"/>
              <w:rPr>
                <w:rFonts w:ascii="SimSun" w:hAnsi="SimSun" w:eastAsia="SimSun" w:cs="SimSun"/>
                <w:sz w:val="19"/>
                <w:szCs w:val="19"/>
              </w:rPr>
            </w:pPr>
            <w:r>
              <w:rPr>
                <w:rFonts w:ascii="SimSun" w:hAnsi="SimSun" w:eastAsia="SimSun" w:cs="SimSun"/>
                <w:sz w:val="19"/>
                <w:szCs w:val="19"/>
                <w:spacing w:val="2"/>
                <w:position w:val="1"/>
              </w:rPr>
              <w:t>218</w:t>
            </w:r>
          </w:p>
        </w:tc>
        <w:tc>
          <w:tcPr>
            <w:tcW w:w="1419" w:type="dxa"/>
            <w:vAlign w:val="top"/>
          </w:tcPr>
          <w:p>
            <w:pPr>
              <w:ind w:left="616"/>
              <w:spacing w:before="52" w:line="253" w:lineRule="exact"/>
              <w:rPr>
                <w:rFonts w:ascii="SimSun" w:hAnsi="SimSun" w:eastAsia="SimSun" w:cs="SimSun"/>
                <w:sz w:val="19"/>
                <w:szCs w:val="19"/>
              </w:rPr>
            </w:pPr>
            <w:r>
              <w:rPr>
                <w:rFonts w:ascii="SimSun" w:hAnsi="SimSun" w:eastAsia="SimSun" w:cs="SimSun"/>
                <w:sz w:val="19"/>
                <w:szCs w:val="19"/>
                <w:position w:val="1"/>
              </w:rPr>
              <w:t>29</w:t>
            </w:r>
          </w:p>
        </w:tc>
        <w:tc>
          <w:tcPr>
            <w:tcW w:w="1229" w:type="dxa"/>
            <w:vAlign w:val="top"/>
          </w:tcPr>
          <w:p>
            <w:pPr>
              <w:ind w:left="381"/>
              <w:spacing w:before="52" w:line="253" w:lineRule="exact"/>
              <w:rPr>
                <w:rFonts w:ascii="SimSun" w:hAnsi="SimSun" w:eastAsia="SimSun" w:cs="SimSun"/>
                <w:sz w:val="19"/>
                <w:szCs w:val="19"/>
              </w:rPr>
            </w:pPr>
            <w:r>
              <w:rPr>
                <w:rFonts w:ascii="SimSun" w:hAnsi="SimSun" w:eastAsia="SimSun" w:cs="SimSun"/>
                <w:sz w:val="19"/>
                <w:szCs w:val="19"/>
                <w:position w:val="1"/>
              </w:rPr>
              <w:t>13.30</w:t>
            </w:r>
          </w:p>
        </w:tc>
      </w:tr>
      <w:tr>
        <w:trPr>
          <w:trHeight w:val="318"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563"/>
              <w:spacing w:before="55" w:line="228" w:lineRule="auto"/>
              <w:rPr>
                <w:rFonts w:ascii="SimSun" w:hAnsi="SimSun" w:eastAsia="SimSun" w:cs="SimSun"/>
                <w:sz w:val="19"/>
                <w:szCs w:val="19"/>
              </w:rPr>
            </w:pPr>
            <w:r>
              <w:rPr>
                <w:rFonts w:ascii="SimSun" w:hAnsi="SimSun" w:eastAsia="SimSun" w:cs="SimSun"/>
                <w:sz w:val="19"/>
                <w:szCs w:val="19"/>
                <w:spacing w:val="8"/>
              </w:rPr>
              <w:t>计算机网络技术</w:t>
            </w:r>
          </w:p>
        </w:tc>
        <w:tc>
          <w:tcPr>
            <w:shd w:val="clear" w:fill="DEEAF6"/>
            <w:tcW w:w="1138" w:type="dxa"/>
            <w:vAlign w:val="top"/>
          </w:tcPr>
          <w:p>
            <w:pPr>
              <w:ind w:left="424"/>
              <w:spacing w:before="56" w:line="252" w:lineRule="exact"/>
              <w:rPr>
                <w:rFonts w:ascii="SimSun" w:hAnsi="SimSun" w:eastAsia="SimSun" w:cs="SimSun"/>
                <w:sz w:val="19"/>
                <w:szCs w:val="19"/>
              </w:rPr>
            </w:pPr>
            <w:r>
              <w:rPr>
                <w:rFonts w:ascii="SimSun" w:hAnsi="SimSun" w:eastAsia="SimSun" w:cs="SimSun"/>
                <w:sz w:val="19"/>
                <w:szCs w:val="19"/>
                <w:spacing w:val="2"/>
                <w:position w:val="1"/>
              </w:rPr>
              <w:t>267</w:t>
            </w:r>
          </w:p>
        </w:tc>
        <w:tc>
          <w:tcPr>
            <w:shd w:val="clear" w:fill="DEEAF6"/>
            <w:tcW w:w="1419" w:type="dxa"/>
            <w:vAlign w:val="top"/>
          </w:tcPr>
          <w:p>
            <w:pPr>
              <w:ind w:left="616"/>
              <w:spacing w:before="56" w:line="252" w:lineRule="exact"/>
              <w:rPr>
                <w:rFonts w:ascii="SimSun" w:hAnsi="SimSun" w:eastAsia="SimSun" w:cs="SimSun"/>
                <w:sz w:val="19"/>
                <w:szCs w:val="19"/>
              </w:rPr>
            </w:pPr>
            <w:r>
              <w:rPr>
                <w:rFonts w:ascii="SimSun" w:hAnsi="SimSun" w:eastAsia="SimSun" w:cs="SimSun"/>
                <w:sz w:val="19"/>
                <w:szCs w:val="19"/>
                <w:position w:val="1"/>
              </w:rPr>
              <w:t>27</w:t>
            </w:r>
          </w:p>
        </w:tc>
        <w:tc>
          <w:tcPr>
            <w:shd w:val="clear" w:fill="DEEAF6"/>
            <w:tcW w:w="1229" w:type="dxa"/>
            <w:vAlign w:val="top"/>
          </w:tcPr>
          <w:p>
            <w:pPr>
              <w:ind w:left="381"/>
              <w:spacing w:before="56" w:line="252" w:lineRule="exact"/>
              <w:rPr>
                <w:rFonts w:ascii="SimSun" w:hAnsi="SimSun" w:eastAsia="SimSun" w:cs="SimSun"/>
                <w:sz w:val="19"/>
                <w:szCs w:val="19"/>
              </w:rPr>
            </w:pPr>
            <w:r>
              <w:rPr>
                <w:rFonts w:ascii="SimSun" w:hAnsi="SimSun" w:eastAsia="SimSun" w:cs="SimSun"/>
                <w:sz w:val="19"/>
                <w:szCs w:val="19"/>
                <w:position w:val="1"/>
              </w:rPr>
              <w:t>10.11</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464"/>
              <w:spacing w:before="54" w:line="228" w:lineRule="auto"/>
              <w:rPr>
                <w:rFonts w:ascii="SimSun" w:hAnsi="SimSun" w:eastAsia="SimSun" w:cs="SimSun"/>
                <w:sz w:val="19"/>
                <w:szCs w:val="19"/>
              </w:rPr>
            </w:pPr>
            <w:r>
              <w:rPr>
                <w:rFonts w:ascii="SimSun" w:hAnsi="SimSun" w:eastAsia="SimSun" w:cs="SimSun"/>
                <w:sz w:val="19"/>
                <w:szCs w:val="19"/>
                <w:spacing w:val="8"/>
              </w:rPr>
              <w:t>人工智能技术应用</w:t>
            </w:r>
          </w:p>
        </w:tc>
        <w:tc>
          <w:tcPr>
            <w:tcW w:w="1138" w:type="dxa"/>
            <w:vAlign w:val="top"/>
          </w:tcPr>
          <w:p>
            <w:pPr>
              <w:ind w:left="476"/>
              <w:spacing w:before="54" w:line="251" w:lineRule="exact"/>
              <w:rPr>
                <w:rFonts w:ascii="SimSun" w:hAnsi="SimSun" w:eastAsia="SimSun" w:cs="SimSun"/>
                <w:sz w:val="19"/>
                <w:szCs w:val="19"/>
              </w:rPr>
            </w:pPr>
            <w:r>
              <w:rPr>
                <w:rFonts w:ascii="SimSun" w:hAnsi="SimSun" w:eastAsia="SimSun" w:cs="SimSun"/>
                <w:sz w:val="19"/>
                <w:szCs w:val="19"/>
                <w:spacing w:val="-1"/>
                <w:position w:val="1"/>
              </w:rPr>
              <w:t>35</w:t>
            </w:r>
          </w:p>
        </w:tc>
        <w:tc>
          <w:tcPr>
            <w:tcW w:w="1419" w:type="dxa"/>
            <w:vAlign w:val="top"/>
          </w:tcPr>
          <w:p>
            <w:pPr>
              <w:ind w:left="666"/>
              <w:spacing w:before="54" w:line="251" w:lineRule="exact"/>
              <w:rPr>
                <w:rFonts w:ascii="SimSun" w:hAnsi="SimSun" w:eastAsia="SimSun" w:cs="SimSun"/>
                <w:sz w:val="19"/>
                <w:szCs w:val="19"/>
              </w:rPr>
            </w:pPr>
            <w:r>
              <w:rPr>
                <w:rFonts w:ascii="SimSun" w:hAnsi="SimSun" w:eastAsia="SimSun" w:cs="SimSun"/>
                <w:sz w:val="19"/>
                <w:szCs w:val="19"/>
                <w:position w:val="1"/>
              </w:rPr>
              <w:t>2</w:t>
            </w:r>
          </w:p>
        </w:tc>
        <w:tc>
          <w:tcPr>
            <w:tcW w:w="1229" w:type="dxa"/>
            <w:vAlign w:val="top"/>
          </w:tcPr>
          <w:p>
            <w:pPr>
              <w:ind w:left="418"/>
              <w:spacing w:before="54" w:line="251" w:lineRule="exact"/>
              <w:rPr>
                <w:rFonts w:ascii="SimSun" w:hAnsi="SimSun" w:eastAsia="SimSun" w:cs="SimSun"/>
                <w:sz w:val="19"/>
                <w:szCs w:val="19"/>
              </w:rPr>
            </w:pPr>
            <w:r>
              <w:rPr>
                <w:rFonts w:ascii="SimSun" w:hAnsi="SimSun" w:eastAsia="SimSun" w:cs="SimSun"/>
                <w:sz w:val="19"/>
                <w:szCs w:val="19"/>
                <w:spacing w:val="2"/>
                <w:position w:val="1"/>
              </w:rPr>
              <w:t>5.71</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563"/>
              <w:spacing w:before="54" w:line="228" w:lineRule="auto"/>
              <w:rPr>
                <w:rFonts w:ascii="SimSun" w:hAnsi="SimSun" w:eastAsia="SimSun" w:cs="SimSun"/>
                <w:sz w:val="19"/>
                <w:szCs w:val="19"/>
              </w:rPr>
            </w:pPr>
            <w:r>
              <w:rPr>
                <w:rFonts w:ascii="SimSun" w:hAnsi="SimSun" w:eastAsia="SimSun" w:cs="SimSun"/>
                <w:sz w:val="19"/>
                <w:szCs w:val="19"/>
                <w:spacing w:val="8"/>
              </w:rPr>
              <w:t>物联网应用技术</w:t>
            </w:r>
          </w:p>
        </w:tc>
        <w:tc>
          <w:tcPr>
            <w:shd w:val="clear" w:fill="DEEAF6"/>
            <w:tcW w:w="1138" w:type="dxa"/>
            <w:vAlign w:val="top"/>
          </w:tcPr>
          <w:p>
            <w:pPr>
              <w:ind w:left="474"/>
              <w:spacing w:before="54" w:line="251" w:lineRule="exact"/>
              <w:rPr>
                <w:rFonts w:ascii="SimSun" w:hAnsi="SimSun" w:eastAsia="SimSun" w:cs="SimSun"/>
                <w:sz w:val="19"/>
                <w:szCs w:val="19"/>
              </w:rPr>
            </w:pPr>
            <w:r>
              <w:rPr>
                <w:rFonts w:ascii="SimSun" w:hAnsi="SimSun" w:eastAsia="SimSun" w:cs="SimSun"/>
                <w:sz w:val="19"/>
                <w:szCs w:val="19"/>
                <w:position w:val="1"/>
              </w:rPr>
              <w:t>61</w:t>
            </w:r>
          </w:p>
        </w:tc>
        <w:tc>
          <w:tcPr>
            <w:shd w:val="clear" w:fill="DEEAF6"/>
            <w:tcW w:w="1419" w:type="dxa"/>
            <w:vAlign w:val="top"/>
          </w:tcPr>
          <w:p>
            <w:pPr>
              <w:ind w:left="668"/>
              <w:spacing w:before="54" w:line="251" w:lineRule="exact"/>
              <w:rPr>
                <w:rFonts w:ascii="SimSun" w:hAnsi="SimSun" w:eastAsia="SimSun" w:cs="SimSun"/>
                <w:sz w:val="19"/>
                <w:szCs w:val="19"/>
              </w:rPr>
            </w:pPr>
            <w:r>
              <w:rPr>
                <w:rFonts w:ascii="SimSun" w:hAnsi="SimSun" w:eastAsia="SimSun" w:cs="SimSun"/>
                <w:sz w:val="19"/>
                <w:szCs w:val="19"/>
                <w:position w:val="1"/>
              </w:rPr>
              <w:t>3</w:t>
            </w:r>
          </w:p>
        </w:tc>
        <w:tc>
          <w:tcPr>
            <w:shd w:val="clear" w:fill="DEEAF6"/>
            <w:tcW w:w="1229" w:type="dxa"/>
            <w:vAlign w:val="top"/>
          </w:tcPr>
          <w:p>
            <w:pPr>
              <w:ind w:left="413"/>
              <w:spacing w:before="54" w:line="251" w:lineRule="exact"/>
              <w:rPr>
                <w:rFonts w:ascii="SimSun" w:hAnsi="SimSun" w:eastAsia="SimSun" w:cs="SimSun"/>
                <w:sz w:val="19"/>
                <w:szCs w:val="19"/>
              </w:rPr>
            </w:pPr>
            <w:r>
              <w:rPr>
                <w:rFonts w:ascii="SimSun" w:hAnsi="SimSun" w:eastAsia="SimSun" w:cs="SimSun"/>
                <w:sz w:val="19"/>
                <w:szCs w:val="19"/>
                <w:spacing w:val="3"/>
                <w:position w:val="1"/>
              </w:rPr>
              <w:t>4.92</w:t>
            </w:r>
          </w:p>
        </w:tc>
      </w:tr>
      <w:tr>
        <w:trPr>
          <w:trHeight w:val="318" w:hRule="atLeast"/>
        </w:trPr>
        <w:tc>
          <w:tcPr>
            <w:tcW w:w="1976" w:type="dxa"/>
            <w:vAlign w:val="top"/>
            <w:vMerge w:val="continue"/>
            <w:tcBorders>
              <w:top w:val="nil"/>
            </w:tcBorders>
          </w:tcPr>
          <w:p>
            <w:pPr>
              <w:rPr>
                <w:rFonts w:ascii="Arial"/>
                <w:sz w:val="21"/>
              </w:rPr>
            </w:pPr>
            <w:r/>
          </w:p>
        </w:tc>
        <w:tc>
          <w:tcPr>
            <w:tcW w:w="2530" w:type="dxa"/>
            <w:vAlign w:val="top"/>
          </w:tcPr>
          <w:p>
            <w:pPr>
              <w:ind w:left="1068"/>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138" w:type="dxa"/>
            <w:vAlign w:val="top"/>
          </w:tcPr>
          <w:p>
            <w:pPr>
              <w:ind w:left="421"/>
              <w:spacing w:before="57" w:line="251" w:lineRule="exact"/>
              <w:rPr>
                <w:rFonts w:ascii="SimSun" w:hAnsi="SimSun" w:eastAsia="SimSun" w:cs="SimSun"/>
                <w:sz w:val="19"/>
                <w:szCs w:val="19"/>
              </w:rPr>
            </w:pPr>
            <w:r>
              <w:rPr>
                <w:rFonts w:ascii="SimSun" w:hAnsi="SimSun" w:eastAsia="SimSun" w:cs="SimSun"/>
                <w:sz w:val="19"/>
                <w:szCs w:val="19"/>
                <w:b/>
                <w:bCs/>
                <w:position w:val="1"/>
              </w:rPr>
              <w:t>632</w:t>
            </w:r>
          </w:p>
        </w:tc>
        <w:tc>
          <w:tcPr>
            <w:tcW w:w="1419" w:type="dxa"/>
            <w:vAlign w:val="top"/>
          </w:tcPr>
          <w:p>
            <w:pPr>
              <w:ind w:left="618"/>
              <w:spacing w:before="57" w:line="251" w:lineRule="exact"/>
              <w:rPr>
                <w:rFonts w:ascii="SimSun" w:hAnsi="SimSun" w:eastAsia="SimSun" w:cs="SimSun"/>
                <w:sz w:val="19"/>
                <w:szCs w:val="19"/>
              </w:rPr>
            </w:pPr>
            <w:r>
              <w:rPr>
                <w:rFonts w:ascii="SimSun" w:hAnsi="SimSun" w:eastAsia="SimSun" w:cs="SimSun"/>
                <w:sz w:val="19"/>
                <w:szCs w:val="19"/>
                <w:b/>
                <w:bCs/>
                <w:spacing w:val="-3"/>
                <w:position w:val="1"/>
              </w:rPr>
              <w:t>73</w:t>
            </w:r>
          </w:p>
        </w:tc>
        <w:tc>
          <w:tcPr>
            <w:tcW w:w="1229" w:type="dxa"/>
            <w:vAlign w:val="top"/>
          </w:tcPr>
          <w:p>
            <w:pPr>
              <w:ind w:left="378"/>
              <w:spacing w:before="57" w:line="251" w:lineRule="exact"/>
              <w:rPr>
                <w:rFonts w:ascii="SimSun" w:hAnsi="SimSun" w:eastAsia="SimSun" w:cs="SimSun"/>
                <w:sz w:val="19"/>
                <w:szCs w:val="19"/>
              </w:rPr>
            </w:pPr>
            <w:r>
              <w:rPr>
                <w:rFonts w:ascii="SimSun" w:hAnsi="SimSun" w:eastAsia="SimSun" w:cs="SimSun"/>
                <w:sz w:val="19"/>
                <w:szCs w:val="19"/>
                <w:b/>
                <w:bCs/>
                <w:spacing w:val="-1"/>
                <w:position w:val="1"/>
              </w:rPr>
              <w:t>11.55</w:t>
            </w:r>
          </w:p>
        </w:tc>
      </w:tr>
      <w:tr>
        <w:trPr>
          <w:trHeight w:val="316" w:hRule="atLeast"/>
        </w:trPr>
        <w:tc>
          <w:tcPr>
            <w:tcW w:w="1976"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ind w:left="590"/>
              <w:spacing w:before="61" w:line="228" w:lineRule="auto"/>
              <w:rPr>
                <w:rFonts w:ascii="SimSun" w:hAnsi="SimSun" w:eastAsia="SimSun" w:cs="SimSun"/>
                <w:sz w:val="19"/>
                <w:szCs w:val="19"/>
              </w:rPr>
            </w:pPr>
            <w:r>
              <w:rPr>
                <w:rFonts w:ascii="SimSun" w:hAnsi="SimSun" w:eastAsia="SimSun" w:cs="SimSun"/>
                <w:sz w:val="19"/>
                <w:szCs w:val="19"/>
                <w:b/>
                <w:bCs/>
                <w:spacing w:val="5"/>
              </w:rPr>
              <w:t>艺术学院</w:t>
            </w:r>
          </w:p>
        </w:tc>
        <w:tc>
          <w:tcPr>
            <w:shd w:val="clear" w:fill="DEEAF6"/>
            <w:tcW w:w="2530" w:type="dxa"/>
            <w:vAlign w:val="top"/>
          </w:tcPr>
          <w:p>
            <w:pPr>
              <w:ind w:left="865"/>
              <w:spacing w:before="55" w:line="229" w:lineRule="auto"/>
              <w:rPr>
                <w:rFonts w:ascii="SimSun" w:hAnsi="SimSun" w:eastAsia="SimSun" w:cs="SimSun"/>
                <w:sz w:val="19"/>
                <w:szCs w:val="19"/>
              </w:rPr>
            </w:pPr>
            <w:r>
              <w:rPr>
                <w:rFonts w:ascii="SimSun" w:hAnsi="SimSun" w:eastAsia="SimSun" w:cs="SimSun"/>
                <w:sz w:val="19"/>
                <w:szCs w:val="19"/>
                <w:spacing w:val="6"/>
              </w:rPr>
              <w:t>音乐表演</w:t>
            </w:r>
          </w:p>
        </w:tc>
        <w:tc>
          <w:tcPr>
            <w:shd w:val="clear" w:fill="DEEAF6"/>
            <w:tcW w:w="1138" w:type="dxa"/>
            <w:vAlign w:val="top"/>
          </w:tcPr>
          <w:p>
            <w:pPr>
              <w:ind w:left="474"/>
              <w:spacing w:before="55" w:line="250" w:lineRule="exact"/>
              <w:rPr>
                <w:rFonts w:ascii="SimSun" w:hAnsi="SimSun" w:eastAsia="SimSun" w:cs="SimSun"/>
                <w:sz w:val="19"/>
                <w:szCs w:val="19"/>
              </w:rPr>
            </w:pPr>
            <w:r>
              <w:rPr>
                <w:rFonts w:ascii="SimSun" w:hAnsi="SimSun" w:eastAsia="SimSun" w:cs="SimSun"/>
                <w:sz w:val="19"/>
                <w:szCs w:val="19"/>
                <w:position w:val="1"/>
              </w:rPr>
              <w:t>23</w:t>
            </w:r>
          </w:p>
        </w:tc>
        <w:tc>
          <w:tcPr>
            <w:shd w:val="clear" w:fill="DEEAF6"/>
            <w:tcW w:w="1419" w:type="dxa"/>
            <w:vAlign w:val="top"/>
          </w:tcPr>
          <w:p>
            <w:pPr>
              <w:ind w:left="628"/>
              <w:spacing w:before="55" w:line="250" w:lineRule="exact"/>
              <w:rPr>
                <w:rFonts w:ascii="SimSun" w:hAnsi="SimSun" w:eastAsia="SimSun" w:cs="SimSun"/>
                <w:sz w:val="19"/>
                <w:szCs w:val="19"/>
              </w:rPr>
            </w:pPr>
            <w:r>
              <w:rPr>
                <w:rFonts w:ascii="SimSun" w:hAnsi="SimSun" w:eastAsia="SimSun" w:cs="SimSun"/>
                <w:sz w:val="19"/>
                <w:szCs w:val="19"/>
                <w:spacing w:val="-4"/>
                <w:position w:val="1"/>
              </w:rPr>
              <w:t>10</w:t>
            </w:r>
          </w:p>
        </w:tc>
        <w:tc>
          <w:tcPr>
            <w:shd w:val="clear" w:fill="DEEAF6"/>
            <w:tcW w:w="1229" w:type="dxa"/>
            <w:vAlign w:val="top"/>
          </w:tcPr>
          <w:p>
            <w:pPr>
              <w:ind w:left="365"/>
              <w:spacing w:before="55" w:line="250" w:lineRule="exact"/>
              <w:rPr>
                <w:rFonts w:ascii="SimSun" w:hAnsi="SimSun" w:eastAsia="SimSun" w:cs="SimSun"/>
                <w:sz w:val="19"/>
                <w:szCs w:val="19"/>
              </w:rPr>
            </w:pPr>
            <w:r>
              <w:rPr>
                <w:rFonts w:ascii="SimSun" w:hAnsi="SimSun" w:eastAsia="SimSun" w:cs="SimSun"/>
                <w:sz w:val="19"/>
                <w:szCs w:val="19"/>
                <w:spacing w:val="3"/>
                <w:position w:val="1"/>
              </w:rPr>
              <w:t>43.48</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662"/>
              <w:spacing w:before="55" w:line="228" w:lineRule="auto"/>
              <w:rPr>
                <w:rFonts w:ascii="SimSun" w:hAnsi="SimSun" w:eastAsia="SimSun" w:cs="SimSun"/>
                <w:sz w:val="19"/>
                <w:szCs w:val="19"/>
              </w:rPr>
            </w:pPr>
            <w:r>
              <w:rPr>
                <w:rFonts w:ascii="SimSun" w:hAnsi="SimSun" w:eastAsia="SimSun" w:cs="SimSun"/>
                <w:sz w:val="19"/>
                <w:szCs w:val="19"/>
                <w:spacing w:val="8"/>
              </w:rPr>
              <w:t>环境艺术设计</w:t>
            </w:r>
          </w:p>
        </w:tc>
        <w:tc>
          <w:tcPr>
            <w:tcW w:w="1138" w:type="dxa"/>
            <w:vAlign w:val="top"/>
          </w:tcPr>
          <w:p>
            <w:pPr>
              <w:ind w:left="474"/>
              <w:spacing w:before="55" w:line="250" w:lineRule="exact"/>
              <w:rPr>
                <w:rFonts w:ascii="SimSun" w:hAnsi="SimSun" w:eastAsia="SimSun" w:cs="SimSun"/>
                <w:sz w:val="19"/>
                <w:szCs w:val="19"/>
              </w:rPr>
            </w:pPr>
            <w:r>
              <w:rPr>
                <w:rFonts w:ascii="SimSun" w:hAnsi="SimSun" w:eastAsia="SimSun" w:cs="SimSun"/>
                <w:sz w:val="19"/>
                <w:szCs w:val="19"/>
                <w:position w:val="1"/>
              </w:rPr>
              <w:t>61</w:t>
            </w:r>
          </w:p>
        </w:tc>
        <w:tc>
          <w:tcPr>
            <w:tcW w:w="1419" w:type="dxa"/>
            <w:vAlign w:val="top"/>
          </w:tcPr>
          <w:p>
            <w:pPr>
              <w:ind w:left="663"/>
              <w:spacing w:before="55" w:line="250" w:lineRule="exact"/>
              <w:rPr>
                <w:rFonts w:ascii="SimSun" w:hAnsi="SimSun" w:eastAsia="SimSun" w:cs="SimSun"/>
                <w:sz w:val="19"/>
                <w:szCs w:val="19"/>
              </w:rPr>
            </w:pPr>
            <w:r>
              <w:rPr>
                <w:rFonts w:ascii="SimSun" w:hAnsi="SimSun" w:eastAsia="SimSun" w:cs="SimSun"/>
                <w:sz w:val="19"/>
                <w:szCs w:val="19"/>
                <w:position w:val="1"/>
              </w:rPr>
              <w:t>4</w:t>
            </w:r>
          </w:p>
        </w:tc>
        <w:tc>
          <w:tcPr>
            <w:tcW w:w="1229" w:type="dxa"/>
            <w:vAlign w:val="top"/>
          </w:tcPr>
          <w:p>
            <w:pPr>
              <w:ind w:left="416"/>
              <w:spacing w:before="55" w:line="250" w:lineRule="exact"/>
              <w:rPr>
                <w:rFonts w:ascii="SimSun" w:hAnsi="SimSun" w:eastAsia="SimSun" w:cs="SimSun"/>
                <w:sz w:val="19"/>
                <w:szCs w:val="19"/>
              </w:rPr>
            </w:pPr>
            <w:r>
              <w:rPr>
                <w:rFonts w:ascii="SimSun" w:hAnsi="SimSun" w:eastAsia="SimSun" w:cs="SimSun"/>
                <w:sz w:val="19"/>
                <w:szCs w:val="19"/>
                <w:spacing w:val="3"/>
                <w:position w:val="1"/>
              </w:rPr>
              <w:t>6.56</w:t>
            </w:r>
          </w:p>
        </w:tc>
      </w:tr>
      <w:tr>
        <w:trPr>
          <w:trHeight w:val="318"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868"/>
              <w:spacing w:before="58" w:line="228" w:lineRule="auto"/>
              <w:rPr>
                <w:rFonts w:ascii="SimSun" w:hAnsi="SimSun" w:eastAsia="SimSun" w:cs="SimSun"/>
                <w:sz w:val="19"/>
                <w:szCs w:val="19"/>
              </w:rPr>
            </w:pPr>
            <w:r>
              <w:rPr>
                <w:rFonts w:ascii="SimSun" w:hAnsi="SimSun" w:eastAsia="SimSun" w:cs="SimSun"/>
                <w:sz w:val="19"/>
                <w:szCs w:val="19"/>
                <w:spacing w:val="6"/>
              </w:rPr>
              <w:t>艺术设计</w:t>
            </w:r>
          </w:p>
        </w:tc>
        <w:tc>
          <w:tcPr>
            <w:shd w:val="clear" w:fill="DEEAF6"/>
            <w:tcW w:w="1138" w:type="dxa"/>
            <w:vAlign w:val="top"/>
          </w:tcPr>
          <w:p>
            <w:pPr>
              <w:ind w:left="471"/>
              <w:spacing w:before="58" w:line="249" w:lineRule="exact"/>
              <w:rPr>
                <w:rFonts w:ascii="SimSun" w:hAnsi="SimSun" w:eastAsia="SimSun" w:cs="SimSun"/>
                <w:sz w:val="19"/>
                <w:szCs w:val="19"/>
              </w:rPr>
            </w:pPr>
            <w:r>
              <w:rPr>
                <w:rFonts w:ascii="SimSun" w:hAnsi="SimSun" w:eastAsia="SimSun" w:cs="SimSun"/>
                <w:sz w:val="19"/>
                <w:szCs w:val="19"/>
                <w:spacing w:val="1"/>
                <w:position w:val="1"/>
              </w:rPr>
              <w:t>45</w:t>
            </w:r>
          </w:p>
        </w:tc>
        <w:tc>
          <w:tcPr>
            <w:shd w:val="clear" w:fill="DEEAF6"/>
            <w:tcW w:w="1419" w:type="dxa"/>
            <w:vAlign w:val="top"/>
          </w:tcPr>
          <w:p>
            <w:pPr>
              <w:ind w:left="666"/>
              <w:spacing w:before="58" w:line="249" w:lineRule="exact"/>
              <w:rPr>
                <w:rFonts w:ascii="SimSun" w:hAnsi="SimSun" w:eastAsia="SimSun" w:cs="SimSun"/>
                <w:sz w:val="19"/>
                <w:szCs w:val="19"/>
              </w:rPr>
            </w:pPr>
            <w:r>
              <w:rPr>
                <w:rFonts w:ascii="SimSun" w:hAnsi="SimSun" w:eastAsia="SimSun" w:cs="SimSun"/>
                <w:sz w:val="19"/>
                <w:szCs w:val="19"/>
                <w:position w:val="1"/>
              </w:rPr>
              <w:t>2</w:t>
            </w:r>
          </w:p>
        </w:tc>
        <w:tc>
          <w:tcPr>
            <w:shd w:val="clear" w:fill="DEEAF6"/>
            <w:tcW w:w="1229" w:type="dxa"/>
            <w:vAlign w:val="top"/>
          </w:tcPr>
          <w:p>
            <w:pPr>
              <w:ind w:left="413"/>
              <w:spacing w:before="58" w:line="249" w:lineRule="exact"/>
              <w:rPr>
                <w:rFonts w:ascii="SimSun" w:hAnsi="SimSun" w:eastAsia="SimSun" w:cs="SimSun"/>
                <w:sz w:val="19"/>
                <w:szCs w:val="19"/>
              </w:rPr>
            </w:pPr>
            <w:r>
              <w:rPr>
                <w:rFonts w:ascii="SimSun" w:hAnsi="SimSun" w:eastAsia="SimSun" w:cs="SimSun"/>
                <w:sz w:val="19"/>
                <w:szCs w:val="19"/>
                <w:spacing w:val="3"/>
                <w:position w:val="1"/>
              </w:rPr>
              <w:t>4.44</w:t>
            </w:r>
          </w:p>
        </w:tc>
      </w:tr>
      <w:tr>
        <w:trPr>
          <w:trHeight w:val="316" w:hRule="atLeast"/>
        </w:trPr>
        <w:tc>
          <w:tcPr>
            <w:tcW w:w="1976" w:type="dxa"/>
            <w:vAlign w:val="top"/>
            <w:vMerge w:val="continue"/>
            <w:tcBorders>
              <w:top w:val="nil"/>
            </w:tcBorders>
          </w:tcPr>
          <w:p>
            <w:pPr>
              <w:rPr>
                <w:rFonts w:ascii="Arial"/>
                <w:sz w:val="21"/>
              </w:rPr>
            </w:pPr>
            <w:r/>
          </w:p>
        </w:tc>
        <w:tc>
          <w:tcPr>
            <w:tcW w:w="2530" w:type="dxa"/>
            <w:vAlign w:val="top"/>
          </w:tcPr>
          <w:p>
            <w:pPr>
              <w:ind w:left="1068"/>
              <w:spacing w:before="56"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138" w:type="dxa"/>
            <w:vAlign w:val="top"/>
          </w:tcPr>
          <w:p>
            <w:pPr>
              <w:ind w:left="434"/>
              <w:spacing w:before="56" w:line="249" w:lineRule="exact"/>
              <w:rPr>
                <w:rFonts w:ascii="SimSun" w:hAnsi="SimSun" w:eastAsia="SimSun" w:cs="SimSun"/>
                <w:sz w:val="19"/>
                <w:szCs w:val="19"/>
              </w:rPr>
            </w:pPr>
            <w:r>
              <w:rPr>
                <w:rFonts w:ascii="SimSun" w:hAnsi="SimSun" w:eastAsia="SimSun" w:cs="SimSun"/>
                <w:sz w:val="19"/>
                <w:szCs w:val="19"/>
                <w:b/>
                <w:bCs/>
                <w:spacing w:val="-4"/>
                <w:position w:val="1"/>
              </w:rPr>
              <w:t>142</w:t>
            </w:r>
          </w:p>
        </w:tc>
        <w:tc>
          <w:tcPr>
            <w:tcW w:w="1419" w:type="dxa"/>
            <w:vAlign w:val="top"/>
          </w:tcPr>
          <w:p>
            <w:pPr>
              <w:ind w:left="628"/>
              <w:spacing w:before="56" w:line="249" w:lineRule="exact"/>
              <w:rPr>
                <w:rFonts w:ascii="SimSun" w:hAnsi="SimSun" w:eastAsia="SimSun" w:cs="SimSun"/>
                <w:sz w:val="19"/>
                <w:szCs w:val="19"/>
              </w:rPr>
            </w:pPr>
            <w:r>
              <w:rPr>
                <w:rFonts w:ascii="SimSun" w:hAnsi="SimSun" w:eastAsia="SimSun" w:cs="SimSun"/>
                <w:sz w:val="19"/>
                <w:szCs w:val="19"/>
                <w:b/>
                <w:bCs/>
                <w:spacing w:val="-6"/>
                <w:position w:val="1"/>
              </w:rPr>
              <w:t>16</w:t>
            </w:r>
          </w:p>
        </w:tc>
        <w:tc>
          <w:tcPr>
            <w:tcW w:w="1229" w:type="dxa"/>
            <w:vAlign w:val="top"/>
          </w:tcPr>
          <w:p>
            <w:pPr>
              <w:ind w:left="378"/>
              <w:spacing w:before="56" w:line="249" w:lineRule="exact"/>
              <w:rPr>
                <w:rFonts w:ascii="SimSun" w:hAnsi="SimSun" w:eastAsia="SimSun" w:cs="SimSun"/>
                <w:sz w:val="19"/>
                <w:szCs w:val="19"/>
              </w:rPr>
            </w:pPr>
            <w:r>
              <w:rPr>
                <w:rFonts w:ascii="SimSun" w:hAnsi="SimSun" w:eastAsia="SimSun" w:cs="SimSun"/>
                <w:sz w:val="19"/>
                <w:szCs w:val="19"/>
                <w:b/>
                <w:bCs/>
                <w:spacing w:val="-1"/>
                <w:position w:val="1"/>
              </w:rPr>
              <w:t>11.27</w:t>
            </w:r>
          </w:p>
        </w:tc>
      </w:tr>
      <w:tr>
        <w:trPr>
          <w:trHeight w:val="316" w:hRule="atLeast"/>
        </w:trPr>
        <w:tc>
          <w:tcPr>
            <w:shd w:val="clear" w:fill="DEEAF6"/>
            <w:tcW w:w="1976"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584"/>
              <w:spacing w:before="62" w:line="228" w:lineRule="auto"/>
              <w:rPr>
                <w:rFonts w:ascii="SimSun" w:hAnsi="SimSun" w:eastAsia="SimSun" w:cs="SimSun"/>
                <w:sz w:val="19"/>
                <w:szCs w:val="19"/>
              </w:rPr>
            </w:pPr>
            <w:r>
              <w:rPr>
                <w:rFonts w:ascii="SimSun" w:hAnsi="SimSun" w:eastAsia="SimSun" w:cs="SimSun"/>
                <w:sz w:val="19"/>
                <w:szCs w:val="19"/>
                <w:b/>
                <w:bCs/>
                <w:spacing w:val="7"/>
              </w:rPr>
              <w:t>机电学院</w:t>
            </w:r>
          </w:p>
        </w:tc>
        <w:tc>
          <w:tcPr>
            <w:shd w:val="clear" w:fill="DEEAF6"/>
            <w:tcW w:w="2530" w:type="dxa"/>
            <w:vAlign w:val="top"/>
          </w:tcPr>
          <w:p>
            <w:pPr>
              <w:ind w:left="462"/>
              <w:spacing w:before="56" w:line="228" w:lineRule="auto"/>
              <w:rPr>
                <w:rFonts w:ascii="SimSun" w:hAnsi="SimSun" w:eastAsia="SimSun" w:cs="SimSun"/>
                <w:sz w:val="19"/>
                <w:szCs w:val="19"/>
              </w:rPr>
            </w:pPr>
            <w:r>
              <w:rPr>
                <w:rFonts w:ascii="SimSun" w:hAnsi="SimSun" w:eastAsia="SimSun" w:cs="SimSun"/>
                <w:sz w:val="19"/>
                <w:szCs w:val="19"/>
                <w:spacing w:val="8"/>
              </w:rPr>
              <w:t>机械制造及自动化</w:t>
            </w:r>
          </w:p>
        </w:tc>
        <w:tc>
          <w:tcPr>
            <w:shd w:val="clear" w:fill="DEEAF6"/>
            <w:tcW w:w="1138" w:type="dxa"/>
            <w:vAlign w:val="top"/>
          </w:tcPr>
          <w:p>
            <w:pPr>
              <w:ind w:left="471"/>
              <w:spacing w:before="56" w:line="242" w:lineRule="auto"/>
              <w:rPr>
                <w:rFonts w:ascii="SimSun" w:hAnsi="SimSun" w:eastAsia="SimSun" w:cs="SimSun"/>
                <w:sz w:val="19"/>
                <w:szCs w:val="19"/>
              </w:rPr>
            </w:pPr>
            <w:r>
              <w:rPr>
                <w:rFonts w:ascii="SimSun" w:hAnsi="SimSun" w:eastAsia="SimSun" w:cs="SimSun"/>
                <w:sz w:val="19"/>
                <w:szCs w:val="19"/>
                <w:spacing w:val="1"/>
              </w:rPr>
              <w:t>44</w:t>
            </w:r>
          </w:p>
        </w:tc>
        <w:tc>
          <w:tcPr>
            <w:shd w:val="clear" w:fill="DEEAF6"/>
            <w:tcW w:w="1419" w:type="dxa"/>
            <w:vAlign w:val="top"/>
          </w:tcPr>
          <w:p>
            <w:pPr>
              <w:ind w:left="668"/>
              <w:spacing w:before="56" w:line="242" w:lineRule="auto"/>
              <w:rPr>
                <w:rFonts w:ascii="SimSun" w:hAnsi="SimSun" w:eastAsia="SimSun" w:cs="SimSun"/>
                <w:sz w:val="19"/>
                <w:szCs w:val="19"/>
              </w:rPr>
            </w:pPr>
            <w:r>
              <w:rPr>
                <w:rFonts w:ascii="SimSun" w:hAnsi="SimSun" w:eastAsia="SimSun" w:cs="SimSun"/>
                <w:sz w:val="19"/>
                <w:szCs w:val="19"/>
              </w:rPr>
              <w:t>7</w:t>
            </w:r>
          </w:p>
        </w:tc>
        <w:tc>
          <w:tcPr>
            <w:shd w:val="clear" w:fill="DEEAF6"/>
            <w:tcW w:w="1229" w:type="dxa"/>
            <w:vAlign w:val="top"/>
          </w:tcPr>
          <w:p>
            <w:pPr>
              <w:ind w:left="381"/>
              <w:spacing w:before="56" w:line="242" w:lineRule="auto"/>
              <w:rPr>
                <w:rFonts w:ascii="SimSun" w:hAnsi="SimSun" w:eastAsia="SimSun" w:cs="SimSun"/>
                <w:sz w:val="19"/>
                <w:szCs w:val="19"/>
              </w:rPr>
            </w:pPr>
            <w:r>
              <w:rPr>
                <w:rFonts w:ascii="SimSun" w:hAnsi="SimSun" w:eastAsia="SimSun" w:cs="SimSun"/>
                <w:sz w:val="19"/>
                <w:szCs w:val="19"/>
              </w:rPr>
              <w:t>15.91</w:t>
            </w:r>
          </w:p>
        </w:tc>
      </w:tr>
      <w:tr>
        <w:trPr>
          <w:trHeight w:val="318"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865"/>
              <w:spacing w:before="59" w:line="228" w:lineRule="auto"/>
              <w:rPr>
                <w:rFonts w:ascii="SimSun" w:hAnsi="SimSun" w:eastAsia="SimSun" w:cs="SimSun"/>
                <w:sz w:val="19"/>
                <w:szCs w:val="19"/>
              </w:rPr>
            </w:pPr>
            <w:r>
              <w:rPr>
                <w:rFonts w:ascii="SimSun" w:hAnsi="SimSun" w:eastAsia="SimSun" w:cs="SimSun"/>
                <w:sz w:val="19"/>
                <w:szCs w:val="19"/>
                <w:spacing w:val="6"/>
              </w:rPr>
              <w:t>数控技术</w:t>
            </w:r>
          </w:p>
        </w:tc>
        <w:tc>
          <w:tcPr>
            <w:tcW w:w="1138" w:type="dxa"/>
            <w:vAlign w:val="top"/>
          </w:tcPr>
          <w:p>
            <w:pPr>
              <w:ind w:left="471"/>
              <w:spacing w:before="58" w:line="242" w:lineRule="auto"/>
              <w:rPr>
                <w:rFonts w:ascii="SimSun" w:hAnsi="SimSun" w:eastAsia="SimSun" w:cs="SimSun"/>
                <w:sz w:val="19"/>
                <w:szCs w:val="19"/>
              </w:rPr>
            </w:pPr>
            <w:r>
              <w:rPr>
                <w:rFonts w:ascii="SimSun" w:hAnsi="SimSun" w:eastAsia="SimSun" w:cs="SimSun"/>
                <w:sz w:val="19"/>
                <w:szCs w:val="19"/>
                <w:spacing w:val="1"/>
              </w:rPr>
              <w:t>41</w:t>
            </w:r>
          </w:p>
        </w:tc>
        <w:tc>
          <w:tcPr>
            <w:tcW w:w="1419" w:type="dxa"/>
            <w:vAlign w:val="top"/>
          </w:tcPr>
          <w:p>
            <w:pPr>
              <w:ind w:left="668"/>
              <w:spacing w:before="58" w:line="242" w:lineRule="auto"/>
              <w:rPr>
                <w:rFonts w:ascii="SimSun" w:hAnsi="SimSun" w:eastAsia="SimSun" w:cs="SimSun"/>
                <w:sz w:val="19"/>
                <w:szCs w:val="19"/>
              </w:rPr>
            </w:pPr>
            <w:r>
              <w:rPr>
                <w:rFonts w:ascii="SimSun" w:hAnsi="SimSun" w:eastAsia="SimSun" w:cs="SimSun"/>
                <w:sz w:val="19"/>
                <w:szCs w:val="19"/>
              </w:rPr>
              <w:t>3</w:t>
            </w:r>
          </w:p>
        </w:tc>
        <w:tc>
          <w:tcPr>
            <w:tcW w:w="1229" w:type="dxa"/>
            <w:vAlign w:val="top"/>
          </w:tcPr>
          <w:p>
            <w:pPr>
              <w:ind w:left="419"/>
              <w:spacing w:before="58" w:line="242" w:lineRule="auto"/>
              <w:rPr>
                <w:rFonts w:ascii="SimSun" w:hAnsi="SimSun" w:eastAsia="SimSun" w:cs="SimSun"/>
                <w:sz w:val="19"/>
                <w:szCs w:val="19"/>
              </w:rPr>
            </w:pPr>
            <w:r>
              <w:rPr>
                <w:rFonts w:ascii="SimSun" w:hAnsi="SimSun" w:eastAsia="SimSun" w:cs="SimSun"/>
                <w:sz w:val="19"/>
                <w:szCs w:val="19"/>
                <w:spacing w:val="2"/>
              </w:rPr>
              <w:t>7.32</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566"/>
              <w:spacing w:before="57" w:line="228" w:lineRule="auto"/>
              <w:rPr>
                <w:rFonts w:ascii="SimSun" w:hAnsi="SimSun" w:eastAsia="SimSun" w:cs="SimSun"/>
                <w:sz w:val="19"/>
                <w:szCs w:val="19"/>
              </w:rPr>
            </w:pPr>
            <w:r>
              <w:rPr>
                <w:rFonts w:ascii="SimSun" w:hAnsi="SimSun" w:eastAsia="SimSun" w:cs="SimSun"/>
                <w:sz w:val="19"/>
                <w:szCs w:val="19"/>
                <w:spacing w:val="8"/>
              </w:rPr>
              <w:t>工业机器人技术</w:t>
            </w:r>
          </w:p>
        </w:tc>
        <w:tc>
          <w:tcPr>
            <w:shd w:val="clear" w:fill="DEEAF6"/>
            <w:tcW w:w="1138" w:type="dxa"/>
            <w:vAlign w:val="top"/>
          </w:tcPr>
          <w:p>
            <w:pPr>
              <w:ind w:left="476"/>
              <w:spacing w:before="56" w:line="242" w:lineRule="auto"/>
              <w:rPr>
                <w:rFonts w:ascii="SimSun" w:hAnsi="SimSun" w:eastAsia="SimSun" w:cs="SimSun"/>
                <w:sz w:val="19"/>
                <w:szCs w:val="19"/>
              </w:rPr>
            </w:pPr>
            <w:r>
              <w:rPr>
                <w:rFonts w:ascii="SimSun" w:hAnsi="SimSun" w:eastAsia="SimSun" w:cs="SimSun"/>
                <w:sz w:val="19"/>
                <w:szCs w:val="19"/>
                <w:spacing w:val="-1"/>
              </w:rPr>
              <w:t>58</w:t>
            </w:r>
          </w:p>
        </w:tc>
        <w:tc>
          <w:tcPr>
            <w:shd w:val="clear" w:fill="DEEAF6"/>
            <w:tcW w:w="1419" w:type="dxa"/>
            <w:vAlign w:val="top"/>
          </w:tcPr>
          <w:p>
            <w:pPr>
              <w:ind w:left="663"/>
              <w:spacing w:before="56" w:line="242" w:lineRule="auto"/>
              <w:rPr>
                <w:rFonts w:ascii="SimSun" w:hAnsi="SimSun" w:eastAsia="SimSun" w:cs="SimSun"/>
                <w:sz w:val="19"/>
                <w:szCs w:val="19"/>
              </w:rPr>
            </w:pPr>
            <w:r>
              <w:rPr>
                <w:rFonts w:ascii="SimSun" w:hAnsi="SimSun" w:eastAsia="SimSun" w:cs="SimSun"/>
                <w:sz w:val="19"/>
                <w:szCs w:val="19"/>
              </w:rPr>
              <w:t>4</w:t>
            </w:r>
          </w:p>
        </w:tc>
        <w:tc>
          <w:tcPr>
            <w:shd w:val="clear" w:fill="DEEAF6"/>
            <w:tcW w:w="1229" w:type="dxa"/>
            <w:vAlign w:val="top"/>
          </w:tcPr>
          <w:p>
            <w:pPr>
              <w:ind w:left="416"/>
              <w:spacing w:before="56" w:line="242" w:lineRule="auto"/>
              <w:rPr>
                <w:rFonts w:ascii="SimSun" w:hAnsi="SimSun" w:eastAsia="SimSun" w:cs="SimSun"/>
                <w:sz w:val="19"/>
                <w:szCs w:val="19"/>
              </w:rPr>
            </w:pPr>
            <w:r>
              <w:rPr>
                <w:rFonts w:ascii="SimSun" w:hAnsi="SimSun" w:eastAsia="SimSun" w:cs="SimSun"/>
                <w:sz w:val="19"/>
                <w:szCs w:val="19"/>
                <w:spacing w:val="3"/>
              </w:rPr>
              <w:t>6.90</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562"/>
              <w:spacing w:before="57" w:line="228" w:lineRule="auto"/>
              <w:rPr>
                <w:rFonts w:ascii="SimSun" w:hAnsi="SimSun" w:eastAsia="SimSun" w:cs="SimSun"/>
                <w:sz w:val="19"/>
                <w:szCs w:val="19"/>
              </w:rPr>
            </w:pPr>
            <w:r>
              <w:rPr>
                <w:rFonts w:ascii="SimSun" w:hAnsi="SimSun" w:eastAsia="SimSun" w:cs="SimSun"/>
                <w:sz w:val="19"/>
                <w:szCs w:val="19"/>
                <w:spacing w:val="8"/>
              </w:rPr>
              <w:t>机电一体化技术</w:t>
            </w:r>
          </w:p>
        </w:tc>
        <w:tc>
          <w:tcPr>
            <w:tcW w:w="1138" w:type="dxa"/>
            <w:vAlign w:val="top"/>
          </w:tcPr>
          <w:p>
            <w:pPr>
              <w:ind w:left="436"/>
              <w:spacing w:before="57" w:line="241" w:lineRule="auto"/>
              <w:rPr>
                <w:rFonts w:ascii="SimSun" w:hAnsi="SimSun" w:eastAsia="SimSun" w:cs="SimSun"/>
                <w:sz w:val="19"/>
                <w:szCs w:val="19"/>
              </w:rPr>
            </w:pPr>
            <w:r>
              <w:rPr>
                <w:rFonts w:ascii="SimSun" w:hAnsi="SimSun" w:eastAsia="SimSun" w:cs="SimSun"/>
                <w:sz w:val="19"/>
                <w:szCs w:val="19"/>
                <w:spacing w:val="-2"/>
              </w:rPr>
              <w:t>184</w:t>
            </w:r>
          </w:p>
        </w:tc>
        <w:tc>
          <w:tcPr>
            <w:tcW w:w="1419" w:type="dxa"/>
            <w:vAlign w:val="top"/>
          </w:tcPr>
          <w:p>
            <w:pPr>
              <w:ind w:left="628"/>
              <w:spacing w:before="57" w:line="241" w:lineRule="auto"/>
              <w:rPr>
                <w:rFonts w:ascii="SimSun" w:hAnsi="SimSun" w:eastAsia="SimSun" w:cs="SimSun"/>
                <w:sz w:val="19"/>
                <w:szCs w:val="19"/>
              </w:rPr>
            </w:pPr>
            <w:r>
              <w:rPr>
                <w:rFonts w:ascii="SimSun" w:hAnsi="SimSun" w:eastAsia="SimSun" w:cs="SimSun"/>
                <w:sz w:val="19"/>
                <w:szCs w:val="19"/>
                <w:spacing w:val="-4"/>
              </w:rPr>
              <w:t>12</w:t>
            </w:r>
          </w:p>
        </w:tc>
        <w:tc>
          <w:tcPr>
            <w:tcW w:w="1229" w:type="dxa"/>
            <w:vAlign w:val="top"/>
          </w:tcPr>
          <w:p>
            <w:pPr>
              <w:ind w:left="416"/>
              <w:spacing w:before="57" w:line="241" w:lineRule="auto"/>
              <w:rPr>
                <w:rFonts w:ascii="SimSun" w:hAnsi="SimSun" w:eastAsia="SimSun" w:cs="SimSun"/>
                <w:sz w:val="19"/>
                <w:szCs w:val="19"/>
              </w:rPr>
            </w:pPr>
            <w:r>
              <w:rPr>
                <w:rFonts w:ascii="SimSun" w:hAnsi="SimSun" w:eastAsia="SimSun" w:cs="SimSun"/>
                <w:sz w:val="19"/>
                <w:szCs w:val="19"/>
                <w:spacing w:val="3"/>
              </w:rPr>
              <w:t>6.52</w:t>
            </w:r>
          </w:p>
        </w:tc>
      </w:tr>
      <w:tr>
        <w:trPr>
          <w:trHeight w:val="318"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467"/>
              <w:spacing w:before="60" w:line="228" w:lineRule="auto"/>
              <w:rPr>
                <w:rFonts w:ascii="SimSun" w:hAnsi="SimSun" w:eastAsia="SimSun" w:cs="SimSun"/>
                <w:sz w:val="19"/>
                <w:szCs w:val="19"/>
              </w:rPr>
            </w:pPr>
            <w:r>
              <w:rPr>
                <w:rFonts w:ascii="SimSun" w:hAnsi="SimSun" w:eastAsia="SimSun" w:cs="SimSun"/>
                <w:sz w:val="19"/>
                <w:szCs w:val="19"/>
                <w:spacing w:val="8"/>
              </w:rPr>
              <w:t>智能制造装备技术</w:t>
            </w:r>
          </w:p>
        </w:tc>
        <w:tc>
          <w:tcPr>
            <w:shd w:val="clear" w:fill="DEEAF6"/>
            <w:tcW w:w="1138" w:type="dxa"/>
            <w:vAlign w:val="top"/>
          </w:tcPr>
          <w:p>
            <w:pPr>
              <w:ind w:left="487"/>
              <w:spacing w:before="60"/>
              <w:rPr>
                <w:rFonts w:ascii="SimSun" w:hAnsi="SimSun" w:eastAsia="SimSun" w:cs="SimSun"/>
                <w:sz w:val="19"/>
                <w:szCs w:val="19"/>
              </w:rPr>
            </w:pPr>
            <w:r>
              <w:rPr>
                <w:rFonts w:ascii="SimSun" w:hAnsi="SimSun" w:eastAsia="SimSun" w:cs="SimSun"/>
                <w:sz w:val="19"/>
                <w:szCs w:val="19"/>
                <w:spacing w:val="-4"/>
              </w:rPr>
              <w:t>17</w:t>
            </w:r>
          </w:p>
        </w:tc>
        <w:tc>
          <w:tcPr>
            <w:shd w:val="clear" w:fill="DEEAF6"/>
            <w:tcW w:w="1419" w:type="dxa"/>
            <w:vAlign w:val="top"/>
          </w:tcPr>
          <w:p>
            <w:pPr>
              <w:ind w:left="678"/>
              <w:spacing w:before="60"/>
              <w:rPr>
                <w:rFonts w:ascii="SimSun" w:hAnsi="SimSun" w:eastAsia="SimSun" w:cs="SimSun"/>
                <w:sz w:val="19"/>
                <w:szCs w:val="19"/>
              </w:rPr>
            </w:pPr>
            <w:r>
              <w:rPr>
                <w:rFonts w:ascii="SimSun" w:hAnsi="SimSun" w:eastAsia="SimSun" w:cs="SimSun"/>
                <w:sz w:val="19"/>
                <w:szCs w:val="19"/>
              </w:rPr>
              <w:t>1</w:t>
            </w:r>
          </w:p>
        </w:tc>
        <w:tc>
          <w:tcPr>
            <w:shd w:val="clear" w:fill="DEEAF6"/>
            <w:tcW w:w="1229" w:type="dxa"/>
            <w:vAlign w:val="top"/>
          </w:tcPr>
          <w:p>
            <w:pPr>
              <w:ind w:left="418"/>
              <w:spacing w:before="60"/>
              <w:rPr>
                <w:rFonts w:ascii="SimSun" w:hAnsi="SimSun" w:eastAsia="SimSun" w:cs="SimSun"/>
                <w:sz w:val="19"/>
                <w:szCs w:val="19"/>
              </w:rPr>
            </w:pPr>
            <w:r>
              <w:rPr>
                <w:rFonts w:ascii="SimSun" w:hAnsi="SimSun" w:eastAsia="SimSun" w:cs="SimSun"/>
                <w:sz w:val="19"/>
                <w:szCs w:val="19"/>
                <w:spacing w:val="2"/>
              </w:rPr>
              <w:t>5.88</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564"/>
              <w:spacing w:before="59" w:line="228" w:lineRule="auto"/>
              <w:rPr>
                <w:rFonts w:ascii="SimSun" w:hAnsi="SimSun" w:eastAsia="SimSun" w:cs="SimSun"/>
                <w:sz w:val="19"/>
                <w:szCs w:val="19"/>
              </w:rPr>
            </w:pPr>
            <w:r>
              <w:rPr>
                <w:rFonts w:ascii="SimSun" w:hAnsi="SimSun" w:eastAsia="SimSun" w:cs="SimSun"/>
                <w:sz w:val="19"/>
                <w:szCs w:val="19"/>
                <w:spacing w:val="8"/>
              </w:rPr>
              <w:t>新能源汽车技术</w:t>
            </w:r>
          </w:p>
        </w:tc>
        <w:tc>
          <w:tcPr>
            <w:tcW w:w="1138" w:type="dxa"/>
            <w:vAlign w:val="top"/>
          </w:tcPr>
          <w:p>
            <w:pPr>
              <w:ind w:left="436"/>
              <w:spacing w:before="58"/>
              <w:rPr>
                <w:rFonts w:ascii="SimSun" w:hAnsi="SimSun" w:eastAsia="SimSun" w:cs="SimSun"/>
                <w:sz w:val="19"/>
                <w:szCs w:val="19"/>
              </w:rPr>
            </w:pPr>
            <w:r>
              <w:rPr>
                <w:rFonts w:ascii="SimSun" w:hAnsi="SimSun" w:eastAsia="SimSun" w:cs="SimSun"/>
                <w:sz w:val="19"/>
                <w:szCs w:val="19"/>
                <w:spacing w:val="-2"/>
              </w:rPr>
              <w:t>127</w:t>
            </w:r>
          </w:p>
        </w:tc>
        <w:tc>
          <w:tcPr>
            <w:tcW w:w="1419" w:type="dxa"/>
            <w:vAlign w:val="top"/>
          </w:tcPr>
          <w:p>
            <w:pPr>
              <w:ind w:left="668"/>
              <w:spacing w:before="58"/>
              <w:rPr>
                <w:rFonts w:ascii="SimSun" w:hAnsi="SimSun" w:eastAsia="SimSun" w:cs="SimSun"/>
                <w:sz w:val="19"/>
                <w:szCs w:val="19"/>
              </w:rPr>
            </w:pPr>
            <w:r>
              <w:rPr>
                <w:rFonts w:ascii="SimSun" w:hAnsi="SimSun" w:eastAsia="SimSun" w:cs="SimSun"/>
                <w:sz w:val="19"/>
                <w:szCs w:val="19"/>
              </w:rPr>
              <w:t>7</w:t>
            </w:r>
          </w:p>
        </w:tc>
        <w:tc>
          <w:tcPr>
            <w:tcW w:w="1229" w:type="dxa"/>
            <w:vAlign w:val="top"/>
          </w:tcPr>
          <w:p>
            <w:pPr>
              <w:ind w:left="418"/>
              <w:spacing w:before="58"/>
              <w:rPr>
                <w:rFonts w:ascii="SimSun" w:hAnsi="SimSun" w:eastAsia="SimSun" w:cs="SimSun"/>
                <w:sz w:val="19"/>
                <w:szCs w:val="19"/>
              </w:rPr>
            </w:pPr>
            <w:r>
              <w:rPr>
                <w:rFonts w:ascii="SimSun" w:hAnsi="SimSun" w:eastAsia="SimSun" w:cs="SimSun"/>
                <w:sz w:val="19"/>
                <w:szCs w:val="19"/>
                <w:spacing w:val="2"/>
              </w:rPr>
              <w:t>5.51</w:t>
            </w:r>
          </w:p>
        </w:tc>
      </w:tr>
      <w:tr>
        <w:trPr>
          <w:trHeight w:val="316" w:hRule="atLeast"/>
        </w:trPr>
        <w:tc>
          <w:tcPr>
            <w:tcW w:w="1976" w:type="dxa"/>
            <w:vAlign w:val="top"/>
            <w:vMerge w:val="continue"/>
            <w:tcBorders>
              <w:top w:val="nil"/>
            </w:tcBorders>
          </w:tcPr>
          <w:p>
            <w:pPr>
              <w:rPr>
                <w:rFonts w:ascii="Arial"/>
                <w:sz w:val="21"/>
              </w:rPr>
            </w:pPr>
            <w:r/>
          </w:p>
        </w:tc>
        <w:tc>
          <w:tcPr>
            <w:shd w:val="clear" w:fill="DEEAF6"/>
            <w:tcW w:w="2530" w:type="dxa"/>
            <w:vAlign w:val="top"/>
          </w:tcPr>
          <w:p>
            <w:pPr>
              <w:ind w:left="1068"/>
              <w:spacing w:before="58"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138" w:type="dxa"/>
            <w:vAlign w:val="top"/>
          </w:tcPr>
          <w:p>
            <w:pPr>
              <w:ind w:left="423"/>
              <w:spacing w:before="58"/>
              <w:rPr>
                <w:rFonts w:ascii="SimSun" w:hAnsi="SimSun" w:eastAsia="SimSun" w:cs="SimSun"/>
                <w:sz w:val="19"/>
                <w:szCs w:val="19"/>
              </w:rPr>
            </w:pPr>
            <w:r>
              <w:rPr>
                <w:rFonts w:ascii="SimSun" w:hAnsi="SimSun" w:eastAsia="SimSun" w:cs="SimSun"/>
                <w:sz w:val="19"/>
                <w:szCs w:val="19"/>
                <w:b/>
                <w:bCs/>
                <w:spacing w:val="-1"/>
              </w:rPr>
              <w:t>513</w:t>
            </w:r>
          </w:p>
        </w:tc>
        <w:tc>
          <w:tcPr>
            <w:shd w:val="clear" w:fill="DEEAF6"/>
            <w:tcW w:w="1419" w:type="dxa"/>
            <w:vAlign w:val="top"/>
          </w:tcPr>
          <w:p>
            <w:pPr>
              <w:ind w:left="617"/>
              <w:spacing w:before="58"/>
              <w:rPr>
                <w:rFonts w:ascii="SimSun" w:hAnsi="SimSun" w:eastAsia="SimSun" w:cs="SimSun"/>
                <w:sz w:val="19"/>
                <w:szCs w:val="19"/>
              </w:rPr>
            </w:pPr>
            <w:r>
              <w:rPr>
                <w:rFonts w:ascii="SimSun" w:hAnsi="SimSun" w:eastAsia="SimSun" w:cs="SimSun"/>
                <w:sz w:val="19"/>
                <w:szCs w:val="19"/>
                <w:b/>
                <w:bCs/>
                <w:spacing w:val="-3"/>
              </w:rPr>
              <w:t>34</w:t>
            </w:r>
          </w:p>
        </w:tc>
        <w:tc>
          <w:tcPr>
            <w:shd w:val="clear" w:fill="DEEAF6"/>
            <w:tcW w:w="1229" w:type="dxa"/>
            <w:vAlign w:val="top"/>
          </w:tcPr>
          <w:p>
            <w:pPr>
              <w:ind w:left="416"/>
              <w:spacing w:before="58"/>
              <w:rPr>
                <w:rFonts w:ascii="SimSun" w:hAnsi="SimSun" w:eastAsia="SimSun" w:cs="SimSun"/>
                <w:sz w:val="19"/>
                <w:szCs w:val="19"/>
              </w:rPr>
            </w:pPr>
            <w:r>
              <w:rPr>
                <w:rFonts w:ascii="SimSun" w:hAnsi="SimSun" w:eastAsia="SimSun" w:cs="SimSun"/>
                <w:sz w:val="19"/>
                <w:szCs w:val="19"/>
                <w:b/>
                <w:bCs/>
                <w:spacing w:val="1"/>
              </w:rPr>
              <w:t>6.63</w:t>
            </w:r>
          </w:p>
        </w:tc>
      </w:tr>
      <w:tr>
        <w:trPr>
          <w:trHeight w:val="318" w:hRule="atLeast"/>
        </w:trPr>
        <w:tc>
          <w:tcPr>
            <w:tcW w:w="1976"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ind w:left="587"/>
              <w:spacing w:before="62" w:line="229" w:lineRule="auto"/>
              <w:rPr>
                <w:rFonts w:ascii="SimSun" w:hAnsi="SimSun" w:eastAsia="SimSun" w:cs="SimSun"/>
                <w:sz w:val="19"/>
                <w:szCs w:val="19"/>
              </w:rPr>
            </w:pPr>
            <w:r>
              <w:rPr>
                <w:rFonts w:ascii="SimSun" w:hAnsi="SimSun" w:eastAsia="SimSun" w:cs="SimSun"/>
                <w:sz w:val="19"/>
                <w:szCs w:val="19"/>
                <w:b/>
                <w:bCs/>
                <w:spacing w:val="6"/>
              </w:rPr>
              <w:t>建工学院</w:t>
            </w:r>
          </w:p>
        </w:tc>
        <w:tc>
          <w:tcPr>
            <w:tcW w:w="2530" w:type="dxa"/>
            <w:vAlign w:val="top"/>
          </w:tcPr>
          <w:p>
            <w:pPr>
              <w:ind w:left="664"/>
              <w:spacing w:before="61" w:line="228" w:lineRule="auto"/>
              <w:rPr>
                <w:rFonts w:ascii="SimSun" w:hAnsi="SimSun" w:eastAsia="SimSun" w:cs="SimSun"/>
                <w:sz w:val="19"/>
                <w:szCs w:val="19"/>
              </w:rPr>
            </w:pPr>
            <w:r>
              <w:rPr>
                <w:rFonts w:ascii="SimSun" w:hAnsi="SimSun" w:eastAsia="SimSun" w:cs="SimSun"/>
                <w:sz w:val="19"/>
                <w:szCs w:val="19"/>
                <w:spacing w:val="7"/>
              </w:rPr>
              <w:t>建筑室内设计</w:t>
            </w:r>
          </w:p>
        </w:tc>
        <w:tc>
          <w:tcPr>
            <w:tcW w:w="1138" w:type="dxa"/>
            <w:vAlign w:val="top"/>
          </w:tcPr>
          <w:p>
            <w:pPr>
              <w:ind w:left="424"/>
              <w:spacing w:before="60"/>
              <w:rPr>
                <w:rFonts w:ascii="SimSun" w:hAnsi="SimSun" w:eastAsia="SimSun" w:cs="SimSun"/>
                <w:sz w:val="19"/>
                <w:szCs w:val="19"/>
              </w:rPr>
            </w:pPr>
            <w:r>
              <w:rPr>
                <w:rFonts w:ascii="SimSun" w:hAnsi="SimSun" w:eastAsia="SimSun" w:cs="SimSun"/>
                <w:sz w:val="19"/>
                <w:szCs w:val="19"/>
                <w:spacing w:val="2"/>
              </w:rPr>
              <w:t>277</w:t>
            </w:r>
          </w:p>
        </w:tc>
        <w:tc>
          <w:tcPr>
            <w:tcW w:w="1419" w:type="dxa"/>
            <w:vAlign w:val="top"/>
          </w:tcPr>
          <w:p>
            <w:pPr>
              <w:ind w:left="628"/>
              <w:spacing w:before="60"/>
              <w:rPr>
                <w:rFonts w:ascii="SimSun" w:hAnsi="SimSun" w:eastAsia="SimSun" w:cs="SimSun"/>
                <w:sz w:val="19"/>
                <w:szCs w:val="19"/>
              </w:rPr>
            </w:pPr>
            <w:r>
              <w:rPr>
                <w:rFonts w:ascii="SimSun" w:hAnsi="SimSun" w:eastAsia="SimSun" w:cs="SimSun"/>
                <w:sz w:val="19"/>
                <w:szCs w:val="19"/>
                <w:spacing w:val="-4"/>
              </w:rPr>
              <w:t>15</w:t>
            </w:r>
          </w:p>
        </w:tc>
        <w:tc>
          <w:tcPr>
            <w:tcW w:w="1229" w:type="dxa"/>
            <w:vAlign w:val="top"/>
          </w:tcPr>
          <w:p>
            <w:pPr>
              <w:ind w:left="418"/>
              <w:spacing w:before="60"/>
              <w:rPr>
                <w:rFonts w:ascii="SimSun" w:hAnsi="SimSun" w:eastAsia="SimSun" w:cs="SimSun"/>
                <w:sz w:val="19"/>
                <w:szCs w:val="19"/>
              </w:rPr>
            </w:pPr>
            <w:r>
              <w:rPr>
                <w:rFonts w:ascii="SimSun" w:hAnsi="SimSun" w:eastAsia="SimSun" w:cs="SimSun"/>
                <w:sz w:val="19"/>
                <w:szCs w:val="19"/>
                <w:spacing w:val="2"/>
              </w:rPr>
              <w:t>5.42</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664"/>
              <w:spacing w:before="60" w:line="228" w:lineRule="auto"/>
              <w:rPr>
                <w:rFonts w:ascii="SimSun" w:hAnsi="SimSun" w:eastAsia="SimSun" w:cs="SimSun"/>
                <w:sz w:val="19"/>
                <w:szCs w:val="19"/>
              </w:rPr>
            </w:pPr>
            <w:r>
              <w:rPr>
                <w:rFonts w:ascii="SimSun" w:hAnsi="SimSun" w:eastAsia="SimSun" w:cs="SimSun"/>
                <w:sz w:val="19"/>
                <w:szCs w:val="19"/>
                <w:spacing w:val="7"/>
              </w:rPr>
              <w:t>建筑工程技术</w:t>
            </w:r>
          </w:p>
        </w:tc>
        <w:tc>
          <w:tcPr>
            <w:shd w:val="clear" w:fill="DEEAF6"/>
            <w:tcW w:w="1138" w:type="dxa"/>
            <w:vAlign w:val="top"/>
          </w:tcPr>
          <w:p>
            <w:pPr>
              <w:ind w:left="436"/>
              <w:spacing w:before="60" w:line="239" w:lineRule="auto"/>
              <w:rPr>
                <w:rFonts w:ascii="SimSun" w:hAnsi="SimSun" w:eastAsia="SimSun" w:cs="SimSun"/>
                <w:sz w:val="19"/>
                <w:szCs w:val="19"/>
              </w:rPr>
            </w:pPr>
            <w:r>
              <w:rPr>
                <w:rFonts w:ascii="SimSun" w:hAnsi="SimSun" w:eastAsia="SimSun" w:cs="SimSun"/>
                <w:sz w:val="19"/>
                <w:szCs w:val="19"/>
                <w:spacing w:val="-2"/>
              </w:rPr>
              <w:t>160</w:t>
            </w:r>
          </w:p>
        </w:tc>
        <w:tc>
          <w:tcPr>
            <w:shd w:val="clear" w:fill="DEEAF6"/>
            <w:tcW w:w="1419" w:type="dxa"/>
            <w:vAlign w:val="top"/>
          </w:tcPr>
          <w:p>
            <w:pPr>
              <w:ind w:left="664"/>
              <w:spacing w:before="60" w:line="239" w:lineRule="auto"/>
              <w:rPr>
                <w:rFonts w:ascii="SimSun" w:hAnsi="SimSun" w:eastAsia="SimSun" w:cs="SimSun"/>
                <w:sz w:val="19"/>
                <w:szCs w:val="19"/>
              </w:rPr>
            </w:pPr>
            <w:r>
              <w:rPr>
                <w:rFonts w:ascii="SimSun" w:hAnsi="SimSun" w:eastAsia="SimSun" w:cs="SimSun"/>
                <w:sz w:val="19"/>
                <w:szCs w:val="19"/>
              </w:rPr>
              <w:t>8</w:t>
            </w:r>
          </w:p>
        </w:tc>
        <w:tc>
          <w:tcPr>
            <w:shd w:val="clear" w:fill="DEEAF6"/>
            <w:tcW w:w="1229" w:type="dxa"/>
            <w:vAlign w:val="top"/>
          </w:tcPr>
          <w:p>
            <w:pPr>
              <w:ind w:left="418"/>
              <w:spacing w:before="60" w:line="239" w:lineRule="auto"/>
              <w:rPr>
                <w:rFonts w:ascii="SimSun" w:hAnsi="SimSun" w:eastAsia="SimSun" w:cs="SimSun"/>
                <w:sz w:val="19"/>
                <w:szCs w:val="19"/>
              </w:rPr>
            </w:pPr>
            <w:r>
              <w:rPr>
                <w:rFonts w:ascii="SimSun" w:hAnsi="SimSun" w:eastAsia="SimSun" w:cs="SimSun"/>
                <w:sz w:val="19"/>
                <w:szCs w:val="19"/>
                <w:spacing w:val="2"/>
              </w:rPr>
              <w:t>5.00</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866"/>
              <w:spacing w:before="59" w:line="227" w:lineRule="auto"/>
              <w:rPr>
                <w:rFonts w:ascii="SimSun" w:hAnsi="SimSun" w:eastAsia="SimSun" w:cs="SimSun"/>
                <w:sz w:val="19"/>
                <w:szCs w:val="19"/>
              </w:rPr>
            </w:pPr>
            <w:r>
              <w:rPr>
                <w:rFonts w:ascii="SimSun" w:hAnsi="SimSun" w:eastAsia="SimSun" w:cs="SimSun"/>
                <w:sz w:val="19"/>
                <w:szCs w:val="19"/>
                <w:spacing w:val="6"/>
              </w:rPr>
              <w:t>工程造价</w:t>
            </w:r>
          </w:p>
        </w:tc>
        <w:tc>
          <w:tcPr>
            <w:tcW w:w="1138" w:type="dxa"/>
            <w:vAlign w:val="top"/>
          </w:tcPr>
          <w:p>
            <w:pPr>
              <w:ind w:left="436"/>
              <w:spacing w:before="60" w:line="239" w:lineRule="auto"/>
              <w:rPr>
                <w:rFonts w:ascii="SimSun" w:hAnsi="SimSun" w:eastAsia="SimSun" w:cs="SimSun"/>
                <w:sz w:val="19"/>
                <w:szCs w:val="19"/>
              </w:rPr>
            </w:pPr>
            <w:r>
              <w:rPr>
                <w:rFonts w:ascii="SimSun" w:hAnsi="SimSun" w:eastAsia="SimSun" w:cs="SimSun"/>
                <w:sz w:val="19"/>
                <w:szCs w:val="19"/>
                <w:spacing w:val="-2"/>
              </w:rPr>
              <w:t>153</w:t>
            </w:r>
          </w:p>
        </w:tc>
        <w:tc>
          <w:tcPr>
            <w:tcW w:w="1419" w:type="dxa"/>
            <w:vAlign w:val="top"/>
          </w:tcPr>
          <w:p>
            <w:pPr>
              <w:ind w:left="665"/>
              <w:spacing w:before="60" w:line="239" w:lineRule="auto"/>
              <w:rPr>
                <w:rFonts w:ascii="SimSun" w:hAnsi="SimSun" w:eastAsia="SimSun" w:cs="SimSun"/>
                <w:sz w:val="19"/>
                <w:szCs w:val="19"/>
              </w:rPr>
            </w:pPr>
            <w:r>
              <w:rPr>
                <w:rFonts w:ascii="SimSun" w:hAnsi="SimSun" w:eastAsia="SimSun" w:cs="SimSun"/>
                <w:sz w:val="19"/>
                <w:szCs w:val="19"/>
              </w:rPr>
              <w:t>6</w:t>
            </w:r>
          </w:p>
        </w:tc>
        <w:tc>
          <w:tcPr>
            <w:tcW w:w="1229" w:type="dxa"/>
            <w:vAlign w:val="top"/>
          </w:tcPr>
          <w:p>
            <w:pPr>
              <w:ind w:left="418"/>
              <w:spacing w:before="60" w:line="239" w:lineRule="auto"/>
              <w:rPr>
                <w:rFonts w:ascii="SimSun" w:hAnsi="SimSun" w:eastAsia="SimSun" w:cs="SimSun"/>
                <w:sz w:val="19"/>
                <w:szCs w:val="19"/>
              </w:rPr>
            </w:pPr>
            <w:r>
              <w:rPr>
                <w:rFonts w:ascii="SimSun" w:hAnsi="SimSun" w:eastAsia="SimSun" w:cs="SimSun"/>
                <w:sz w:val="19"/>
                <w:szCs w:val="19"/>
                <w:spacing w:val="2"/>
              </w:rPr>
              <w:t>3.92</w:t>
            </w:r>
          </w:p>
        </w:tc>
      </w:tr>
      <w:tr>
        <w:trPr>
          <w:trHeight w:val="318" w:hRule="atLeast"/>
        </w:trPr>
        <w:tc>
          <w:tcPr>
            <w:tcW w:w="1976" w:type="dxa"/>
            <w:vAlign w:val="top"/>
            <w:vMerge w:val="continue"/>
            <w:tcBorders>
              <w:top w:val="nil"/>
            </w:tcBorders>
          </w:tcPr>
          <w:p>
            <w:pPr>
              <w:rPr>
                <w:rFonts w:ascii="Arial"/>
                <w:sz w:val="21"/>
              </w:rPr>
            </w:pPr>
            <w:r/>
          </w:p>
        </w:tc>
        <w:tc>
          <w:tcPr>
            <w:shd w:val="clear" w:fill="DEEAF6"/>
            <w:tcW w:w="2530" w:type="dxa"/>
            <w:vAlign w:val="top"/>
          </w:tcPr>
          <w:p>
            <w:pPr>
              <w:ind w:left="1068"/>
              <w:spacing w:before="62"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138" w:type="dxa"/>
            <w:vAlign w:val="top"/>
          </w:tcPr>
          <w:p>
            <w:pPr>
              <w:ind w:left="423"/>
              <w:spacing w:before="62" w:line="239" w:lineRule="auto"/>
              <w:rPr>
                <w:rFonts w:ascii="SimSun" w:hAnsi="SimSun" w:eastAsia="SimSun" w:cs="SimSun"/>
                <w:sz w:val="19"/>
                <w:szCs w:val="19"/>
              </w:rPr>
            </w:pPr>
            <w:r>
              <w:rPr>
                <w:rFonts w:ascii="SimSun" w:hAnsi="SimSun" w:eastAsia="SimSun" w:cs="SimSun"/>
                <w:sz w:val="19"/>
                <w:szCs w:val="19"/>
                <w:b/>
                <w:bCs/>
                <w:spacing w:val="-1"/>
              </w:rPr>
              <w:t>590</w:t>
            </w:r>
          </w:p>
        </w:tc>
        <w:tc>
          <w:tcPr>
            <w:shd w:val="clear" w:fill="DEEAF6"/>
            <w:tcW w:w="1419" w:type="dxa"/>
            <w:vAlign w:val="top"/>
          </w:tcPr>
          <w:p>
            <w:pPr>
              <w:ind w:left="616"/>
              <w:spacing w:before="62" w:line="239" w:lineRule="auto"/>
              <w:rPr>
                <w:rFonts w:ascii="SimSun" w:hAnsi="SimSun" w:eastAsia="SimSun" w:cs="SimSun"/>
                <w:sz w:val="19"/>
                <w:szCs w:val="19"/>
              </w:rPr>
            </w:pPr>
            <w:r>
              <w:rPr>
                <w:rFonts w:ascii="SimSun" w:hAnsi="SimSun" w:eastAsia="SimSun" w:cs="SimSun"/>
                <w:sz w:val="19"/>
                <w:szCs w:val="19"/>
                <w:b/>
                <w:bCs/>
                <w:spacing w:val="-2"/>
              </w:rPr>
              <w:t>29</w:t>
            </w:r>
          </w:p>
        </w:tc>
        <w:tc>
          <w:tcPr>
            <w:shd w:val="clear" w:fill="DEEAF6"/>
            <w:tcW w:w="1229" w:type="dxa"/>
            <w:vAlign w:val="top"/>
          </w:tcPr>
          <w:p>
            <w:pPr>
              <w:ind w:left="413"/>
              <w:spacing w:before="62" w:line="239" w:lineRule="auto"/>
              <w:rPr>
                <w:rFonts w:ascii="SimSun" w:hAnsi="SimSun" w:eastAsia="SimSun" w:cs="SimSun"/>
                <w:sz w:val="19"/>
                <w:szCs w:val="19"/>
              </w:rPr>
            </w:pPr>
            <w:r>
              <w:rPr>
                <w:rFonts w:ascii="SimSun" w:hAnsi="SimSun" w:eastAsia="SimSun" w:cs="SimSun"/>
                <w:sz w:val="19"/>
                <w:szCs w:val="19"/>
                <w:b/>
                <w:bCs/>
                <w:spacing w:val="1"/>
              </w:rPr>
              <w:t>4.92</w:t>
            </w:r>
          </w:p>
        </w:tc>
      </w:tr>
      <w:tr>
        <w:trPr>
          <w:trHeight w:val="316" w:hRule="atLeast"/>
        </w:trPr>
        <w:tc>
          <w:tcPr>
            <w:tcW w:w="1976" w:type="dxa"/>
            <w:vAlign w:val="top"/>
            <w:vMerge w:val="restart"/>
            <w:tcBorders>
              <w:bottom w:val="nil"/>
            </w:tcBorders>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587"/>
              <w:spacing w:before="62" w:line="228" w:lineRule="auto"/>
              <w:rPr>
                <w:rFonts w:ascii="SimSun" w:hAnsi="SimSun" w:eastAsia="SimSun" w:cs="SimSun"/>
                <w:sz w:val="19"/>
                <w:szCs w:val="19"/>
              </w:rPr>
            </w:pPr>
            <w:r>
              <w:rPr>
                <w:rFonts w:ascii="SimSun" w:hAnsi="SimSun" w:eastAsia="SimSun" w:cs="SimSun"/>
                <w:sz w:val="19"/>
                <w:szCs w:val="19"/>
                <w:b/>
                <w:bCs/>
                <w:spacing w:val="6"/>
              </w:rPr>
              <w:t>经管学院</w:t>
            </w:r>
          </w:p>
        </w:tc>
        <w:tc>
          <w:tcPr>
            <w:tcW w:w="2530" w:type="dxa"/>
            <w:vAlign w:val="top"/>
          </w:tcPr>
          <w:p>
            <w:pPr>
              <w:ind w:left="867"/>
              <w:spacing w:before="61" w:line="228" w:lineRule="auto"/>
              <w:rPr>
                <w:rFonts w:ascii="SimSun" w:hAnsi="SimSun" w:eastAsia="SimSun" w:cs="SimSun"/>
                <w:sz w:val="19"/>
                <w:szCs w:val="19"/>
              </w:rPr>
            </w:pPr>
            <w:r>
              <w:rPr>
                <w:rFonts w:ascii="SimSun" w:hAnsi="SimSun" w:eastAsia="SimSun" w:cs="SimSun"/>
                <w:sz w:val="19"/>
                <w:szCs w:val="19"/>
                <w:spacing w:val="6"/>
              </w:rPr>
              <w:t>商务英语</w:t>
            </w:r>
          </w:p>
        </w:tc>
        <w:tc>
          <w:tcPr>
            <w:tcW w:w="1138" w:type="dxa"/>
            <w:vAlign w:val="top"/>
          </w:tcPr>
          <w:p>
            <w:pPr>
              <w:ind w:left="476"/>
              <w:spacing w:before="61" w:line="238" w:lineRule="auto"/>
              <w:rPr>
                <w:rFonts w:ascii="SimSun" w:hAnsi="SimSun" w:eastAsia="SimSun" w:cs="SimSun"/>
                <w:sz w:val="19"/>
                <w:szCs w:val="19"/>
              </w:rPr>
            </w:pPr>
            <w:r>
              <w:rPr>
                <w:rFonts w:ascii="SimSun" w:hAnsi="SimSun" w:eastAsia="SimSun" w:cs="SimSun"/>
                <w:sz w:val="19"/>
                <w:szCs w:val="19"/>
                <w:spacing w:val="-1"/>
              </w:rPr>
              <w:t>31</w:t>
            </w:r>
          </w:p>
        </w:tc>
        <w:tc>
          <w:tcPr>
            <w:tcW w:w="1419" w:type="dxa"/>
            <w:vAlign w:val="top"/>
          </w:tcPr>
          <w:p>
            <w:pPr>
              <w:ind w:left="668"/>
              <w:spacing w:before="61" w:line="238" w:lineRule="auto"/>
              <w:rPr>
                <w:rFonts w:ascii="SimSun" w:hAnsi="SimSun" w:eastAsia="SimSun" w:cs="SimSun"/>
                <w:sz w:val="19"/>
                <w:szCs w:val="19"/>
              </w:rPr>
            </w:pPr>
            <w:r>
              <w:rPr>
                <w:rFonts w:ascii="SimSun" w:hAnsi="SimSun" w:eastAsia="SimSun" w:cs="SimSun"/>
                <w:sz w:val="19"/>
                <w:szCs w:val="19"/>
              </w:rPr>
              <w:t>5</w:t>
            </w:r>
          </w:p>
        </w:tc>
        <w:tc>
          <w:tcPr>
            <w:tcW w:w="1229" w:type="dxa"/>
            <w:vAlign w:val="top"/>
          </w:tcPr>
          <w:p>
            <w:pPr>
              <w:ind w:left="381"/>
              <w:spacing w:before="61" w:line="238" w:lineRule="auto"/>
              <w:rPr>
                <w:rFonts w:ascii="SimSun" w:hAnsi="SimSun" w:eastAsia="SimSun" w:cs="SimSun"/>
                <w:sz w:val="19"/>
                <w:szCs w:val="19"/>
              </w:rPr>
            </w:pPr>
            <w:r>
              <w:rPr>
                <w:rFonts w:ascii="SimSun" w:hAnsi="SimSun" w:eastAsia="SimSun" w:cs="SimSun"/>
                <w:sz w:val="19"/>
                <w:szCs w:val="19"/>
              </w:rPr>
              <w:t>16.13</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664"/>
              <w:spacing w:before="60" w:line="228" w:lineRule="auto"/>
              <w:rPr>
                <w:rFonts w:ascii="SimSun" w:hAnsi="SimSun" w:eastAsia="SimSun" w:cs="SimSun"/>
                <w:sz w:val="19"/>
                <w:szCs w:val="19"/>
              </w:rPr>
            </w:pPr>
            <w:r>
              <w:rPr>
                <w:rFonts w:ascii="SimSun" w:hAnsi="SimSun" w:eastAsia="SimSun" w:cs="SimSun"/>
                <w:sz w:val="19"/>
                <w:szCs w:val="19"/>
                <w:spacing w:val="7"/>
              </w:rPr>
              <w:t>大数据与会计</w:t>
            </w:r>
          </w:p>
        </w:tc>
        <w:tc>
          <w:tcPr>
            <w:shd w:val="clear" w:fill="DEEAF6"/>
            <w:tcW w:w="1138" w:type="dxa"/>
            <w:vAlign w:val="top"/>
          </w:tcPr>
          <w:p>
            <w:pPr>
              <w:ind w:left="436"/>
              <w:spacing w:before="61" w:line="238" w:lineRule="auto"/>
              <w:rPr>
                <w:rFonts w:ascii="SimSun" w:hAnsi="SimSun" w:eastAsia="SimSun" w:cs="SimSun"/>
                <w:sz w:val="19"/>
                <w:szCs w:val="19"/>
              </w:rPr>
            </w:pPr>
            <w:r>
              <w:rPr>
                <w:rFonts w:ascii="SimSun" w:hAnsi="SimSun" w:eastAsia="SimSun" w:cs="SimSun"/>
                <w:sz w:val="19"/>
                <w:szCs w:val="19"/>
                <w:spacing w:val="-2"/>
              </w:rPr>
              <w:t>124</w:t>
            </w:r>
          </w:p>
        </w:tc>
        <w:tc>
          <w:tcPr>
            <w:shd w:val="clear" w:fill="DEEAF6"/>
            <w:tcW w:w="1419" w:type="dxa"/>
            <w:vAlign w:val="top"/>
          </w:tcPr>
          <w:p>
            <w:pPr>
              <w:ind w:left="664"/>
              <w:spacing w:before="61" w:line="238" w:lineRule="auto"/>
              <w:rPr>
                <w:rFonts w:ascii="SimSun" w:hAnsi="SimSun" w:eastAsia="SimSun" w:cs="SimSun"/>
                <w:sz w:val="19"/>
                <w:szCs w:val="19"/>
              </w:rPr>
            </w:pPr>
            <w:r>
              <w:rPr>
                <w:rFonts w:ascii="SimSun" w:hAnsi="SimSun" w:eastAsia="SimSun" w:cs="SimSun"/>
                <w:sz w:val="19"/>
                <w:szCs w:val="19"/>
              </w:rPr>
              <w:t>9</w:t>
            </w:r>
          </w:p>
        </w:tc>
        <w:tc>
          <w:tcPr>
            <w:shd w:val="clear" w:fill="DEEAF6"/>
            <w:tcW w:w="1229" w:type="dxa"/>
            <w:vAlign w:val="top"/>
          </w:tcPr>
          <w:p>
            <w:pPr>
              <w:ind w:left="419"/>
              <w:spacing w:before="61" w:line="238" w:lineRule="auto"/>
              <w:rPr>
                <w:rFonts w:ascii="SimSun" w:hAnsi="SimSun" w:eastAsia="SimSun" w:cs="SimSun"/>
                <w:sz w:val="19"/>
                <w:szCs w:val="19"/>
              </w:rPr>
            </w:pPr>
            <w:r>
              <w:rPr>
                <w:rFonts w:ascii="SimSun" w:hAnsi="SimSun" w:eastAsia="SimSun" w:cs="SimSun"/>
                <w:sz w:val="19"/>
                <w:szCs w:val="19"/>
                <w:spacing w:val="2"/>
              </w:rPr>
              <w:t>7.26</w:t>
            </w:r>
          </w:p>
        </w:tc>
      </w:tr>
      <w:tr>
        <w:trPr>
          <w:trHeight w:val="318"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664"/>
              <w:spacing w:before="63" w:line="228" w:lineRule="auto"/>
              <w:rPr>
                <w:rFonts w:ascii="SimSun" w:hAnsi="SimSun" w:eastAsia="SimSun" w:cs="SimSun"/>
                <w:sz w:val="19"/>
                <w:szCs w:val="19"/>
              </w:rPr>
            </w:pPr>
            <w:r>
              <w:rPr>
                <w:rFonts w:ascii="SimSun" w:hAnsi="SimSun" w:eastAsia="SimSun" w:cs="SimSun"/>
                <w:sz w:val="19"/>
                <w:szCs w:val="19"/>
                <w:spacing w:val="7"/>
              </w:rPr>
              <w:t>工商企业管理</w:t>
            </w:r>
          </w:p>
        </w:tc>
        <w:tc>
          <w:tcPr>
            <w:tcW w:w="1138" w:type="dxa"/>
            <w:vAlign w:val="top"/>
          </w:tcPr>
          <w:p>
            <w:pPr>
              <w:ind w:left="473"/>
              <w:spacing w:before="63" w:line="238" w:lineRule="auto"/>
              <w:rPr>
                <w:rFonts w:ascii="SimSun" w:hAnsi="SimSun" w:eastAsia="SimSun" w:cs="SimSun"/>
                <w:sz w:val="19"/>
                <w:szCs w:val="19"/>
              </w:rPr>
            </w:pPr>
            <w:r>
              <w:rPr>
                <w:rFonts w:ascii="SimSun" w:hAnsi="SimSun" w:eastAsia="SimSun" w:cs="SimSun"/>
                <w:sz w:val="19"/>
                <w:szCs w:val="19"/>
              </w:rPr>
              <w:t>85</w:t>
            </w:r>
          </w:p>
        </w:tc>
        <w:tc>
          <w:tcPr>
            <w:tcW w:w="1419" w:type="dxa"/>
            <w:vAlign w:val="top"/>
          </w:tcPr>
          <w:p>
            <w:pPr>
              <w:ind w:left="668"/>
              <w:spacing w:before="63" w:line="238" w:lineRule="auto"/>
              <w:rPr>
                <w:rFonts w:ascii="SimSun" w:hAnsi="SimSun" w:eastAsia="SimSun" w:cs="SimSun"/>
                <w:sz w:val="19"/>
                <w:szCs w:val="19"/>
              </w:rPr>
            </w:pPr>
            <w:r>
              <w:rPr>
                <w:rFonts w:ascii="SimSun" w:hAnsi="SimSun" w:eastAsia="SimSun" w:cs="SimSun"/>
                <w:sz w:val="19"/>
                <w:szCs w:val="19"/>
              </w:rPr>
              <w:t>3</w:t>
            </w:r>
          </w:p>
        </w:tc>
        <w:tc>
          <w:tcPr>
            <w:tcW w:w="1229" w:type="dxa"/>
            <w:vAlign w:val="top"/>
          </w:tcPr>
          <w:p>
            <w:pPr>
              <w:ind w:left="418"/>
              <w:spacing w:before="63" w:line="238" w:lineRule="auto"/>
              <w:rPr>
                <w:rFonts w:ascii="SimSun" w:hAnsi="SimSun" w:eastAsia="SimSun" w:cs="SimSun"/>
                <w:sz w:val="19"/>
                <w:szCs w:val="19"/>
              </w:rPr>
            </w:pPr>
            <w:r>
              <w:rPr>
                <w:rFonts w:ascii="SimSun" w:hAnsi="SimSun" w:eastAsia="SimSun" w:cs="SimSun"/>
                <w:sz w:val="19"/>
                <w:szCs w:val="19"/>
                <w:spacing w:val="2"/>
              </w:rPr>
              <w:t>3.53</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662"/>
              <w:spacing w:before="62" w:line="228" w:lineRule="auto"/>
              <w:rPr>
                <w:rFonts w:ascii="SimSun" w:hAnsi="SimSun" w:eastAsia="SimSun" w:cs="SimSun"/>
                <w:sz w:val="19"/>
                <w:szCs w:val="19"/>
              </w:rPr>
            </w:pPr>
            <w:r>
              <w:rPr>
                <w:rFonts w:ascii="SimSun" w:hAnsi="SimSun" w:eastAsia="SimSun" w:cs="SimSun"/>
                <w:sz w:val="19"/>
                <w:szCs w:val="19"/>
                <w:spacing w:val="8"/>
              </w:rPr>
              <w:t>跨境电子商务</w:t>
            </w:r>
          </w:p>
        </w:tc>
        <w:tc>
          <w:tcPr>
            <w:shd w:val="clear" w:fill="DEEAF6"/>
            <w:tcW w:w="1138" w:type="dxa"/>
            <w:vAlign w:val="top"/>
          </w:tcPr>
          <w:p>
            <w:pPr>
              <w:ind w:left="473"/>
              <w:spacing w:before="62" w:line="237" w:lineRule="auto"/>
              <w:rPr>
                <w:rFonts w:ascii="SimSun" w:hAnsi="SimSun" w:eastAsia="SimSun" w:cs="SimSun"/>
                <w:sz w:val="19"/>
                <w:szCs w:val="19"/>
              </w:rPr>
            </w:pPr>
            <w:r>
              <w:rPr>
                <w:rFonts w:ascii="SimSun" w:hAnsi="SimSun" w:eastAsia="SimSun" w:cs="SimSun"/>
                <w:sz w:val="19"/>
                <w:szCs w:val="19"/>
              </w:rPr>
              <w:t>88</w:t>
            </w:r>
          </w:p>
        </w:tc>
        <w:tc>
          <w:tcPr>
            <w:shd w:val="clear" w:fill="DEEAF6"/>
            <w:tcW w:w="1419" w:type="dxa"/>
            <w:vAlign w:val="top"/>
          </w:tcPr>
          <w:p>
            <w:pPr>
              <w:ind w:left="668"/>
              <w:spacing w:before="62" w:line="237" w:lineRule="auto"/>
              <w:rPr>
                <w:rFonts w:ascii="SimSun" w:hAnsi="SimSun" w:eastAsia="SimSun" w:cs="SimSun"/>
                <w:sz w:val="19"/>
                <w:szCs w:val="19"/>
              </w:rPr>
            </w:pPr>
            <w:r>
              <w:rPr>
                <w:rFonts w:ascii="SimSun" w:hAnsi="SimSun" w:eastAsia="SimSun" w:cs="SimSun"/>
                <w:sz w:val="19"/>
                <w:szCs w:val="19"/>
              </w:rPr>
              <w:t>3</w:t>
            </w:r>
          </w:p>
        </w:tc>
        <w:tc>
          <w:tcPr>
            <w:shd w:val="clear" w:fill="DEEAF6"/>
            <w:tcW w:w="1229" w:type="dxa"/>
            <w:vAlign w:val="top"/>
          </w:tcPr>
          <w:p>
            <w:pPr>
              <w:ind w:left="418"/>
              <w:spacing w:before="62" w:line="237" w:lineRule="auto"/>
              <w:rPr>
                <w:rFonts w:ascii="SimSun" w:hAnsi="SimSun" w:eastAsia="SimSun" w:cs="SimSun"/>
                <w:sz w:val="19"/>
                <w:szCs w:val="19"/>
              </w:rPr>
            </w:pPr>
            <w:r>
              <w:rPr>
                <w:rFonts w:ascii="SimSun" w:hAnsi="SimSun" w:eastAsia="SimSun" w:cs="SimSun"/>
                <w:sz w:val="19"/>
                <w:szCs w:val="19"/>
                <w:spacing w:val="2"/>
              </w:rPr>
              <w:t>3.41</w:t>
            </w:r>
          </w:p>
        </w:tc>
      </w:tr>
      <w:tr>
        <w:trPr>
          <w:trHeight w:val="316"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869"/>
              <w:spacing w:before="62" w:line="228" w:lineRule="auto"/>
              <w:rPr>
                <w:rFonts w:ascii="SimSun" w:hAnsi="SimSun" w:eastAsia="SimSun" w:cs="SimSun"/>
                <w:sz w:val="19"/>
                <w:szCs w:val="19"/>
              </w:rPr>
            </w:pPr>
            <w:r>
              <w:rPr>
                <w:rFonts w:ascii="SimSun" w:hAnsi="SimSun" w:eastAsia="SimSun" w:cs="SimSun"/>
                <w:sz w:val="19"/>
                <w:szCs w:val="19"/>
                <w:spacing w:val="5"/>
              </w:rPr>
              <w:t>市场营销</w:t>
            </w:r>
          </w:p>
        </w:tc>
        <w:tc>
          <w:tcPr>
            <w:tcW w:w="1138" w:type="dxa"/>
            <w:vAlign w:val="top"/>
          </w:tcPr>
          <w:p>
            <w:pPr>
              <w:ind w:left="477"/>
              <w:spacing w:before="62" w:line="237" w:lineRule="auto"/>
              <w:rPr>
                <w:rFonts w:ascii="SimSun" w:hAnsi="SimSun" w:eastAsia="SimSun" w:cs="SimSun"/>
                <w:sz w:val="19"/>
                <w:szCs w:val="19"/>
              </w:rPr>
            </w:pPr>
            <w:r>
              <w:rPr>
                <w:rFonts w:ascii="SimSun" w:hAnsi="SimSun" w:eastAsia="SimSun" w:cs="SimSun"/>
                <w:sz w:val="19"/>
                <w:szCs w:val="19"/>
                <w:spacing w:val="-1"/>
              </w:rPr>
              <w:t>77</w:t>
            </w:r>
          </w:p>
        </w:tc>
        <w:tc>
          <w:tcPr>
            <w:tcW w:w="1419" w:type="dxa"/>
            <w:vAlign w:val="top"/>
          </w:tcPr>
          <w:p>
            <w:pPr>
              <w:ind w:left="666"/>
              <w:spacing w:before="62" w:line="237" w:lineRule="auto"/>
              <w:rPr>
                <w:rFonts w:ascii="SimSun" w:hAnsi="SimSun" w:eastAsia="SimSun" w:cs="SimSun"/>
                <w:sz w:val="19"/>
                <w:szCs w:val="19"/>
              </w:rPr>
            </w:pPr>
            <w:r>
              <w:rPr>
                <w:rFonts w:ascii="SimSun" w:hAnsi="SimSun" w:eastAsia="SimSun" w:cs="SimSun"/>
                <w:sz w:val="19"/>
                <w:szCs w:val="19"/>
              </w:rPr>
              <w:t>2</w:t>
            </w:r>
          </w:p>
        </w:tc>
        <w:tc>
          <w:tcPr>
            <w:tcW w:w="1229" w:type="dxa"/>
            <w:vAlign w:val="top"/>
          </w:tcPr>
          <w:p>
            <w:pPr>
              <w:ind w:left="416"/>
              <w:spacing w:before="62" w:line="237" w:lineRule="auto"/>
              <w:rPr>
                <w:rFonts w:ascii="SimSun" w:hAnsi="SimSun" w:eastAsia="SimSun" w:cs="SimSun"/>
                <w:sz w:val="19"/>
                <w:szCs w:val="19"/>
              </w:rPr>
            </w:pPr>
            <w:r>
              <w:rPr>
                <w:rFonts w:ascii="SimSun" w:hAnsi="SimSun" w:eastAsia="SimSun" w:cs="SimSun"/>
                <w:sz w:val="19"/>
                <w:szCs w:val="19"/>
                <w:spacing w:val="2"/>
              </w:rPr>
              <w:t>2.60</w:t>
            </w:r>
          </w:p>
        </w:tc>
      </w:tr>
      <w:tr>
        <w:trPr>
          <w:trHeight w:val="318"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886"/>
              <w:spacing w:before="65" w:line="228" w:lineRule="auto"/>
              <w:rPr>
                <w:rFonts w:ascii="SimSun" w:hAnsi="SimSun" w:eastAsia="SimSun" w:cs="SimSun"/>
                <w:sz w:val="19"/>
                <w:szCs w:val="19"/>
              </w:rPr>
            </w:pPr>
            <w:r>
              <w:rPr>
                <w:rFonts w:ascii="SimSun" w:hAnsi="SimSun" w:eastAsia="SimSun" w:cs="SimSun"/>
                <w:sz w:val="19"/>
                <w:szCs w:val="19"/>
                <w:spacing w:val="1"/>
              </w:rPr>
              <w:t>电子商务</w:t>
            </w:r>
          </w:p>
        </w:tc>
        <w:tc>
          <w:tcPr>
            <w:shd w:val="clear" w:fill="DEEAF6"/>
            <w:tcW w:w="1138" w:type="dxa"/>
            <w:vAlign w:val="top"/>
          </w:tcPr>
          <w:p>
            <w:pPr>
              <w:ind w:left="436"/>
              <w:spacing w:before="65" w:line="236" w:lineRule="auto"/>
              <w:rPr>
                <w:rFonts w:ascii="SimSun" w:hAnsi="SimSun" w:eastAsia="SimSun" w:cs="SimSun"/>
                <w:sz w:val="19"/>
                <w:szCs w:val="19"/>
              </w:rPr>
            </w:pPr>
            <w:r>
              <w:rPr>
                <w:rFonts w:ascii="SimSun" w:hAnsi="SimSun" w:eastAsia="SimSun" w:cs="SimSun"/>
                <w:sz w:val="19"/>
                <w:szCs w:val="19"/>
                <w:spacing w:val="-2"/>
              </w:rPr>
              <w:t>140</w:t>
            </w:r>
          </w:p>
        </w:tc>
        <w:tc>
          <w:tcPr>
            <w:shd w:val="clear" w:fill="DEEAF6"/>
            <w:tcW w:w="1419" w:type="dxa"/>
            <w:vAlign w:val="top"/>
          </w:tcPr>
          <w:p>
            <w:pPr>
              <w:ind w:left="668"/>
              <w:spacing w:before="65" w:line="236" w:lineRule="auto"/>
              <w:rPr>
                <w:rFonts w:ascii="SimSun" w:hAnsi="SimSun" w:eastAsia="SimSun" w:cs="SimSun"/>
                <w:sz w:val="19"/>
                <w:szCs w:val="19"/>
              </w:rPr>
            </w:pPr>
            <w:r>
              <w:rPr>
                <w:rFonts w:ascii="SimSun" w:hAnsi="SimSun" w:eastAsia="SimSun" w:cs="SimSun"/>
                <w:sz w:val="19"/>
                <w:szCs w:val="19"/>
              </w:rPr>
              <w:t>3</w:t>
            </w:r>
          </w:p>
        </w:tc>
        <w:tc>
          <w:tcPr>
            <w:shd w:val="clear" w:fill="DEEAF6"/>
            <w:tcW w:w="1229" w:type="dxa"/>
            <w:vAlign w:val="top"/>
          </w:tcPr>
          <w:p>
            <w:pPr>
              <w:ind w:left="416"/>
              <w:spacing w:before="65" w:line="236" w:lineRule="auto"/>
              <w:rPr>
                <w:rFonts w:ascii="SimSun" w:hAnsi="SimSun" w:eastAsia="SimSun" w:cs="SimSun"/>
                <w:sz w:val="19"/>
                <w:szCs w:val="19"/>
              </w:rPr>
            </w:pPr>
            <w:r>
              <w:rPr>
                <w:rFonts w:ascii="SimSun" w:hAnsi="SimSun" w:eastAsia="SimSun" w:cs="SimSun"/>
                <w:sz w:val="19"/>
                <w:szCs w:val="19"/>
                <w:spacing w:val="2"/>
              </w:rPr>
              <w:t>2.14</w:t>
            </w:r>
          </w:p>
        </w:tc>
      </w:tr>
      <w:tr>
        <w:trPr>
          <w:trHeight w:val="315" w:hRule="atLeast"/>
        </w:trPr>
        <w:tc>
          <w:tcPr>
            <w:tcW w:w="1976" w:type="dxa"/>
            <w:vAlign w:val="top"/>
            <w:vMerge w:val="continue"/>
            <w:tcBorders>
              <w:top w:val="nil"/>
              <w:bottom w:val="nil"/>
            </w:tcBorders>
          </w:tcPr>
          <w:p>
            <w:pPr>
              <w:rPr>
                <w:rFonts w:ascii="Arial"/>
                <w:sz w:val="21"/>
              </w:rPr>
            </w:pPr>
            <w:r/>
          </w:p>
        </w:tc>
        <w:tc>
          <w:tcPr>
            <w:tcW w:w="2530" w:type="dxa"/>
            <w:vAlign w:val="top"/>
          </w:tcPr>
          <w:p>
            <w:pPr>
              <w:ind w:left="468"/>
              <w:spacing w:before="63" w:line="228" w:lineRule="auto"/>
              <w:rPr>
                <w:rFonts w:ascii="SimSun" w:hAnsi="SimSun" w:eastAsia="SimSun" w:cs="SimSun"/>
                <w:sz w:val="19"/>
                <w:szCs w:val="19"/>
              </w:rPr>
            </w:pPr>
            <w:r>
              <w:rPr>
                <w:rFonts w:ascii="SimSun" w:hAnsi="SimSun" w:eastAsia="SimSun" w:cs="SimSun"/>
                <w:sz w:val="19"/>
                <w:szCs w:val="19"/>
                <w:spacing w:val="8"/>
              </w:rPr>
              <w:t>高速铁路客运服务</w:t>
            </w:r>
          </w:p>
        </w:tc>
        <w:tc>
          <w:tcPr>
            <w:tcW w:w="1138" w:type="dxa"/>
            <w:vAlign w:val="top"/>
          </w:tcPr>
          <w:p>
            <w:pPr>
              <w:ind w:left="474"/>
              <w:spacing w:before="63" w:line="235" w:lineRule="auto"/>
              <w:rPr>
                <w:rFonts w:ascii="SimSun" w:hAnsi="SimSun" w:eastAsia="SimSun" w:cs="SimSun"/>
                <w:sz w:val="19"/>
                <w:szCs w:val="19"/>
              </w:rPr>
            </w:pPr>
            <w:r>
              <w:rPr>
                <w:rFonts w:ascii="SimSun" w:hAnsi="SimSun" w:eastAsia="SimSun" w:cs="SimSun"/>
                <w:sz w:val="19"/>
                <w:szCs w:val="19"/>
              </w:rPr>
              <w:t>67</w:t>
            </w:r>
          </w:p>
        </w:tc>
        <w:tc>
          <w:tcPr>
            <w:tcW w:w="1419" w:type="dxa"/>
            <w:vAlign w:val="top"/>
          </w:tcPr>
          <w:p>
            <w:pPr>
              <w:ind w:left="678"/>
              <w:spacing w:before="63" w:line="235" w:lineRule="auto"/>
              <w:rPr>
                <w:rFonts w:ascii="SimSun" w:hAnsi="SimSun" w:eastAsia="SimSun" w:cs="SimSun"/>
                <w:sz w:val="19"/>
                <w:szCs w:val="19"/>
              </w:rPr>
            </w:pPr>
            <w:r>
              <w:rPr>
                <w:rFonts w:ascii="SimSun" w:hAnsi="SimSun" w:eastAsia="SimSun" w:cs="SimSun"/>
                <w:sz w:val="19"/>
                <w:szCs w:val="19"/>
              </w:rPr>
              <w:t>1</w:t>
            </w:r>
          </w:p>
        </w:tc>
        <w:tc>
          <w:tcPr>
            <w:tcW w:w="1229" w:type="dxa"/>
            <w:vAlign w:val="top"/>
          </w:tcPr>
          <w:p>
            <w:pPr>
              <w:ind w:left="429"/>
              <w:spacing w:before="63" w:line="235" w:lineRule="auto"/>
              <w:rPr>
                <w:rFonts w:ascii="SimSun" w:hAnsi="SimSun" w:eastAsia="SimSun" w:cs="SimSun"/>
                <w:sz w:val="19"/>
                <w:szCs w:val="19"/>
              </w:rPr>
            </w:pPr>
            <w:r>
              <w:rPr>
                <w:rFonts w:ascii="SimSun" w:hAnsi="SimSun" w:eastAsia="SimSun" w:cs="SimSun"/>
                <w:sz w:val="19"/>
                <w:szCs w:val="19"/>
                <w:spacing w:val="-1"/>
              </w:rPr>
              <w:t>1.49</w:t>
            </w:r>
          </w:p>
        </w:tc>
      </w:tr>
      <w:tr>
        <w:trPr>
          <w:trHeight w:val="316" w:hRule="atLeast"/>
        </w:trPr>
        <w:tc>
          <w:tcPr>
            <w:tcW w:w="1976" w:type="dxa"/>
            <w:vAlign w:val="top"/>
            <w:vMerge w:val="continue"/>
            <w:tcBorders>
              <w:top w:val="nil"/>
            </w:tcBorders>
          </w:tcPr>
          <w:p>
            <w:pPr>
              <w:rPr>
                <w:rFonts w:ascii="Arial"/>
                <w:sz w:val="21"/>
              </w:rPr>
            </w:pPr>
            <w:r/>
          </w:p>
        </w:tc>
        <w:tc>
          <w:tcPr>
            <w:shd w:val="clear" w:fill="DEEAF6"/>
            <w:tcW w:w="2530" w:type="dxa"/>
            <w:vAlign w:val="top"/>
          </w:tcPr>
          <w:p>
            <w:pPr>
              <w:ind w:left="1068"/>
              <w:spacing w:before="64"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138" w:type="dxa"/>
            <w:vAlign w:val="top"/>
          </w:tcPr>
          <w:p>
            <w:pPr>
              <w:ind w:left="421"/>
              <w:spacing w:before="64" w:line="235" w:lineRule="auto"/>
              <w:rPr>
                <w:rFonts w:ascii="SimSun" w:hAnsi="SimSun" w:eastAsia="SimSun" w:cs="SimSun"/>
                <w:sz w:val="19"/>
                <w:szCs w:val="19"/>
              </w:rPr>
            </w:pPr>
            <w:r>
              <w:rPr>
                <w:rFonts w:ascii="SimSun" w:hAnsi="SimSun" w:eastAsia="SimSun" w:cs="SimSun"/>
                <w:sz w:val="19"/>
                <w:szCs w:val="19"/>
                <w:b/>
                <w:bCs/>
              </w:rPr>
              <w:t>656</w:t>
            </w:r>
          </w:p>
        </w:tc>
        <w:tc>
          <w:tcPr>
            <w:shd w:val="clear" w:fill="DEEAF6"/>
            <w:tcW w:w="1419" w:type="dxa"/>
            <w:vAlign w:val="top"/>
          </w:tcPr>
          <w:p>
            <w:pPr>
              <w:ind w:left="616"/>
              <w:spacing w:before="64" w:line="235" w:lineRule="auto"/>
              <w:rPr>
                <w:rFonts w:ascii="SimSun" w:hAnsi="SimSun" w:eastAsia="SimSun" w:cs="SimSun"/>
                <w:sz w:val="19"/>
                <w:szCs w:val="19"/>
              </w:rPr>
            </w:pPr>
            <w:r>
              <w:rPr>
                <w:rFonts w:ascii="SimSun" w:hAnsi="SimSun" w:eastAsia="SimSun" w:cs="SimSun"/>
                <w:sz w:val="19"/>
                <w:szCs w:val="19"/>
                <w:b/>
                <w:bCs/>
                <w:spacing w:val="-2"/>
              </w:rPr>
              <w:t>26</w:t>
            </w:r>
          </w:p>
        </w:tc>
        <w:tc>
          <w:tcPr>
            <w:shd w:val="clear" w:fill="DEEAF6"/>
            <w:tcW w:w="1229" w:type="dxa"/>
            <w:vAlign w:val="top"/>
          </w:tcPr>
          <w:p>
            <w:pPr>
              <w:ind w:left="418"/>
              <w:spacing w:before="64" w:line="235" w:lineRule="auto"/>
              <w:rPr>
                <w:rFonts w:ascii="SimSun" w:hAnsi="SimSun" w:eastAsia="SimSun" w:cs="SimSun"/>
                <w:sz w:val="19"/>
                <w:szCs w:val="19"/>
              </w:rPr>
            </w:pPr>
            <w:r>
              <w:rPr>
                <w:rFonts w:ascii="SimSun" w:hAnsi="SimSun" w:eastAsia="SimSun" w:cs="SimSun"/>
                <w:sz w:val="19"/>
                <w:szCs w:val="19"/>
                <w:b/>
                <w:bCs/>
              </w:rPr>
              <w:t>3.96</w:t>
            </w:r>
          </w:p>
        </w:tc>
      </w:tr>
      <w:tr>
        <w:trPr>
          <w:trHeight w:val="318" w:hRule="atLeast"/>
        </w:trPr>
        <w:tc>
          <w:tcPr>
            <w:tcW w:w="1976" w:type="dxa"/>
            <w:vAlign w:val="top"/>
            <w:vMerge w:val="restart"/>
            <w:tcBorders>
              <w:bottom w:val="nil"/>
            </w:tcBorders>
          </w:tcPr>
          <w:p>
            <w:pPr>
              <w:spacing w:line="334" w:lineRule="auto"/>
              <w:rPr>
                <w:rFonts w:ascii="Arial"/>
                <w:sz w:val="21"/>
              </w:rPr>
            </w:pPr>
            <w:r/>
          </w:p>
          <w:p>
            <w:pPr>
              <w:ind w:left="587"/>
              <w:spacing w:before="62" w:line="228" w:lineRule="auto"/>
              <w:rPr>
                <w:rFonts w:ascii="SimSun" w:hAnsi="SimSun" w:eastAsia="SimSun" w:cs="SimSun"/>
                <w:sz w:val="19"/>
                <w:szCs w:val="19"/>
              </w:rPr>
            </w:pPr>
            <w:r>
              <w:rPr>
                <w:rFonts w:ascii="SimSun" w:hAnsi="SimSun" w:eastAsia="SimSun" w:cs="SimSun"/>
                <w:sz w:val="19"/>
                <w:szCs w:val="19"/>
                <w:b/>
                <w:bCs/>
                <w:spacing w:val="6"/>
              </w:rPr>
              <w:t>教育学院</w:t>
            </w:r>
          </w:p>
        </w:tc>
        <w:tc>
          <w:tcPr>
            <w:tcW w:w="2530" w:type="dxa"/>
            <w:vAlign w:val="top"/>
          </w:tcPr>
          <w:p>
            <w:pPr>
              <w:ind w:left="869"/>
              <w:spacing w:before="67" w:line="229" w:lineRule="auto"/>
              <w:rPr>
                <w:rFonts w:ascii="SimSun" w:hAnsi="SimSun" w:eastAsia="SimSun" w:cs="SimSun"/>
                <w:sz w:val="19"/>
                <w:szCs w:val="19"/>
              </w:rPr>
            </w:pPr>
            <w:r>
              <w:rPr>
                <w:rFonts w:ascii="SimSun" w:hAnsi="SimSun" w:eastAsia="SimSun" w:cs="SimSun"/>
                <w:sz w:val="19"/>
                <w:szCs w:val="19"/>
                <w:spacing w:val="5"/>
              </w:rPr>
              <w:t>舞蹈表演</w:t>
            </w:r>
          </w:p>
        </w:tc>
        <w:tc>
          <w:tcPr>
            <w:tcW w:w="1138" w:type="dxa"/>
            <w:vAlign w:val="top"/>
          </w:tcPr>
          <w:p>
            <w:pPr>
              <w:ind w:left="474"/>
              <w:spacing w:before="67" w:line="234" w:lineRule="auto"/>
              <w:rPr>
                <w:rFonts w:ascii="SimSun" w:hAnsi="SimSun" w:eastAsia="SimSun" w:cs="SimSun"/>
                <w:sz w:val="19"/>
                <w:szCs w:val="19"/>
              </w:rPr>
            </w:pPr>
            <w:r>
              <w:rPr>
                <w:rFonts w:ascii="SimSun" w:hAnsi="SimSun" w:eastAsia="SimSun" w:cs="SimSun"/>
                <w:sz w:val="19"/>
                <w:szCs w:val="19"/>
              </w:rPr>
              <w:t>26</w:t>
            </w:r>
          </w:p>
        </w:tc>
        <w:tc>
          <w:tcPr>
            <w:tcW w:w="1419" w:type="dxa"/>
            <w:vAlign w:val="top"/>
          </w:tcPr>
          <w:p>
            <w:pPr>
              <w:ind w:left="668"/>
              <w:spacing w:before="67" w:line="234" w:lineRule="auto"/>
              <w:rPr>
                <w:rFonts w:ascii="SimSun" w:hAnsi="SimSun" w:eastAsia="SimSun" w:cs="SimSun"/>
                <w:sz w:val="19"/>
                <w:szCs w:val="19"/>
              </w:rPr>
            </w:pPr>
            <w:r>
              <w:rPr>
                <w:rFonts w:ascii="SimSun" w:hAnsi="SimSun" w:eastAsia="SimSun" w:cs="SimSun"/>
                <w:sz w:val="19"/>
                <w:szCs w:val="19"/>
              </w:rPr>
              <w:t>7</w:t>
            </w:r>
          </w:p>
        </w:tc>
        <w:tc>
          <w:tcPr>
            <w:tcW w:w="1229" w:type="dxa"/>
            <w:vAlign w:val="top"/>
          </w:tcPr>
          <w:p>
            <w:pPr>
              <w:ind w:left="368"/>
              <w:spacing w:before="67" w:line="234" w:lineRule="auto"/>
              <w:rPr>
                <w:rFonts w:ascii="SimSun" w:hAnsi="SimSun" w:eastAsia="SimSun" w:cs="SimSun"/>
                <w:sz w:val="19"/>
                <w:szCs w:val="19"/>
              </w:rPr>
            </w:pPr>
            <w:r>
              <w:rPr>
                <w:rFonts w:ascii="SimSun" w:hAnsi="SimSun" w:eastAsia="SimSun" w:cs="SimSun"/>
                <w:sz w:val="19"/>
                <w:szCs w:val="19"/>
                <w:spacing w:val="2"/>
              </w:rPr>
              <w:t>26.92</w:t>
            </w:r>
          </w:p>
        </w:tc>
      </w:tr>
      <w:tr>
        <w:trPr>
          <w:trHeight w:val="316" w:hRule="atLeast"/>
        </w:trPr>
        <w:tc>
          <w:tcPr>
            <w:tcW w:w="1976" w:type="dxa"/>
            <w:vAlign w:val="top"/>
            <w:vMerge w:val="continue"/>
            <w:tcBorders>
              <w:top w:val="nil"/>
              <w:bottom w:val="nil"/>
            </w:tcBorders>
          </w:tcPr>
          <w:p>
            <w:pPr>
              <w:rPr>
                <w:rFonts w:ascii="Arial"/>
                <w:sz w:val="21"/>
              </w:rPr>
            </w:pPr>
            <w:r/>
          </w:p>
        </w:tc>
        <w:tc>
          <w:tcPr>
            <w:shd w:val="clear" w:fill="DEEAF6"/>
            <w:tcW w:w="2530" w:type="dxa"/>
            <w:vAlign w:val="top"/>
          </w:tcPr>
          <w:p>
            <w:pPr>
              <w:ind w:left="867"/>
              <w:spacing w:before="65" w:line="228" w:lineRule="auto"/>
              <w:rPr>
                <w:rFonts w:ascii="SimSun" w:hAnsi="SimSun" w:eastAsia="SimSun" w:cs="SimSun"/>
                <w:sz w:val="19"/>
                <w:szCs w:val="19"/>
              </w:rPr>
            </w:pPr>
            <w:r>
              <w:rPr>
                <w:rFonts w:ascii="SimSun" w:hAnsi="SimSun" w:eastAsia="SimSun" w:cs="SimSun"/>
                <w:sz w:val="19"/>
                <w:szCs w:val="19"/>
                <w:spacing w:val="6"/>
              </w:rPr>
              <w:t>学前教育</w:t>
            </w:r>
          </w:p>
        </w:tc>
        <w:tc>
          <w:tcPr>
            <w:shd w:val="clear" w:fill="DEEAF6"/>
            <w:tcW w:w="1138" w:type="dxa"/>
            <w:vAlign w:val="top"/>
          </w:tcPr>
          <w:p>
            <w:pPr>
              <w:ind w:left="423"/>
              <w:spacing w:before="65" w:line="234" w:lineRule="auto"/>
              <w:rPr>
                <w:rFonts w:ascii="SimSun" w:hAnsi="SimSun" w:eastAsia="SimSun" w:cs="SimSun"/>
                <w:sz w:val="19"/>
                <w:szCs w:val="19"/>
              </w:rPr>
            </w:pPr>
            <w:r>
              <w:rPr>
                <w:rFonts w:ascii="SimSun" w:hAnsi="SimSun" w:eastAsia="SimSun" w:cs="SimSun"/>
                <w:sz w:val="19"/>
                <w:szCs w:val="19"/>
                <w:spacing w:val="2"/>
              </w:rPr>
              <w:t>691</w:t>
            </w:r>
          </w:p>
        </w:tc>
        <w:tc>
          <w:tcPr>
            <w:shd w:val="clear" w:fill="DEEAF6"/>
            <w:tcW w:w="1419" w:type="dxa"/>
            <w:vAlign w:val="top"/>
          </w:tcPr>
          <w:p>
            <w:pPr>
              <w:ind w:left="664"/>
              <w:spacing w:before="65" w:line="234" w:lineRule="auto"/>
              <w:rPr>
                <w:rFonts w:ascii="SimSun" w:hAnsi="SimSun" w:eastAsia="SimSun" w:cs="SimSun"/>
                <w:sz w:val="19"/>
                <w:szCs w:val="19"/>
              </w:rPr>
            </w:pPr>
            <w:r>
              <w:rPr>
                <w:rFonts w:ascii="SimSun" w:hAnsi="SimSun" w:eastAsia="SimSun" w:cs="SimSun"/>
                <w:sz w:val="19"/>
                <w:szCs w:val="19"/>
              </w:rPr>
              <w:t>9</w:t>
            </w:r>
          </w:p>
        </w:tc>
        <w:tc>
          <w:tcPr>
            <w:shd w:val="clear" w:fill="DEEAF6"/>
            <w:tcW w:w="1229" w:type="dxa"/>
            <w:vAlign w:val="top"/>
          </w:tcPr>
          <w:p>
            <w:pPr>
              <w:ind w:left="429"/>
              <w:spacing w:before="65" w:line="234" w:lineRule="auto"/>
              <w:rPr>
                <w:rFonts w:ascii="SimSun" w:hAnsi="SimSun" w:eastAsia="SimSun" w:cs="SimSun"/>
                <w:sz w:val="19"/>
                <w:szCs w:val="19"/>
              </w:rPr>
            </w:pPr>
            <w:r>
              <w:rPr>
                <w:rFonts w:ascii="SimSun" w:hAnsi="SimSun" w:eastAsia="SimSun" w:cs="SimSun"/>
                <w:sz w:val="19"/>
                <w:szCs w:val="19"/>
                <w:spacing w:val="-1"/>
              </w:rPr>
              <w:t>1.30</w:t>
            </w:r>
          </w:p>
        </w:tc>
      </w:tr>
      <w:tr>
        <w:trPr>
          <w:trHeight w:val="327" w:hRule="atLeast"/>
        </w:trPr>
        <w:tc>
          <w:tcPr>
            <w:tcW w:w="1976" w:type="dxa"/>
            <w:vAlign w:val="top"/>
            <w:vMerge w:val="continue"/>
            <w:tcBorders>
              <w:top w:val="nil"/>
            </w:tcBorders>
          </w:tcPr>
          <w:p>
            <w:pPr>
              <w:rPr>
                <w:rFonts w:ascii="Arial"/>
                <w:sz w:val="21"/>
              </w:rPr>
            </w:pPr>
            <w:r/>
          </w:p>
        </w:tc>
        <w:tc>
          <w:tcPr>
            <w:tcW w:w="2530" w:type="dxa"/>
            <w:vAlign w:val="top"/>
          </w:tcPr>
          <w:p>
            <w:pPr>
              <w:ind w:left="1068"/>
              <w:spacing w:before="65"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138" w:type="dxa"/>
            <w:vAlign w:val="top"/>
          </w:tcPr>
          <w:p>
            <w:pPr>
              <w:ind w:left="424"/>
              <w:spacing w:before="65" w:line="251" w:lineRule="exact"/>
              <w:rPr>
                <w:rFonts w:ascii="SimSun" w:hAnsi="SimSun" w:eastAsia="SimSun" w:cs="SimSun"/>
                <w:sz w:val="19"/>
                <w:szCs w:val="19"/>
              </w:rPr>
            </w:pPr>
            <w:r>
              <w:rPr>
                <w:rFonts w:ascii="SimSun" w:hAnsi="SimSun" w:eastAsia="SimSun" w:cs="SimSun"/>
                <w:sz w:val="19"/>
                <w:szCs w:val="19"/>
                <w:b/>
                <w:bCs/>
                <w:spacing w:val="-1"/>
                <w:position w:val="1"/>
              </w:rPr>
              <w:t>767</w:t>
            </w:r>
          </w:p>
        </w:tc>
        <w:tc>
          <w:tcPr>
            <w:tcW w:w="1419" w:type="dxa"/>
            <w:vAlign w:val="top"/>
          </w:tcPr>
          <w:p>
            <w:pPr>
              <w:ind w:left="628"/>
              <w:spacing w:before="65" w:line="251" w:lineRule="exact"/>
              <w:rPr>
                <w:rFonts w:ascii="SimSun" w:hAnsi="SimSun" w:eastAsia="SimSun" w:cs="SimSun"/>
                <w:sz w:val="19"/>
                <w:szCs w:val="19"/>
              </w:rPr>
            </w:pPr>
            <w:r>
              <w:rPr>
                <w:rFonts w:ascii="SimSun" w:hAnsi="SimSun" w:eastAsia="SimSun" w:cs="SimSun"/>
                <w:sz w:val="19"/>
                <w:szCs w:val="19"/>
                <w:b/>
                <w:bCs/>
                <w:spacing w:val="-6"/>
                <w:position w:val="1"/>
              </w:rPr>
              <w:t>16</w:t>
            </w:r>
          </w:p>
        </w:tc>
        <w:tc>
          <w:tcPr>
            <w:tcW w:w="1229" w:type="dxa"/>
            <w:vAlign w:val="top"/>
          </w:tcPr>
          <w:p>
            <w:pPr>
              <w:ind w:left="416"/>
              <w:spacing w:before="65" w:line="251" w:lineRule="exact"/>
              <w:rPr>
                <w:rFonts w:ascii="SimSun" w:hAnsi="SimSun" w:eastAsia="SimSun" w:cs="SimSun"/>
                <w:sz w:val="19"/>
                <w:szCs w:val="19"/>
              </w:rPr>
            </w:pPr>
            <w:r>
              <w:rPr>
                <w:rFonts w:ascii="SimSun" w:hAnsi="SimSun" w:eastAsia="SimSun" w:cs="SimSun"/>
                <w:sz w:val="19"/>
                <w:szCs w:val="19"/>
                <w:b/>
                <w:bCs/>
                <w:position w:val="1"/>
              </w:rPr>
              <w:t>2.09</w:t>
            </w:r>
          </w:p>
        </w:tc>
      </w:tr>
    </w:tbl>
    <w:p>
      <w:pPr>
        <w:rPr>
          <w:rFonts w:ascii="Arial"/>
          <w:sz w:val="21"/>
        </w:rPr>
      </w:pPr>
      <w:r/>
    </w:p>
    <w:p>
      <w:pPr>
        <w:sectPr>
          <w:footerReference w:type="default" r:id="rId170"/>
          <w:pgSz w:w="11907" w:h="16839"/>
          <w:pgMar w:top="1348" w:right="553" w:bottom="1324" w:left="553" w:header="794" w:footer="325" w:gutter="0"/>
        </w:sectPr>
        <w:rPr>
          <w:rFonts w:ascii="Arial" w:hAnsi="Arial" w:eastAsia="Arial" w:cs="Arial"/>
          <w:sz w:val="21"/>
          <w:szCs w:val="21"/>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976"/>
        <w:gridCol w:w="2530"/>
        <w:gridCol w:w="1138"/>
        <w:gridCol w:w="1419"/>
        <w:gridCol w:w="1229"/>
      </w:tblGrid>
      <w:tr>
        <w:trPr>
          <w:trHeight w:val="322" w:hRule="atLeast"/>
        </w:trPr>
        <w:tc>
          <w:tcPr>
            <w:shd w:val="clear" w:fill="082E78"/>
            <w:tcW w:w="1976" w:type="dxa"/>
            <w:vAlign w:val="top"/>
          </w:tcPr>
          <w:p>
            <w:pPr>
              <w:ind w:left="585"/>
              <w:spacing w:before="61" w:line="229" w:lineRule="auto"/>
              <w:rPr>
                <w:rFonts w:ascii="SimSun" w:hAnsi="SimSun" w:eastAsia="SimSun" w:cs="SimSun"/>
                <w:sz w:val="19"/>
                <w:szCs w:val="19"/>
              </w:rPr>
            </w:pPr>
            <w:r>
              <w:rPr>
                <w:rFonts w:ascii="SimSun" w:hAnsi="SimSun" w:eastAsia="SimSun" w:cs="SimSun"/>
                <w:sz w:val="19"/>
                <w:szCs w:val="19"/>
                <w:b/>
                <w:bCs/>
                <w:color w:val="FFFFFF"/>
                <w:spacing w:val="7"/>
              </w:rPr>
              <w:t>所在学院</w:t>
            </w:r>
          </w:p>
        </w:tc>
        <w:tc>
          <w:tcPr>
            <w:shd w:val="clear" w:fill="082E78"/>
            <w:tcW w:w="2530" w:type="dxa"/>
            <w:vAlign w:val="top"/>
          </w:tcPr>
          <w:p>
            <w:pPr>
              <w:ind w:left="1063"/>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1138" w:type="dxa"/>
            <w:vAlign w:val="top"/>
          </w:tcPr>
          <w:p>
            <w:pPr>
              <w:ind w:left="174"/>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419" w:type="dxa"/>
            <w:vAlign w:val="top"/>
          </w:tcPr>
          <w:p>
            <w:pPr>
              <w:ind w:left="112"/>
              <w:spacing w:before="61" w:line="228" w:lineRule="auto"/>
              <w:rPr>
                <w:rFonts w:ascii="SimSun" w:hAnsi="SimSun" w:eastAsia="SimSun" w:cs="SimSun"/>
                <w:sz w:val="19"/>
                <w:szCs w:val="19"/>
              </w:rPr>
            </w:pPr>
            <w:r>
              <w:rPr>
                <w:rFonts w:ascii="SimSun" w:hAnsi="SimSun" w:eastAsia="SimSun" w:cs="SimSun"/>
                <w:sz w:val="19"/>
                <w:szCs w:val="19"/>
                <w:b/>
                <w:bCs/>
                <w:color w:val="FFFFFF"/>
                <w:spacing w:val="7"/>
              </w:rPr>
              <w:t>境内升学人数</w:t>
            </w:r>
          </w:p>
        </w:tc>
        <w:tc>
          <w:tcPr>
            <w:shd w:val="clear" w:fill="082E78"/>
            <w:tcW w:w="1229" w:type="dxa"/>
            <w:vAlign w:val="top"/>
          </w:tcPr>
          <w:p>
            <w:pPr>
              <w:ind w:left="115"/>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境内升学率</w:t>
            </w:r>
          </w:p>
        </w:tc>
      </w:tr>
      <w:tr>
        <w:trPr>
          <w:trHeight w:val="315" w:hRule="atLeast"/>
        </w:trPr>
        <w:tc>
          <w:tcPr>
            <w:shd w:val="clear" w:fill="DEEAF6"/>
            <w:tcW w:w="1976" w:type="dxa"/>
            <w:vAlign w:val="top"/>
            <w:vMerge w:val="restart"/>
            <w:tcBorders>
              <w:bottom w:val="nil"/>
            </w:tcBorders>
          </w:tcPr>
          <w:p>
            <w:pPr>
              <w:ind w:left="586"/>
              <w:spacing w:before="223" w:line="229" w:lineRule="auto"/>
              <w:rPr>
                <w:rFonts w:ascii="SimSun" w:hAnsi="SimSun" w:eastAsia="SimSun" w:cs="SimSun"/>
                <w:sz w:val="19"/>
                <w:szCs w:val="19"/>
              </w:rPr>
            </w:pPr>
            <w:r>
              <w:rPr>
                <w:rFonts w:ascii="SimSun" w:hAnsi="SimSun" w:eastAsia="SimSun" w:cs="SimSun"/>
                <w:sz w:val="19"/>
                <w:szCs w:val="19"/>
                <w:b/>
                <w:bCs/>
                <w:spacing w:val="6"/>
              </w:rPr>
              <w:t>护理学院</w:t>
            </w:r>
          </w:p>
        </w:tc>
        <w:tc>
          <w:tcPr>
            <w:shd w:val="clear" w:fill="DEEAF6"/>
            <w:tcW w:w="2530" w:type="dxa"/>
            <w:vAlign w:val="top"/>
          </w:tcPr>
          <w:p>
            <w:pPr>
              <w:ind w:left="1063"/>
              <w:spacing w:before="58" w:line="229" w:lineRule="auto"/>
              <w:rPr>
                <w:rFonts w:ascii="SimSun" w:hAnsi="SimSun" w:eastAsia="SimSun" w:cs="SimSun"/>
                <w:sz w:val="19"/>
                <w:szCs w:val="19"/>
              </w:rPr>
            </w:pPr>
            <w:r>
              <w:rPr>
                <w:rFonts w:ascii="SimSun" w:hAnsi="SimSun" w:eastAsia="SimSun" w:cs="SimSun"/>
                <w:sz w:val="19"/>
                <w:szCs w:val="19"/>
                <w:spacing w:val="4"/>
              </w:rPr>
              <w:t>护理</w:t>
            </w:r>
          </w:p>
        </w:tc>
        <w:tc>
          <w:tcPr>
            <w:shd w:val="clear" w:fill="DEEAF6"/>
            <w:tcW w:w="1138" w:type="dxa"/>
            <w:vAlign w:val="top"/>
          </w:tcPr>
          <w:p>
            <w:pPr>
              <w:ind w:left="421"/>
              <w:spacing w:before="58"/>
              <w:rPr>
                <w:rFonts w:ascii="SimSun" w:hAnsi="SimSun" w:eastAsia="SimSun" w:cs="SimSun"/>
                <w:sz w:val="19"/>
                <w:szCs w:val="19"/>
              </w:rPr>
            </w:pPr>
            <w:r>
              <w:rPr>
                <w:rFonts w:ascii="SimSun" w:hAnsi="SimSun" w:eastAsia="SimSun" w:cs="SimSun"/>
                <w:sz w:val="19"/>
                <w:szCs w:val="19"/>
                <w:spacing w:val="3"/>
              </w:rPr>
              <w:t>461</w:t>
            </w:r>
          </w:p>
        </w:tc>
        <w:tc>
          <w:tcPr>
            <w:shd w:val="clear" w:fill="DEEAF6"/>
            <w:tcW w:w="1419" w:type="dxa"/>
            <w:vAlign w:val="top"/>
          </w:tcPr>
          <w:p>
            <w:pPr>
              <w:ind w:left="663"/>
              <w:spacing w:before="58"/>
              <w:rPr>
                <w:rFonts w:ascii="SimSun" w:hAnsi="SimSun" w:eastAsia="SimSun" w:cs="SimSun"/>
                <w:sz w:val="19"/>
                <w:szCs w:val="19"/>
              </w:rPr>
            </w:pPr>
            <w:r>
              <w:rPr>
                <w:rFonts w:ascii="SimSun" w:hAnsi="SimSun" w:eastAsia="SimSun" w:cs="SimSun"/>
                <w:sz w:val="19"/>
                <w:szCs w:val="19"/>
              </w:rPr>
              <w:t>4</w:t>
            </w:r>
          </w:p>
        </w:tc>
        <w:tc>
          <w:tcPr>
            <w:shd w:val="clear" w:fill="DEEAF6"/>
            <w:tcW w:w="1229" w:type="dxa"/>
            <w:vAlign w:val="top"/>
          </w:tcPr>
          <w:p>
            <w:pPr>
              <w:ind w:left="416"/>
              <w:spacing w:before="58"/>
              <w:rPr>
                <w:rFonts w:ascii="SimSun" w:hAnsi="SimSun" w:eastAsia="SimSun" w:cs="SimSun"/>
                <w:sz w:val="19"/>
                <w:szCs w:val="19"/>
              </w:rPr>
            </w:pPr>
            <w:r>
              <w:rPr>
                <w:rFonts w:ascii="SimSun" w:hAnsi="SimSun" w:eastAsia="SimSun" w:cs="SimSun"/>
                <w:sz w:val="19"/>
                <w:szCs w:val="19"/>
                <w:spacing w:val="3"/>
              </w:rPr>
              <w:t>0.87</w:t>
            </w:r>
          </w:p>
        </w:tc>
      </w:tr>
      <w:tr>
        <w:trPr>
          <w:trHeight w:val="313" w:hRule="atLeast"/>
        </w:trPr>
        <w:tc>
          <w:tcPr>
            <w:tcW w:w="1976" w:type="dxa"/>
            <w:vAlign w:val="top"/>
            <w:vMerge w:val="continue"/>
            <w:tcBorders>
              <w:top w:val="nil"/>
            </w:tcBorders>
          </w:tcPr>
          <w:p>
            <w:pPr>
              <w:rPr>
                <w:rFonts w:ascii="Arial"/>
                <w:sz w:val="21"/>
              </w:rPr>
            </w:pPr>
            <w:r/>
          </w:p>
        </w:tc>
        <w:tc>
          <w:tcPr>
            <w:tcW w:w="2530" w:type="dxa"/>
            <w:vAlign w:val="top"/>
          </w:tcPr>
          <w:p>
            <w:pPr>
              <w:ind w:left="1068"/>
              <w:spacing w:before="59"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138" w:type="dxa"/>
            <w:vAlign w:val="top"/>
          </w:tcPr>
          <w:p>
            <w:pPr>
              <w:ind w:left="418"/>
              <w:spacing w:before="59" w:line="237" w:lineRule="auto"/>
              <w:rPr>
                <w:rFonts w:ascii="SimSun" w:hAnsi="SimSun" w:eastAsia="SimSun" w:cs="SimSun"/>
                <w:sz w:val="19"/>
                <w:szCs w:val="19"/>
              </w:rPr>
            </w:pPr>
            <w:r>
              <w:rPr>
                <w:rFonts w:ascii="SimSun" w:hAnsi="SimSun" w:eastAsia="SimSun" w:cs="SimSun"/>
                <w:sz w:val="19"/>
                <w:szCs w:val="19"/>
                <w:b/>
                <w:bCs/>
                <w:spacing w:val="1"/>
              </w:rPr>
              <w:t>461</w:t>
            </w:r>
          </w:p>
        </w:tc>
        <w:tc>
          <w:tcPr>
            <w:tcW w:w="1419" w:type="dxa"/>
            <w:vAlign w:val="top"/>
          </w:tcPr>
          <w:p>
            <w:pPr>
              <w:ind w:left="663"/>
              <w:spacing w:before="59" w:line="237" w:lineRule="auto"/>
              <w:rPr>
                <w:rFonts w:ascii="SimSun" w:hAnsi="SimSun" w:eastAsia="SimSun" w:cs="SimSun"/>
                <w:sz w:val="19"/>
                <w:szCs w:val="19"/>
              </w:rPr>
            </w:pPr>
            <w:r>
              <w:rPr>
                <w:rFonts w:ascii="SimSun" w:hAnsi="SimSun" w:eastAsia="SimSun" w:cs="SimSun"/>
                <w:sz w:val="19"/>
                <w:szCs w:val="19"/>
                <w:b/>
                <w:bCs/>
                <w:spacing w:val="-2"/>
              </w:rPr>
              <w:t>4</w:t>
            </w:r>
          </w:p>
        </w:tc>
        <w:tc>
          <w:tcPr>
            <w:tcW w:w="1229" w:type="dxa"/>
            <w:vAlign w:val="top"/>
          </w:tcPr>
          <w:p>
            <w:pPr>
              <w:ind w:left="416"/>
              <w:spacing w:before="59" w:line="237" w:lineRule="auto"/>
              <w:rPr>
                <w:rFonts w:ascii="SimSun" w:hAnsi="SimSun" w:eastAsia="SimSun" w:cs="SimSun"/>
                <w:sz w:val="19"/>
                <w:szCs w:val="19"/>
              </w:rPr>
            </w:pPr>
            <w:r>
              <w:rPr>
                <w:rFonts w:ascii="SimSun" w:hAnsi="SimSun" w:eastAsia="SimSun" w:cs="SimSun"/>
                <w:sz w:val="19"/>
                <w:szCs w:val="19"/>
                <w:b/>
                <w:bCs/>
                <w:spacing w:val="1"/>
              </w:rPr>
              <w:t>0.87</w:t>
            </w:r>
          </w:p>
        </w:tc>
      </w:tr>
      <w:tr>
        <w:trPr>
          <w:trHeight w:val="324" w:hRule="atLeast"/>
        </w:trPr>
        <w:tc>
          <w:tcPr>
            <w:shd w:val="clear" w:fill="DEEAF6"/>
            <w:tcW w:w="4506" w:type="dxa"/>
            <w:vAlign w:val="top"/>
            <w:gridSpan w:val="2"/>
          </w:tcPr>
          <w:p>
            <w:pPr>
              <w:ind w:left="2060"/>
              <w:spacing w:before="62" w:line="230" w:lineRule="auto"/>
              <w:rPr>
                <w:rFonts w:ascii="SimSun" w:hAnsi="SimSun" w:eastAsia="SimSun" w:cs="SimSun"/>
                <w:sz w:val="19"/>
                <w:szCs w:val="19"/>
              </w:rPr>
            </w:pPr>
            <w:r>
              <w:rPr>
                <w:rFonts w:ascii="SimSun" w:hAnsi="SimSun" w:eastAsia="SimSun" w:cs="SimSun"/>
                <w:sz w:val="19"/>
                <w:szCs w:val="19"/>
                <w:b/>
                <w:bCs/>
                <w:spacing w:val="1"/>
              </w:rPr>
              <w:t>总计</w:t>
            </w:r>
          </w:p>
        </w:tc>
        <w:tc>
          <w:tcPr>
            <w:shd w:val="clear" w:fill="DEEAF6"/>
            <w:tcW w:w="1138" w:type="dxa"/>
            <w:vAlign w:val="top"/>
          </w:tcPr>
          <w:p>
            <w:pPr>
              <w:ind w:left="368"/>
              <w:spacing w:before="62" w:line="252" w:lineRule="exact"/>
              <w:rPr>
                <w:rFonts w:ascii="SimSun" w:hAnsi="SimSun" w:eastAsia="SimSun" w:cs="SimSun"/>
                <w:sz w:val="19"/>
                <w:szCs w:val="19"/>
              </w:rPr>
            </w:pPr>
            <w:r>
              <w:rPr>
                <w:rFonts w:ascii="SimSun" w:hAnsi="SimSun" w:eastAsia="SimSun" w:cs="SimSun"/>
                <w:sz w:val="19"/>
                <w:szCs w:val="19"/>
                <w:b/>
                <w:bCs/>
                <w:spacing w:val="1"/>
                <w:position w:val="1"/>
              </w:rPr>
              <w:t>4087</w:t>
            </w:r>
          </w:p>
        </w:tc>
        <w:tc>
          <w:tcPr>
            <w:shd w:val="clear" w:fill="DEEAF6"/>
            <w:tcW w:w="1419" w:type="dxa"/>
            <w:vAlign w:val="top"/>
          </w:tcPr>
          <w:p>
            <w:pPr>
              <w:ind w:left="578"/>
              <w:spacing w:before="62" w:line="252" w:lineRule="exact"/>
              <w:rPr>
                <w:rFonts w:ascii="SimSun" w:hAnsi="SimSun" w:eastAsia="SimSun" w:cs="SimSun"/>
                <w:sz w:val="19"/>
                <w:szCs w:val="19"/>
              </w:rPr>
            </w:pPr>
            <w:r>
              <w:rPr>
                <w:rFonts w:ascii="SimSun" w:hAnsi="SimSun" w:eastAsia="SimSun" w:cs="SimSun"/>
                <w:sz w:val="19"/>
                <w:szCs w:val="19"/>
                <w:b/>
                <w:bCs/>
                <w:spacing w:val="-4"/>
                <w:position w:val="1"/>
              </w:rPr>
              <w:t>198</w:t>
            </w:r>
          </w:p>
        </w:tc>
        <w:tc>
          <w:tcPr>
            <w:shd w:val="clear" w:fill="DEEAF6"/>
            <w:tcW w:w="1229" w:type="dxa"/>
            <w:vAlign w:val="top"/>
          </w:tcPr>
          <w:p>
            <w:pPr>
              <w:ind w:left="413"/>
              <w:spacing w:before="62" w:line="252" w:lineRule="exact"/>
              <w:rPr>
                <w:rFonts w:ascii="SimSun" w:hAnsi="SimSun" w:eastAsia="SimSun" w:cs="SimSun"/>
                <w:sz w:val="19"/>
                <w:szCs w:val="19"/>
              </w:rPr>
            </w:pPr>
            <w:r>
              <w:rPr>
                <w:rFonts w:ascii="SimSun" w:hAnsi="SimSun" w:eastAsia="SimSun" w:cs="SimSun"/>
                <w:sz w:val="19"/>
                <w:szCs w:val="19"/>
                <w:b/>
                <w:bCs/>
                <w:spacing w:val="1"/>
                <w:position w:val="1"/>
              </w:rPr>
              <w:t>4.84</w:t>
            </w:r>
          </w:p>
        </w:tc>
      </w:tr>
    </w:tbl>
    <w:p>
      <w:pPr>
        <w:ind w:left="1277"/>
        <w:spacing w:before="274" w:line="230" w:lineRule="auto"/>
        <w:outlineLvl w:val="2"/>
        <w:rPr>
          <w:rFonts w:ascii="SimHei" w:hAnsi="SimHei" w:eastAsia="SimHei" w:cs="SimHei"/>
          <w:sz w:val="13"/>
          <w:szCs w:val="13"/>
        </w:rPr>
      </w:pPr>
      <w:bookmarkStart w:name="bookmark88" w:id="127"/>
      <w:bookmarkEnd w:id="127"/>
      <w:r>
        <w:rPr>
          <w:rFonts w:ascii="SimHei" w:hAnsi="SimHei" w:eastAsia="SimHei" w:cs="SimHei"/>
          <w:sz w:val="28"/>
          <w:szCs w:val="28"/>
          <w:color w:val="082E78"/>
          <w:spacing w:val="-2"/>
        </w:rPr>
        <w:t>（二）国内升学院校分布</w:t>
      </w:r>
      <w:hyperlink w:history="true" w:anchor="bookmark171">
        <w:r>
          <w:rPr>
            <w:rFonts w:ascii="SimHei" w:hAnsi="SimHei" w:eastAsia="SimHei" w:cs="SimHei"/>
            <w:sz w:val="13"/>
            <w:szCs w:val="13"/>
            <w:color w:val="082E78"/>
            <w:spacing w:val="-2"/>
            <w:position w:val="13"/>
          </w:rPr>
          <w:t>17</w:t>
        </w:r>
      </w:hyperlink>
    </w:p>
    <w:p>
      <w:pPr>
        <w:spacing w:line="313" w:lineRule="auto"/>
        <w:rPr>
          <w:rFonts w:ascii="Arial"/>
          <w:sz w:val="21"/>
        </w:rPr>
      </w:pPr>
      <w:r/>
    </w:p>
    <w:p>
      <w:pPr>
        <w:pStyle w:val="BodyText"/>
        <w:ind w:left="1255" w:right="1244" w:firstLine="483"/>
        <w:spacing w:before="78" w:line="362" w:lineRule="auto"/>
        <w:jc w:val="both"/>
        <w:rPr>
          <w:sz w:val="24"/>
          <w:szCs w:val="24"/>
        </w:rPr>
      </w:pPr>
      <w:r>
        <w:rPr>
          <w:sz w:val="24"/>
          <w:szCs w:val="24"/>
        </w:rPr>
        <w:t>2024 届毕业生升学院校主要分布在南昌工学院、南昌交通学院、江西科技</w:t>
      </w:r>
      <w:r>
        <w:rPr>
          <w:sz w:val="24"/>
          <w:szCs w:val="24"/>
          <w:spacing w:val="-9"/>
        </w:rPr>
        <w:t>学院、南昌理工学院、井冈山大学、南昌航空大学科技学院，</w:t>
      </w:r>
      <w:r>
        <w:rPr>
          <w:sz w:val="24"/>
          <w:szCs w:val="24"/>
          <w:spacing w:val="-56"/>
        </w:rPr>
        <w:t xml:space="preserve"> </w:t>
      </w:r>
      <w:r>
        <w:rPr>
          <w:sz w:val="24"/>
          <w:szCs w:val="24"/>
          <w:spacing w:val="-9"/>
        </w:rPr>
        <w:t>升学人数均在</w:t>
      </w:r>
      <w:r>
        <w:rPr>
          <w:sz w:val="24"/>
          <w:szCs w:val="24"/>
          <w:spacing w:val="-33"/>
        </w:rPr>
        <w:t xml:space="preserve"> </w:t>
      </w:r>
      <w:r>
        <w:rPr>
          <w:sz w:val="24"/>
          <w:szCs w:val="24"/>
          <w:spacing w:val="-9"/>
        </w:rPr>
        <w:t>10</w:t>
      </w:r>
      <w:r>
        <w:rPr>
          <w:sz w:val="24"/>
          <w:szCs w:val="24"/>
          <w:spacing w:val="-49"/>
        </w:rPr>
        <w:t xml:space="preserve"> </w:t>
      </w:r>
      <w:r>
        <w:rPr>
          <w:sz w:val="24"/>
          <w:szCs w:val="24"/>
          <w:spacing w:val="-9"/>
        </w:rPr>
        <w:t>人</w:t>
      </w:r>
      <w:r>
        <w:rPr>
          <w:sz w:val="24"/>
          <w:szCs w:val="24"/>
          <w:spacing w:val="-3"/>
        </w:rPr>
        <w:t>及以上。</w:t>
      </w:r>
    </w:p>
    <w:p>
      <w:pPr>
        <w:pStyle w:val="BodyText"/>
        <w:ind w:left="3398"/>
        <w:spacing w:before="127" w:line="228" w:lineRule="auto"/>
        <w:rPr>
          <w:sz w:val="19"/>
          <w:szCs w:val="19"/>
        </w:rPr>
      </w:pPr>
      <w:r>
        <w:rPr>
          <w:sz w:val="19"/>
          <w:szCs w:val="19"/>
          <w:b/>
          <w:bCs/>
          <w:color w:val="082E78"/>
          <w:spacing w:val="5"/>
        </w:rPr>
        <w:t>表</w:t>
      </w:r>
      <w:r>
        <w:rPr>
          <w:sz w:val="19"/>
          <w:szCs w:val="19"/>
          <w:color w:val="082E78"/>
          <w:spacing w:val="-19"/>
        </w:rPr>
        <w:t xml:space="preserve"> </w:t>
      </w:r>
      <w:r>
        <w:rPr>
          <w:sz w:val="19"/>
          <w:szCs w:val="19"/>
          <w:b/>
          <w:bCs/>
          <w:color w:val="082E78"/>
          <w:spacing w:val="5"/>
        </w:rPr>
        <w:t>4-3</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届毕业生国内升学主要高校分布</w:t>
      </w:r>
    </w:p>
    <w:p>
      <w:pPr>
        <w:pStyle w:val="BodyText"/>
        <w:ind w:left="7958"/>
        <w:spacing w:before="116" w:line="228" w:lineRule="auto"/>
        <w:rPr>
          <w:sz w:val="19"/>
          <w:szCs w:val="19"/>
        </w:rPr>
      </w:pPr>
      <w:r>
        <w:rPr>
          <w:sz w:val="19"/>
          <w:szCs w:val="19"/>
          <w:b/>
          <w:bCs/>
          <w:color w:val="082E78"/>
          <w:spacing w:val="5"/>
        </w:rPr>
        <w:t>单位：人数（人）</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5654"/>
        <w:gridCol w:w="2638"/>
      </w:tblGrid>
      <w:tr>
        <w:trPr>
          <w:trHeight w:val="325" w:hRule="atLeast"/>
        </w:trPr>
        <w:tc>
          <w:tcPr>
            <w:shd w:val="clear" w:fill="082E78"/>
            <w:tcW w:w="5654" w:type="dxa"/>
            <w:vAlign w:val="top"/>
          </w:tcPr>
          <w:p>
            <w:pPr>
              <w:ind w:left="2428"/>
              <w:spacing w:before="61" w:line="229" w:lineRule="auto"/>
              <w:rPr>
                <w:rFonts w:ascii="SimSun" w:hAnsi="SimSun" w:eastAsia="SimSun" w:cs="SimSun"/>
                <w:sz w:val="19"/>
                <w:szCs w:val="19"/>
              </w:rPr>
            </w:pPr>
            <w:r>
              <w:rPr>
                <w:rFonts w:ascii="SimSun" w:hAnsi="SimSun" w:eastAsia="SimSun" w:cs="SimSun"/>
                <w:sz w:val="19"/>
                <w:szCs w:val="19"/>
                <w:b/>
                <w:bCs/>
                <w:color w:val="FFFFFF"/>
                <w:spacing w:val="6"/>
              </w:rPr>
              <w:t>升学院校</w:t>
            </w:r>
          </w:p>
        </w:tc>
        <w:tc>
          <w:tcPr>
            <w:shd w:val="clear" w:fill="082E78"/>
            <w:tcW w:w="2638" w:type="dxa"/>
            <w:vAlign w:val="top"/>
          </w:tcPr>
          <w:p>
            <w:pPr>
              <w:ind w:left="1121"/>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r>
      <w:tr>
        <w:trPr>
          <w:trHeight w:val="318" w:hRule="atLeast"/>
        </w:trPr>
        <w:tc>
          <w:tcPr>
            <w:shd w:val="clear" w:fill="DEEAF6"/>
            <w:tcW w:w="5654" w:type="dxa"/>
            <w:vAlign w:val="top"/>
          </w:tcPr>
          <w:p>
            <w:pPr>
              <w:ind w:left="2330"/>
              <w:spacing w:before="54" w:line="229" w:lineRule="auto"/>
              <w:rPr>
                <w:rFonts w:ascii="SimSun" w:hAnsi="SimSun" w:eastAsia="SimSun" w:cs="SimSun"/>
                <w:sz w:val="19"/>
                <w:szCs w:val="19"/>
              </w:rPr>
            </w:pPr>
            <w:r>
              <w:rPr>
                <w:rFonts w:ascii="SimSun" w:hAnsi="SimSun" w:eastAsia="SimSun" w:cs="SimSun"/>
                <w:sz w:val="19"/>
                <w:szCs w:val="19"/>
                <w:b/>
                <w:bCs/>
                <w:spacing w:val="6"/>
              </w:rPr>
              <w:t>南昌工学院</w:t>
            </w:r>
          </w:p>
        </w:tc>
        <w:tc>
          <w:tcPr>
            <w:shd w:val="clear" w:fill="DEEAF6"/>
            <w:tcW w:w="2638" w:type="dxa"/>
            <w:vAlign w:val="top"/>
          </w:tcPr>
          <w:p>
            <w:pPr>
              <w:ind w:left="1235"/>
              <w:spacing w:before="54" w:line="253" w:lineRule="exact"/>
              <w:rPr>
                <w:rFonts w:ascii="SimSun" w:hAnsi="SimSun" w:eastAsia="SimSun" w:cs="SimSun"/>
                <w:sz w:val="19"/>
                <w:szCs w:val="19"/>
              </w:rPr>
            </w:pPr>
            <w:r>
              <w:rPr>
                <w:rFonts w:ascii="SimSun" w:hAnsi="SimSun" w:eastAsia="SimSun" w:cs="SimSun"/>
                <w:sz w:val="19"/>
                <w:szCs w:val="19"/>
                <w:spacing w:val="-4"/>
                <w:position w:val="1"/>
              </w:rPr>
              <w:t>18</w:t>
            </w:r>
          </w:p>
        </w:tc>
      </w:tr>
      <w:tr>
        <w:trPr>
          <w:trHeight w:val="315" w:hRule="atLeast"/>
        </w:trPr>
        <w:tc>
          <w:tcPr>
            <w:tcW w:w="5654" w:type="dxa"/>
            <w:vAlign w:val="top"/>
          </w:tcPr>
          <w:p>
            <w:pPr>
              <w:ind w:left="2230"/>
              <w:spacing w:before="53" w:line="229" w:lineRule="auto"/>
              <w:rPr>
                <w:rFonts w:ascii="SimSun" w:hAnsi="SimSun" w:eastAsia="SimSun" w:cs="SimSun"/>
                <w:sz w:val="19"/>
                <w:szCs w:val="19"/>
              </w:rPr>
            </w:pPr>
            <w:r>
              <w:rPr>
                <w:rFonts w:ascii="SimSun" w:hAnsi="SimSun" w:eastAsia="SimSun" w:cs="SimSun"/>
                <w:sz w:val="19"/>
                <w:szCs w:val="19"/>
                <w:b/>
                <w:bCs/>
                <w:spacing w:val="6"/>
              </w:rPr>
              <w:t>南昌交通学院</w:t>
            </w:r>
          </w:p>
        </w:tc>
        <w:tc>
          <w:tcPr>
            <w:tcW w:w="2638" w:type="dxa"/>
            <w:vAlign w:val="top"/>
          </w:tcPr>
          <w:p>
            <w:pPr>
              <w:ind w:left="1235"/>
              <w:spacing w:before="52" w:line="252" w:lineRule="exact"/>
              <w:rPr>
                <w:rFonts w:ascii="SimSun" w:hAnsi="SimSun" w:eastAsia="SimSun" w:cs="SimSun"/>
                <w:sz w:val="19"/>
                <w:szCs w:val="19"/>
              </w:rPr>
            </w:pPr>
            <w:r>
              <w:rPr>
                <w:rFonts w:ascii="SimSun" w:hAnsi="SimSun" w:eastAsia="SimSun" w:cs="SimSun"/>
                <w:sz w:val="19"/>
                <w:szCs w:val="19"/>
                <w:spacing w:val="-4"/>
                <w:position w:val="1"/>
              </w:rPr>
              <w:t>14</w:t>
            </w:r>
          </w:p>
        </w:tc>
      </w:tr>
      <w:tr>
        <w:trPr>
          <w:trHeight w:val="315" w:hRule="atLeast"/>
        </w:trPr>
        <w:tc>
          <w:tcPr>
            <w:shd w:val="clear" w:fill="DEEAF6"/>
            <w:tcW w:w="5654" w:type="dxa"/>
            <w:vAlign w:val="top"/>
          </w:tcPr>
          <w:p>
            <w:pPr>
              <w:ind w:left="2228"/>
              <w:spacing w:before="53" w:line="228" w:lineRule="auto"/>
              <w:rPr>
                <w:rFonts w:ascii="SimSun" w:hAnsi="SimSun" w:eastAsia="SimSun" w:cs="SimSun"/>
                <w:sz w:val="19"/>
                <w:szCs w:val="19"/>
              </w:rPr>
            </w:pPr>
            <w:r>
              <w:rPr>
                <w:rFonts w:ascii="SimSun" w:hAnsi="SimSun" w:eastAsia="SimSun" w:cs="SimSun"/>
                <w:sz w:val="19"/>
                <w:szCs w:val="19"/>
                <w:b/>
                <w:bCs/>
                <w:spacing w:val="7"/>
              </w:rPr>
              <w:t>江西科技学院</w:t>
            </w:r>
          </w:p>
        </w:tc>
        <w:tc>
          <w:tcPr>
            <w:shd w:val="clear" w:fill="DEEAF6"/>
            <w:tcW w:w="2638" w:type="dxa"/>
            <w:vAlign w:val="top"/>
          </w:tcPr>
          <w:p>
            <w:pPr>
              <w:ind w:left="1235"/>
              <w:spacing w:before="54" w:line="251" w:lineRule="exact"/>
              <w:rPr>
                <w:rFonts w:ascii="SimSun" w:hAnsi="SimSun" w:eastAsia="SimSun" w:cs="SimSun"/>
                <w:sz w:val="19"/>
                <w:szCs w:val="19"/>
              </w:rPr>
            </w:pPr>
            <w:r>
              <w:rPr>
                <w:rFonts w:ascii="SimSun" w:hAnsi="SimSun" w:eastAsia="SimSun" w:cs="SimSun"/>
                <w:sz w:val="19"/>
                <w:szCs w:val="19"/>
                <w:spacing w:val="-4"/>
                <w:position w:val="1"/>
              </w:rPr>
              <w:t>14</w:t>
            </w:r>
          </w:p>
        </w:tc>
      </w:tr>
      <w:tr>
        <w:trPr>
          <w:trHeight w:val="318" w:hRule="atLeast"/>
        </w:trPr>
        <w:tc>
          <w:tcPr>
            <w:tcW w:w="5654" w:type="dxa"/>
            <w:vAlign w:val="top"/>
          </w:tcPr>
          <w:p>
            <w:pPr>
              <w:ind w:left="2230"/>
              <w:spacing w:before="57" w:line="229" w:lineRule="auto"/>
              <w:rPr>
                <w:rFonts w:ascii="SimSun" w:hAnsi="SimSun" w:eastAsia="SimSun" w:cs="SimSun"/>
                <w:sz w:val="19"/>
                <w:szCs w:val="19"/>
              </w:rPr>
            </w:pPr>
            <w:r>
              <w:rPr>
                <w:rFonts w:ascii="SimSun" w:hAnsi="SimSun" w:eastAsia="SimSun" w:cs="SimSun"/>
                <w:sz w:val="19"/>
                <w:szCs w:val="19"/>
                <w:b/>
                <w:bCs/>
                <w:spacing w:val="6"/>
              </w:rPr>
              <w:t>南昌理工学院</w:t>
            </w:r>
          </w:p>
        </w:tc>
        <w:tc>
          <w:tcPr>
            <w:tcW w:w="2638" w:type="dxa"/>
            <w:vAlign w:val="top"/>
          </w:tcPr>
          <w:p>
            <w:pPr>
              <w:ind w:left="1235"/>
              <w:spacing w:before="57" w:line="250" w:lineRule="exact"/>
              <w:rPr>
                <w:rFonts w:ascii="SimSun" w:hAnsi="SimSun" w:eastAsia="SimSun" w:cs="SimSun"/>
                <w:sz w:val="19"/>
                <w:szCs w:val="19"/>
              </w:rPr>
            </w:pPr>
            <w:r>
              <w:rPr>
                <w:rFonts w:ascii="SimSun" w:hAnsi="SimSun" w:eastAsia="SimSun" w:cs="SimSun"/>
                <w:sz w:val="19"/>
                <w:szCs w:val="19"/>
                <w:spacing w:val="-4"/>
                <w:position w:val="1"/>
              </w:rPr>
              <w:t>12</w:t>
            </w:r>
          </w:p>
        </w:tc>
      </w:tr>
      <w:tr>
        <w:trPr>
          <w:trHeight w:val="315" w:hRule="atLeast"/>
        </w:trPr>
        <w:tc>
          <w:tcPr>
            <w:shd w:val="clear" w:fill="DEEAF6"/>
            <w:tcW w:w="5654" w:type="dxa"/>
            <w:vAlign w:val="top"/>
          </w:tcPr>
          <w:p>
            <w:pPr>
              <w:ind w:left="2328"/>
              <w:spacing w:before="56" w:line="228" w:lineRule="auto"/>
              <w:rPr>
                <w:rFonts w:ascii="SimSun" w:hAnsi="SimSun" w:eastAsia="SimSun" w:cs="SimSun"/>
                <w:sz w:val="19"/>
                <w:szCs w:val="19"/>
              </w:rPr>
            </w:pPr>
            <w:r>
              <w:rPr>
                <w:rFonts w:ascii="SimSun" w:hAnsi="SimSun" w:eastAsia="SimSun" w:cs="SimSun"/>
                <w:sz w:val="19"/>
                <w:szCs w:val="19"/>
                <w:b/>
                <w:bCs/>
                <w:spacing w:val="6"/>
              </w:rPr>
              <w:t>井冈山大学</w:t>
            </w:r>
          </w:p>
        </w:tc>
        <w:tc>
          <w:tcPr>
            <w:shd w:val="clear" w:fill="DEEAF6"/>
            <w:tcW w:w="2638" w:type="dxa"/>
            <w:vAlign w:val="top"/>
          </w:tcPr>
          <w:p>
            <w:pPr>
              <w:ind w:left="1235"/>
              <w:spacing w:before="55" w:line="242" w:lineRule="auto"/>
              <w:rPr>
                <w:rFonts w:ascii="SimSun" w:hAnsi="SimSun" w:eastAsia="SimSun" w:cs="SimSun"/>
                <w:sz w:val="19"/>
                <w:szCs w:val="19"/>
              </w:rPr>
            </w:pPr>
            <w:r>
              <w:rPr>
                <w:rFonts w:ascii="SimSun" w:hAnsi="SimSun" w:eastAsia="SimSun" w:cs="SimSun"/>
                <w:sz w:val="19"/>
                <w:szCs w:val="19"/>
                <w:spacing w:val="-4"/>
              </w:rPr>
              <w:t>10</w:t>
            </w:r>
          </w:p>
        </w:tc>
      </w:tr>
      <w:tr>
        <w:trPr>
          <w:trHeight w:val="315" w:hRule="atLeast"/>
        </w:trPr>
        <w:tc>
          <w:tcPr>
            <w:tcW w:w="5654" w:type="dxa"/>
            <w:vAlign w:val="top"/>
          </w:tcPr>
          <w:p>
            <w:pPr>
              <w:ind w:left="1826"/>
              <w:spacing w:before="56" w:line="228" w:lineRule="auto"/>
              <w:rPr>
                <w:rFonts w:ascii="SimSun" w:hAnsi="SimSun" w:eastAsia="SimSun" w:cs="SimSun"/>
                <w:sz w:val="19"/>
                <w:szCs w:val="19"/>
              </w:rPr>
            </w:pPr>
            <w:r>
              <w:rPr>
                <w:rFonts w:ascii="SimSun" w:hAnsi="SimSun" w:eastAsia="SimSun" w:cs="SimSun"/>
                <w:sz w:val="19"/>
                <w:szCs w:val="19"/>
                <w:b/>
                <w:bCs/>
                <w:spacing w:val="7"/>
              </w:rPr>
              <w:t>南昌航空大学科技学院</w:t>
            </w:r>
          </w:p>
        </w:tc>
        <w:tc>
          <w:tcPr>
            <w:tcW w:w="2638" w:type="dxa"/>
            <w:vAlign w:val="top"/>
          </w:tcPr>
          <w:p>
            <w:pPr>
              <w:ind w:left="1235"/>
              <w:spacing w:before="56" w:line="241" w:lineRule="auto"/>
              <w:rPr>
                <w:rFonts w:ascii="SimSun" w:hAnsi="SimSun" w:eastAsia="SimSun" w:cs="SimSun"/>
                <w:sz w:val="19"/>
                <w:szCs w:val="19"/>
              </w:rPr>
            </w:pPr>
            <w:r>
              <w:rPr>
                <w:rFonts w:ascii="SimSun" w:hAnsi="SimSun" w:eastAsia="SimSun" w:cs="SimSun"/>
                <w:sz w:val="19"/>
                <w:szCs w:val="19"/>
                <w:spacing w:val="-4"/>
              </w:rPr>
              <w:t>10</w:t>
            </w:r>
          </w:p>
        </w:tc>
      </w:tr>
      <w:tr>
        <w:trPr>
          <w:trHeight w:val="318" w:hRule="atLeast"/>
        </w:trPr>
        <w:tc>
          <w:tcPr>
            <w:shd w:val="clear" w:fill="DEEAF6"/>
            <w:tcW w:w="5654" w:type="dxa"/>
            <w:vAlign w:val="top"/>
          </w:tcPr>
          <w:p>
            <w:pPr>
              <w:ind w:left="1824"/>
              <w:spacing w:before="61" w:line="228" w:lineRule="auto"/>
              <w:rPr>
                <w:rFonts w:ascii="SimSun" w:hAnsi="SimSun" w:eastAsia="SimSun" w:cs="SimSun"/>
                <w:sz w:val="19"/>
                <w:szCs w:val="19"/>
              </w:rPr>
            </w:pPr>
            <w:r>
              <w:rPr>
                <w:rFonts w:ascii="SimSun" w:hAnsi="SimSun" w:eastAsia="SimSun" w:cs="SimSun"/>
                <w:sz w:val="19"/>
                <w:szCs w:val="19"/>
                <w:b/>
                <w:bCs/>
                <w:spacing w:val="7"/>
              </w:rPr>
              <w:t>江西软件职业技术大学</w:t>
            </w:r>
          </w:p>
        </w:tc>
        <w:tc>
          <w:tcPr>
            <w:shd w:val="clear" w:fill="DEEAF6"/>
            <w:tcW w:w="2638" w:type="dxa"/>
            <w:vAlign w:val="top"/>
          </w:tcPr>
          <w:p>
            <w:pPr>
              <w:ind w:left="1269"/>
              <w:spacing w:before="60"/>
              <w:rPr>
                <w:rFonts w:ascii="SimSun" w:hAnsi="SimSun" w:eastAsia="SimSun" w:cs="SimSun"/>
                <w:sz w:val="19"/>
                <w:szCs w:val="19"/>
              </w:rPr>
            </w:pPr>
            <w:r>
              <w:rPr>
                <w:rFonts w:ascii="SimSun" w:hAnsi="SimSun" w:eastAsia="SimSun" w:cs="SimSun"/>
                <w:sz w:val="19"/>
                <w:szCs w:val="19"/>
              </w:rPr>
              <w:t>9</w:t>
            </w:r>
          </w:p>
        </w:tc>
      </w:tr>
      <w:tr>
        <w:trPr>
          <w:trHeight w:val="316" w:hRule="atLeast"/>
        </w:trPr>
        <w:tc>
          <w:tcPr>
            <w:tcW w:w="5654" w:type="dxa"/>
            <w:vAlign w:val="top"/>
          </w:tcPr>
          <w:p>
            <w:pPr>
              <w:ind w:left="2026"/>
              <w:spacing w:before="58" w:line="228" w:lineRule="auto"/>
              <w:rPr>
                <w:rFonts w:ascii="SimSun" w:hAnsi="SimSun" w:eastAsia="SimSun" w:cs="SimSun"/>
                <w:sz w:val="19"/>
                <w:szCs w:val="19"/>
              </w:rPr>
            </w:pPr>
            <w:r>
              <w:rPr>
                <w:rFonts w:ascii="SimSun" w:hAnsi="SimSun" w:eastAsia="SimSun" w:cs="SimSun"/>
                <w:sz w:val="19"/>
                <w:szCs w:val="19"/>
                <w:b/>
                <w:bCs/>
                <w:spacing w:val="7"/>
              </w:rPr>
              <w:t>江西应用科技学院</w:t>
            </w:r>
          </w:p>
        </w:tc>
        <w:tc>
          <w:tcPr>
            <w:tcW w:w="2638" w:type="dxa"/>
            <w:vAlign w:val="top"/>
          </w:tcPr>
          <w:p>
            <w:pPr>
              <w:ind w:left="1269"/>
              <w:spacing w:before="58"/>
              <w:rPr>
                <w:rFonts w:ascii="SimSun" w:hAnsi="SimSun" w:eastAsia="SimSun" w:cs="SimSun"/>
                <w:sz w:val="19"/>
                <w:szCs w:val="19"/>
              </w:rPr>
            </w:pPr>
            <w:r>
              <w:rPr>
                <w:rFonts w:ascii="SimSun" w:hAnsi="SimSun" w:eastAsia="SimSun" w:cs="SimSun"/>
                <w:sz w:val="19"/>
                <w:szCs w:val="19"/>
              </w:rPr>
              <w:t>9</w:t>
            </w:r>
          </w:p>
        </w:tc>
      </w:tr>
      <w:tr>
        <w:trPr>
          <w:trHeight w:val="316" w:hRule="atLeast"/>
        </w:trPr>
        <w:tc>
          <w:tcPr>
            <w:shd w:val="clear" w:fill="DEEAF6"/>
            <w:tcW w:w="5654" w:type="dxa"/>
            <w:vAlign w:val="top"/>
          </w:tcPr>
          <w:p>
            <w:pPr>
              <w:ind w:left="2230"/>
              <w:spacing w:before="59" w:line="229" w:lineRule="auto"/>
              <w:rPr>
                <w:rFonts w:ascii="SimSun" w:hAnsi="SimSun" w:eastAsia="SimSun" w:cs="SimSun"/>
                <w:sz w:val="19"/>
                <w:szCs w:val="19"/>
              </w:rPr>
            </w:pPr>
            <w:r>
              <w:rPr>
                <w:rFonts w:ascii="SimSun" w:hAnsi="SimSun" w:eastAsia="SimSun" w:cs="SimSun"/>
                <w:sz w:val="19"/>
                <w:szCs w:val="19"/>
                <w:b/>
                <w:bCs/>
                <w:spacing w:val="6"/>
              </w:rPr>
              <w:t>南昌职业大学</w:t>
            </w:r>
          </w:p>
        </w:tc>
        <w:tc>
          <w:tcPr>
            <w:shd w:val="clear" w:fill="DEEAF6"/>
            <w:tcW w:w="2638" w:type="dxa"/>
            <w:vAlign w:val="top"/>
          </w:tcPr>
          <w:p>
            <w:pPr>
              <w:ind w:left="1269"/>
              <w:spacing w:before="58"/>
              <w:rPr>
                <w:rFonts w:ascii="SimSun" w:hAnsi="SimSun" w:eastAsia="SimSun" w:cs="SimSun"/>
                <w:sz w:val="19"/>
                <w:szCs w:val="19"/>
              </w:rPr>
            </w:pPr>
            <w:r>
              <w:rPr>
                <w:rFonts w:ascii="SimSun" w:hAnsi="SimSun" w:eastAsia="SimSun" w:cs="SimSun"/>
                <w:sz w:val="19"/>
                <w:szCs w:val="19"/>
              </w:rPr>
              <w:t>9</w:t>
            </w:r>
          </w:p>
        </w:tc>
      </w:tr>
      <w:tr>
        <w:trPr>
          <w:trHeight w:val="318" w:hRule="atLeast"/>
        </w:trPr>
        <w:tc>
          <w:tcPr>
            <w:tcW w:w="5654" w:type="dxa"/>
            <w:vAlign w:val="top"/>
          </w:tcPr>
          <w:p>
            <w:pPr>
              <w:ind w:left="2331"/>
              <w:spacing w:before="62" w:line="228" w:lineRule="auto"/>
              <w:rPr>
                <w:rFonts w:ascii="SimSun" w:hAnsi="SimSun" w:eastAsia="SimSun" w:cs="SimSun"/>
                <w:sz w:val="19"/>
                <w:szCs w:val="19"/>
              </w:rPr>
            </w:pPr>
            <w:r>
              <w:rPr>
                <w:rFonts w:ascii="SimSun" w:hAnsi="SimSun" w:eastAsia="SimSun" w:cs="SimSun"/>
                <w:sz w:val="19"/>
                <w:szCs w:val="19"/>
                <w:b/>
                <w:bCs/>
                <w:spacing w:val="6"/>
              </w:rPr>
              <w:t>景德镇学院</w:t>
            </w:r>
          </w:p>
        </w:tc>
        <w:tc>
          <w:tcPr>
            <w:tcW w:w="2638" w:type="dxa"/>
            <w:vAlign w:val="top"/>
          </w:tcPr>
          <w:p>
            <w:pPr>
              <w:ind w:left="1269"/>
              <w:spacing w:before="62" w:line="239" w:lineRule="auto"/>
              <w:rPr>
                <w:rFonts w:ascii="SimSun" w:hAnsi="SimSun" w:eastAsia="SimSun" w:cs="SimSun"/>
                <w:sz w:val="19"/>
                <w:szCs w:val="19"/>
              </w:rPr>
            </w:pPr>
            <w:r>
              <w:rPr>
                <w:rFonts w:ascii="SimSun" w:hAnsi="SimSun" w:eastAsia="SimSun" w:cs="SimSun"/>
                <w:sz w:val="19"/>
                <w:szCs w:val="19"/>
              </w:rPr>
              <w:t>8</w:t>
            </w:r>
          </w:p>
        </w:tc>
      </w:tr>
      <w:tr>
        <w:trPr>
          <w:trHeight w:val="315" w:hRule="atLeast"/>
        </w:trPr>
        <w:tc>
          <w:tcPr>
            <w:shd w:val="clear" w:fill="DEEAF6"/>
            <w:tcW w:w="5654" w:type="dxa"/>
            <w:vAlign w:val="top"/>
          </w:tcPr>
          <w:p>
            <w:pPr>
              <w:ind w:left="2230"/>
              <w:spacing w:before="60" w:line="228" w:lineRule="auto"/>
              <w:rPr>
                <w:rFonts w:ascii="SimSun" w:hAnsi="SimSun" w:eastAsia="SimSun" w:cs="SimSun"/>
                <w:sz w:val="19"/>
                <w:szCs w:val="19"/>
              </w:rPr>
            </w:pPr>
            <w:r>
              <w:rPr>
                <w:rFonts w:ascii="SimSun" w:hAnsi="SimSun" w:eastAsia="SimSun" w:cs="SimSun"/>
                <w:sz w:val="19"/>
                <w:szCs w:val="19"/>
                <w:b/>
                <w:bCs/>
                <w:spacing w:val="6"/>
              </w:rPr>
              <w:t>南昌师范学院</w:t>
            </w:r>
          </w:p>
        </w:tc>
        <w:tc>
          <w:tcPr>
            <w:shd w:val="clear" w:fill="DEEAF6"/>
            <w:tcW w:w="2638" w:type="dxa"/>
            <w:vAlign w:val="top"/>
          </w:tcPr>
          <w:p>
            <w:pPr>
              <w:ind w:left="1273"/>
              <w:spacing w:before="60" w:line="238" w:lineRule="auto"/>
              <w:rPr>
                <w:rFonts w:ascii="SimSun" w:hAnsi="SimSun" w:eastAsia="SimSun" w:cs="SimSun"/>
                <w:sz w:val="19"/>
                <w:szCs w:val="19"/>
              </w:rPr>
            </w:pPr>
            <w:r>
              <w:rPr>
                <w:rFonts w:ascii="SimSun" w:hAnsi="SimSun" w:eastAsia="SimSun" w:cs="SimSun"/>
                <w:sz w:val="19"/>
                <w:szCs w:val="19"/>
              </w:rPr>
              <w:t>7</w:t>
            </w:r>
          </w:p>
        </w:tc>
      </w:tr>
      <w:tr>
        <w:trPr>
          <w:trHeight w:val="315" w:hRule="atLeast"/>
        </w:trPr>
        <w:tc>
          <w:tcPr>
            <w:tcW w:w="5654" w:type="dxa"/>
            <w:vAlign w:val="top"/>
          </w:tcPr>
          <w:p>
            <w:pPr>
              <w:ind w:left="2429"/>
              <w:spacing w:before="61" w:line="228" w:lineRule="auto"/>
              <w:rPr>
                <w:rFonts w:ascii="SimSun" w:hAnsi="SimSun" w:eastAsia="SimSun" w:cs="SimSun"/>
                <w:sz w:val="19"/>
                <w:szCs w:val="19"/>
              </w:rPr>
            </w:pPr>
            <w:r>
              <w:rPr>
                <w:rFonts w:ascii="SimSun" w:hAnsi="SimSun" w:eastAsia="SimSun" w:cs="SimSun"/>
                <w:sz w:val="19"/>
                <w:szCs w:val="19"/>
                <w:b/>
                <w:bCs/>
                <w:spacing w:val="6"/>
              </w:rPr>
              <w:t>萍乡学院</w:t>
            </w:r>
          </w:p>
        </w:tc>
        <w:tc>
          <w:tcPr>
            <w:tcW w:w="2638" w:type="dxa"/>
            <w:vAlign w:val="top"/>
          </w:tcPr>
          <w:p>
            <w:pPr>
              <w:ind w:left="1273"/>
              <w:spacing w:before="61" w:line="237" w:lineRule="auto"/>
              <w:rPr>
                <w:rFonts w:ascii="SimSun" w:hAnsi="SimSun" w:eastAsia="SimSun" w:cs="SimSun"/>
                <w:sz w:val="19"/>
                <w:szCs w:val="19"/>
              </w:rPr>
            </w:pPr>
            <w:r>
              <w:rPr>
                <w:rFonts w:ascii="SimSun" w:hAnsi="SimSun" w:eastAsia="SimSun" w:cs="SimSun"/>
                <w:sz w:val="19"/>
                <w:szCs w:val="19"/>
              </w:rPr>
              <w:t>7</w:t>
            </w:r>
          </w:p>
        </w:tc>
      </w:tr>
      <w:tr>
        <w:trPr>
          <w:trHeight w:val="318" w:hRule="atLeast"/>
        </w:trPr>
        <w:tc>
          <w:tcPr>
            <w:shd w:val="clear" w:fill="DEEAF6"/>
            <w:tcW w:w="5654" w:type="dxa"/>
            <w:vAlign w:val="top"/>
          </w:tcPr>
          <w:p>
            <w:pPr>
              <w:ind w:left="2230"/>
              <w:spacing w:before="65" w:line="229" w:lineRule="auto"/>
              <w:rPr>
                <w:rFonts w:ascii="SimSun" w:hAnsi="SimSun" w:eastAsia="SimSun" w:cs="SimSun"/>
                <w:sz w:val="19"/>
                <w:szCs w:val="19"/>
              </w:rPr>
            </w:pPr>
            <w:r>
              <w:rPr>
                <w:rFonts w:ascii="SimSun" w:hAnsi="SimSun" w:eastAsia="SimSun" w:cs="SimSun"/>
                <w:sz w:val="19"/>
                <w:szCs w:val="19"/>
                <w:b/>
                <w:bCs/>
                <w:spacing w:val="6"/>
              </w:rPr>
              <w:t>南昌航空大学</w:t>
            </w:r>
          </w:p>
        </w:tc>
        <w:tc>
          <w:tcPr>
            <w:shd w:val="clear" w:fill="DEEAF6"/>
            <w:tcW w:w="2638" w:type="dxa"/>
            <w:vAlign w:val="top"/>
          </w:tcPr>
          <w:p>
            <w:pPr>
              <w:ind w:left="1270"/>
              <w:spacing w:before="65" w:line="236" w:lineRule="auto"/>
              <w:rPr>
                <w:rFonts w:ascii="SimSun" w:hAnsi="SimSun" w:eastAsia="SimSun" w:cs="SimSun"/>
                <w:sz w:val="19"/>
                <w:szCs w:val="19"/>
              </w:rPr>
            </w:pPr>
            <w:r>
              <w:rPr>
                <w:rFonts w:ascii="SimSun" w:hAnsi="SimSun" w:eastAsia="SimSun" w:cs="SimSun"/>
                <w:sz w:val="19"/>
                <w:szCs w:val="19"/>
              </w:rPr>
              <w:t>6</w:t>
            </w:r>
          </w:p>
        </w:tc>
      </w:tr>
      <w:tr>
        <w:trPr>
          <w:trHeight w:val="315" w:hRule="atLeast"/>
        </w:trPr>
        <w:tc>
          <w:tcPr>
            <w:tcW w:w="5654" w:type="dxa"/>
            <w:vAlign w:val="top"/>
          </w:tcPr>
          <w:p>
            <w:pPr>
              <w:ind w:left="1927"/>
              <w:spacing w:before="63" w:line="228" w:lineRule="auto"/>
              <w:rPr>
                <w:rFonts w:ascii="SimSun" w:hAnsi="SimSun" w:eastAsia="SimSun" w:cs="SimSun"/>
                <w:sz w:val="19"/>
                <w:szCs w:val="19"/>
              </w:rPr>
            </w:pPr>
            <w:r>
              <w:rPr>
                <w:rFonts w:ascii="SimSun" w:hAnsi="SimSun" w:eastAsia="SimSun" w:cs="SimSun"/>
                <w:sz w:val="19"/>
                <w:szCs w:val="19"/>
                <w:b/>
                <w:bCs/>
                <w:spacing w:val="7"/>
              </w:rPr>
              <w:t>景德镇艺术职业大学</w:t>
            </w:r>
          </w:p>
        </w:tc>
        <w:tc>
          <w:tcPr>
            <w:tcW w:w="2638" w:type="dxa"/>
            <w:vAlign w:val="top"/>
          </w:tcPr>
          <w:p>
            <w:pPr>
              <w:ind w:left="1270"/>
              <w:spacing w:before="63" w:line="235" w:lineRule="auto"/>
              <w:rPr>
                <w:rFonts w:ascii="SimSun" w:hAnsi="SimSun" w:eastAsia="SimSun" w:cs="SimSun"/>
                <w:sz w:val="19"/>
                <w:szCs w:val="19"/>
              </w:rPr>
            </w:pPr>
            <w:r>
              <w:rPr>
                <w:rFonts w:ascii="SimSun" w:hAnsi="SimSun" w:eastAsia="SimSun" w:cs="SimSun"/>
                <w:sz w:val="19"/>
                <w:szCs w:val="19"/>
              </w:rPr>
              <w:t>6</w:t>
            </w:r>
          </w:p>
        </w:tc>
      </w:tr>
      <w:tr>
        <w:trPr>
          <w:trHeight w:val="316" w:hRule="atLeast"/>
        </w:trPr>
        <w:tc>
          <w:tcPr>
            <w:shd w:val="clear" w:fill="DEEAF6"/>
            <w:tcW w:w="5654" w:type="dxa"/>
            <w:vAlign w:val="top"/>
          </w:tcPr>
          <w:p>
            <w:pPr>
              <w:ind w:left="2228"/>
              <w:spacing w:before="64" w:line="228" w:lineRule="auto"/>
              <w:rPr>
                <w:rFonts w:ascii="SimSun" w:hAnsi="SimSun" w:eastAsia="SimSun" w:cs="SimSun"/>
                <w:sz w:val="19"/>
                <w:szCs w:val="19"/>
              </w:rPr>
            </w:pPr>
            <w:r>
              <w:rPr>
                <w:rFonts w:ascii="SimSun" w:hAnsi="SimSun" w:eastAsia="SimSun" w:cs="SimSun"/>
                <w:sz w:val="19"/>
                <w:szCs w:val="19"/>
                <w:b/>
                <w:bCs/>
                <w:spacing w:val="7"/>
              </w:rPr>
              <w:t>赣南师范大学</w:t>
            </w:r>
          </w:p>
        </w:tc>
        <w:tc>
          <w:tcPr>
            <w:shd w:val="clear" w:fill="DEEAF6"/>
            <w:tcW w:w="2638" w:type="dxa"/>
            <w:vAlign w:val="top"/>
          </w:tcPr>
          <w:p>
            <w:pPr>
              <w:ind w:left="1272"/>
              <w:spacing w:before="64" w:line="235" w:lineRule="auto"/>
              <w:rPr>
                <w:rFonts w:ascii="SimSun" w:hAnsi="SimSun" w:eastAsia="SimSun" w:cs="SimSun"/>
                <w:sz w:val="19"/>
                <w:szCs w:val="19"/>
              </w:rPr>
            </w:pPr>
            <w:r>
              <w:rPr>
                <w:rFonts w:ascii="SimSun" w:hAnsi="SimSun" w:eastAsia="SimSun" w:cs="SimSun"/>
                <w:sz w:val="19"/>
                <w:szCs w:val="19"/>
              </w:rPr>
              <w:t>5</w:t>
            </w:r>
          </w:p>
        </w:tc>
      </w:tr>
      <w:tr>
        <w:trPr>
          <w:trHeight w:val="318" w:hRule="atLeast"/>
        </w:trPr>
        <w:tc>
          <w:tcPr>
            <w:tcW w:w="5654" w:type="dxa"/>
            <w:vAlign w:val="top"/>
          </w:tcPr>
          <w:p>
            <w:pPr>
              <w:ind w:left="1625"/>
              <w:spacing w:before="66" w:line="228" w:lineRule="auto"/>
              <w:rPr>
                <w:rFonts w:ascii="SimSun" w:hAnsi="SimSun" w:eastAsia="SimSun" w:cs="SimSun"/>
                <w:sz w:val="19"/>
                <w:szCs w:val="19"/>
              </w:rPr>
            </w:pPr>
            <w:r>
              <w:rPr>
                <w:rFonts w:ascii="SimSun" w:hAnsi="SimSun" w:eastAsia="SimSun" w:cs="SimSun"/>
                <w:sz w:val="19"/>
                <w:szCs w:val="19"/>
                <w:b/>
                <w:bCs/>
                <w:spacing w:val="7"/>
              </w:rPr>
              <w:t>江西师范大学科学技术学院</w:t>
            </w:r>
          </w:p>
        </w:tc>
        <w:tc>
          <w:tcPr>
            <w:tcW w:w="2638" w:type="dxa"/>
            <w:vAlign w:val="top"/>
          </w:tcPr>
          <w:p>
            <w:pPr>
              <w:ind w:left="1272"/>
              <w:spacing w:before="67" w:line="234" w:lineRule="auto"/>
              <w:rPr>
                <w:rFonts w:ascii="SimSun" w:hAnsi="SimSun" w:eastAsia="SimSun" w:cs="SimSun"/>
                <w:sz w:val="19"/>
                <w:szCs w:val="19"/>
              </w:rPr>
            </w:pPr>
            <w:r>
              <w:rPr>
                <w:rFonts w:ascii="SimSun" w:hAnsi="SimSun" w:eastAsia="SimSun" w:cs="SimSun"/>
                <w:sz w:val="19"/>
                <w:szCs w:val="19"/>
              </w:rPr>
              <w:t>5</w:t>
            </w:r>
          </w:p>
        </w:tc>
      </w:tr>
      <w:tr>
        <w:trPr>
          <w:trHeight w:val="316" w:hRule="atLeast"/>
        </w:trPr>
        <w:tc>
          <w:tcPr>
            <w:shd w:val="clear" w:fill="DEEAF6"/>
            <w:tcW w:w="5654" w:type="dxa"/>
            <w:vAlign w:val="top"/>
          </w:tcPr>
          <w:p>
            <w:pPr>
              <w:ind w:left="1726"/>
              <w:spacing w:before="65" w:line="229" w:lineRule="auto"/>
              <w:rPr>
                <w:rFonts w:ascii="SimSun" w:hAnsi="SimSun" w:eastAsia="SimSun" w:cs="SimSun"/>
                <w:sz w:val="19"/>
                <w:szCs w:val="19"/>
              </w:rPr>
            </w:pPr>
            <w:r>
              <w:rPr>
                <w:rFonts w:ascii="SimSun" w:hAnsi="SimSun" w:eastAsia="SimSun" w:cs="SimSun"/>
                <w:sz w:val="19"/>
                <w:szCs w:val="19"/>
                <w:b/>
                <w:bCs/>
                <w:spacing w:val="7"/>
              </w:rPr>
              <w:t>江西农业大学南昌商学院</w:t>
            </w:r>
          </w:p>
        </w:tc>
        <w:tc>
          <w:tcPr>
            <w:shd w:val="clear" w:fill="DEEAF6"/>
            <w:tcW w:w="2638" w:type="dxa"/>
            <w:vAlign w:val="top"/>
          </w:tcPr>
          <w:p>
            <w:pPr>
              <w:ind w:left="1272"/>
              <w:spacing w:before="65" w:line="234" w:lineRule="auto"/>
              <w:rPr>
                <w:rFonts w:ascii="SimSun" w:hAnsi="SimSun" w:eastAsia="SimSun" w:cs="SimSun"/>
                <w:sz w:val="19"/>
                <w:szCs w:val="19"/>
              </w:rPr>
            </w:pPr>
            <w:r>
              <w:rPr>
                <w:rFonts w:ascii="SimSun" w:hAnsi="SimSun" w:eastAsia="SimSun" w:cs="SimSun"/>
                <w:sz w:val="19"/>
                <w:szCs w:val="19"/>
              </w:rPr>
              <w:t>5</w:t>
            </w:r>
          </w:p>
        </w:tc>
      </w:tr>
      <w:tr>
        <w:trPr>
          <w:trHeight w:val="316" w:hRule="atLeast"/>
        </w:trPr>
        <w:tc>
          <w:tcPr>
            <w:tcW w:w="5654" w:type="dxa"/>
            <w:vAlign w:val="top"/>
          </w:tcPr>
          <w:p>
            <w:pPr>
              <w:ind w:left="2228"/>
              <w:spacing w:before="65" w:line="228" w:lineRule="auto"/>
              <w:rPr>
                <w:rFonts w:ascii="SimSun" w:hAnsi="SimSun" w:eastAsia="SimSun" w:cs="SimSun"/>
                <w:sz w:val="19"/>
                <w:szCs w:val="19"/>
              </w:rPr>
            </w:pPr>
            <w:r>
              <w:rPr>
                <w:rFonts w:ascii="SimSun" w:hAnsi="SimSun" w:eastAsia="SimSun" w:cs="SimSun"/>
                <w:sz w:val="19"/>
                <w:szCs w:val="19"/>
                <w:b/>
                <w:bCs/>
                <w:spacing w:val="7"/>
              </w:rPr>
              <w:t>华东交通大学</w:t>
            </w:r>
          </w:p>
        </w:tc>
        <w:tc>
          <w:tcPr>
            <w:tcW w:w="2638" w:type="dxa"/>
            <w:vAlign w:val="top"/>
          </w:tcPr>
          <w:p>
            <w:pPr>
              <w:ind w:left="1272"/>
              <w:spacing w:before="65" w:line="234" w:lineRule="auto"/>
              <w:rPr>
                <w:rFonts w:ascii="SimSun" w:hAnsi="SimSun" w:eastAsia="SimSun" w:cs="SimSun"/>
                <w:sz w:val="19"/>
                <w:szCs w:val="19"/>
              </w:rPr>
            </w:pPr>
            <w:r>
              <w:rPr>
                <w:rFonts w:ascii="SimSun" w:hAnsi="SimSun" w:eastAsia="SimSun" w:cs="SimSun"/>
                <w:sz w:val="19"/>
                <w:szCs w:val="19"/>
              </w:rPr>
              <w:t>5</w:t>
            </w:r>
          </w:p>
        </w:tc>
      </w:tr>
      <w:tr>
        <w:trPr>
          <w:trHeight w:val="328" w:hRule="atLeast"/>
        </w:trPr>
        <w:tc>
          <w:tcPr>
            <w:shd w:val="clear" w:fill="DEEAF6"/>
            <w:tcW w:w="5654" w:type="dxa"/>
            <w:vAlign w:val="top"/>
          </w:tcPr>
          <w:p>
            <w:pPr>
              <w:ind w:left="2228"/>
              <w:spacing w:before="68" w:line="229" w:lineRule="auto"/>
              <w:rPr>
                <w:rFonts w:ascii="SimSun" w:hAnsi="SimSun" w:eastAsia="SimSun" w:cs="SimSun"/>
                <w:sz w:val="19"/>
                <w:szCs w:val="19"/>
              </w:rPr>
            </w:pPr>
            <w:bookmarkStart w:name="bookmark171" w:id="128"/>
            <w:bookmarkEnd w:id="128"/>
            <w:r>
              <w:rPr>
                <w:rFonts w:ascii="SimSun" w:hAnsi="SimSun" w:eastAsia="SimSun" w:cs="SimSun"/>
                <w:sz w:val="19"/>
                <w:szCs w:val="19"/>
                <w:b/>
                <w:bCs/>
                <w:spacing w:val="7"/>
              </w:rPr>
              <w:t>江西工程学院</w:t>
            </w:r>
          </w:p>
        </w:tc>
        <w:tc>
          <w:tcPr>
            <w:shd w:val="clear" w:fill="DEEAF6"/>
            <w:tcW w:w="2638" w:type="dxa"/>
            <w:vAlign w:val="top"/>
          </w:tcPr>
          <w:p>
            <w:pPr>
              <w:ind w:left="1272"/>
              <w:spacing w:before="68" w:line="242" w:lineRule="auto"/>
              <w:rPr>
                <w:rFonts w:ascii="SimSun" w:hAnsi="SimSun" w:eastAsia="SimSun" w:cs="SimSun"/>
                <w:sz w:val="19"/>
                <w:szCs w:val="19"/>
              </w:rPr>
            </w:pPr>
            <w:r>
              <w:rPr>
                <w:rFonts w:ascii="SimSun" w:hAnsi="SimSun" w:eastAsia="SimSun" w:cs="SimSun"/>
                <w:sz w:val="19"/>
                <w:szCs w:val="19"/>
              </w:rPr>
              <w:t>5</w:t>
            </w:r>
          </w:p>
        </w:tc>
      </w:tr>
    </w:tbl>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ict>
          <v:shape id="_x0000_s654" style="position:absolute;margin-left:62.369pt;margin-top:9.43745pt;mso-position-vertical-relative:text;mso-position-horizontal-relative:text;width:144.05pt;height:0.75pt;z-index:252138496;" fillcolor="#000000" filled="true" stroked="false" coordsize="2881,15" coordorigin="0,0" path="m0,14l2880,14l2880,0l0,0l0,14xe"/>
        </w:pict>
      </w:r>
      <w:r/>
    </w:p>
    <w:p>
      <w:pPr>
        <w:pStyle w:val="BodyText"/>
        <w:ind w:left="1256"/>
        <w:spacing w:before="49" w:line="242" w:lineRule="auto"/>
        <w:rPr>
          <w:sz w:val="15"/>
          <w:szCs w:val="15"/>
        </w:rPr>
      </w:pPr>
      <w:r>
        <w:rPr>
          <w:sz w:val="7"/>
          <w:szCs w:val="7"/>
          <w:spacing w:val="-1"/>
          <w:position w:val="7"/>
        </w:rPr>
        <w:t>17  </w:t>
      </w:r>
      <w:r>
        <w:rPr>
          <w:sz w:val="15"/>
          <w:szCs w:val="15"/>
          <w:spacing w:val="-1"/>
        </w:rPr>
        <w:t>表中仅显示升学人数大于等于</w:t>
      </w:r>
      <w:r>
        <w:rPr>
          <w:sz w:val="15"/>
          <w:szCs w:val="15"/>
          <w:spacing w:val="-13"/>
        </w:rPr>
        <w:t xml:space="preserve"> </w:t>
      </w:r>
      <w:r>
        <w:rPr>
          <w:sz w:val="15"/>
          <w:szCs w:val="15"/>
          <w:spacing w:val="-1"/>
        </w:rPr>
        <w:t>5</w:t>
      </w:r>
      <w:r>
        <w:rPr>
          <w:sz w:val="15"/>
          <w:szCs w:val="15"/>
          <w:spacing w:val="-28"/>
        </w:rPr>
        <w:t xml:space="preserve"> </w:t>
      </w:r>
      <w:r>
        <w:rPr>
          <w:sz w:val="15"/>
          <w:szCs w:val="15"/>
          <w:spacing w:val="-1"/>
        </w:rPr>
        <w:t>人的院校。</w:t>
      </w:r>
    </w:p>
    <w:p>
      <w:pPr>
        <w:spacing w:line="242" w:lineRule="auto"/>
        <w:sectPr>
          <w:footerReference w:type="default" r:id="rId171"/>
          <w:pgSz w:w="11907" w:h="16839"/>
          <w:pgMar w:top="1348" w:right="553" w:bottom="1324" w:left="553" w:header="794" w:footer="325" w:gutter="0"/>
        </w:sectPr>
        <w:rPr>
          <w:sz w:val="15"/>
          <w:szCs w:val="15"/>
        </w:rPr>
      </w:pPr>
    </w:p>
    <w:p>
      <w:pPr>
        <w:ind w:left="1277"/>
        <w:spacing w:before="262" w:line="219" w:lineRule="auto"/>
        <w:outlineLvl w:val="2"/>
        <w:rPr>
          <w:rFonts w:ascii="SimHei" w:hAnsi="SimHei" w:eastAsia="SimHei" w:cs="SimHei"/>
          <w:sz w:val="28"/>
          <w:szCs w:val="28"/>
        </w:rPr>
      </w:pPr>
      <w:bookmarkStart w:name="bookmark89" w:id="129"/>
      <w:bookmarkEnd w:id="129"/>
      <w:r>
        <w:rPr>
          <w:rFonts w:ascii="SimHei" w:hAnsi="SimHei" w:eastAsia="SimHei" w:cs="SimHei"/>
          <w:sz w:val="28"/>
          <w:szCs w:val="28"/>
          <w:color w:val="082E78"/>
          <w:spacing w:val="-5"/>
        </w:rPr>
        <w:t>（三）国内升学的原因</w:t>
      </w:r>
    </w:p>
    <w:p>
      <w:pPr>
        <w:spacing w:line="312" w:lineRule="auto"/>
        <w:rPr>
          <w:rFonts w:ascii="Arial"/>
          <w:sz w:val="21"/>
        </w:rPr>
      </w:pPr>
      <w:r/>
    </w:p>
    <w:p>
      <w:pPr>
        <w:pStyle w:val="BodyText"/>
        <w:ind w:left="1239" w:right="1159" w:firstLine="498"/>
        <w:spacing w:before="78" w:line="362" w:lineRule="auto"/>
        <w:rPr>
          <w:sz w:val="24"/>
          <w:szCs w:val="24"/>
        </w:rPr>
      </w:pPr>
      <w:r>
        <w:rPr>
          <w:sz w:val="24"/>
          <w:szCs w:val="24"/>
          <w:spacing w:val="-9"/>
        </w:rPr>
        <w:t>调查显示，毕业生国内升学原因位居前三的是“提升学历层次”（45.16%）、</w:t>
      </w:r>
      <w:r>
        <w:rPr>
          <w:sz w:val="24"/>
          <w:szCs w:val="24"/>
          <w:spacing w:val="14"/>
        </w:rPr>
        <w:t xml:space="preserve"> </w:t>
      </w:r>
      <w:r>
        <w:rPr>
          <w:sz w:val="24"/>
          <w:szCs w:val="24"/>
          <w:spacing w:val="-2"/>
        </w:rPr>
        <w:t>“对专业感兴趣，愿深入学习”（22.58%）以及“提升综合能力”（</w:t>
      </w:r>
      <w:r>
        <w:rPr>
          <w:sz w:val="24"/>
          <w:szCs w:val="24"/>
          <w:spacing w:val="-39"/>
        </w:rPr>
        <w:t xml:space="preserve"> </w:t>
      </w:r>
      <w:r>
        <w:rPr>
          <w:sz w:val="24"/>
          <w:szCs w:val="24"/>
          <w:spacing w:val="-2"/>
        </w:rPr>
        <w:t>16.13%）。</w:t>
      </w:r>
    </w:p>
    <w:p>
      <w:pPr>
        <w:spacing w:line="45" w:lineRule="exact"/>
        <w:rPr/>
      </w:pPr>
      <w:r/>
    </w:p>
    <w:tbl>
      <w:tblPr>
        <w:tblStyle w:val="TableNormal"/>
        <w:tblW w:w="7272"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401"/>
        <w:gridCol w:w="2571"/>
        <w:gridCol w:w="1300"/>
      </w:tblGrid>
      <w:tr>
        <w:trPr>
          <w:trHeight w:val="3993" w:hRule="atLeast"/>
        </w:trPr>
        <w:tc>
          <w:tcPr>
            <w:tcW w:w="3401" w:type="dxa"/>
            <w:vAlign w:val="top"/>
            <w:tcBorders>
              <w:right w:val="nil"/>
            </w:tcBorders>
          </w:tcPr>
          <w:p>
            <w:pPr>
              <w:spacing w:line="449" w:lineRule="auto"/>
              <w:rPr>
                <w:rFonts w:ascii="Arial"/>
                <w:sz w:val="21"/>
              </w:rPr>
            </w:pPr>
            <w:r/>
          </w:p>
          <w:p>
            <w:pPr>
              <w:pStyle w:val="TableText"/>
              <w:ind w:left="2063"/>
              <w:spacing w:before="61" w:line="225" w:lineRule="auto"/>
              <w:rPr>
                <w:sz w:val="18"/>
                <w:szCs w:val="18"/>
              </w:rPr>
            </w:pPr>
            <w:r>
              <w:drawing>
                <wp:anchor distT="0" distB="0" distL="0" distR="0" simplePos="0" relativeHeight="252149760" behindDoc="1" locked="0" layoutInCell="1" allowOverlap="1">
                  <wp:simplePos x="0" y="0"/>
                  <wp:positionH relativeFrom="column">
                    <wp:posOffset>-4762</wp:posOffset>
                  </wp:positionH>
                  <wp:positionV relativeFrom="paragraph">
                    <wp:posOffset>-291506</wp:posOffset>
                  </wp:positionV>
                  <wp:extent cx="4617720" cy="2545080"/>
                  <wp:effectExtent l="0" t="0" r="0" b="0"/>
                  <wp:wrapNone/>
                  <wp:docPr id="346" name="IM 346"/>
                  <wp:cNvGraphicFramePr/>
                  <a:graphic>
                    <a:graphicData uri="http://schemas.openxmlformats.org/drawingml/2006/picture">
                      <pic:pic>
                        <pic:nvPicPr>
                          <pic:cNvPr id="346" name="IM 346"/>
                          <pic:cNvPicPr/>
                        </pic:nvPicPr>
                        <pic:blipFill>
                          <a:blip r:embed="rId173"/>
                          <a:stretch>
                            <a:fillRect/>
                          </a:stretch>
                        </pic:blipFill>
                        <pic:spPr>
                          <a:xfrm rot="0">
                            <a:off x="0" y="0"/>
                            <a:ext cx="4617720" cy="2545080"/>
                          </a:xfrm>
                          <a:prstGeom prst="rect">
                            <a:avLst/>
                          </a:prstGeom>
                        </pic:spPr>
                      </pic:pic>
                    </a:graphicData>
                  </a:graphic>
                </wp:anchor>
              </w:drawing>
            </w:r>
            <w:r>
              <w:rPr>
                <w:sz w:val="18"/>
                <w:szCs w:val="18"/>
                <w:color w:val="595959"/>
                <w:spacing w:val="-1"/>
              </w:rPr>
              <w:t>提升学历层次</w:t>
            </w:r>
          </w:p>
          <w:p>
            <w:pPr>
              <w:spacing w:line="280" w:lineRule="auto"/>
              <w:rPr>
                <w:rFonts w:ascii="Arial"/>
                <w:sz w:val="21"/>
              </w:rPr>
            </w:pPr>
            <w:r/>
          </w:p>
          <w:p>
            <w:pPr>
              <w:pStyle w:val="TableText"/>
              <w:ind w:left="985"/>
              <w:spacing w:before="61" w:line="225" w:lineRule="auto"/>
              <w:rPr>
                <w:sz w:val="18"/>
                <w:szCs w:val="18"/>
              </w:rPr>
            </w:pPr>
            <w:r>
              <w:rPr>
                <w:sz w:val="18"/>
                <w:szCs w:val="18"/>
                <w:color w:val="595959"/>
                <w:spacing w:val="-1"/>
              </w:rPr>
              <w:t>对专业感兴趣，愿深入学习</w:t>
            </w:r>
          </w:p>
          <w:p>
            <w:pPr>
              <w:spacing w:line="280" w:lineRule="auto"/>
              <w:rPr>
                <w:rFonts w:ascii="Arial"/>
                <w:sz w:val="21"/>
              </w:rPr>
            </w:pPr>
            <w:r/>
          </w:p>
          <w:p>
            <w:pPr>
              <w:pStyle w:val="TableText"/>
              <w:ind w:left="2063"/>
              <w:spacing w:before="61" w:line="226" w:lineRule="auto"/>
              <w:rPr>
                <w:sz w:val="18"/>
                <w:szCs w:val="18"/>
              </w:rPr>
            </w:pPr>
            <w:r>
              <w:rPr>
                <w:sz w:val="18"/>
                <w:szCs w:val="18"/>
                <w:color w:val="595959"/>
                <w:spacing w:val="-1"/>
              </w:rPr>
              <w:t>提升综合能力</w:t>
            </w:r>
          </w:p>
          <w:p>
            <w:pPr>
              <w:spacing w:line="279" w:lineRule="auto"/>
              <w:rPr>
                <w:rFonts w:ascii="Arial"/>
                <w:sz w:val="21"/>
              </w:rPr>
            </w:pPr>
            <w:r/>
          </w:p>
          <w:p>
            <w:pPr>
              <w:pStyle w:val="TableText"/>
              <w:ind w:left="627"/>
              <w:spacing w:before="61" w:line="224" w:lineRule="auto"/>
              <w:rPr>
                <w:sz w:val="18"/>
                <w:szCs w:val="18"/>
              </w:rPr>
            </w:pPr>
            <w:r>
              <w:rPr>
                <w:sz w:val="18"/>
                <w:szCs w:val="18"/>
                <w:color w:val="595959"/>
                <w:spacing w:val="-1"/>
              </w:rPr>
              <w:t>增加择业资本，提升就业竞争力</w:t>
            </w:r>
          </w:p>
          <w:p>
            <w:pPr>
              <w:spacing w:line="281" w:lineRule="auto"/>
              <w:rPr>
                <w:rFonts w:ascii="Arial"/>
                <w:sz w:val="21"/>
              </w:rPr>
            </w:pPr>
            <w:r/>
          </w:p>
          <w:p>
            <w:pPr>
              <w:pStyle w:val="TableText"/>
              <w:ind w:left="2431"/>
              <w:spacing w:before="61" w:line="226" w:lineRule="auto"/>
              <w:rPr>
                <w:sz w:val="18"/>
                <w:szCs w:val="18"/>
              </w:rPr>
            </w:pPr>
            <w:r>
              <w:rPr>
                <w:sz w:val="18"/>
                <w:szCs w:val="18"/>
                <w:color w:val="595959"/>
                <w:spacing w:val="-3"/>
              </w:rPr>
              <w:t>家人期望</w:t>
            </w:r>
          </w:p>
          <w:p>
            <w:pPr>
              <w:spacing w:line="279" w:lineRule="auto"/>
              <w:rPr>
                <w:rFonts w:ascii="Arial"/>
                <w:sz w:val="21"/>
              </w:rPr>
            </w:pPr>
            <w:r/>
          </w:p>
          <w:p>
            <w:pPr>
              <w:pStyle w:val="TableText"/>
              <w:ind w:left="1527"/>
              <w:spacing w:before="61" w:line="226" w:lineRule="auto"/>
              <w:rPr>
                <w:sz w:val="18"/>
                <w:szCs w:val="18"/>
              </w:rPr>
            </w:pPr>
            <w:r>
              <w:rPr>
                <w:sz w:val="18"/>
                <w:szCs w:val="18"/>
                <w:color w:val="595959"/>
                <w:spacing w:val="-2"/>
              </w:rPr>
              <w:t>延缓面对择业的困难</w:t>
            </w:r>
          </w:p>
        </w:tc>
        <w:tc>
          <w:tcPr>
            <w:tcW w:w="2571" w:type="dxa"/>
            <w:vAlign w:val="top"/>
            <w:tcBorders>
              <w:left w:val="nil"/>
              <w:right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668"/>
              <w:spacing w:before="61" w:line="249" w:lineRule="exact"/>
              <w:rPr>
                <w:sz w:val="18"/>
                <w:szCs w:val="18"/>
              </w:rPr>
            </w:pPr>
            <w:r>
              <w:rPr>
                <w:sz w:val="18"/>
                <w:szCs w:val="18"/>
                <w:color w:val="404040"/>
                <w:spacing w:val="-2"/>
                <w:position w:val="2"/>
              </w:rPr>
              <w:t>22.58%</w:t>
            </w:r>
          </w:p>
          <w:p>
            <w:pPr>
              <w:spacing w:line="260" w:lineRule="auto"/>
              <w:rPr>
                <w:rFonts w:ascii="Arial"/>
                <w:sz w:val="21"/>
              </w:rPr>
            </w:pPr>
            <w:r/>
          </w:p>
          <w:p>
            <w:pPr>
              <w:pStyle w:val="TableText"/>
              <w:ind w:left="1199"/>
              <w:spacing w:before="61" w:line="249" w:lineRule="exact"/>
              <w:rPr>
                <w:sz w:val="18"/>
                <w:szCs w:val="18"/>
              </w:rPr>
            </w:pPr>
            <w:r>
              <w:rPr>
                <w:sz w:val="18"/>
                <w:szCs w:val="18"/>
                <w:color w:val="404040"/>
                <w:spacing w:val="-2"/>
                <w:position w:val="2"/>
              </w:rPr>
              <w:t>16.13%</w:t>
            </w:r>
          </w:p>
          <w:p>
            <w:pPr>
              <w:spacing w:line="260" w:lineRule="auto"/>
              <w:rPr>
                <w:rFonts w:ascii="Arial"/>
                <w:sz w:val="21"/>
              </w:rPr>
            </w:pPr>
            <w:r/>
          </w:p>
          <w:p>
            <w:pPr>
              <w:pStyle w:val="TableText"/>
              <w:ind w:left="723"/>
              <w:spacing w:before="61" w:line="248" w:lineRule="exact"/>
              <w:rPr>
                <w:sz w:val="18"/>
                <w:szCs w:val="18"/>
              </w:rPr>
            </w:pPr>
            <w:r>
              <w:rPr>
                <w:sz w:val="18"/>
                <w:szCs w:val="18"/>
                <w:color w:val="404040"/>
                <w:spacing w:val="-2"/>
                <w:position w:val="2"/>
              </w:rPr>
              <w:t>9.68%</w:t>
            </w:r>
          </w:p>
          <w:p>
            <w:pPr>
              <w:spacing w:line="260" w:lineRule="auto"/>
              <w:rPr>
                <w:rFonts w:ascii="Arial"/>
                <w:sz w:val="21"/>
              </w:rPr>
            </w:pPr>
            <w:r/>
          </w:p>
          <w:p>
            <w:pPr>
              <w:pStyle w:val="TableText"/>
              <w:ind w:left="248"/>
              <w:spacing w:before="61" w:line="249" w:lineRule="exact"/>
              <w:rPr>
                <w:sz w:val="18"/>
                <w:szCs w:val="18"/>
              </w:rPr>
            </w:pPr>
            <w:r>
              <w:rPr>
                <w:sz w:val="18"/>
                <w:szCs w:val="18"/>
                <w:color w:val="404040"/>
                <w:spacing w:val="-2"/>
                <w:position w:val="2"/>
              </w:rPr>
              <w:t>3.23%</w:t>
            </w:r>
          </w:p>
          <w:p>
            <w:pPr>
              <w:spacing w:line="260" w:lineRule="auto"/>
              <w:rPr>
                <w:rFonts w:ascii="Arial"/>
                <w:sz w:val="21"/>
              </w:rPr>
            </w:pPr>
            <w:r/>
          </w:p>
          <w:p>
            <w:pPr>
              <w:pStyle w:val="TableText"/>
              <w:ind w:left="248"/>
              <w:spacing w:before="61" w:line="248" w:lineRule="exact"/>
              <w:rPr>
                <w:sz w:val="18"/>
                <w:szCs w:val="18"/>
              </w:rPr>
            </w:pPr>
            <w:r>
              <w:rPr>
                <w:sz w:val="18"/>
                <w:szCs w:val="18"/>
                <w:color w:val="404040"/>
                <w:spacing w:val="-2"/>
                <w:position w:val="2"/>
              </w:rPr>
              <w:t>3.23%</w:t>
            </w:r>
          </w:p>
        </w:tc>
        <w:tc>
          <w:tcPr>
            <w:tcW w:w="1300" w:type="dxa"/>
            <w:vAlign w:val="top"/>
            <w:tcBorders>
              <w:left w:val="nil"/>
            </w:tcBorders>
          </w:tcPr>
          <w:p>
            <w:pPr>
              <w:spacing w:line="451" w:lineRule="auto"/>
              <w:rPr>
                <w:rFonts w:ascii="Arial"/>
                <w:sz w:val="21"/>
              </w:rPr>
            </w:pPr>
            <w:r/>
          </w:p>
          <w:p>
            <w:pPr>
              <w:pStyle w:val="TableText"/>
              <w:ind w:left="734"/>
              <w:spacing w:before="61" w:line="248" w:lineRule="exact"/>
              <w:rPr>
                <w:sz w:val="18"/>
                <w:szCs w:val="18"/>
              </w:rPr>
            </w:pPr>
            <w:r>
              <w:rPr>
                <w:sz w:val="18"/>
                <w:szCs w:val="18"/>
                <w:color w:val="404040"/>
                <w:spacing w:val="-1"/>
                <w:position w:val="2"/>
              </w:rPr>
              <w:t>45.16%</w:t>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firstLine="410"/>
              <w:spacing w:line="902" w:lineRule="exact"/>
              <w:rPr/>
            </w:pPr>
            <w:r>
              <w:rPr>
                <w:position w:val="-18"/>
              </w:rPr>
              <w:drawing>
                <wp:inline distT="0" distB="0" distL="0" distR="0">
                  <wp:extent cx="439577" cy="572277"/>
                  <wp:effectExtent l="0" t="0" r="0" b="0"/>
                  <wp:docPr id="348" name="IM 348"/>
                  <wp:cNvGraphicFramePr/>
                  <a:graphic>
                    <a:graphicData uri="http://schemas.openxmlformats.org/drawingml/2006/picture">
                      <pic:pic>
                        <pic:nvPicPr>
                          <pic:cNvPr id="348" name="IM 348"/>
                          <pic:cNvPicPr/>
                        </pic:nvPicPr>
                        <pic:blipFill>
                          <a:blip r:embed="rId174"/>
                          <a:stretch>
                            <a:fillRect/>
                          </a:stretch>
                        </pic:blipFill>
                        <pic:spPr>
                          <a:xfrm rot="0">
                            <a:off x="0" y="0"/>
                            <a:ext cx="439577" cy="572277"/>
                          </a:xfrm>
                          <a:prstGeom prst="rect">
                            <a:avLst/>
                          </a:prstGeom>
                        </pic:spPr>
                      </pic:pic>
                    </a:graphicData>
                  </a:graphic>
                </wp:inline>
              </w:drawing>
            </w:r>
          </w:p>
        </w:tc>
      </w:tr>
    </w:tbl>
    <w:p>
      <w:pPr>
        <w:pStyle w:val="BodyText"/>
        <w:ind w:left="3996"/>
        <w:spacing w:before="239" w:line="228" w:lineRule="auto"/>
        <w:rPr>
          <w:sz w:val="19"/>
          <w:szCs w:val="19"/>
        </w:rPr>
      </w:pPr>
      <w:r>
        <w:rPr>
          <w:sz w:val="19"/>
          <w:szCs w:val="19"/>
          <w:b/>
          <w:bCs/>
          <w:color w:val="082E78"/>
          <w:spacing w:val="4"/>
        </w:rPr>
        <w:t>图</w:t>
      </w:r>
      <w:r>
        <w:rPr>
          <w:sz w:val="19"/>
          <w:szCs w:val="19"/>
          <w:color w:val="082E78"/>
          <w:spacing w:val="-20"/>
        </w:rPr>
        <w:t xml:space="preserve"> </w:t>
      </w:r>
      <w:r>
        <w:rPr>
          <w:sz w:val="19"/>
          <w:szCs w:val="19"/>
          <w:b/>
          <w:bCs/>
          <w:color w:val="082E78"/>
          <w:spacing w:val="4"/>
        </w:rPr>
        <w:t>4-10</w:t>
      </w:r>
      <w:r>
        <w:rPr>
          <w:sz w:val="19"/>
          <w:szCs w:val="19"/>
          <w:color w:val="082E78"/>
          <w:spacing w:val="4"/>
        </w:rPr>
        <w:t xml:space="preserve">  </w:t>
      </w:r>
      <w:r>
        <w:rPr>
          <w:sz w:val="19"/>
          <w:szCs w:val="19"/>
          <w:b/>
          <w:bCs/>
          <w:color w:val="082E78"/>
          <w:spacing w:val="4"/>
        </w:rPr>
        <w:t>毕业生国内升学的原因</w:t>
      </w:r>
    </w:p>
    <w:p>
      <w:pPr>
        <w:rPr>
          <w:rFonts w:ascii="Arial"/>
          <w:sz w:val="21"/>
        </w:rPr>
      </w:pPr>
      <w:r/>
    </w:p>
    <w:p>
      <w:pPr>
        <w:ind w:left="1277"/>
        <w:spacing w:before="91" w:line="230" w:lineRule="auto"/>
        <w:outlineLvl w:val="2"/>
        <w:rPr>
          <w:rFonts w:ascii="SimHei" w:hAnsi="SimHei" w:eastAsia="SimHei" w:cs="SimHei"/>
          <w:sz w:val="13"/>
          <w:szCs w:val="13"/>
        </w:rPr>
      </w:pPr>
      <w:bookmarkStart w:name="bookmark90" w:id="130"/>
      <w:bookmarkEnd w:id="130"/>
      <w:r>
        <w:rPr>
          <w:rFonts w:ascii="SimHei" w:hAnsi="SimHei" w:eastAsia="SimHei" w:cs="SimHei"/>
          <w:sz w:val="28"/>
          <w:szCs w:val="28"/>
          <w:color w:val="082E78"/>
          <w:spacing w:val="-2"/>
        </w:rPr>
        <w:t>（四）国内升学前后专业一致性</w:t>
      </w:r>
      <w:hyperlink w:history="true" w:anchor="bookmark172">
        <w:r>
          <w:rPr>
            <w:rFonts w:ascii="SimHei" w:hAnsi="SimHei" w:eastAsia="SimHei" w:cs="SimHei"/>
            <w:sz w:val="13"/>
            <w:szCs w:val="13"/>
            <w:color w:val="082E78"/>
            <w:spacing w:val="-2"/>
            <w:position w:val="13"/>
          </w:rPr>
          <w:t>18</w:t>
        </w:r>
      </w:hyperlink>
    </w:p>
    <w:p>
      <w:pPr>
        <w:spacing w:line="311" w:lineRule="auto"/>
        <w:rPr>
          <w:rFonts w:ascii="Arial"/>
          <w:sz w:val="21"/>
        </w:rPr>
      </w:pPr>
      <w:r/>
    </w:p>
    <w:p>
      <w:pPr>
        <w:pStyle w:val="BodyText"/>
        <w:ind w:left="1256" w:right="1245" w:firstLine="481"/>
        <w:spacing w:before="78" w:line="361" w:lineRule="auto"/>
        <w:rPr>
          <w:sz w:val="24"/>
          <w:szCs w:val="24"/>
        </w:rPr>
      </w:pPr>
      <w:r>
        <w:rPr>
          <w:sz w:val="24"/>
          <w:szCs w:val="24"/>
          <w:spacing w:val="-3"/>
        </w:rPr>
        <w:t>调查显示，毕业生国内升学前后专业一致性为85.71%。其中，表示“非常一</w:t>
      </w:r>
      <w:r>
        <w:rPr>
          <w:sz w:val="24"/>
          <w:szCs w:val="24"/>
          <w:spacing w:val="-11"/>
        </w:rPr>
        <w:t>致”的占比为</w:t>
      </w:r>
      <w:r>
        <w:rPr>
          <w:sz w:val="24"/>
          <w:szCs w:val="24"/>
          <w:spacing w:val="-45"/>
        </w:rPr>
        <w:t xml:space="preserve"> </w:t>
      </w:r>
      <w:r>
        <w:rPr>
          <w:sz w:val="24"/>
          <w:szCs w:val="24"/>
          <w:spacing w:val="-11"/>
        </w:rPr>
        <w:t>30.95%,“一致”的占比为</w:t>
      </w:r>
      <w:r>
        <w:rPr>
          <w:sz w:val="24"/>
          <w:szCs w:val="24"/>
          <w:spacing w:val="-32"/>
        </w:rPr>
        <w:t xml:space="preserve"> </w:t>
      </w:r>
      <w:r>
        <w:rPr>
          <w:sz w:val="24"/>
          <w:szCs w:val="24"/>
          <w:spacing w:val="-11"/>
        </w:rPr>
        <w:t>19.05%，“比较一致”的占比为</w:t>
      </w:r>
      <w:r>
        <w:rPr>
          <w:sz w:val="24"/>
          <w:szCs w:val="24"/>
          <w:spacing w:val="-46"/>
        </w:rPr>
        <w:t xml:space="preserve"> </w:t>
      </w:r>
      <w:r>
        <w:rPr>
          <w:sz w:val="24"/>
          <w:szCs w:val="24"/>
          <w:spacing w:val="-11"/>
        </w:rPr>
        <w:t>35.71%。</w:t>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5329"/>
        <w:spacing w:before="62" w:line="249" w:lineRule="exact"/>
        <w:rPr>
          <w:rFonts w:ascii="DengXian" w:hAnsi="DengXian" w:eastAsia="DengXian" w:cs="DengXian"/>
          <w:sz w:val="18"/>
          <w:szCs w:val="18"/>
        </w:rPr>
      </w:pPr>
      <w:r>
        <w:pict>
          <v:shape id="_x0000_s658" style="position:absolute;margin-left:108.273pt;margin-top:-3.37917pt;mso-position-vertical-relative:text;mso-position-horizontal-relative:text;width:15.8pt;height:33.2pt;z-index:25215180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12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drawing>
          <wp:anchor distT="0" distB="0" distL="0" distR="0" simplePos="0" relativeHeight="252150784" behindDoc="1" locked="0" layoutInCell="1" allowOverlap="1">
            <wp:simplePos x="0" y="0"/>
            <wp:positionH relativeFrom="column">
              <wp:posOffset>1176274</wp:posOffset>
            </wp:positionH>
            <wp:positionV relativeFrom="paragraph">
              <wp:posOffset>-357049</wp:posOffset>
            </wp:positionV>
            <wp:extent cx="4497704" cy="2584958"/>
            <wp:effectExtent l="0" t="0" r="0" b="0"/>
            <wp:wrapNone/>
            <wp:docPr id="350" name="IM 350"/>
            <wp:cNvGraphicFramePr/>
            <a:graphic>
              <a:graphicData uri="http://schemas.openxmlformats.org/drawingml/2006/picture">
                <pic:pic>
                  <pic:nvPicPr>
                    <pic:cNvPr id="350" name="IM 350"/>
                    <pic:cNvPicPr/>
                  </pic:nvPicPr>
                  <pic:blipFill>
                    <a:blip r:embed="rId175"/>
                    <a:stretch>
                      <a:fillRect/>
                    </a:stretch>
                  </pic:blipFill>
                  <pic:spPr>
                    <a:xfrm rot="0">
                      <a:off x="0" y="0"/>
                      <a:ext cx="4497704" cy="2584958"/>
                    </a:xfrm>
                    <a:prstGeom prst="rect">
                      <a:avLst/>
                    </a:prstGeom>
                  </pic:spPr>
                </pic:pic>
              </a:graphicData>
            </a:graphic>
          </wp:anchor>
        </w:drawing>
      </w:r>
      <w:r>
        <w:rPr>
          <w:rFonts w:ascii="DengXian" w:hAnsi="DengXian" w:eastAsia="DengXian" w:cs="DengXian"/>
          <w:sz w:val="18"/>
          <w:szCs w:val="18"/>
          <w:color w:val="404040"/>
          <w:spacing w:val="-1"/>
          <w:position w:val="2"/>
        </w:rPr>
        <w:t>35.71%</w:t>
      </w:r>
    </w:p>
    <w:p>
      <w:pPr>
        <w:ind w:left="2948"/>
        <w:spacing w:before="108"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30.95%</w:t>
      </w:r>
    </w:p>
    <w:p>
      <w:pPr>
        <w:ind w:left="2189"/>
        <w:spacing w:before="3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191"/>
        <w:spacing w:before="125" w:line="231" w:lineRule="auto"/>
        <w:rPr>
          <w:rFonts w:ascii="DengXian" w:hAnsi="DengXian" w:eastAsia="DengXian" w:cs="DengXian"/>
          <w:sz w:val="18"/>
          <w:szCs w:val="18"/>
        </w:rPr>
      </w:pPr>
      <w:r>
        <w:rPr>
          <w:rFonts w:ascii="DengXian" w:hAnsi="DengXian" w:eastAsia="DengXian" w:cs="DengXian"/>
          <w:sz w:val="18"/>
          <w:szCs w:val="18"/>
          <w:color w:val="595959"/>
          <w:spacing w:val="-3"/>
        </w:rPr>
        <w:t>25%</w:t>
      </w:r>
    </w:p>
    <w:p>
      <w:pPr>
        <w:ind w:left="4145"/>
        <w:spacing w:before="1" w:line="161" w:lineRule="auto"/>
        <w:rPr>
          <w:rFonts w:ascii="DengXian" w:hAnsi="DengXian" w:eastAsia="DengXian" w:cs="DengXian"/>
          <w:sz w:val="18"/>
          <w:szCs w:val="18"/>
        </w:rPr>
      </w:pPr>
      <w:r>
        <w:rPr>
          <w:rFonts w:ascii="DengXian" w:hAnsi="DengXian" w:eastAsia="DengXian" w:cs="DengXian"/>
          <w:sz w:val="18"/>
          <w:szCs w:val="18"/>
          <w:color w:val="404040"/>
          <w:spacing w:val="-2"/>
        </w:rPr>
        <w:t>19.05%</w:t>
      </w:r>
    </w:p>
    <w:p>
      <w:pPr>
        <w:ind w:left="2191"/>
        <w:spacing w:line="221" w:lineRule="auto"/>
        <w:rPr>
          <w:rFonts w:ascii="DengXian" w:hAnsi="DengXian" w:eastAsia="DengXian" w:cs="DengXian"/>
          <w:sz w:val="18"/>
          <w:szCs w:val="18"/>
        </w:rPr>
      </w:pPr>
      <w:r>
        <w:rPr>
          <w:rFonts w:ascii="DengXian" w:hAnsi="DengXian" w:eastAsia="DengXian" w:cs="DengXian"/>
          <w:sz w:val="18"/>
          <w:szCs w:val="18"/>
          <w:color w:val="595959"/>
          <w:spacing w:val="-3"/>
        </w:rPr>
        <w:t>20%</w:t>
      </w:r>
    </w:p>
    <w:p>
      <w:pPr>
        <w:ind w:left="2195" w:right="8337"/>
        <w:spacing w:before="124" w:line="331" w:lineRule="auto"/>
        <w:jc w:val="both"/>
        <w:rPr>
          <w:rFonts w:ascii="DengXian" w:hAnsi="DengXian" w:eastAsia="DengXian" w:cs="DengXian"/>
          <w:sz w:val="18"/>
          <w:szCs w:val="18"/>
        </w:rPr>
      </w:pPr>
      <w:r>
        <w:pict>
          <v:shape id="_x0000_s660" style="position:absolute;margin-left:325.309pt;margin-top:6.22199pt;mso-position-vertical-relative:text;mso-position-horizontal-relative:text;width:26.9pt;height:14.45pt;z-index:25215283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11.90%</w:t>
                  </w:r>
                </w:p>
              </w:txbxContent>
            </v:textbox>
          </v:shape>
        </w:pict>
      </w:r>
      <w:r>
        <w:pict>
          <v:shape id="_x0000_s662" style="position:absolute;margin-left:387.051pt;margin-top:41.912pt;mso-position-vertical-relative:text;mso-position-horizontal-relative:text;width:22.3pt;height:14.45pt;z-index:2521538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2.38%</w:t>
                  </w:r>
                </w:p>
              </w:txbxContent>
            </v:textbox>
          </v:shape>
        </w:pict>
      </w:r>
      <w:r>
        <w:rPr>
          <w:rFonts w:ascii="DengXian" w:hAnsi="DengXian" w:eastAsia="DengXian" w:cs="DengXian"/>
          <w:sz w:val="18"/>
          <w:szCs w:val="18"/>
          <w:color w:val="595959"/>
          <w:spacing w:val="-5"/>
        </w:rPr>
        <w:t>15%</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5"/>
        </w:rPr>
        <w:t>10%</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18"/>
          <w:w w:val="125"/>
        </w:rPr>
        <w:t>5%</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18"/>
          <w:w w:val="125"/>
        </w:rPr>
        <w:t>0%</w:t>
      </w:r>
    </w:p>
    <w:p>
      <w:pPr>
        <w:ind w:left="2852"/>
        <w:spacing w:before="1" w:line="226" w:lineRule="auto"/>
        <w:rPr>
          <w:rFonts w:ascii="DengXian" w:hAnsi="DengXian" w:eastAsia="DengXian" w:cs="DengXian"/>
          <w:sz w:val="18"/>
          <w:szCs w:val="18"/>
        </w:rPr>
      </w:pPr>
      <w:r>
        <w:rPr>
          <w:rFonts w:ascii="DengXian" w:hAnsi="DengXian" w:eastAsia="DengXian" w:cs="DengXian"/>
          <w:sz w:val="18"/>
          <w:szCs w:val="18"/>
          <w:color w:val="595959"/>
          <w:spacing w:val="-1"/>
        </w:rPr>
        <w:t>非常一致             一致             </w:t>
      </w:r>
      <w:r>
        <w:rPr>
          <w:rFonts w:ascii="DengXian" w:hAnsi="DengXian" w:eastAsia="DengXian" w:cs="DengXian"/>
          <w:sz w:val="18"/>
          <w:szCs w:val="18"/>
          <w:color w:val="595959"/>
          <w:spacing w:val="-2"/>
        </w:rPr>
        <w:t xml:space="preserve"> 比较一致          不太一致            不一致</w:t>
      </w:r>
    </w:p>
    <w:p>
      <w:pPr>
        <w:spacing w:line="303" w:lineRule="auto"/>
        <w:rPr>
          <w:rFonts w:ascii="Arial"/>
          <w:sz w:val="21"/>
        </w:rPr>
      </w:pPr>
      <w:r/>
    </w:p>
    <w:p>
      <w:pPr>
        <w:pStyle w:val="BodyText"/>
        <w:ind w:left="3593"/>
        <w:spacing w:before="62" w:line="228" w:lineRule="auto"/>
        <w:rPr>
          <w:sz w:val="19"/>
          <w:szCs w:val="19"/>
        </w:rPr>
      </w:pPr>
      <w:bookmarkStart w:name="bookmark172" w:id="131"/>
      <w:bookmarkEnd w:id="131"/>
      <w:r>
        <w:rPr>
          <w:sz w:val="19"/>
          <w:szCs w:val="19"/>
          <w:b/>
          <w:bCs/>
          <w:color w:val="082E78"/>
          <w:spacing w:val="5"/>
        </w:rPr>
        <w:t>图</w:t>
      </w:r>
      <w:r>
        <w:rPr>
          <w:sz w:val="19"/>
          <w:szCs w:val="19"/>
          <w:color w:val="082E78"/>
          <w:spacing w:val="-21"/>
        </w:rPr>
        <w:t xml:space="preserve"> </w:t>
      </w:r>
      <w:r>
        <w:rPr>
          <w:sz w:val="19"/>
          <w:szCs w:val="19"/>
          <w:b/>
          <w:bCs/>
          <w:color w:val="082E78"/>
          <w:spacing w:val="5"/>
        </w:rPr>
        <w:t>4-11</w:t>
      </w:r>
      <w:r>
        <w:rPr>
          <w:sz w:val="19"/>
          <w:szCs w:val="19"/>
          <w:color w:val="082E78"/>
          <w:spacing w:val="5"/>
        </w:rPr>
        <w:t xml:space="preserve">  </w:t>
      </w:r>
      <w:r>
        <w:rPr>
          <w:sz w:val="19"/>
          <w:szCs w:val="19"/>
          <w:b/>
          <w:bCs/>
          <w:color w:val="082E78"/>
          <w:spacing w:val="5"/>
        </w:rPr>
        <w:t>毕业生国内升学前后专业一致性</w:t>
      </w:r>
    </w:p>
    <w:p>
      <w:pPr>
        <w:spacing w:line="358" w:lineRule="auto"/>
        <w:rPr>
          <w:rFonts w:ascii="Arial"/>
          <w:sz w:val="21"/>
        </w:rPr>
      </w:pPr>
      <w:r>
        <w:pict>
          <v:shape id="_x0000_s664" style="position:absolute;margin-left:62.369pt;margin-top:14.8768pt;mso-position-vertical-relative:text;mso-position-horizontal-relative:text;width:144.05pt;height:0.75pt;z-index:252154880;" fillcolor="#000000" filled="true" stroked="false" coordsize="2881,15" coordorigin="0,0" path="m0,14l2880,14l2880,0l0,0l0,14xe"/>
        </w:pict>
      </w:r>
      <w:r/>
    </w:p>
    <w:p>
      <w:pPr>
        <w:pStyle w:val="BodyText"/>
        <w:ind w:left="1252" w:right="1290" w:firstLine="3"/>
        <w:spacing w:before="49" w:line="253" w:lineRule="auto"/>
        <w:rPr>
          <w:sz w:val="15"/>
          <w:szCs w:val="15"/>
        </w:rPr>
      </w:pPr>
      <w:r>
        <w:rPr>
          <w:sz w:val="7"/>
          <w:szCs w:val="7"/>
          <w:position w:val="7"/>
        </w:rPr>
        <w:t>18</w:t>
      </w:r>
      <w:r>
        <w:rPr>
          <w:sz w:val="7"/>
          <w:szCs w:val="7"/>
          <w:spacing w:val="14"/>
          <w:w w:val="102"/>
          <w:position w:val="7"/>
        </w:rPr>
        <w:t xml:space="preserve">  </w:t>
      </w:r>
      <w:r>
        <w:rPr>
          <w:sz w:val="15"/>
          <w:szCs w:val="15"/>
        </w:rPr>
        <w:t>国内升学前后专业一致性的评价等级包括：“非常一致”“一致”“比较一致”“</w:t>
      </w:r>
      <w:r>
        <w:rPr>
          <w:sz w:val="15"/>
          <w:szCs w:val="15"/>
          <w:spacing w:val="-1"/>
        </w:rPr>
        <w:t>不太一致”“不一致”；其中，一致性为</w:t>
      </w:r>
      <w:r>
        <w:rPr>
          <w:sz w:val="15"/>
          <w:szCs w:val="15"/>
        </w:rPr>
        <w:t>选择“非常一致”“一致”“比较一致”的人数占此题总答题人</w:t>
      </w:r>
      <w:r>
        <w:rPr>
          <w:sz w:val="15"/>
          <w:szCs w:val="15"/>
          <w:spacing w:val="-1"/>
        </w:rPr>
        <w:t>数的比例。</w:t>
      </w:r>
    </w:p>
    <w:p>
      <w:pPr>
        <w:spacing w:line="253" w:lineRule="auto"/>
        <w:sectPr>
          <w:footerReference w:type="default" r:id="rId172"/>
          <w:pgSz w:w="11907" w:h="16839"/>
          <w:pgMar w:top="1348" w:right="553" w:bottom="1324" w:left="553" w:header="794" w:footer="325" w:gutter="0"/>
        </w:sectPr>
        <w:rPr>
          <w:sz w:val="15"/>
          <w:szCs w:val="15"/>
        </w:rPr>
      </w:pPr>
    </w:p>
    <w:p>
      <w:pPr>
        <w:ind w:left="1265"/>
        <w:spacing w:before="254" w:line="218" w:lineRule="auto"/>
        <w:outlineLvl w:val="1"/>
        <w:rPr>
          <w:rFonts w:ascii="SimHei" w:hAnsi="SimHei" w:eastAsia="SimHei" w:cs="SimHei"/>
          <w:sz w:val="30"/>
          <w:szCs w:val="30"/>
        </w:rPr>
      </w:pPr>
      <w:bookmarkStart w:name="bookmark91" w:id="132"/>
      <w:bookmarkEnd w:id="132"/>
      <w:bookmarkStart w:name="bookmark92" w:id="133"/>
      <w:bookmarkEnd w:id="133"/>
      <w:r>
        <w:rPr>
          <w:rFonts w:ascii="SimHei" w:hAnsi="SimHei" w:eastAsia="SimHei" w:cs="SimHei"/>
          <w:sz w:val="30"/>
          <w:szCs w:val="30"/>
          <w:b/>
          <w:bCs/>
          <w:color w:val="082E78"/>
          <w:spacing w:val="-5"/>
        </w:rPr>
        <w:t>三、灵活就业群体分析</w:t>
      </w:r>
    </w:p>
    <w:p>
      <w:pPr>
        <w:spacing w:line="425" w:lineRule="auto"/>
        <w:rPr>
          <w:rFonts w:ascii="Arial"/>
          <w:sz w:val="21"/>
        </w:rPr>
      </w:pPr>
      <w:r/>
    </w:p>
    <w:p>
      <w:pPr>
        <w:ind w:left="1277"/>
        <w:spacing w:before="91" w:line="219" w:lineRule="auto"/>
        <w:outlineLvl w:val="2"/>
        <w:rPr>
          <w:rFonts w:ascii="SimHei" w:hAnsi="SimHei" w:eastAsia="SimHei" w:cs="SimHei"/>
          <w:sz w:val="28"/>
          <w:szCs w:val="28"/>
        </w:rPr>
      </w:pPr>
      <w:bookmarkStart w:name="bookmark173" w:id="134"/>
      <w:bookmarkEnd w:id="134"/>
      <w:r>
        <w:rPr>
          <w:rFonts w:ascii="SimHei" w:hAnsi="SimHei" w:eastAsia="SimHei" w:cs="SimHei"/>
          <w:sz w:val="28"/>
          <w:szCs w:val="28"/>
          <w:color w:val="082E78"/>
          <w:spacing w:val="-4"/>
        </w:rPr>
        <w:t>（一）灵活就业基本情况</w:t>
      </w:r>
    </w:p>
    <w:p>
      <w:pPr>
        <w:spacing w:line="311" w:lineRule="auto"/>
        <w:rPr>
          <w:rFonts w:ascii="Arial"/>
          <w:sz w:val="21"/>
        </w:rPr>
      </w:pPr>
      <w:r/>
    </w:p>
    <w:p>
      <w:pPr>
        <w:pStyle w:val="BodyText"/>
        <w:ind w:left="1263" w:right="1300" w:firstLine="476"/>
        <w:spacing w:before="78" w:line="362" w:lineRule="auto"/>
        <w:rPr>
          <w:sz w:val="24"/>
          <w:szCs w:val="24"/>
        </w:rPr>
      </w:pPr>
      <w:r>
        <w:rPr>
          <w:sz w:val="24"/>
          <w:szCs w:val="24"/>
          <w:spacing w:val="-4"/>
        </w:rPr>
        <w:t>2024</w:t>
      </w:r>
      <w:r>
        <w:rPr>
          <w:sz w:val="24"/>
          <w:szCs w:val="24"/>
          <w:spacing w:val="-30"/>
        </w:rPr>
        <w:t xml:space="preserve"> </w:t>
      </w:r>
      <w:r>
        <w:rPr>
          <w:sz w:val="24"/>
          <w:szCs w:val="24"/>
          <w:spacing w:val="-4"/>
        </w:rPr>
        <w:t>届毕业生中，从事灵活就业的共有</w:t>
      </w:r>
      <w:r>
        <w:rPr>
          <w:sz w:val="24"/>
          <w:szCs w:val="24"/>
          <w:spacing w:val="-30"/>
        </w:rPr>
        <w:t xml:space="preserve"> </w:t>
      </w:r>
      <w:r>
        <w:rPr>
          <w:sz w:val="24"/>
          <w:szCs w:val="24"/>
          <w:spacing w:val="-4"/>
        </w:rPr>
        <w:t>216</w:t>
      </w:r>
      <w:r>
        <w:rPr>
          <w:sz w:val="24"/>
          <w:szCs w:val="24"/>
          <w:spacing w:val="-32"/>
        </w:rPr>
        <w:t xml:space="preserve"> </w:t>
      </w:r>
      <w:r>
        <w:rPr>
          <w:sz w:val="24"/>
          <w:szCs w:val="24"/>
          <w:spacing w:val="-4"/>
        </w:rPr>
        <w:t>人，其中男</w:t>
      </w:r>
      <w:r>
        <w:rPr>
          <w:sz w:val="24"/>
          <w:szCs w:val="24"/>
          <w:spacing w:val="-5"/>
        </w:rPr>
        <w:t>性毕业生 141</w:t>
      </w:r>
      <w:r>
        <w:rPr>
          <w:sz w:val="24"/>
          <w:szCs w:val="24"/>
          <w:spacing w:val="-32"/>
        </w:rPr>
        <w:t xml:space="preserve"> </w:t>
      </w:r>
      <w:r>
        <w:rPr>
          <w:sz w:val="24"/>
          <w:szCs w:val="24"/>
          <w:spacing w:val="-5"/>
        </w:rPr>
        <w:t>人，</w:t>
      </w:r>
      <w:r>
        <w:rPr>
          <w:sz w:val="24"/>
          <w:szCs w:val="24"/>
          <w:spacing w:val="-7"/>
        </w:rPr>
        <w:t>女性毕业生</w:t>
      </w:r>
      <w:r>
        <w:rPr>
          <w:sz w:val="24"/>
          <w:szCs w:val="24"/>
          <w:spacing w:val="-37"/>
        </w:rPr>
        <w:t xml:space="preserve"> </w:t>
      </w:r>
      <w:r>
        <w:rPr>
          <w:sz w:val="24"/>
          <w:szCs w:val="24"/>
          <w:spacing w:val="-7"/>
        </w:rPr>
        <w:t>75</w:t>
      </w:r>
      <w:r>
        <w:rPr>
          <w:sz w:val="24"/>
          <w:szCs w:val="24"/>
          <w:spacing w:val="-49"/>
        </w:rPr>
        <w:t xml:space="preserve"> </w:t>
      </w:r>
      <w:r>
        <w:rPr>
          <w:sz w:val="24"/>
          <w:szCs w:val="24"/>
          <w:spacing w:val="-7"/>
        </w:rPr>
        <w:t>人。</w:t>
      </w:r>
    </w:p>
    <w:p>
      <w:pPr>
        <w:spacing w:before="19"/>
        <w:rPr/>
      </w:pPr>
      <w:r/>
    </w:p>
    <w:p>
      <w:pPr>
        <w:spacing w:before="18"/>
        <w:rPr/>
      </w:pPr>
      <w:r/>
    </w:p>
    <w:p>
      <w:pPr>
        <w:sectPr>
          <w:footerReference w:type="default" r:id="rId176"/>
          <w:pgSz w:w="11907" w:h="16839"/>
          <w:pgMar w:top="1348" w:right="553" w:bottom="1324" w:left="553" w:header="794" w:footer="325" w:gutter="0"/>
          <w:cols w:equalWidth="0" w:num="1">
            <w:col w:w="10800" w:space="0"/>
          </w:cols>
        </w:sectPr>
        <w:rPr/>
      </w:pPr>
    </w:p>
    <w:p>
      <w:pPr>
        <w:spacing w:line="303" w:lineRule="auto"/>
        <w:rPr>
          <w:rFonts w:ascii="Arial"/>
          <w:sz w:val="21"/>
        </w:rPr>
      </w:pPr>
      <w:r/>
    </w:p>
    <w:p>
      <w:pPr>
        <w:ind w:left="2269"/>
        <w:spacing w:before="133" w:line="18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rPr>
        <w:t>灵活就业情况</w:t>
      </w:r>
    </w:p>
    <w:p>
      <w:pPr>
        <w:ind w:firstLine="1981"/>
        <w:spacing w:before="4" w:line="1119" w:lineRule="exact"/>
        <w:rPr/>
      </w:pPr>
      <w:r>
        <w:rPr>
          <w:position w:val="-22"/>
        </w:rPr>
        <w:pict>
          <v:group id="_x0000_s668" style="mso-position-vertical-relative:line;mso-position-horizontal-relative:char;width:100.5pt;height:55.95pt;" filled="false" stroked="false" coordsize="2010,1119" coordorigin="0,0">
            <v:shape id="_x0000_s670" style="position:absolute;left:0;top:0;width:2010;height:1119;" fillcolor="#9C2A2A" filled="true" stroked="false" coordsize="2010,1119" coordorigin="0,0" path="m0,559c0,250,450,0,1005,0c1560,0,2010,250,2010,559c2010,868,1560,1118,1005,1118c450,1118,0,868,0,559e"/>
            <v:shape id="_x0000_s672" style="position:absolute;left:-20;top:-20;width:2050;height:1159;" filled="false" stroked="false" type="#_x0000_t202">
              <v:fill on="false"/>
              <v:stroke on="false"/>
              <v:path/>
              <v:imagedata o:title=""/>
              <o:lock v:ext="edit" aspectratio="false"/>
              <v:textbox inset="0mm,0mm,0mm,0mm">
                <w:txbxContent>
                  <w:p>
                    <w:pPr>
                      <w:spacing w:line="315" w:lineRule="auto"/>
                      <w:rPr>
                        <w:rFonts w:ascii="Arial"/>
                        <w:sz w:val="21"/>
                      </w:rPr>
                    </w:pPr>
                    <w:r/>
                  </w:p>
                  <w:p>
                    <w:pPr>
                      <w:ind w:left="737"/>
                      <w:spacing w:before="120" w:line="18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12"/>
                      </w:rPr>
                      <w:t>216人</w:t>
                    </w:r>
                  </w:p>
                </w:txbxContent>
              </v:textbox>
            </v:shape>
          </v:group>
        </w:pict>
      </w:r>
    </w:p>
    <w:p>
      <w:pPr>
        <w:spacing w:line="14" w:lineRule="auto"/>
        <w:rPr>
          <w:rFonts w:ascii="Arial"/>
          <w:sz w:val="2"/>
        </w:rPr>
      </w:pPr>
      <w:r>
        <w:rPr>
          <w:rFonts w:ascii="Arial" w:hAnsi="Arial" w:eastAsia="Arial" w:cs="Arial"/>
          <w:sz w:val="2"/>
          <w:szCs w:val="2"/>
        </w:rPr>
        <w:br w:type="column"/>
      </w:r>
    </w:p>
    <w:p>
      <w:pPr>
        <w:spacing w:before="99" w:line="2402" w:lineRule="exact"/>
        <w:rPr/>
      </w:pPr>
      <w:r>
        <w:pict>
          <v:shape id="_x0000_s674" style="position:absolute;margin-left:20.8752pt;margin-top:26.2535pt;mso-position-vertical-relative:text;mso-position-horizontal-relative:text;width:19.7pt;height:82.2pt;z-index:252163072;" filled="false" stroked="false" type="#_x0000_t202">
            <v:fill on="false"/>
            <v:stroke on="false"/>
            <v:path/>
            <v:imagedata o:title=""/>
            <o:lock v:ext="edit" aspectratio="false"/>
            <v:textbox inset="0mm,0mm,0mm,0mm" style="layout-flow:vertical-ideographic;">
              <w:txbxContent>
                <w:p>
                  <w:pPr>
                    <w:spacing w:before="19" w:line="172" w:lineRule="auto"/>
                    <w:jc w:val="right"/>
                    <w:rPr>
                      <w:rFonts w:ascii="Microsoft YaHei" w:hAnsi="Microsoft YaHei" w:eastAsia="Microsoft YaHei" w:cs="Microsoft YaHei"/>
                      <w:sz w:val="28"/>
                      <w:szCs w:val="28"/>
                    </w:rPr>
                  </w:pPr>
                  <w:r>
                    <w:rPr>
                      <w:rFonts w:ascii="Microsoft YaHei" w:hAnsi="Microsoft YaHei" w:eastAsia="Microsoft YaHei" w:cs="Microsoft YaHei"/>
                      <w:sz w:val="28"/>
                      <w:szCs w:val="28"/>
                      <w:spacing w:val="-7"/>
                      <w:w w:val="72"/>
                    </w:rPr>
                    <w:t>男</w:t>
                  </w:r>
                  <w:r>
                    <w:rPr>
                      <w:rFonts w:ascii="Microsoft YaHei" w:hAnsi="Microsoft YaHei" w:eastAsia="Microsoft YaHei" w:cs="Microsoft YaHei"/>
                      <w:sz w:val="28"/>
                      <w:szCs w:val="28"/>
                      <w:spacing w:val="3"/>
                    </w:rPr>
                    <w:t xml:space="preserve">              </w:t>
                  </w:r>
                  <w:r>
                    <w:rPr>
                      <w:rFonts w:ascii="Microsoft YaHei" w:hAnsi="Microsoft YaHei" w:eastAsia="Microsoft YaHei" w:cs="Microsoft YaHei"/>
                      <w:sz w:val="28"/>
                      <w:szCs w:val="28"/>
                      <w:spacing w:val="-5"/>
                      <w:w w:val="72"/>
                    </w:rPr>
                    <w:t>女</w:t>
                  </w:r>
                </w:p>
              </w:txbxContent>
            </v:textbox>
          </v:shape>
        </w:pict>
      </w:r>
      <w:r>
        <w:rPr>
          <w:position w:val="-48"/>
        </w:rPr>
        <w:pict>
          <v:shape id="_x0000_s676" style="mso-position-vertical-relative:line;mso-position-horizontal-relative:char;width:22.25pt;height:120.1pt;" filled="false" strokecolor="#5B9BD5" strokeweight="0.50pt" coordsize="445,2401" coordorigin="0,0" path="m440,2396c319,2396,222,2380,222,2360l222,1251c222,1231,125,1215,5,1215c125,1215,222,1199,222,1179l222,41c222,21,319,5,440,5e">
            <v:stroke joinstyle="miter" miterlimit="10"/>
          </v:shape>
        </w:pict>
      </w:r>
    </w:p>
    <w:p>
      <w:pPr>
        <w:spacing w:line="14" w:lineRule="auto"/>
        <w:rPr>
          <w:rFonts w:ascii="Arial"/>
          <w:sz w:val="2"/>
        </w:rPr>
      </w:pPr>
      <w:r>
        <w:rPr>
          <w:rFonts w:ascii="Arial" w:hAnsi="Arial" w:eastAsia="Arial" w:cs="Arial"/>
          <w:sz w:val="2"/>
          <w:szCs w:val="2"/>
        </w:rPr>
        <w:br w:type="column"/>
      </w:r>
    </w:p>
    <w:p>
      <w:pPr>
        <w:spacing w:before="62" w:line="2497" w:lineRule="exact"/>
        <w:rPr/>
      </w:pPr>
      <w:r>
        <w:rPr>
          <w:position w:val="-49"/>
        </w:rPr>
        <w:pict>
          <v:group id="_x0000_s678" style="mso-position-vertical-relative:line;mso-position-horizontal-relative:char;width:34.25pt;height:124.85pt;" filled="false" stroked="false" coordsize="685,2496" coordorigin="0,0">
            <v:shape id="_x0000_s680" style="position:absolute;left:45;top:0;width:535;height:1108;" fillcolor="#0070C0" filled="true" stroked="false" coordsize="535,1108" coordorigin="0,0" path="m530,286c511,224,424,211,424,211c424,211,216,211,105,214c9,238,0,296,0,296c0,624,0,624,0,624c0,675,110,675,110,624c110,525,110,429,110,330c110,327,110,323,115,323c124,323,129,330,129,330c133,1075,133,1075,133,1075c156,1106,239,1102,267,1075c267,938,267,802,267,662c267,662,276,655,276,655c281,655,285,662,285,662c285,1075,285,1075,285,1075c313,1099,373,1109,415,1075c410,327,410,327,410,327c410,323,415,320,419,320c424,320,429,327,429,327c429,624,429,624,429,624c433,675,535,675,535,624c535,511,530,398,530,286em142,93c142,41,199,0,270,0c340,0,397,41,397,93c397,145,340,186,270,186c199,186,142,145,142,93e"/>
            <v:shape id="_x0000_s682" style="position:absolute;left:0;top:1389;width:685;height:1108;" fillcolor="#C0504D" filled="true" stroked="false" coordsize="685,1108" coordorigin="0,0" path="m217,92c217,41,272,0,341,0c409,0,465,41,465,92c465,143,409,185,341,185c272,185,217,143,217,92em101,576c193,337,193,337,193,337c206,330,220,330,220,340c170,474,119,610,64,747c211,747,211,747,211,747c216,747,220,750,220,754c220,857,220,959,220,1062c230,1106,317,1106,331,1065c340,754,340,754,340,754c345,744,358,744,363,754c363,1065,363,1065,363,1065c377,1106,455,1110,473,1065c473,962,473,857,473,754c473,750,478,747,482,747c625,747,625,747,625,747c556,566,556,566,556,566c469,337,469,337,469,337c478,330,482,330,496,340c524,415,552,491,579,569c602,614,690,600,671,549c570,285,570,285,570,285c552,238,487,210,418,207c418,207,418,207,418,207c271,207,271,207,271,207c271,207,271,207,271,207c243,210,243,210,243,210c220,214,193,221,174,234c156,245,133,258,119,275c82,371,45,463,9,559c0,593,68,610,101,576e"/>
          </v:group>
        </w:pict>
      </w:r>
    </w:p>
    <w:p>
      <w:pPr>
        <w:spacing w:line="14" w:lineRule="auto"/>
        <w:rPr>
          <w:rFonts w:ascii="Arial"/>
          <w:sz w:val="2"/>
        </w:rPr>
      </w:pPr>
      <w:r>
        <w:rPr>
          <w:rFonts w:ascii="Arial" w:hAnsi="Arial" w:eastAsia="Arial" w:cs="Arial"/>
          <w:sz w:val="2"/>
          <w:szCs w:val="2"/>
        </w:rPr>
        <w:br w:type="column"/>
      </w:r>
    </w:p>
    <w:p>
      <w:pPr>
        <w:spacing w:before="109" w:line="841" w:lineRule="exact"/>
        <w:rPr/>
      </w:pPr>
      <w:r>
        <w:rPr>
          <w:position w:val="-16"/>
        </w:rPr>
        <w:pict>
          <v:shape id="_x0000_s684" style="mso-position-vertical-relative:line;mso-position-horizontal-relative:char;width:121pt;height:42.05pt;" fillcolor="#70AD47" filled="true" stroked="false" type="#_x0000_t202">
            <v:fill on="true"/>
            <v:stroke on="false"/>
            <v:path/>
            <v:imagedata o:title=""/>
            <o:lock v:ext="edit" aspectratio="false"/>
            <v:textbox inset="0mm,0mm,0mm,0mm">
              <w:txbxContent>
                <w:p>
                  <w:pPr>
                    <w:ind w:left="585"/>
                    <w:spacing w:before="134"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4"/>
                    </w:rPr>
                    <w:t>人数：141人</w:t>
                  </w:r>
                </w:p>
                <w:p>
                  <w:pPr>
                    <w:ind w:left="472"/>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占比：65.28%</w:t>
                  </w:r>
                </w:p>
              </w:txbxContent>
            </v:textbox>
          </v:shape>
        </w:pict>
      </w:r>
    </w:p>
    <w:p>
      <w:pPr>
        <w:spacing w:line="286" w:lineRule="auto"/>
        <w:rPr>
          <w:rFonts w:ascii="Arial"/>
          <w:sz w:val="21"/>
        </w:rPr>
      </w:pPr>
      <w:r/>
    </w:p>
    <w:p>
      <w:pPr>
        <w:spacing w:line="286" w:lineRule="auto"/>
        <w:rPr>
          <w:rFonts w:ascii="Arial"/>
          <w:sz w:val="21"/>
        </w:rPr>
      </w:pPr>
      <w:r/>
    </w:p>
    <w:p>
      <w:pPr>
        <w:ind w:firstLine="60"/>
        <w:spacing w:line="840" w:lineRule="exact"/>
        <w:rPr/>
      </w:pPr>
      <w:r>
        <w:rPr>
          <w:position w:val="-16"/>
        </w:rPr>
        <w:pict>
          <v:shape id="_x0000_s686" style="mso-position-vertical-relative:line;mso-position-horizontal-relative:char;width:121pt;height:42.05pt;" fillcolor="#70AD47" filled="true" stroked="false" type="#_x0000_t202">
            <v:fill on="true"/>
            <v:stroke on="false"/>
            <v:path/>
            <v:imagedata o:title=""/>
            <o:lock v:ext="edit" aspectratio="false"/>
            <v:textbox inset="0mm,0mm,0mm,0mm">
              <w:txbxContent>
                <w:p>
                  <w:pPr>
                    <w:ind w:left="611"/>
                    <w:spacing w:before="134"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5"/>
                    </w:rPr>
                    <w:t>人数：</w:t>
                  </w:r>
                  <w:r>
                    <w:rPr>
                      <w:rFonts w:ascii="Microsoft YaHei" w:hAnsi="Microsoft YaHei" w:eastAsia="Microsoft YaHei" w:cs="Microsoft YaHei"/>
                      <w:sz w:val="24"/>
                      <w:szCs w:val="24"/>
                      <w:color w:val="FFFFFF"/>
                      <w:spacing w:val="-50"/>
                    </w:rPr>
                    <w:t xml:space="preserve"> </w:t>
                  </w:r>
                  <w:r>
                    <w:rPr>
                      <w:rFonts w:ascii="Microsoft YaHei" w:hAnsi="Microsoft YaHei" w:eastAsia="Microsoft YaHei" w:cs="Microsoft YaHei"/>
                      <w:sz w:val="24"/>
                      <w:szCs w:val="24"/>
                      <w:color w:val="FFFFFF"/>
                      <w:spacing w:val="-5"/>
                    </w:rPr>
                    <w:t>75人</w:t>
                  </w:r>
                </w:p>
                <w:p>
                  <w:pPr>
                    <w:ind w:left="472"/>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占比：34.72%</w:t>
                  </w:r>
                </w:p>
              </w:txbxContent>
            </v:textbox>
          </v:shape>
        </w:pict>
      </w:r>
    </w:p>
    <w:p>
      <w:pPr>
        <w:spacing w:line="840" w:lineRule="exact"/>
        <w:sectPr>
          <w:type w:val="continuous"/>
          <w:pgSz w:w="11907" w:h="16839"/>
          <w:pgMar w:top="1348" w:right="553" w:bottom="1324" w:left="553" w:header="794" w:footer="325" w:gutter="0"/>
          <w:cols w:equalWidth="0" w:num="4">
            <w:col w:w="4412" w:space="100"/>
            <w:col w:w="792" w:space="43"/>
            <w:col w:w="720" w:space="90"/>
            <w:col w:w="4643" w:space="0"/>
          </w:cols>
        </w:sectPr>
        <w:rPr/>
      </w:pPr>
    </w:p>
    <w:p>
      <w:pPr>
        <w:spacing w:line="286" w:lineRule="auto"/>
        <w:rPr>
          <w:rFonts w:ascii="Arial"/>
          <w:sz w:val="21"/>
        </w:rPr>
      </w:pPr>
      <w:r/>
    </w:p>
    <w:p>
      <w:pPr>
        <w:spacing w:line="286" w:lineRule="auto"/>
        <w:rPr>
          <w:rFonts w:ascii="Arial"/>
          <w:sz w:val="21"/>
        </w:rPr>
      </w:pPr>
      <w:r/>
    </w:p>
    <w:p>
      <w:pPr>
        <w:pStyle w:val="BodyText"/>
        <w:ind w:left="3569"/>
        <w:spacing w:before="62" w:line="228" w:lineRule="auto"/>
        <w:rPr>
          <w:sz w:val="19"/>
          <w:szCs w:val="19"/>
        </w:rPr>
      </w:pPr>
      <w:r>
        <w:rPr>
          <w:sz w:val="19"/>
          <w:szCs w:val="19"/>
          <w:b/>
          <w:bCs/>
          <w:color w:val="082E78"/>
          <w:spacing w:val="4"/>
        </w:rPr>
        <w:t>图</w:t>
      </w:r>
      <w:r>
        <w:rPr>
          <w:sz w:val="19"/>
          <w:szCs w:val="19"/>
          <w:color w:val="082E78"/>
          <w:spacing w:val="-24"/>
        </w:rPr>
        <w:t xml:space="preserve"> </w:t>
      </w:r>
      <w:r>
        <w:rPr>
          <w:sz w:val="19"/>
          <w:szCs w:val="19"/>
          <w:b/>
          <w:bCs/>
          <w:color w:val="082E78"/>
          <w:spacing w:val="4"/>
        </w:rPr>
        <w:t>4-12</w:t>
      </w:r>
      <w:r>
        <w:rPr>
          <w:sz w:val="19"/>
          <w:szCs w:val="19"/>
          <w:color w:val="082E78"/>
          <w:spacing w:val="4"/>
        </w:rPr>
        <w:t xml:space="preserve">  </w:t>
      </w:r>
      <w:r>
        <w:rPr>
          <w:sz w:val="19"/>
          <w:szCs w:val="19"/>
          <w:b/>
          <w:bCs/>
          <w:color w:val="082E78"/>
          <w:spacing w:val="4"/>
        </w:rPr>
        <w:t>2024</w:t>
      </w:r>
      <w:r>
        <w:rPr>
          <w:sz w:val="19"/>
          <w:szCs w:val="19"/>
          <w:color w:val="082E78"/>
          <w:spacing w:val="-32"/>
        </w:rPr>
        <w:t xml:space="preserve"> </w:t>
      </w:r>
      <w:r>
        <w:rPr>
          <w:sz w:val="19"/>
          <w:szCs w:val="19"/>
          <w:b/>
          <w:bCs/>
          <w:color w:val="082E78"/>
          <w:spacing w:val="4"/>
        </w:rPr>
        <w:t>届毕业生灵活就业基本情况</w:t>
      </w:r>
    </w:p>
    <w:p>
      <w:pPr>
        <w:spacing w:line="251" w:lineRule="auto"/>
        <w:rPr>
          <w:rFonts w:ascii="Arial"/>
          <w:sz w:val="21"/>
        </w:rPr>
      </w:pPr>
      <w:r/>
    </w:p>
    <w:p>
      <w:pPr>
        <w:pStyle w:val="BodyText"/>
        <w:ind w:left="1257" w:right="1247" w:firstLine="478"/>
        <w:spacing w:before="79" w:line="362" w:lineRule="auto"/>
        <w:rPr>
          <w:sz w:val="24"/>
          <w:szCs w:val="24"/>
        </w:rPr>
      </w:pPr>
      <w:r>
        <w:rPr>
          <w:sz w:val="24"/>
          <w:szCs w:val="24"/>
          <w:spacing w:val="-3"/>
        </w:rPr>
        <w:t>选择灵活就业的毕业生分别来自以下专业。其中，护理、建筑</w:t>
      </w:r>
      <w:r>
        <w:rPr>
          <w:sz w:val="24"/>
          <w:szCs w:val="24"/>
          <w:spacing w:val="-4"/>
        </w:rPr>
        <w:t>室内设计、电</w:t>
      </w:r>
      <w:r>
        <w:rPr>
          <w:sz w:val="24"/>
          <w:szCs w:val="24"/>
          <w:spacing w:val="-2"/>
        </w:rPr>
        <w:t>子商务专业毕业生灵活就业人数相对较多。</w:t>
      </w:r>
    </w:p>
    <w:p>
      <w:pPr>
        <w:pStyle w:val="BodyText"/>
        <w:ind w:left="3498"/>
        <w:spacing w:before="130" w:line="228" w:lineRule="auto"/>
        <w:rPr>
          <w:sz w:val="19"/>
          <w:szCs w:val="19"/>
        </w:rPr>
      </w:pPr>
      <w:r>
        <w:rPr>
          <w:sz w:val="19"/>
          <w:szCs w:val="19"/>
          <w:b/>
          <w:bCs/>
          <w:color w:val="082E78"/>
          <w:spacing w:val="5"/>
        </w:rPr>
        <w:t>表</w:t>
      </w:r>
      <w:r>
        <w:rPr>
          <w:sz w:val="19"/>
          <w:szCs w:val="19"/>
          <w:color w:val="082E78"/>
          <w:spacing w:val="-19"/>
        </w:rPr>
        <w:t xml:space="preserve"> </w:t>
      </w:r>
      <w:r>
        <w:rPr>
          <w:sz w:val="19"/>
          <w:szCs w:val="19"/>
          <w:b/>
          <w:bCs/>
          <w:color w:val="082E78"/>
          <w:spacing w:val="5"/>
        </w:rPr>
        <w:t>4-4</w:t>
      </w:r>
      <w:r>
        <w:rPr>
          <w:sz w:val="19"/>
          <w:szCs w:val="19"/>
          <w:color w:val="082E78"/>
          <w:spacing w:val="5"/>
        </w:rPr>
        <w:t xml:space="preserve">  </w:t>
      </w:r>
      <w:r>
        <w:rPr>
          <w:sz w:val="19"/>
          <w:szCs w:val="19"/>
          <w:b/>
          <w:bCs/>
          <w:color w:val="082E78"/>
          <w:spacing w:val="5"/>
        </w:rPr>
        <w:t>2024</w:t>
      </w:r>
      <w:r>
        <w:rPr>
          <w:sz w:val="19"/>
          <w:szCs w:val="19"/>
          <w:color w:val="082E78"/>
          <w:spacing w:val="-33"/>
        </w:rPr>
        <w:t xml:space="preserve"> </w:t>
      </w:r>
      <w:r>
        <w:rPr>
          <w:sz w:val="19"/>
          <w:szCs w:val="19"/>
          <w:b/>
          <w:bCs/>
          <w:color w:val="082E78"/>
          <w:spacing w:val="5"/>
        </w:rPr>
        <w:t>届毕业生分专业灵活就业情况</w:t>
      </w:r>
    </w:p>
    <w:p>
      <w:pPr>
        <w:pStyle w:val="BodyText"/>
        <w:ind w:left="7958"/>
        <w:spacing w:before="118" w:line="228" w:lineRule="auto"/>
        <w:rPr>
          <w:sz w:val="19"/>
          <w:szCs w:val="19"/>
        </w:rPr>
      </w:pPr>
      <w:r>
        <w:rPr>
          <w:sz w:val="19"/>
          <w:szCs w:val="19"/>
          <w:b/>
          <w:bCs/>
          <w:color w:val="082E78"/>
          <w:spacing w:val="5"/>
        </w:rPr>
        <w:t>单位：人数（人）</w:t>
      </w:r>
    </w:p>
    <w:p>
      <w:pPr>
        <w:spacing w:line="20"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5554"/>
        <w:gridCol w:w="2738"/>
      </w:tblGrid>
      <w:tr>
        <w:trPr>
          <w:trHeight w:val="325" w:hRule="atLeast"/>
        </w:trPr>
        <w:tc>
          <w:tcPr>
            <w:shd w:val="clear" w:fill="082E78"/>
            <w:tcW w:w="5554" w:type="dxa"/>
            <w:vAlign w:val="top"/>
          </w:tcPr>
          <w:p>
            <w:pPr>
              <w:ind w:left="2578"/>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2738" w:type="dxa"/>
            <w:vAlign w:val="top"/>
          </w:tcPr>
          <w:p>
            <w:pPr>
              <w:ind w:left="117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r>
      <w:tr>
        <w:trPr>
          <w:trHeight w:val="318" w:hRule="atLeast"/>
        </w:trPr>
        <w:tc>
          <w:tcPr>
            <w:shd w:val="clear" w:fill="DEEAF6"/>
            <w:tcW w:w="5554" w:type="dxa"/>
            <w:vAlign w:val="top"/>
          </w:tcPr>
          <w:p>
            <w:pPr>
              <w:ind w:left="2578"/>
              <w:spacing w:before="54" w:line="229" w:lineRule="auto"/>
              <w:rPr>
                <w:rFonts w:ascii="SimSun" w:hAnsi="SimSun" w:eastAsia="SimSun" w:cs="SimSun"/>
                <w:sz w:val="19"/>
                <w:szCs w:val="19"/>
              </w:rPr>
            </w:pPr>
            <w:r>
              <w:rPr>
                <w:rFonts w:ascii="SimSun" w:hAnsi="SimSun" w:eastAsia="SimSun" w:cs="SimSun"/>
                <w:sz w:val="19"/>
                <w:szCs w:val="19"/>
                <w:b/>
                <w:bCs/>
                <w:spacing w:val="4"/>
              </w:rPr>
              <w:t>护理</w:t>
            </w:r>
          </w:p>
        </w:tc>
        <w:tc>
          <w:tcPr>
            <w:shd w:val="clear" w:fill="DEEAF6"/>
            <w:tcW w:w="2738" w:type="dxa"/>
            <w:vAlign w:val="top"/>
          </w:tcPr>
          <w:p>
            <w:pPr>
              <w:ind w:left="1269"/>
              <w:spacing w:before="54" w:line="253" w:lineRule="exact"/>
              <w:rPr>
                <w:rFonts w:ascii="SimSun" w:hAnsi="SimSun" w:eastAsia="SimSun" w:cs="SimSun"/>
                <w:sz w:val="19"/>
                <w:szCs w:val="19"/>
              </w:rPr>
            </w:pPr>
            <w:r>
              <w:rPr>
                <w:rFonts w:ascii="SimSun" w:hAnsi="SimSun" w:eastAsia="SimSun" w:cs="SimSun"/>
                <w:sz w:val="19"/>
                <w:szCs w:val="19"/>
                <w:spacing w:val="1"/>
                <w:position w:val="1"/>
              </w:rPr>
              <w:t>40</w:t>
            </w:r>
          </w:p>
        </w:tc>
      </w:tr>
      <w:tr>
        <w:trPr>
          <w:trHeight w:val="315" w:hRule="atLeast"/>
        </w:trPr>
        <w:tc>
          <w:tcPr>
            <w:tcW w:w="5554" w:type="dxa"/>
            <w:vAlign w:val="top"/>
          </w:tcPr>
          <w:p>
            <w:pPr>
              <w:ind w:left="2179"/>
              <w:spacing w:before="53" w:line="228" w:lineRule="auto"/>
              <w:rPr>
                <w:rFonts w:ascii="SimSun" w:hAnsi="SimSun" w:eastAsia="SimSun" w:cs="SimSun"/>
                <w:sz w:val="19"/>
                <w:szCs w:val="19"/>
              </w:rPr>
            </w:pPr>
            <w:r>
              <w:rPr>
                <w:rFonts w:ascii="SimSun" w:hAnsi="SimSun" w:eastAsia="SimSun" w:cs="SimSun"/>
                <w:sz w:val="19"/>
                <w:szCs w:val="19"/>
                <w:b/>
                <w:bCs/>
                <w:spacing w:val="6"/>
              </w:rPr>
              <w:t>建筑室内设计</w:t>
            </w:r>
          </w:p>
        </w:tc>
        <w:tc>
          <w:tcPr>
            <w:tcW w:w="2738" w:type="dxa"/>
            <w:vAlign w:val="top"/>
          </w:tcPr>
          <w:p>
            <w:pPr>
              <w:ind w:left="1272"/>
              <w:spacing w:before="52" w:line="252" w:lineRule="exact"/>
              <w:rPr>
                <w:rFonts w:ascii="SimSun" w:hAnsi="SimSun" w:eastAsia="SimSun" w:cs="SimSun"/>
                <w:sz w:val="19"/>
                <w:szCs w:val="19"/>
              </w:rPr>
            </w:pPr>
            <w:r>
              <w:rPr>
                <w:rFonts w:ascii="SimSun" w:hAnsi="SimSun" w:eastAsia="SimSun" w:cs="SimSun"/>
                <w:sz w:val="19"/>
                <w:szCs w:val="19"/>
                <w:position w:val="1"/>
              </w:rPr>
              <w:t>25</w:t>
            </w:r>
          </w:p>
        </w:tc>
      </w:tr>
      <w:tr>
        <w:trPr>
          <w:trHeight w:val="315" w:hRule="atLeast"/>
        </w:trPr>
        <w:tc>
          <w:tcPr>
            <w:shd w:val="clear" w:fill="DEEAF6"/>
            <w:tcW w:w="5554" w:type="dxa"/>
            <w:vAlign w:val="top"/>
          </w:tcPr>
          <w:p>
            <w:pPr>
              <w:ind w:left="2399"/>
              <w:spacing w:before="54" w:line="228" w:lineRule="auto"/>
              <w:rPr>
                <w:rFonts w:ascii="SimSun" w:hAnsi="SimSun" w:eastAsia="SimSun" w:cs="SimSun"/>
                <w:sz w:val="19"/>
                <w:szCs w:val="19"/>
              </w:rPr>
            </w:pPr>
            <w:r>
              <w:rPr>
                <w:rFonts w:ascii="SimSun" w:hAnsi="SimSun" w:eastAsia="SimSun" w:cs="SimSun"/>
                <w:sz w:val="19"/>
                <w:szCs w:val="19"/>
                <w:b/>
                <w:bCs/>
                <w:spacing w:val="1"/>
              </w:rPr>
              <w:t>电子商务</w:t>
            </w:r>
          </w:p>
        </w:tc>
        <w:tc>
          <w:tcPr>
            <w:shd w:val="clear" w:fill="DEEAF6"/>
            <w:tcW w:w="2738" w:type="dxa"/>
            <w:vAlign w:val="top"/>
          </w:tcPr>
          <w:p>
            <w:pPr>
              <w:ind w:left="1284"/>
              <w:spacing w:before="53" w:line="252" w:lineRule="exact"/>
              <w:rPr>
                <w:rFonts w:ascii="SimSun" w:hAnsi="SimSun" w:eastAsia="SimSun" w:cs="SimSun"/>
                <w:sz w:val="19"/>
                <w:szCs w:val="19"/>
              </w:rPr>
            </w:pPr>
            <w:r>
              <w:rPr>
                <w:rFonts w:ascii="SimSun" w:hAnsi="SimSun" w:eastAsia="SimSun" w:cs="SimSun"/>
                <w:sz w:val="19"/>
                <w:szCs w:val="19"/>
                <w:spacing w:val="-4"/>
                <w:position w:val="1"/>
              </w:rPr>
              <w:t>16</w:t>
            </w:r>
          </w:p>
        </w:tc>
      </w:tr>
      <w:tr>
        <w:trPr>
          <w:trHeight w:val="317" w:hRule="atLeast"/>
        </w:trPr>
        <w:tc>
          <w:tcPr>
            <w:tcW w:w="5554" w:type="dxa"/>
            <w:vAlign w:val="top"/>
          </w:tcPr>
          <w:p>
            <w:pPr>
              <w:ind w:left="2380"/>
              <w:spacing w:before="57" w:line="228" w:lineRule="auto"/>
              <w:rPr>
                <w:rFonts w:ascii="SimSun" w:hAnsi="SimSun" w:eastAsia="SimSun" w:cs="SimSun"/>
                <w:sz w:val="19"/>
                <w:szCs w:val="19"/>
              </w:rPr>
            </w:pPr>
            <w:r>
              <w:rPr>
                <w:rFonts w:ascii="SimSun" w:hAnsi="SimSun" w:eastAsia="SimSun" w:cs="SimSun"/>
                <w:sz w:val="19"/>
                <w:szCs w:val="19"/>
                <w:b/>
                <w:bCs/>
                <w:spacing w:val="6"/>
              </w:rPr>
              <w:t>学前教育</w:t>
            </w:r>
          </w:p>
        </w:tc>
        <w:tc>
          <w:tcPr>
            <w:tcW w:w="2738" w:type="dxa"/>
            <w:vAlign w:val="top"/>
          </w:tcPr>
          <w:p>
            <w:pPr>
              <w:ind w:left="1284"/>
              <w:spacing w:before="57" w:line="250" w:lineRule="exact"/>
              <w:rPr>
                <w:rFonts w:ascii="SimSun" w:hAnsi="SimSun" w:eastAsia="SimSun" w:cs="SimSun"/>
                <w:sz w:val="19"/>
                <w:szCs w:val="19"/>
              </w:rPr>
            </w:pPr>
            <w:r>
              <w:rPr>
                <w:rFonts w:ascii="SimSun" w:hAnsi="SimSun" w:eastAsia="SimSun" w:cs="SimSun"/>
                <w:sz w:val="19"/>
                <w:szCs w:val="19"/>
                <w:spacing w:val="-4"/>
                <w:position w:val="1"/>
              </w:rPr>
              <w:t>15</w:t>
            </w:r>
          </w:p>
        </w:tc>
      </w:tr>
      <w:tr>
        <w:trPr>
          <w:trHeight w:val="315" w:hRule="atLeast"/>
        </w:trPr>
        <w:tc>
          <w:tcPr>
            <w:shd w:val="clear" w:fill="DEEAF6"/>
            <w:tcW w:w="5554" w:type="dxa"/>
            <w:vAlign w:val="top"/>
          </w:tcPr>
          <w:p>
            <w:pPr>
              <w:ind w:left="2075"/>
              <w:spacing w:before="56" w:line="228" w:lineRule="auto"/>
              <w:rPr>
                <w:rFonts w:ascii="SimSun" w:hAnsi="SimSun" w:eastAsia="SimSun" w:cs="SimSun"/>
                <w:sz w:val="19"/>
                <w:szCs w:val="19"/>
              </w:rPr>
            </w:pPr>
            <w:r>
              <w:rPr>
                <w:rFonts w:ascii="SimSun" w:hAnsi="SimSun" w:eastAsia="SimSun" w:cs="SimSun"/>
                <w:sz w:val="19"/>
                <w:szCs w:val="19"/>
                <w:b/>
                <w:bCs/>
                <w:spacing w:val="7"/>
              </w:rPr>
              <w:t>机电一体化技术</w:t>
            </w:r>
          </w:p>
        </w:tc>
        <w:tc>
          <w:tcPr>
            <w:shd w:val="clear" w:fill="DEEAF6"/>
            <w:tcW w:w="2738" w:type="dxa"/>
            <w:vAlign w:val="top"/>
          </w:tcPr>
          <w:p>
            <w:pPr>
              <w:ind w:left="1284"/>
              <w:spacing w:before="55" w:line="242" w:lineRule="auto"/>
              <w:rPr>
                <w:rFonts w:ascii="SimSun" w:hAnsi="SimSun" w:eastAsia="SimSun" w:cs="SimSun"/>
                <w:sz w:val="19"/>
                <w:szCs w:val="19"/>
              </w:rPr>
            </w:pPr>
            <w:r>
              <w:rPr>
                <w:rFonts w:ascii="SimSun" w:hAnsi="SimSun" w:eastAsia="SimSun" w:cs="SimSun"/>
                <w:sz w:val="19"/>
                <w:szCs w:val="19"/>
                <w:spacing w:val="-4"/>
              </w:rPr>
              <w:t>11</w:t>
            </w:r>
          </w:p>
        </w:tc>
      </w:tr>
      <w:tr>
        <w:trPr>
          <w:trHeight w:val="315" w:hRule="atLeast"/>
        </w:trPr>
        <w:tc>
          <w:tcPr>
            <w:tcW w:w="5554" w:type="dxa"/>
            <w:vAlign w:val="top"/>
          </w:tcPr>
          <w:p>
            <w:pPr>
              <w:ind w:left="2177"/>
              <w:spacing w:before="57" w:line="228" w:lineRule="auto"/>
              <w:rPr>
                <w:rFonts w:ascii="SimSun" w:hAnsi="SimSun" w:eastAsia="SimSun" w:cs="SimSun"/>
                <w:sz w:val="19"/>
                <w:szCs w:val="19"/>
              </w:rPr>
            </w:pPr>
            <w:r>
              <w:rPr>
                <w:rFonts w:ascii="SimSun" w:hAnsi="SimSun" w:eastAsia="SimSun" w:cs="SimSun"/>
                <w:sz w:val="19"/>
                <w:szCs w:val="19"/>
                <w:b/>
                <w:bCs/>
                <w:spacing w:val="7"/>
              </w:rPr>
              <w:t>跨境电子商务</w:t>
            </w:r>
          </w:p>
        </w:tc>
        <w:tc>
          <w:tcPr>
            <w:tcW w:w="2738" w:type="dxa"/>
            <w:vAlign w:val="top"/>
          </w:tcPr>
          <w:p>
            <w:pPr>
              <w:ind w:left="1284"/>
              <w:spacing w:before="58"/>
              <w:rPr>
                <w:rFonts w:ascii="SimSun" w:hAnsi="SimSun" w:eastAsia="SimSun" w:cs="SimSun"/>
                <w:sz w:val="19"/>
                <w:szCs w:val="19"/>
              </w:rPr>
            </w:pPr>
            <w:r>
              <w:rPr>
                <w:rFonts w:ascii="SimSun" w:hAnsi="SimSun" w:eastAsia="SimSun" w:cs="SimSun"/>
                <w:sz w:val="19"/>
                <w:szCs w:val="19"/>
                <w:spacing w:val="-4"/>
              </w:rPr>
              <w:t>11</w:t>
            </w:r>
          </w:p>
        </w:tc>
      </w:tr>
      <w:tr>
        <w:trPr>
          <w:trHeight w:val="318" w:hRule="atLeast"/>
        </w:trPr>
        <w:tc>
          <w:tcPr>
            <w:shd w:val="clear" w:fill="DEEAF6"/>
            <w:tcW w:w="5554" w:type="dxa"/>
            <w:vAlign w:val="top"/>
          </w:tcPr>
          <w:p>
            <w:pPr>
              <w:ind w:left="2076"/>
              <w:spacing w:before="61" w:line="228" w:lineRule="auto"/>
              <w:rPr>
                <w:rFonts w:ascii="SimSun" w:hAnsi="SimSun" w:eastAsia="SimSun" w:cs="SimSun"/>
                <w:sz w:val="19"/>
                <w:szCs w:val="19"/>
              </w:rPr>
            </w:pPr>
            <w:r>
              <w:rPr>
                <w:rFonts w:ascii="SimSun" w:hAnsi="SimSun" w:eastAsia="SimSun" w:cs="SimSun"/>
                <w:sz w:val="19"/>
                <w:szCs w:val="19"/>
                <w:b/>
                <w:bCs/>
                <w:spacing w:val="7"/>
              </w:rPr>
              <w:t>计算机网络技术</w:t>
            </w:r>
          </w:p>
        </w:tc>
        <w:tc>
          <w:tcPr>
            <w:shd w:val="clear" w:fill="DEEAF6"/>
            <w:tcW w:w="2738" w:type="dxa"/>
            <w:vAlign w:val="top"/>
          </w:tcPr>
          <w:p>
            <w:pPr>
              <w:ind w:left="1284"/>
              <w:spacing w:before="62" w:line="239" w:lineRule="auto"/>
              <w:rPr>
                <w:rFonts w:ascii="SimSun" w:hAnsi="SimSun" w:eastAsia="SimSun" w:cs="SimSun"/>
                <w:sz w:val="19"/>
                <w:szCs w:val="19"/>
              </w:rPr>
            </w:pPr>
            <w:r>
              <w:rPr>
                <w:rFonts w:ascii="SimSun" w:hAnsi="SimSun" w:eastAsia="SimSun" w:cs="SimSun"/>
                <w:sz w:val="19"/>
                <w:szCs w:val="19"/>
                <w:spacing w:val="-4"/>
              </w:rPr>
              <w:t>10</w:t>
            </w:r>
          </w:p>
        </w:tc>
      </w:tr>
      <w:tr>
        <w:trPr>
          <w:trHeight w:val="315" w:hRule="atLeast"/>
        </w:trPr>
        <w:tc>
          <w:tcPr>
            <w:tcW w:w="5554" w:type="dxa"/>
            <w:vAlign w:val="top"/>
          </w:tcPr>
          <w:p>
            <w:pPr>
              <w:ind w:left="2378"/>
              <w:spacing w:before="59" w:line="227" w:lineRule="auto"/>
              <w:rPr>
                <w:rFonts w:ascii="SimSun" w:hAnsi="SimSun" w:eastAsia="SimSun" w:cs="SimSun"/>
                <w:sz w:val="19"/>
                <w:szCs w:val="19"/>
              </w:rPr>
            </w:pPr>
            <w:r>
              <w:rPr>
                <w:rFonts w:ascii="SimSun" w:hAnsi="SimSun" w:eastAsia="SimSun" w:cs="SimSun"/>
                <w:sz w:val="19"/>
                <w:szCs w:val="19"/>
                <w:b/>
                <w:bCs/>
                <w:spacing w:val="6"/>
              </w:rPr>
              <w:t>工程造价</w:t>
            </w:r>
          </w:p>
        </w:tc>
        <w:tc>
          <w:tcPr>
            <w:tcW w:w="2738" w:type="dxa"/>
            <w:vAlign w:val="top"/>
          </w:tcPr>
          <w:p>
            <w:pPr>
              <w:ind w:left="1318"/>
              <w:spacing w:before="60" w:line="238" w:lineRule="auto"/>
              <w:rPr>
                <w:rFonts w:ascii="SimSun" w:hAnsi="SimSun" w:eastAsia="SimSun" w:cs="SimSun"/>
                <w:sz w:val="19"/>
                <w:szCs w:val="19"/>
              </w:rPr>
            </w:pPr>
            <w:r>
              <w:rPr>
                <w:rFonts w:ascii="SimSun" w:hAnsi="SimSun" w:eastAsia="SimSun" w:cs="SimSun"/>
                <w:sz w:val="19"/>
                <w:szCs w:val="19"/>
              </w:rPr>
              <w:t>8</w:t>
            </w:r>
          </w:p>
        </w:tc>
      </w:tr>
      <w:tr>
        <w:trPr>
          <w:trHeight w:val="315" w:hRule="atLeast"/>
        </w:trPr>
        <w:tc>
          <w:tcPr>
            <w:shd w:val="clear" w:fill="DEEAF6"/>
            <w:tcW w:w="5554" w:type="dxa"/>
            <w:vAlign w:val="top"/>
          </w:tcPr>
          <w:p>
            <w:pPr>
              <w:ind w:left="2378"/>
              <w:spacing w:before="61" w:line="228" w:lineRule="auto"/>
              <w:rPr>
                <w:rFonts w:ascii="SimSun" w:hAnsi="SimSun" w:eastAsia="SimSun" w:cs="SimSun"/>
                <w:sz w:val="19"/>
                <w:szCs w:val="19"/>
              </w:rPr>
            </w:pPr>
            <w:r>
              <w:rPr>
                <w:rFonts w:ascii="SimSun" w:hAnsi="SimSun" w:eastAsia="SimSun" w:cs="SimSun"/>
                <w:sz w:val="19"/>
                <w:szCs w:val="19"/>
                <w:b/>
                <w:bCs/>
                <w:spacing w:val="6"/>
              </w:rPr>
              <w:t>软件技术</w:t>
            </w:r>
          </w:p>
        </w:tc>
        <w:tc>
          <w:tcPr>
            <w:shd w:val="clear" w:fill="DEEAF6"/>
            <w:tcW w:w="2738" w:type="dxa"/>
            <w:vAlign w:val="top"/>
          </w:tcPr>
          <w:p>
            <w:pPr>
              <w:ind w:left="1318"/>
              <w:spacing w:before="61" w:line="237" w:lineRule="auto"/>
              <w:rPr>
                <w:rFonts w:ascii="SimSun" w:hAnsi="SimSun" w:eastAsia="SimSun" w:cs="SimSun"/>
                <w:sz w:val="19"/>
                <w:szCs w:val="19"/>
              </w:rPr>
            </w:pPr>
            <w:r>
              <w:rPr>
                <w:rFonts w:ascii="SimSun" w:hAnsi="SimSun" w:eastAsia="SimSun" w:cs="SimSun"/>
                <w:sz w:val="19"/>
                <w:szCs w:val="19"/>
              </w:rPr>
              <w:t>8</w:t>
            </w:r>
          </w:p>
        </w:tc>
      </w:tr>
      <w:tr>
        <w:trPr>
          <w:trHeight w:val="318" w:hRule="atLeast"/>
        </w:trPr>
        <w:tc>
          <w:tcPr>
            <w:tcW w:w="5554" w:type="dxa"/>
            <w:vAlign w:val="top"/>
          </w:tcPr>
          <w:p>
            <w:pPr>
              <w:ind w:left="2381"/>
              <w:spacing w:before="64" w:line="228" w:lineRule="auto"/>
              <w:rPr>
                <w:rFonts w:ascii="SimSun" w:hAnsi="SimSun" w:eastAsia="SimSun" w:cs="SimSun"/>
                <w:sz w:val="19"/>
                <w:szCs w:val="19"/>
              </w:rPr>
            </w:pPr>
            <w:r>
              <w:rPr>
                <w:rFonts w:ascii="SimSun" w:hAnsi="SimSun" w:eastAsia="SimSun" w:cs="SimSun"/>
                <w:sz w:val="19"/>
                <w:szCs w:val="19"/>
                <w:b/>
                <w:bCs/>
                <w:spacing w:val="5"/>
              </w:rPr>
              <w:t>市场营销</w:t>
            </w:r>
          </w:p>
        </w:tc>
        <w:tc>
          <w:tcPr>
            <w:tcW w:w="2738" w:type="dxa"/>
            <w:vAlign w:val="top"/>
          </w:tcPr>
          <w:p>
            <w:pPr>
              <w:ind w:left="1319"/>
              <w:spacing w:before="64" w:line="237" w:lineRule="auto"/>
              <w:rPr>
                <w:rFonts w:ascii="SimSun" w:hAnsi="SimSun" w:eastAsia="SimSun" w:cs="SimSun"/>
                <w:sz w:val="19"/>
                <w:szCs w:val="19"/>
              </w:rPr>
            </w:pPr>
            <w:r>
              <w:rPr>
                <w:rFonts w:ascii="SimSun" w:hAnsi="SimSun" w:eastAsia="SimSun" w:cs="SimSun"/>
                <w:sz w:val="19"/>
                <w:szCs w:val="19"/>
              </w:rPr>
              <w:t>6</w:t>
            </w:r>
          </w:p>
        </w:tc>
      </w:tr>
      <w:tr>
        <w:trPr>
          <w:trHeight w:val="315" w:hRule="atLeast"/>
        </w:trPr>
        <w:tc>
          <w:tcPr>
            <w:shd w:val="clear" w:fill="DEEAF6"/>
            <w:tcW w:w="5554" w:type="dxa"/>
            <w:vAlign w:val="top"/>
          </w:tcPr>
          <w:p>
            <w:pPr>
              <w:ind w:left="2179"/>
              <w:spacing w:before="62" w:line="228" w:lineRule="auto"/>
              <w:rPr>
                <w:rFonts w:ascii="SimSun" w:hAnsi="SimSun" w:eastAsia="SimSun" w:cs="SimSun"/>
                <w:sz w:val="19"/>
                <w:szCs w:val="19"/>
              </w:rPr>
            </w:pPr>
            <w:r>
              <w:rPr>
                <w:rFonts w:ascii="SimSun" w:hAnsi="SimSun" w:eastAsia="SimSun" w:cs="SimSun"/>
                <w:sz w:val="19"/>
                <w:szCs w:val="19"/>
                <w:b/>
                <w:bCs/>
                <w:spacing w:val="6"/>
              </w:rPr>
              <w:t>工商企业管理</w:t>
            </w:r>
          </w:p>
        </w:tc>
        <w:tc>
          <w:tcPr>
            <w:shd w:val="clear" w:fill="DEEAF6"/>
            <w:tcW w:w="2738" w:type="dxa"/>
            <w:vAlign w:val="top"/>
          </w:tcPr>
          <w:p>
            <w:pPr>
              <w:ind w:left="1322"/>
              <w:spacing w:before="62" w:line="236" w:lineRule="auto"/>
              <w:rPr>
                <w:rFonts w:ascii="SimSun" w:hAnsi="SimSun" w:eastAsia="SimSun" w:cs="SimSun"/>
                <w:sz w:val="19"/>
                <w:szCs w:val="19"/>
              </w:rPr>
            </w:pPr>
            <w:r>
              <w:rPr>
                <w:rFonts w:ascii="SimSun" w:hAnsi="SimSun" w:eastAsia="SimSun" w:cs="SimSun"/>
                <w:sz w:val="19"/>
                <w:szCs w:val="19"/>
              </w:rPr>
              <w:t>5</w:t>
            </w:r>
          </w:p>
        </w:tc>
      </w:tr>
      <w:tr>
        <w:trPr>
          <w:trHeight w:val="315" w:hRule="atLeast"/>
        </w:trPr>
        <w:tc>
          <w:tcPr>
            <w:tcW w:w="5554" w:type="dxa"/>
            <w:vAlign w:val="top"/>
          </w:tcPr>
          <w:p>
            <w:pPr>
              <w:ind w:left="2380"/>
              <w:spacing w:before="63" w:line="228" w:lineRule="auto"/>
              <w:rPr>
                <w:rFonts w:ascii="SimSun" w:hAnsi="SimSun" w:eastAsia="SimSun" w:cs="SimSun"/>
                <w:sz w:val="19"/>
                <w:szCs w:val="19"/>
              </w:rPr>
            </w:pPr>
            <w:r>
              <w:rPr>
                <w:rFonts w:ascii="SimSun" w:hAnsi="SimSun" w:eastAsia="SimSun" w:cs="SimSun"/>
                <w:sz w:val="19"/>
                <w:szCs w:val="19"/>
                <w:b/>
                <w:bCs/>
                <w:spacing w:val="6"/>
              </w:rPr>
              <w:t>商务英语</w:t>
            </w:r>
          </w:p>
        </w:tc>
        <w:tc>
          <w:tcPr>
            <w:tcW w:w="2738" w:type="dxa"/>
            <w:vAlign w:val="top"/>
          </w:tcPr>
          <w:p>
            <w:pPr>
              <w:ind w:left="1322"/>
              <w:spacing w:before="63" w:line="235" w:lineRule="auto"/>
              <w:rPr>
                <w:rFonts w:ascii="SimSun" w:hAnsi="SimSun" w:eastAsia="SimSun" w:cs="SimSun"/>
                <w:sz w:val="19"/>
                <w:szCs w:val="19"/>
              </w:rPr>
            </w:pPr>
            <w:r>
              <w:rPr>
                <w:rFonts w:ascii="SimSun" w:hAnsi="SimSun" w:eastAsia="SimSun" w:cs="SimSun"/>
                <w:sz w:val="19"/>
                <w:szCs w:val="19"/>
              </w:rPr>
              <w:t>5</w:t>
            </w:r>
          </w:p>
        </w:tc>
      </w:tr>
      <w:tr>
        <w:trPr>
          <w:trHeight w:val="317" w:hRule="atLeast"/>
        </w:trPr>
        <w:tc>
          <w:tcPr>
            <w:shd w:val="clear" w:fill="DEEAF6"/>
            <w:tcW w:w="5554" w:type="dxa"/>
            <w:vAlign w:val="top"/>
          </w:tcPr>
          <w:p>
            <w:pPr>
              <w:ind w:left="2177"/>
              <w:spacing w:before="67" w:line="228" w:lineRule="auto"/>
              <w:rPr>
                <w:rFonts w:ascii="SimSun" w:hAnsi="SimSun" w:eastAsia="SimSun" w:cs="SimSun"/>
                <w:sz w:val="19"/>
                <w:szCs w:val="19"/>
              </w:rPr>
            </w:pPr>
            <w:r>
              <w:rPr>
                <w:rFonts w:ascii="SimSun" w:hAnsi="SimSun" w:eastAsia="SimSun" w:cs="SimSun"/>
                <w:sz w:val="19"/>
                <w:szCs w:val="19"/>
                <w:b/>
                <w:bCs/>
                <w:spacing w:val="7"/>
              </w:rPr>
              <w:t>环境艺术设计</w:t>
            </w:r>
          </w:p>
        </w:tc>
        <w:tc>
          <w:tcPr>
            <w:shd w:val="clear" w:fill="DEEAF6"/>
            <w:tcW w:w="2738" w:type="dxa"/>
            <w:vAlign w:val="top"/>
          </w:tcPr>
          <w:p>
            <w:pPr>
              <w:ind w:left="1322"/>
              <w:spacing w:before="67" w:line="233" w:lineRule="auto"/>
              <w:rPr>
                <w:rFonts w:ascii="SimSun" w:hAnsi="SimSun" w:eastAsia="SimSun" w:cs="SimSun"/>
                <w:sz w:val="19"/>
                <w:szCs w:val="19"/>
              </w:rPr>
            </w:pPr>
            <w:r>
              <w:rPr>
                <w:rFonts w:ascii="SimSun" w:hAnsi="SimSun" w:eastAsia="SimSun" w:cs="SimSun"/>
                <w:sz w:val="19"/>
                <w:szCs w:val="19"/>
              </w:rPr>
              <w:t>5</w:t>
            </w:r>
          </w:p>
        </w:tc>
      </w:tr>
      <w:tr>
        <w:trPr>
          <w:trHeight w:val="325" w:hRule="atLeast"/>
        </w:trPr>
        <w:tc>
          <w:tcPr>
            <w:tcW w:w="5554" w:type="dxa"/>
            <w:vAlign w:val="top"/>
          </w:tcPr>
          <w:p>
            <w:pPr>
              <w:ind w:left="2376"/>
              <w:spacing w:before="66" w:line="228" w:lineRule="auto"/>
              <w:rPr>
                <w:rFonts w:ascii="SimSun" w:hAnsi="SimSun" w:eastAsia="SimSun" w:cs="SimSun"/>
                <w:sz w:val="19"/>
                <w:szCs w:val="19"/>
              </w:rPr>
            </w:pPr>
            <w:r>
              <w:rPr>
                <w:rFonts w:ascii="SimSun" w:hAnsi="SimSun" w:eastAsia="SimSun" w:cs="SimSun"/>
                <w:sz w:val="19"/>
                <w:szCs w:val="19"/>
                <w:b/>
                <w:bCs/>
                <w:spacing w:val="7"/>
              </w:rPr>
              <w:t>航海技术</w:t>
            </w:r>
          </w:p>
        </w:tc>
        <w:tc>
          <w:tcPr>
            <w:tcW w:w="2738" w:type="dxa"/>
            <w:vAlign w:val="top"/>
          </w:tcPr>
          <w:p>
            <w:pPr>
              <w:ind w:left="1322"/>
              <w:spacing w:before="65" w:line="242" w:lineRule="auto"/>
              <w:rPr>
                <w:rFonts w:ascii="SimSun" w:hAnsi="SimSun" w:eastAsia="SimSun" w:cs="SimSun"/>
                <w:sz w:val="19"/>
                <w:szCs w:val="19"/>
              </w:rPr>
            </w:pPr>
            <w:r>
              <w:rPr>
                <w:rFonts w:ascii="SimSun" w:hAnsi="SimSun" w:eastAsia="SimSun" w:cs="SimSun"/>
                <w:sz w:val="19"/>
                <w:szCs w:val="19"/>
              </w:rPr>
              <w:t>5</w:t>
            </w:r>
          </w:p>
        </w:tc>
      </w:tr>
    </w:tbl>
    <w:p>
      <w:pPr>
        <w:spacing w:line="14" w:lineRule="auto"/>
        <w:rPr>
          <w:rFonts w:ascii="Arial"/>
          <w:sz w:val="2"/>
        </w:rPr>
      </w:pPr>
      <w:r/>
    </w:p>
    <w:p>
      <w:pPr>
        <w:spacing w:line="14" w:lineRule="auto"/>
        <w:sectPr>
          <w:type w:val="continuous"/>
          <w:pgSz w:w="11907" w:h="16839"/>
          <w:pgMar w:top="1348" w:right="553" w:bottom="1324" w:left="553" w:header="794" w:footer="325" w:gutter="0"/>
          <w:cols w:equalWidth="0" w:num="1">
            <w:col w:w="10800" w:space="0"/>
          </w:cols>
        </w:sectPr>
        <w:rPr>
          <w:rFonts w:ascii="Arial" w:hAnsi="Arial" w:eastAsia="Arial" w:cs="Arial"/>
          <w:sz w:val="2"/>
          <w:szCs w:val="2"/>
        </w:rPr>
      </w:pPr>
    </w:p>
    <w:p>
      <w:pPr>
        <w:spacing w:line="9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5554"/>
        <w:gridCol w:w="2738"/>
      </w:tblGrid>
      <w:tr>
        <w:trPr>
          <w:trHeight w:val="325" w:hRule="atLeast"/>
        </w:trPr>
        <w:tc>
          <w:tcPr>
            <w:shd w:val="clear" w:fill="082E78"/>
            <w:tcW w:w="5554" w:type="dxa"/>
            <w:vAlign w:val="top"/>
          </w:tcPr>
          <w:p>
            <w:pPr>
              <w:ind w:left="2578"/>
              <w:spacing w:before="61" w:line="229" w:lineRule="auto"/>
              <w:rPr>
                <w:rFonts w:ascii="SimSun" w:hAnsi="SimSun" w:eastAsia="SimSun" w:cs="SimSun"/>
                <w:sz w:val="19"/>
                <w:szCs w:val="19"/>
              </w:rPr>
            </w:pPr>
            <w:r>
              <w:rPr>
                <w:rFonts w:ascii="SimSun" w:hAnsi="SimSun" w:eastAsia="SimSun" w:cs="SimSun"/>
                <w:sz w:val="19"/>
                <w:szCs w:val="19"/>
                <w:b/>
                <w:bCs/>
                <w:color w:val="FFFFFF"/>
                <w:spacing w:val="4"/>
              </w:rPr>
              <w:t>专业</w:t>
            </w:r>
          </w:p>
        </w:tc>
        <w:tc>
          <w:tcPr>
            <w:shd w:val="clear" w:fill="082E78"/>
            <w:tcW w:w="2738" w:type="dxa"/>
            <w:vAlign w:val="top"/>
          </w:tcPr>
          <w:p>
            <w:pPr>
              <w:ind w:left="1170"/>
              <w:spacing w:before="61" w:line="228" w:lineRule="auto"/>
              <w:rPr>
                <w:rFonts w:ascii="SimSun" w:hAnsi="SimSun" w:eastAsia="SimSun" w:cs="SimSun"/>
                <w:sz w:val="19"/>
                <w:szCs w:val="19"/>
              </w:rPr>
            </w:pPr>
            <w:r>
              <w:rPr>
                <w:rFonts w:ascii="SimSun" w:hAnsi="SimSun" w:eastAsia="SimSun" w:cs="SimSun"/>
                <w:sz w:val="19"/>
                <w:szCs w:val="19"/>
                <w:b/>
                <w:bCs/>
                <w:color w:val="FFFFFF"/>
                <w:spacing w:val="3"/>
              </w:rPr>
              <w:t>人数</w:t>
            </w:r>
          </w:p>
        </w:tc>
      </w:tr>
      <w:tr>
        <w:trPr>
          <w:trHeight w:val="318" w:hRule="atLeast"/>
        </w:trPr>
        <w:tc>
          <w:tcPr>
            <w:shd w:val="clear" w:fill="DEEAF6"/>
            <w:tcW w:w="5554" w:type="dxa"/>
            <w:vAlign w:val="top"/>
          </w:tcPr>
          <w:p>
            <w:pPr>
              <w:ind w:left="2179"/>
              <w:spacing w:before="54" w:line="228" w:lineRule="auto"/>
              <w:rPr>
                <w:rFonts w:ascii="SimSun" w:hAnsi="SimSun" w:eastAsia="SimSun" w:cs="SimSun"/>
                <w:sz w:val="19"/>
                <w:szCs w:val="19"/>
              </w:rPr>
            </w:pPr>
            <w:r>
              <w:rPr>
                <w:rFonts w:ascii="SimSun" w:hAnsi="SimSun" w:eastAsia="SimSun" w:cs="SimSun"/>
                <w:sz w:val="19"/>
                <w:szCs w:val="19"/>
                <w:b/>
                <w:bCs/>
                <w:spacing w:val="6"/>
              </w:rPr>
              <w:t>大数据与会计</w:t>
            </w:r>
          </w:p>
        </w:tc>
        <w:tc>
          <w:tcPr>
            <w:shd w:val="clear" w:fill="DEEAF6"/>
            <w:tcW w:w="2738" w:type="dxa"/>
            <w:vAlign w:val="top"/>
          </w:tcPr>
          <w:p>
            <w:pPr>
              <w:ind w:left="1322"/>
              <w:spacing w:before="55" w:line="253" w:lineRule="exact"/>
              <w:rPr>
                <w:rFonts w:ascii="SimSun" w:hAnsi="SimSun" w:eastAsia="SimSun" w:cs="SimSun"/>
                <w:sz w:val="19"/>
                <w:szCs w:val="19"/>
              </w:rPr>
            </w:pPr>
            <w:r>
              <w:rPr>
                <w:rFonts w:ascii="SimSun" w:hAnsi="SimSun" w:eastAsia="SimSun" w:cs="SimSun"/>
                <w:sz w:val="19"/>
                <w:szCs w:val="19"/>
                <w:position w:val="1"/>
              </w:rPr>
              <w:t>5</w:t>
            </w:r>
          </w:p>
        </w:tc>
      </w:tr>
      <w:tr>
        <w:trPr>
          <w:trHeight w:val="315" w:hRule="atLeast"/>
        </w:trPr>
        <w:tc>
          <w:tcPr>
            <w:tcW w:w="5554" w:type="dxa"/>
            <w:vAlign w:val="top"/>
          </w:tcPr>
          <w:p>
            <w:pPr>
              <w:ind w:left="1998"/>
              <w:spacing w:before="53" w:line="228" w:lineRule="auto"/>
              <w:rPr>
                <w:rFonts w:ascii="SimSun" w:hAnsi="SimSun" w:eastAsia="SimSun" w:cs="SimSun"/>
                <w:sz w:val="19"/>
                <w:szCs w:val="19"/>
              </w:rPr>
            </w:pPr>
            <w:r>
              <w:rPr>
                <w:rFonts w:ascii="SimSun" w:hAnsi="SimSun" w:eastAsia="SimSun" w:cs="SimSun"/>
                <w:sz w:val="19"/>
                <w:szCs w:val="19"/>
                <w:b/>
                <w:bCs/>
                <w:spacing w:val="4"/>
              </w:rPr>
              <w:t>电子信息工程技术</w:t>
            </w:r>
          </w:p>
        </w:tc>
        <w:tc>
          <w:tcPr>
            <w:tcW w:w="2738" w:type="dxa"/>
            <w:vAlign w:val="top"/>
          </w:tcPr>
          <w:p>
            <w:pPr>
              <w:ind w:left="1322"/>
              <w:spacing w:before="53" w:line="252" w:lineRule="exact"/>
              <w:rPr>
                <w:rFonts w:ascii="SimSun" w:hAnsi="SimSun" w:eastAsia="SimSun" w:cs="SimSun"/>
                <w:sz w:val="19"/>
                <w:szCs w:val="19"/>
              </w:rPr>
            </w:pPr>
            <w:r>
              <w:rPr>
                <w:rFonts w:ascii="SimSun" w:hAnsi="SimSun" w:eastAsia="SimSun" w:cs="SimSun"/>
                <w:sz w:val="19"/>
                <w:szCs w:val="19"/>
                <w:position w:val="1"/>
              </w:rPr>
              <w:t>5</w:t>
            </w:r>
          </w:p>
        </w:tc>
      </w:tr>
      <w:tr>
        <w:trPr>
          <w:trHeight w:val="315" w:hRule="atLeast"/>
        </w:trPr>
        <w:tc>
          <w:tcPr>
            <w:shd w:val="clear" w:fill="DEEAF6"/>
            <w:tcW w:w="5554" w:type="dxa"/>
            <w:vAlign w:val="top"/>
          </w:tcPr>
          <w:p>
            <w:pPr>
              <w:ind w:left="2179"/>
              <w:spacing w:before="54" w:line="228" w:lineRule="auto"/>
              <w:rPr>
                <w:rFonts w:ascii="SimSun" w:hAnsi="SimSun" w:eastAsia="SimSun" w:cs="SimSun"/>
                <w:sz w:val="19"/>
                <w:szCs w:val="19"/>
              </w:rPr>
            </w:pPr>
            <w:r>
              <w:rPr>
                <w:rFonts w:ascii="SimSun" w:hAnsi="SimSun" w:eastAsia="SimSun" w:cs="SimSun"/>
                <w:sz w:val="19"/>
                <w:szCs w:val="19"/>
                <w:b/>
                <w:bCs/>
                <w:spacing w:val="6"/>
              </w:rPr>
              <w:t>建筑工程技术</w:t>
            </w:r>
          </w:p>
        </w:tc>
        <w:tc>
          <w:tcPr>
            <w:shd w:val="clear" w:fill="DEEAF6"/>
            <w:tcW w:w="2738" w:type="dxa"/>
            <w:vAlign w:val="top"/>
          </w:tcPr>
          <w:p>
            <w:pPr>
              <w:ind w:left="1322"/>
              <w:spacing w:before="54" w:line="251" w:lineRule="exact"/>
              <w:rPr>
                <w:rFonts w:ascii="SimSun" w:hAnsi="SimSun" w:eastAsia="SimSun" w:cs="SimSun"/>
                <w:sz w:val="19"/>
                <w:szCs w:val="19"/>
              </w:rPr>
            </w:pPr>
            <w:r>
              <w:rPr>
                <w:rFonts w:ascii="SimSun" w:hAnsi="SimSun" w:eastAsia="SimSun" w:cs="SimSun"/>
                <w:sz w:val="19"/>
                <w:szCs w:val="19"/>
                <w:position w:val="1"/>
              </w:rPr>
              <w:t>5</w:t>
            </w:r>
          </w:p>
        </w:tc>
      </w:tr>
      <w:tr>
        <w:trPr>
          <w:trHeight w:val="318" w:hRule="atLeast"/>
        </w:trPr>
        <w:tc>
          <w:tcPr>
            <w:tcW w:w="5554" w:type="dxa"/>
            <w:vAlign w:val="top"/>
          </w:tcPr>
          <w:p>
            <w:pPr>
              <w:ind w:left="2178"/>
              <w:spacing w:before="58" w:line="228" w:lineRule="auto"/>
              <w:rPr>
                <w:rFonts w:ascii="SimSun" w:hAnsi="SimSun" w:eastAsia="SimSun" w:cs="SimSun"/>
                <w:sz w:val="19"/>
                <w:szCs w:val="19"/>
              </w:rPr>
            </w:pPr>
            <w:r>
              <w:rPr>
                <w:rFonts w:ascii="SimSun" w:hAnsi="SimSun" w:eastAsia="SimSun" w:cs="SimSun"/>
                <w:sz w:val="19"/>
                <w:szCs w:val="19"/>
                <w:b/>
                <w:bCs/>
                <w:spacing w:val="7"/>
              </w:rPr>
              <w:t>现代物流管理</w:t>
            </w:r>
          </w:p>
        </w:tc>
        <w:tc>
          <w:tcPr>
            <w:tcW w:w="2738" w:type="dxa"/>
            <w:vAlign w:val="top"/>
          </w:tcPr>
          <w:p>
            <w:pPr>
              <w:ind w:left="1317"/>
              <w:spacing w:before="58" w:line="250" w:lineRule="exact"/>
              <w:rPr>
                <w:rFonts w:ascii="SimSun" w:hAnsi="SimSun" w:eastAsia="SimSun" w:cs="SimSun"/>
                <w:sz w:val="19"/>
                <w:szCs w:val="19"/>
              </w:rPr>
            </w:pPr>
            <w:r>
              <w:rPr>
                <w:rFonts w:ascii="SimSun" w:hAnsi="SimSun" w:eastAsia="SimSun" w:cs="SimSun"/>
                <w:sz w:val="19"/>
                <w:szCs w:val="19"/>
                <w:position w:val="1"/>
              </w:rPr>
              <w:t>4</w:t>
            </w:r>
          </w:p>
        </w:tc>
      </w:tr>
      <w:tr>
        <w:trPr>
          <w:trHeight w:val="316" w:hRule="atLeast"/>
        </w:trPr>
        <w:tc>
          <w:tcPr>
            <w:shd w:val="clear" w:fill="DEEAF6"/>
            <w:tcW w:w="5554" w:type="dxa"/>
            <w:vAlign w:val="top"/>
          </w:tcPr>
          <w:p>
            <w:pPr>
              <w:ind w:left="1874"/>
              <w:spacing w:before="56" w:line="228" w:lineRule="auto"/>
              <w:rPr>
                <w:rFonts w:ascii="SimSun" w:hAnsi="SimSun" w:eastAsia="SimSun" w:cs="SimSun"/>
                <w:sz w:val="19"/>
                <w:szCs w:val="19"/>
              </w:rPr>
            </w:pPr>
            <w:r>
              <w:rPr>
                <w:rFonts w:ascii="SimSun" w:hAnsi="SimSun" w:eastAsia="SimSun" w:cs="SimSun"/>
                <w:sz w:val="19"/>
                <w:szCs w:val="19"/>
                <w:b/>
                <w:bCs/>
                <w:spacing w:val="7"/>
              </w:rPr>
              <w:t>汽车制造与试验技术</w:t>
            </w:r>
          </w:p>
        </w:tc>
        <w:tc>
          <w:tcPr>
            <w:shd w:val="clear" w:fill="DEEAF6"/>
            <w:tcW w:w="2738" w:type="dxa"/>
            <w:vAlign w:val="top"/>
          </w:tcPr>
          <w:p>
            <w:pPr>
              <w:ind w:left="1317"/>
              <w:spacing w:before="56" w:line="249" w:lineRule="exact"/>
              <w:rPr>
                <w:rFonts w:ascii="SimSun" w:hAnsi="SimSun" w:eastAsia="SimSun" w:cs="SimSun"/>
                <w:sz w:val="19"/>
                <w:szCs w:val="19"/>
              </w:rPr>
            </w:pPr>
            <w:r>
              <w:rPr>
                <w:rFonts w:ascii="SimSun" w:hAnsi="SimSun" w:eastAsia="SimSun" w:cs="SimSun"/>
                <w:sz w:val="19"/>
                <w:szCs w:val="19"/>
                <w:position w:val="1"/>
              </w:rPr>
              <w:t>4</w:t>
            </w:r>
          </w:p>
        </w:tc>
      </w:tr>
      <w:tr>
        <w:trPr>
          <w:trHeight w:val="315" w:hRule="atLeast"/>
        </w:trPr>
        <w:tc>
          <w:tcPr>
            <w:tcW w:w="5554" w:type="dxa"/>
            <w:vAlign w:val="top"/>
          </w:tcPr>
          <w:p>
            <w:pPr>
              <w:ind w:left="2381"/>
              <w:spacing w:before="56" w:line="228" w:lineRule="auto"/>
              <w:rPr>
                <w:rFonts w:ascii="SimSun" w:hAnsi="SimSun" w:eastAsia="SimSun" w:cs="SimSun"/>
                <w:sz w:val="19"/>
                <w:szCs w:val="19"/>
              </w:rPr>
            </w:pPr>
            <w:r>
              <w:rPr>
                <w:rFonts w:ascii="SimSun" w:hAnsi="SimSun" w:eastAsia="SimSun" w:cs="SimSun"/>
                <w:sz w:val="19"/>
                <w:szCs w:val="19"/>
                <w:b/>
                <w:bCs/>
                <w:spacing w:val="5"/>
              </w:rPr>
              <w:t>艺术设计</w:t>
            </w:r>
          </w:p>
        </w:tc>
        <w:tc>
          <w:tcPr>
            <w:tcW w:w="2738" w:type="dxa"/>
            <w:vAlign w:val="top"/>
          </w:tcPr>
          <w:p>
            <w:pPr>
              <w:ind w:left="1317"/>
              <w:spacing w:before="56" w:line="241" w:lineRule="auto"/>
              <w:rPr>
                <w:rFonts w:ascii="SimSun" w:hAnsi="SimSun" w:eastAsia="SimSun" w:cs="SimSun"/>
                <w:sz w:val="19"/>
                <w:szCs w:val="19"/>
              </w:rPr>
            </w:pPr>
            <w:r>
              <w:rPr>
                <w:rFonts w:ascii="SimSun" w:hAnsi="SimSun" w:eastAsia="SimSun" w:cs="SimSun"/>
                <w:sz w:val="19"/>
                <w:szCs w:val="19"/>
              </w:rPr>
              <w:t>4</w:t>
            </w:r>
          </w:p>
        </w:tc>
      </w:tr>
      <w:tr>
        <w:trPr>
          <w:trHeight w:val="318" w:hRule="atLeast"/>
        </w:trPr>
        <w:tc>
          <w:tcPr>
            <w:shd w:val="clear" w:fill="DEEAF6"/>
            <w:tcW w:w="5554" w:type="dxa"/>
            <w:vAlign w:val="top"/>
          </w:tcPr>
          <w:p>
            <w:pPr>
              <w:ind w:left="2077"/>
              <w:spacing w:before="60" w:line="228" w:lineRule="auto"/>
              <w:rPr>
                <w:rFonts w:ascii="SimSun" w:hAnsi="SimSun" w:eastAsia="SimSun" w:cs="SimSun"/>
                <w:sz w:val="19"/>
                <w:szCs w:val="19"/>
              </w:rPr>
            </w:pPr>
            <w:r>
              <w:rPr>
                <w:rFonts w:ascii="SimSun" w:hAnsi="SimSun" w:eastAsia="SimSun" w:cs="SimSun"/>
                <w:sz w:val="19"/>
                <w:szCs w:val="19"/>
                <w:b/>
                <w:bCs/>
                <w:spacing w:val="7"/>
              </w:rPr>
              <w:t>新能源汽车技术</w:t>
            </w:r>
          </w:p>
        </w:tc>
        <w:tc>
          <w:tcPr>
            <w:shd w:val="clear" w:fill="DEEAF6"/>
            <w:tcW w:w="2738" w:type="dxa"/>
            <w:vAlign w:val="top"/>
          </w:tcPr>
          <w:p>
            <w:pPr>
              <w:ind w:left="1322"/>
              <w:spacing w:before="59" w:line="241" w:lineRule="auto"/>
              <w:rPr>
                <w:rFonts w:ascii="SimSun" w:hAnsi="SimSun" w:eastAsia="SimSun" w:cs="SimSun"/>
                <w:sz w:val="19"/>
                <w:szCs w:val="19"/>
              </w:rPr>
            </w:pPr>
            <w:r>
              <w:rPr>
                <w:rFonts w:ascii="SimSun" w:hAnsi="SimSun" w:eastAsia="SimSun" w:cs="SimSun"/>
                <w:sz w:val="19"/>
                <w:szCs w:val="19"/>
              </w:rPr>
              <w:t>3</w:t>
            </w:r>
          </w:p>
        </w:tc>
      </w:tr>
      <w:tr>
        <w:trPr>
          <w:trHeight w:val="315" w:hRule="atLeast"/>
        </w:trPr>
        <w:tc>
          <w:tcPr>
            <w:tcW w:w="5554" w:type="dxa"/>
            <w:vAlign w:val="top"/>
          </w:tcPr>
          <w:p>
            <w:pPr>
              <w:ind w:left="1977"/>
              <w:spacing w:before="58" w:line="228" w:lineRule="auto"/>
              <w:rPr>
                <w:rFonts w:ascii="SimSun" w:hAnsi="SimSun" w:eastAsia="SimSun" w:cs="SimSun"/>
                <w:sz w:val="19"/>
                <w:szCs w:val="19"/>
              </w:rPr>
            </w:pPr>
            <w:r>
              <w:rPr>
                <w:rFonts w:ascii="SimSun" w:hAnsi="SimSun" w:eastAsia="SimSun" w:cs="SimSun"/>
                <w:sz w:val="19"/>
                <w:szCs w:val="19"/>
                <w:b/>
                <w:bCs/>
                <w:spacing w:val="7"/>
              </w:rPr>
              <w:t>人工智能技术应用</w:t>
            </w:r>
          </w:p>
        </w:tc>
        <w:tc>
          <w:tcPr>
            <w:tcW w:w="2738" w:type="dxa"/>
            <w:vAlign w:val="top"/>
          </w:tcPr>
          <w:p>
            <w:pPr>
              <w:ind w:left="1322"/>
              <w:spacing w:before="58"/>
              <w:rPr>
                <w:rFonts w:ascii="SimSun" w:hAnsi="SimSun" w:eastAsia="SimSun" w:cs="SimSun"/>
                <w:sz w:val="19"/>
                <w:szCs w:val="19"/>
              </w:rPr>
            </w:pPr>
            <w:r>
              <w:rPr>
                <w:rFonts w:ascii="SimSun" w:hAnsi="SimSun" w:eastAsia="SimSun" w:cs="SimSun"/>
                <w:sz w:val="19"/>
                <w:szCs w:val="19"/>
              </w:rPr>
              <w:t>3</w:t>
            </w:r>
          </w:p>
        </w:tc>
      </w:tr>
      <w:tr>
        <w:trPr>
          <w:trHeight w:val="315" w:hRule="atLeast"/>
        </w:trPr>
        <w:tc>
          <w:tcPr>
            <w:shd w:val="clear" w:fill="DEEAF6"/>
            <w:tcW w:w="5554" w:type="dxa"/>
            <w:vAlign w:val="top"/>
          </w:tcPr>
          <w:p>
            <w:pPr>
              <w:ind w:left="2177"/>
              <w:spacing w:before="59" w:line="228" w:lineRule="auto"/>
              <w:rPr>
                <w:rFonts w:ascii="SimSun" w:hAnsi="SimSun" w:eastAsia="SimSun" w:cs="SimSun"/>
                <w:sz w:val="19"/>
                <w:szCs w:val="19"/>
              </w:rPr>
            </w:pPr>
            <w:r>
              <w:rPr>
                <w:rFonts w:ascii="SimSun" w:hAnsi="SimSun" w:eastAsia="SimSun" w:cs="SimSun"/>
                <w:sz w:val="19"/>
                <w:szCs w:val="19"/>
                <w:b/>
                <w:bCs/>
                <w:spacing w:val="7"/>
              </w:rPr>
              <w:t>轮机工程技术</w:t>
            </w:r>
          </w:p>
        </w:tc>
        <w:tc>
          <w:tcPr>
            <w:shd w:val="clear" w:fill="DEEAF6"/>
            <w:tcW w:w="2738" w:type="dxa"/>
            <w:vAlign w:val="top"/>
          </w:tcPr>
          <w:p>
            <w:pPr>
              <w:ind w:left="1322"/>
              <w:spacing w:before="59" w:line="239" w:lineRule="auto"/>
              <w:rPr>
                <w:rFonts w:ascii="SimSun" w:hAnsi="SimSun" w:eastAsia="SimSun" w:cs="SimSun"/>
                <w:sz w:val="19"/>
                <w:szCs w:val="19"/>
              </w:rPr>
            </w:pPr>
            <w:r>
              <w:rPr>
                <w:rFonts w:ascii="SimSun" w:hAnsi="SimSun" w:eastAsia="SimSun" w:cs="SimSun"/>
                <w:sz w:val="19"/>
                <w:szCs w:val="19"/>
              </w:rPr>
              <w:t>3</w:t>
            </w:r>
          </w:p>
        </w:tc>
      </w:tr>
      <w:tr>
        <w:trPr>
          <w:trHeight w:val="318" w:hRule="atLeast"/>
        </w:trPr>
        <w:tc>
          <w:tcPr>
            <w:tcW w:w="5554" w:type="dxa"/>
            <w:vAlign w:val="top"/>
          </w:tcPr>
          <w:p>
            <w:pPr>
              <w:ind w:left="1974"/>
              <w:spacing w:before="62" w:line="228" w:lineRule="auto"/>
              <w:rPr>
                <w:rFonts w:ascii="SimSun" w:hAnsi="SimSun" w:eastAsia="SimSun" w:cs="SimSun"/>
                <w:sz w:val="19"/>
                <w:szCs w:val="19"/>
              </w:rPr>
            </w:pPr>
            <w:r>
              <w:rPr>
                <w:rFonts w:ascii="SimSun" w:hAnsi="SimSun" w:eastAsia="SimSun" w:cs="SimSun"/>
                <w:sz w:val="19"/>
                <w:szCs w:val="19"/>
                <w:b/>
                <w:bCs/>
                <w:spacing w:val="7"/>
              </w:rPr>
              <w:t>机械制造及自动化</w:t>
            </w:r>
          </w:p>
        </w:tc>
        <w:tc>
          <w:tcPr>
            <w:tcW w:w="2738" w:type="dxa"/>
            <w:vAlign w:val="top"/>
          </w:tcPr>
          <w:p>
            <w:pPr>
              <w:ind w:left="1320"/>
              <w:spacing w:before="63" w:line="238" w:lineRule="auto"/>
              <w:rPr>
                <w:rFonts w:ascii="SimSun" w:hAnsi="SimSun" w:eastAsia="SimSun" w:cs="SimSun"/>
                <w:sz w:val="19"/>
                <w:szCs w:val="19"/>
              </w:rPr>
            </w:pPr>
            <w:r>
              <w:rPr>
                <w:rFonts w:ascii="SimSun" w:hAnsi="SimSun" w:eastAsia="SimSun" w:cs="SimSun"/>
                <w:sz w:val="19"/>
                <w:szCs w:val="19"/>
              </w:rPr>
              <w:t>2</w:t>
            </w:r>
          </w:p>
        </w:tc>
      </w:tr>
      <w:tr>
        <w:trPr>
          <w:trHeight w:val="316" w:hRule="atLeast"/>
        </w:trPr>
        <w:tc>
          <w:tcPr>
            <w:shd w:val="clear" w:fill="DEEAF6"/>
            <w:tcW w:w="5554" w:type="dxa"/>
            <w:vAlign w:val="top"/>
          </w:tcPr>
          <w:p>
            <w:pPr>
              <w:ind w:left="1874"/>
              <w:spacing w:before="61" w:line="228" w:lineRule="auto"/>
              <w:rPr>
                <w:rFonts w:ascii="SimSun" w:hAnsi="SimSun" w:eastAsia="SimSun" w:cs="SimSun"/>
                <w:sz w:val="19"/>
                <w:szCs w:val="19"/>
              </w:rPr>
            </w:pPr>
            <w:r>
              <w:rPr>
                <w:rFonts w:ascii="SimSun" w:hAnsi="SimSun" w:eastAsia="SimSun" w:cs="SimSun"/>
                <w:sz w:val="19"/>
                <w:szCs w:val="19"/>
                <w:b/>
                <w:bCs/>
                <w:spacing w:val="7"/>
              </w:rPr>
              <w:t>汽车检测与维修技术</w:t>
            </w:r>
          </w:p>
        </w:tc>
        <w:tc>
          <w:tcPr>
            <w:shd w:val="clear" w:fill="DEEAF6"/>
            <w:tcW w:w="2738" w:type="dxa"/>
            <w:vAlign w:val="top"/>
          </w:tcPr>
          <w:p>
            <w:pPr>
              <w:ind w:left="1320"/>
              <w:spacing w:before="61" w:line="238" w:lineRule="auto"/>
              <w:rPr>
                <w:rFonts w:ascii="SimSun" w:hAnsi="SimSun" w:eastAsia="SimSun" w:cs="SimSun"/>
                <w:sz w:val="19"/>
                <w:szCs w:val="19"/>
              </w:rPr>
            </w:pPr>
            <w:r>
              <w:rPr>
                <w:rFonts w:ascii="SimSun" w:hAnsi="SimSun" w:eastAsia="SimSun" w:cs="SimSun"/>
                <w:sz w:val="19"/>
                <w:szCs w:val="19"/>
              </w:rPr>
              <w:t>2</w:t>
            </w:r>
          </w:p>
        </w:tc>
      </w:tr>
      <w:tr>
        <w:trPr>
          <w:trHeight w:val="316" w:hRule="atLeast"/>
        </w:trPr>
        <w:tc>
          <w:tcPr>
            <w:tcW w:w="5554" w:type="dxa"/>
            <w:vAlign w:val="top"/>
          </w:tcPr>
          <w:p>
            <w:pPr>
              <w:ind w:left="2076"/>
              <w:spacing w:before="62" w:line="229" w:lineRule="auto"/>
              <w:rPr>
                <w:rFonts w:ascii="SimSun" w:hAnsi="SimSun" w:eastAsia="SimSun" w:cs="SimSun"/>
                <w:sz w:val="19"/>
                <w:szCs w:val="19"/>
              </w:rPr>
            </w:pPr>
            <w:r>
              <w:rPr>
                <w:rFonts w:ascii="SimSun" w:hAnsi="SimSun" w:eastAsia="SimSun" w:cs="SimSun"/>
                <w:sz w:val="19"/>
                <w:szCs w:val="19"/>
                <w:b/>
                <w:bCs/>
                <w:spacing w:val="7"/>
              </w:rPr>
              <w:t>服装与服饰设计</w:t>
            </w:r>
          </w:p>
        </w:tc>
        <w:tc>
          <w:tcPr>
            <w:tcW w:w="2738" w:type="dxa"/>
            <w:vAlign w:val="top"/>
          </w:tcPr>
          <w:p>
            <w:pPr>
              <w:ind w:left="1332"/>
              <w:spacing w:before="62" w:line="237" w:lineRule="auto"/>
              <w:rPr>
                <w:rFonts w:ascii="SimSun" w:hAnsi="SimSun" w:eastAsia="SimSun" w:cs="SimSun"/>
                <w:sz w:val="19"/>
                <w:szCs w:val="19"/>
              </w:rPr>
            </w:pPr>
            <w:r>
              <w:rPr>
                <w:rFonts w:ascii="SimSun" w:hAnsi="SimSun" w:eastAsia="SimSun" w:cs="SimSun"/>
                <w:sz w:val="19"/>
                <w:szCs w:val="19"/>
              </w:rPr>
              <w:t>1</w:t>
            </w:r>
          </w:p>
        </w:tc>
      </w:tr>
      <w:tr>
        <w:trPr>
          <w:trHeight w:val="318" w:hRule="atLeast"/>
        </w:trPr>
        <w:tc>
          <w:tcPr>
            <w:shd w:val="clear" w:fill="DEEAF6"/>
            <w:tcW w:w="5554" w:type="dxa"/>
            <w:vAlign w:val="top"/>
          </w:tcPr>
          <w:p>
            <w:pPr>
              <w:ind w:left="1995"/>
              <w:spacing w:before="65" w:line="228" w:lineRule="auto"/>
              <w:rPr>
                <w:rFonts w:ascii="SimSun" w:hAnsi="SimSun" w:eastAsia="SimSun" w:cs="SimSun"/>
                <w:sz w:val="19"/>
                <w:szCs w:val="19"/>
              </w:rPr>
            </w:pPr>
            <w:r>
              <w:rPr>
                <w:rFonts w:ascii="SimSun" w:hAnsi="SimSun" w:eastAsia="SimSun" w:cs="SimSun"/>
                <w:sz w:val="19"/>
                <w:szCs w:val="19"/>
                <w:b/>
                <w:bCs/>
                <w:spacing w:val="5"/>
              </w:rPr>
              <w:t>国际邮轮乘务管理</w:t>
            </w:r>
          </w:p>
        </w:tc>
        <w:tc>
          <w:tcPr>
            <w:shd w:val="clear" w:fill="DEEAF6"/>
            <w:tcW w:w="2738" w:type="dxa"/>
            <w:vAlign w:val="top"/>
          </w:tcPr>
          <w:p>
            <w:pPr>
              <w:ind w:left="1332"/>
              <w:spacing w:before="65" w:line="236" w:lineRule="auto"/>
              <w:rPr>
                <w:rFonts w:ascii="SimSun" w:hAnsi="SimSun" w:eastAsia="SimSun" w:cs="SimSun"/>
                <w:sz w:val="19"/>
                <w:szCs w:val="19"/>
              </w:rPr>
            </w:pPr>
            <w:r>
              <w:rPr>
                <w:rFonts w:ascii="SimSun" w:hAnsi="SimSun" w:eastAsia="SimSun" w:cs="SimSun"/>
                <w:sz w:val="19"/>
                <w:szCs w:val="19"/>
              </w:rPr>
              <w:t>1</w:t>
            </w:r>
          </w:p>
        </w:tc>
      </w:tr>
      <w:tr>
        <w:trPr>
          <w:trHeight w:val="315" w:hRule="atLeast"/>
        </w:trPr>
        <w:tc>
          <w:tcPr>
            <w:tcW w:w="5554" w:type="dxa"/>
            <w:vAlign w:val="top"/>
          </w:tcPr>
          <w:p>
            <w:pPr>
              <w:ind w:left="2378"/>
              <w:spacing w:before="62" w:line="228" w:lineRule="auto"/>
              <w:rPr>
                <w:rFonts w:ascii="SimSun" w:hAnsi="SimSun" w:eastAsia="SimSun" w:cs="SimSun"/>
                <w:sz w:val="19"/>
                <w:szCs w:val="19"/>
              </w:rPr>
            </w:pPr>
            <w:r>
              <w:rPr>
                <w:rFonts w:ascii="SimSun" w:hAnsi="SimSun" w:eastAsia="SimSun" w:cs="SimSun"/>
                <w:sz w:val="19"/>
                <w:szCs w:val="19"/>
                <w:b/>
                <w:bCs/>
                <w:spacing w:val="6"/>
              </w:rPr>
              <w:t>社会体育</w:t>
            </w:r>
          </w:p>
        </w:tc>
        <w:tc>
          <w:tcPr>
            <w:tcW w:w="2738" w:type="dxa"/>
            <w:vAlign w:val="top"/>
          </w:tcPr>
          <w:p>
            <w:pPr>
              <w:ind w:left="1332"/>
              <w:spacing w:before="63" w:line="235" w:lineRule="auto"/>
              <w:rPr>
                <w:rFonts w:ascii="SimSun" w:hAnsi="SimSun" w:eastAsia="SimSun" w:cs="SimSun"/>
                <w:sz w:val="19"/>
                <w:szCs w:val="19"/>
              </w:rPr>
            </w:pPr>
            <w:r>
              <w:rPr>
                <w:rFonts w:ascii="SimSun" w:hAnsi="SimSun" w:eastAsia="SimSun" w:cs="SimSun"/>
                <w:sz w:val="19"/>
                <w:szCs w:val="19"/>
              </w:rPr>
              <w:t>1</w:t>
            </w:r>
          </w:p>
        </w:tc>
      </w:tr>
      <w:tr>
        <w:trPr>
          <w:trHeight w:val="316" w:hRule="atLeast"/>
        </w:trPr>
        <w:tc>
          <w:tcPr>
            <w:shd w:val="clear" w:fill="DEEAF6"/>
            <w:tcW w:w="5554" w:type="dxa"/>
            <w:vAlign w:val="top"/>
          </w:tcPr>
          <w:p>
            <w:pPr>
              <w:ind w:left="2076"/>
              <w:spacing w:before="64" w:line="228" w:lineRule="auto"/>
              <w:rPr>
                <w:rFonts w:ascii="SimSun" w:hAnsi="SimSun" w:eastAsia="SimSun" w:cs="SimSun"/>
                <w:sz w:val="19"/>
                <w:szCs w:val="19"/>
              </w:rPr>
            </w:pPr>
            <w:r>
              <w:rPr>
                <w:rFonts w:ascii="SimSun" w:hAnsi="SimSun" w:eastAsia="SimSun" w:cs="SimSun"/>
                <w:sz w:val="19"/>
                <w:szCs w:val="19"/>
                <w:b/>
                <w:bCs/>
                <w:spacing w:val="7"/>
              </w:rPr>
              <w:t>物联网应用技术</w:t>
            </w:r>
          </w:p>
        </w:tc>
        <w:tc>
          <w:tcPr>
            <w:shd w:val="clear" w:fill="DEEAF6"/>
            <w:tcW w:w="2738" w:type="dxa"/>
            <w:vAlign w:val="top"/>
          </w:tcPr>
          <w:p>
            <w:pPr>
              <w:ind w:left="1332"/>
              <w:spacing w:before="64" w:line="235" w:lineRule="auto"/>
              <w:rPr>
                <w:rFonts w:ascii="SimSun" w:hAnsi="SimSun" w:eastAsia="SimSun" w:cs="SimSun"/>
                <w:sz w:val="19"/>
                <w:szCs w:val="19"/>
              </w:rPr>
            </w:pPr>
            <w:r>
              <w:rPr>
                <w:rFonts w:ascii="SimSun" w:hAnsi="SimSun" w:eastAsia="SimSun" w:cs="SimSun"/>
                <w:sz w:val="19"/>
                <w:szCs w:val="19"/>
              </w:rPr>
              <w:t>1</w:t>
            </w:r>
          </w:p>
        </w:tc>
      </w:tr>
      <w:tr>
        <w:trPr>
          <w:trHeight w:val="318" w:hRule="atLeast"/>
        </w:trPr>
        <w:tc>
          <w:tcPr>
            <w:tcW w:w="5554" w:type="dxa"/>
            <w:vAlign w:val="top"/>
          </w:tcPr>
          <w:p>
            <w:pPr>
              <w:ind w:left="2381"/>
              <w:spacing w:before="66" w:line="229" w:lineRule="auto"/>
              <w:rPr>
                <w:rFonts w:ascii="SimSun" w:hAnsi="SimSun" w:eastAsia="SimSun" w:cs="SimSun"/>
                <w:sz w:val="19"/>
                <w:szCs w:val="19"/>
              </w:rPr>
            </w:pPr>
            <w:r>
              <w:rPr>
                <w:rFonts w:ascii="SimSun" w:hAnsi="SimSun" w:eastAsia="SimSun" w:cs="SimSun"/>
                <w:sz w:val="19"/>
                <w:szCs w:val="19"/>
                <w:b/>
                <w:bCs/>
                <w:spacing w:val="5"/>
              </w:rPr>
              <w:t>舞蹈表演</w:t>
            </w:r>
          </w:p>
        </w:tc>
        <w:tc>
          <w:tcPr>
            <w:tcW w:w="2738" w:type="dxa"/>
            <w:vAlign w:val="top"/>
          </w:tcPr>
          <w:p>
            <w:pPr>
              <w:ind w:left="1332"/>
              <w:spacing w:before="67" w:line="234" w:lineRule="auto"/>
              <w:rPr>
                <w:rFonts w:ascii="SimSun" w:hAnsi="SimSun" w:eastAsia="SimSun" w:cs="SimSun"/>
                <w:sz w:val="19"/>
                <w:szCs w:val="19"/>
              </w:rPr>
            </w:pPr>
            <w:r>
              <w:rPr>
                <w:rFonts w:ascii="SimSun" w:hAnsi="SimSun" w:eastAsia="SimSun" w:cs="SimSun"/>
                <w:sz w:val="19"/>
                <w:szCs w:val="19"/>
              </w:rPr>
              <w:t>1</w:t>
            </w:r>
          </w:p>
        </w:tc>
      </w:tr>
      <w:tr>
        <w:trPr>
          <w:trHeight w:val="315" w:hRule="atLeast"/>
        </w:trPr>
        <w:tc>
          <w:tcPr>
            <w:shd w:val="clear" w:fill="DEEAF6"/>
            <w:tcW w:w="5554" w:type="dxa"/>
            <w:vAlign w:val="top"/>
          </w:tcPr>
          <w:p>
            <w:pPr>
              <w:ind w:left="1975"/>
              <w:spacing w:before="65" w:line="228" w:lineRule="auto"/>
              <w:rPr>
                <w:rFonts w:ascii="SimSun" w:hAnsi="SimSun" w:eastAsia="SimSun" w:cs="SimSun"/>
                <w:sz w:val="19"/>
                <w:szCs w:val="19"/>
              </w:rPr>
            </w:pPr>
            <w:r>
              <w:rPr>
                <w:rFonts w:ascii="SimSun" w:hAnsi="SimSun" w:eastAsia="SimSun" w:cs="SimSun"/>
                <w:sz w:val="19"/>
                <w:szCs w:val="19"/>
                <w:b/>
                <w:bCs/>
                <w:spacing w:val="7"/>
              </w:rPr>
              <w:t>船舶电子电气技术</w:t>
            </w:r>
          </w:p>
        </w:tc>
        <w:tc>
          <w:tcPr>
            <w:shd w:val="clear" w:fill="DEEAF6"/>
            <w:tcW w:w="2738" w:type="dxa"/>
            <w:vAlign w:val="top"/>
          </w:tcPr>
          <w:p>
            <w:pPr>
              <w:ind w:left="1332"/>
              <w:spacing w:before="65" w:line="233" w:lineRule="auto"/>
              <w:rPr>
                <w:rFonts w:ascii="SimSun" w:hAnsi="SimSun" w:eastAsia="SimSun" w:cs="SimSun"/>
                <w:sz w:val="19"/>
                <w:szCs w:val="19"/>
              </w:rPr>
            </w:pPr>
            <w:r>
              <w:rPr>
                <w:rFonts w:ascii="SimSun" w:hAnsi="SimSun" w:eastAsia="SimSun" w:cs="SimSun"/>
                <w:sz w:val="19"/>
                <w:szCs w:val="19"/>
              </w:rPr>
              <w:t>1</w:t>
            </w:r>
          </w:p>
        </w:tc>
      </w:tr>
      <w:tr>
        <w:trPr>
          <w:trHeight w:val="327" w:hRule="atLeast"/>
        </w:trPr>
        <w:tc>
          <w:tcPr>
            <w:tcW w:w="5554" w:type="dxa"/>
            <w:vAlign w:val="top"/>
          </w:tcPr>
          <w:p>
            <w:pPr>
              <w:ind w:left="2583"/>
              <w:spacing w:before="65" w:line="230" w:lineRule="auto"/>
              <w:rPr>
                <w:rFonts w:ascii="SimSun" w:hAnsi="SimSun" w:eastAsia="SimSun" w:cs="SimSun"/>
                <w:sz w:val="19"/>
                <w:szCs w:val="19"/>
              </w:rPr>
            </w:pPr>
            <w:r>
              <w:rPr>
                <w:rFonts w:ascii="SimSun" w:hAnsi="SimSun" w:eastAsia="SimSun" w:cs="SimSun"/>
                <w:sz w:val="19"/>
                <w:szCs w:val="19"/>
                <w:b/>
                <w:bCs/>
                <w:spacing w:val="1"/>
              </w:rPr>
              <w:t>总计</w:t>
            </w:r>
          </w:p>
        </w:tc>
        <w:tc>
          <w:tcPr>
            <w:tcW w:w="2738" w:type="dxa"/>
            <w:vAlign w:val="top"/>
          </w:tcPr>
          <w:p>
            <w:pPr>
              <w:ind w:left="1219"/>
              <w:spacing w:before="66" w:line="251" w:lineRule="exact"/>
              <w:rPr>
                <w:rFonts w:ascii="SimSun" w:hAnsi="SimSun" w:eastAsia="SimSun" w:cs="SimSun"/>
                <w:sz w:val="19"/>
                <w:szCs w:val="19"/>
              </w:rPr>
            </w:pPr>
            <w:r>
              <w:rPr>
                <w:rFonts w:ascii="SimSun" w:hAnsi="SimSun" w:eastAsia="SimSun" w:cs="SimSun"/>
                <w:sz w:val="19"/>
                <w:szCs w:val="19"/>
                <w:b/>
                <w:bCs/>
                <w:position w:val="1"/>
              </w:rPr>
              <w:t>216</w:t>
            </w:r>
          </w:p>
        </w:tc>
      </w:tr>
    </w:tbl>
    <w:p>
      <w:pPr>
        <w:ind w:left="1277"/>
        <w:spacing w:before="292" w:line="219" w:lineRule="auto"/>
        <w:outlineLvl w:val="2"/>
        <w:rPr>
          <w:rFonts w:ascii="SimHei" w:hAnsi="SimHei" w:eastAsia="SimHei" w:cs="SimHei"/>
          <w:sz w:val="28"/>
          <w:szCs w:val="28"/>
        </w:rPr>
      </w:pPr>
      <w:bookmarkStart w:name="bookmark93" w:id="135"/>
      <w:bookmarkEnd w:id="135"/>
      <w:r>
        <w:rPr>
          <w:rFonts w:ascii="SimHei" w:hAnsi="SimHei" w:eastAsia="SimHei" w:cs="SimHei"/>
          <w:sz w:val="28"/>
          <w:szCs w:val="28"/>
          <w:color w:val="082E78"/>
          <w:spacing w:val="-4"/>
        </w:rPr>
        <w:t>（二）灵活就业原因</w:t>
      </w:r>
    </w:p>
    <w:p>
      <w:pPr>
        <w:spacing w:line="310" w:lineRule="auto"/>
        <w:rPr>
          <w:rFonts w:ascii="Arial"/>
          <w:sz w:val="21"/>
        </w:rPr>
      </w:pPr>
      <w:r/>
    </w:p>
    <w:p>
      <w:pPr>
        <w:pStyle w:val="BodyText"/>
        <w:ind w:left="1275" w:right="1246" w:firstLine="463"/>
        <w:spacing w:before="78" w:line="362" w:lineRule="auto"/>
        <w:rPr>
          <w:sz w:val="24"/>
          <w:szCs w:val="24"/>
        </w:rPr>
      </w:pPr>
      <w:r>
        <w:rPr>
          <w:sz w:val="24"/>
          <w:szCs w:val="24"/>
          <w:spacing w:val="-3"/>
        </w:rPr>
        <w:t>调查显示，毕业生从事灵活就业的原因主要是“锻炼能力</w:t>
      </w:r>
      <w:r>
        <w:rPr>
          <w:sz w:val="24"/>
          <w:szCs w:val="24"/>
          <w:spacing w:val="-4"/>
        </w:rPr>
        <w:t>，拓宽路子”“时</w:t>
      </w:r>
      <w:r>
        <w:rPr>
          <w:sz w:val="24"/>
          <w:szCs w:val="24"/>
          <w:spacing w:val="-2"/>
        </w:rPr>
        <w:t>间灵活，适合自己”和“暂时过渡，先干干看</w:t>
      </w:r>
      <w:r>
        <w:rPr>
          <w:sz w:val="24"/>
          <w:szCs w:val="24"/>
          <w:spacing w:val="-3"/>
        </w:rPr>
        <w:t>”，占比均在 14.00%以上。</w:t>
      </w:r>
    </w:p>
    <w:p>
      <w:pPr>
        <w:spacing w:line="107" w:lineRule="exact"/>
        <w:rPr/>
      </w:pPr>
      <w:r/>
    </w:p>
    <w:tbl>
      <w:tblPr>
        <w:tblStyle w:val="TableNormal"/>
        <w:tblW w:w="7944" w:type="dxa"/>
        <w:tblInd w:w="142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4600"/>
        <w:gridCol w:w="1576"/>
        <w:gridCol w:w="1768"/>
      </w:tblGrid>
      <w:tr>
        <w:trPr>
          <w:trHeight w:val="3290" w:hRule="atLeast"/>
        </w:trPr>
        <w:tc>
          <w:tcPr>
            <w:tcW w:w="4600" w:type="dxa"/>
            <w:vAlign w:val="top"/>
            <w:vMerge w:val="restart"/>
            <w:tcBorders>
              <w:right w:val="nil"/>
              <w:bottom w:val="nil"/>
            </w:tcBorders>
          </w:tcPr>
          <w:p>
            <w:pPr>
              <w:spacing w:line="262" w:lineRule="auto"/>
              <w:rPr>
                <w:rFonts w:ascii="Arial"/>
                <w:sz w:val="21"/>
              </w:rPr>
            </w:pPr>
            <w:r/>
          </w:p>
          <w:p>
            <w:pPr>
              <w:pStyle w:val="TableText"/>
              <w:ind w:left="2678"/>
              <w:spacing w:before="61" w:line="226" w:lineRule="auto"/>
              <w:rPr>
                <w:sz w:val="18"/>
                <w:szCs w:val="18"/>
              </w:rPr>
            </w:pPr>
            <w:r>
              <w:drawing>
                <wp:anchor distT="0" distB="0" distL="0" distR="0" simplePos="0" relativeHeight="252174336" behindDoc="1" locked="0" layoutInCell="1" allowOverlap="1">
                  <wp:simplePos x="0" y="0"/>
                  <wp:positionH relativeFrom="column">
                    <wp:posOffset>-4762</wp:posOffset>
                  </wp:positionH>
                  <wp:positionV relativeFrom="paragraph">
                    <wp:posOffset>-172060</wp:posOffset>
                  </wp:positionV>
                  <wp:extent cx="5044440" cy="3063239"/>
                  <wp:effectExtent l="0" t="0" r="0" b="0"/>
                  <wp:wrapNone/>
                  <wp:docPr id="356" name="IM 356"/>
                  <wp:cNvGraphicFramePr/>
                  <a:graphic>
                    <a:graphicData uri="http://schemas.openxmlformats.org/drawingml/2006/picture">
                      <pic:pic>
                        <pic:nvPicPr>
                          <pic:cNvPr id="356" name="IM 356"/>
                          <pic:cNvPicPr/>
                        </pic:nvPicPr>
                        <pic:blipFill>
                          <a:blip r:embed="rId178"/>
                          <a:stretch>
                            <a:fillRect/>
                          </a:stretch>
                        </pic:blipFill>
                        <pic:spPr>
                          <a:xfrm rot="0">
                            <a:off x="0" y="0"/>
                            <a:ext cx="5044440" cy="3063239"/>
                          </a:xfrm>
                          <a:prstGeom prst="rect">
                            <a:avLst/>
                          </a:prstGeom>
                        </pic:spPr>
                      </pic:pic>
                    </a:graphicData>
                  </a:graphic>
                </wp:anchor>
              </w:drawing>
            </w:r>
            <w:r>
              <w:rPr>
                <w:sz w:val="18"/>
                <w:szCs w:val="18"/>
                <w:color w:val="595959"/>
                <w:spacing w:val="-1"/>
              </w:rPr>
              <w:t>锻炼能力，拓宽路子</w:t>
            </w:r>
          </w:p>
          <w:p>
            <w:pPr>
              <w:pStyle w:val="TableText"/>
              <w:ind w:left="2691"/>
              <w:spacing w:before="213" w:line="225" w:lineRule="auto"/>
              <w:rPr>
                <w:sz w:val="18"/>
                <w:szCs w:val="18"/>
              </w:rPr>
            </w:pPr>
            <w:r>
              <w:rPr>
                <w:sz w:val="18"/>
                <w:szCs w:val="18"/>
                <w:color w:val="595959"/>
                <w:spacing w:val="-2"/>
              </w:rPr>
              <w:t>时间灵活，适合自己</w:t>
            </w:r>
          </w:p>
          <w:p>
            <w:pPr>
              <w:pStyle w:val="TableText"/>
              <w:ind w:left="2682"/>
              <w:spacing w:before="214" w:line="224" w:lineRule="auto"/>
              <w:rPr>
                <w:sz w:val="18"/>
                <w:szCs w:val="18"/>
              </w:rPr>
            </w:pPr>
            <w:r>
              <w:rPr>
                <w:sz w:val="18"/>
                <w:szCs w:val="18"/>
                <w:color w:val="595959"/>
                <w:spacing w:val="-1"/>
              </w:rPr>
              <w:t>暂时过度，先干干看</w:t>
            </w:r>
          </w:p>
          <w:p>
            <w:pPr>
              <w:pStyle w:val="TableText"/>
              <w:ind w:left="2498"/>
              <w:spacing w:before="215" w:line="225" w:lineRule="auto"/>
              <w:rPr>
                <w:sz w:val="18"/>
                <w:szCs w:val="18"/>
              </w:rPr>
            </w:pPr>
            <w:r>
              <w:rPr>
                <w:sz w:val="18"/>
                <w:szCs w:val="18"/>
                <w:color w:val="595959"/>
                <w:spacing w:val="-1"/>
              </w:rPr>
              <w:t>作为兼职，可以多挣钱</w:t>
            </w:r>
          </w:p>
          <w:p>
            <w:pPr>
              <w:pStyle w:val="TableText"/>
              <w:ind w:left="3400" w:right="299" w:firstLine="541"/>
              <w:spacing w:before="214" w:line="436" w:lineRule="auto"/>
              <w:rPr>
                <w:sz w:val="18"/>
                <w:szCs w:val="18"/>
              </w:rPr>
            </w:pPr>
            <w:r>
              <w:rPr>
                <w:sz w:val="18"/>
                <w:szCs w:val="18"/>
                <w:color w:val="595959"/>
                <w:spacing w:val="-6"/>
              </w:rPr>
              <w:t>其他</w:t>
            </w:r>
            <w:r>
              <w:rPr>
                <w:sz w:val="18"/>
                <w:szCs w:val="18"/>
                <w:color w:val="595959"/>
                <w:spacing w:val="-2"/>
              </w:rPr>
              <w:t>就业机会多</w:t>
            </w:r>
          </w:p>
          <w:p>
            <w:pPr>
              <w:pStyle w:val="TableText"/>
              <w:ind w:left="2148"/>
              <w:spacing w:before="1" w:line="225" w:lineRule="auto"/>
              <w:rPr>
                <w:sz w:val="18"/>
                <w:szCs w:val="18"/>
              </w:rPr>
            </w:pPr>
            <w:r>
              <w:rPr>
                <w:sz w:val="18"/>
                <w:szCs w:val="18"/>
                <w:color w:val="595959"/>
                <w:spacing w:val="-2"/>
              </w:rPr>
              <w:t>为今后找合适的工作做准备</w:t>
            </w:r>
          </w:p>
          <w:p>
            <w:pPr>
              <w:pStyle w:val="TableText"/>
              <w:ind w:left="699"/>
              <w:spacing w:before="214" w:line="223" w:lineRule="auto"/>
              <w:rPr>
                <w:sz w:val="18"/>
                <w:szCs w:val="18"/>
              </w:rPr>
            </w:pPr>
            <w:r>
              <w:rPr>
                <w:sz w:val="18"/>
                <w:szCs w:val="18"/>
                <w:color w:val="595959"/>
              </w:rPr>
              <w:t>喜欢多样的工作体验，不喜欢在一个单位工作</w:t>
            </w:r>
          </w:p>
          <w:p>
            <w:pPr>
              <w:pStyle w:val="TableText"/>
              <w:ind w:left="1962"/>
              <w:spacing w:before="216" w:line="226" w:lineRule="auto"/>
              <w:rPr>
                <w:sz w:val="18"/>
                <w:szCs w:val="18"/>
              </w:rPr>
            </w:pPr>
            <w:r>
              <w:rPr>
                <w:sz w:val="18"/>
                <w:szCs w:val="18"/>
                <w:color w:val="595959"/>
                <w:spacing w:val="-1"/>
              </w:rPr>
              <w:t>找不到更好的工作，别无选择</w:t>
            </w:r>
          </w:p>
          <w:p>
            <w:pPr>
              <w:pStyle w:val="TableText"/>
              <w:ind w:left="2142"/>
              <w:spacing w:before="213" w:line="225" w:lineRule="auto"/>
              <w:rPr>
                <w:sz w:val="18"/>
                <w:szCs w:val="18"/>
              </w:rPr>
            </w:pPr>
            <w:r>
              <w:rPr>
                <w:sz w:val="18"/>
                <w:szCs w:val="18"/>
                <w:color w:val="595959"/>
                <w:spacing w:val="-1"/>
              </w:rPr>
              <w:t>更能发挥自己的专长和能力</w:t>
            </w:r>
          </w:p>
        </w:tc>
        <w:tc>
          <w:tcPr>
            <w:tcW w:w="3344" w:type="dxa"/>
            <w:vAlign w:val="top"/>
            <w:gridSpan w:val="2"/>
            <w:tcBorders>
              <w:left w:val="nil"/>
              <w:bottom w:val="nil"/>
            </w:tcBorders>
          </w:tcPr>
          <w:p>
            <w:pPr>
              <w:spacing w:line="264" w:lineRule="auto"/>
              <w:rPr>
                <w:rFonts w:ascii="Arial"/>
                <w:sz w:val="21"/>
              </w:rPr>
            </w:pPr>
            <w:r/>
          </w:p>
          <w:p>
            <w:pPr>
              <w:pStyle w:val="TableText"/>
              <w:ind w:left="2769"/>
              <w:spacing w:before="61" w:line="249" w:lineRule="exact"/>
              <w:rPr>
                <w:sz w:val="18"/>
                <w:szCs w:val="18"/>
              </w:rPr>
            </w:pPr>
            <w:r>
              <w:rPr>
                <w:sz w:val="18"/>
                <w:szCs w:val="18"/>
                <w:color w:val="404040"/>
                <w:spacing w:val="-2"/>
                <w:position w:val="2"/>
              </w:rPr>
              <w:t>25.24%</w:t>
            </w:r>
          </w:p>
          <w:p>
            <w:pPr>
              <w:pStyle w:val="TableText"/>
              <w:ind w:left="1858"/>
              <w:spacing w:before="194" w:line="248" w:lineRule="exact"/>
              <w:rPr>
                <w:sz w:val="18"/>
                <w:szCs w:val="18"/>
              </w:rPr>
            </w:pPr>
            <w:r>
              <w:rPr>
                <w:sz w:val="18"/>
                <w:szCs w:val="18"/>
                <w:color w:val="404040"/>
                <w:spacing w:val="-2"/>
                <w:position w:val="2"/>
              </w:rPr>
              <w:t>16.99%</w:t>
            </w:r>
          </w:p>
          <w:p>
            <w:pPr>
              <w:pStyle w:val="TableText"/>
              <w:ind w:left="1104" w:right="1303" w:firstLine="430"/>
              <w:spacing w:before="194" w:line="436" w:lineRule="auto"/>
              <w:rPr>
                <w:sz w:val="18"/>
                <w:szCs w:val="18"/>
              </w:rPr>
            </w:pPr>
            <w:r>
              <w:rPr>
                <w:sz w:val="18"/>
                <w:szCs w:val="18"/>
                <w:color w:val="404040"/>
                <w:spacing w:val="-2"/>
              </w:rPr>
              <w:t>14.08%</w:t>
            </w:r>
            <w:r>
              <w:rPr>
                <w:sz w:val="18"/>
                <w:szCs w:val="18"/>
                <w:color w:val="404040"/>
              </w:rPr>
              <w:t xml:space="preserve"> </w:t>
            </w:r>
            <w:r>
              <w:rPr>
                <w:sz w:val="18"/>
                <w:szCs w:val="18"/>
                <w:color w:val="404040"/>
                <w:spacing w:val="-2"/>
              </w:rPr>
              <w:t>10.19%</w:t>
            </w:r>
          </w:p>
          <w:p>
            <w:pPr>
              <w:pStyle w:val="TableText"/>
              <w:ind w:left="885"/>
              <w:spacing w:line="248" w:lineRule="exact"/>
              <w:rPr>
                <w:sz w:val="18"/>
                <w:szCs w:val="18"/>
              </w:rPr>
            </w:pPr>
            <w:r>
              <w:rPr>
                <w:sz w:val="18"/>
                <w:szCs w:val="18"/>
                <w:color w:val="404040"/>
                <w:spacing w:val="-2"/>
                <w:position w:val="2"/>
              </w:rPr>
              <w:t>8.25%</w:t>
            </w:r>
          </w:p>
          <w:p>
            <w:pPr>
              <w:pStyle w:val="TableText"/>
              <w:ind w:left="831"/>
              <w:spacing w:before="194" w:line="250" w:lineRule="exact"/>
              <w:rPr>
                <w:sz w:val="18"/>
                <w:szCs w:val="18"/>
              </w:rPr>
            </w:pPr>
            <w:r>
              <w:rPr>
                <w:sz w:val="18"/>
                <w:szCs w:val="18"/>
                <w:color w:val="404040"/>
                <w:spacing w:val="-2"/>
                <w:position w:val="2"/>
              </w:rPr>
              <w:t>7.77%</w:t>
            </w:r>
          </w:p>
          <w:p>
            <w:pPr>
              <w:pStyle w:val="TableText"/>
              <w:ind w:left="725"/>
              <w:spacing w:before="193" w:line="249" w:lineRule="exact"/>
              <w:rPr>
                <w:sz w:val="18"/>
                <w:szCs w:val="18"/>
              </w:rPr>
            </w:pPr>
            <w:r>
              <w:rPr>
                <w:sz w:val="18"/>
                <w:szCs w:val="18"/>
                <w:color w:val="404040"/>
                <w:spacing w:val="-2"/>
                <w:position w:val="2"/>
              </w:rPr>
              <w:t>6.80%</w:t>
            </w:r>
          </w:p>
        </w:tc>
      </w:tr>
      <w:tr>
        <w:trPr>
          <w:trHeight w:val="1519" w:hRule="atLeast"/>
        </w:trPr>
        <w:tc>
          <w:tcPr>
            <w:tcW w:w="4600" w:type="dxa"/>
            <w:vAlign w:val="top"/>
            <w:vMerge w:val="continue"/>
            <w:tcBorders>
              <w:right w:val="nil"/>
              <w:top w:val="nil"/>
            </w:tcBorders>
          </w:tcPr>
          <w:p>
            <w:pPr>
              <w:rPr>
                <w:rFonts w:ascii="Arial"/>
                <w:sz w:val="21"/>
              </w:rPr>
            </w:pPr>
            <w:r/>
          </w:p>
        </w:tc>
        <w:tc>
          <w:tcPr>
            <w:tcW w:w="1576" w:type="dxa"/>
            <w:vAlign w:val="top"/>
            <w:tcBorders>
              <w:left w:val="nil"/>
              <w:right w:val="nil"/>
              <w:top w:val="nil"/>
            </w:tcBorders>
          </w:tcPr>
          <w:p>
            <w:pPr>
              <w:pStyle w:val="TableText"/>
              <w:ind w:left="503"/>
              <w:spacing w:before="138" w:line="249" w:lineRule="exact"/>
              <w:rPr>
                <w:sz w:val="18"/>
                <w:szCs w:val="18"/>
              </w:rPr>
            </w:pPr>
            <w:r>
              <w:rPr>
                <w:sz w:val="18"/>
                <w:szCs w:val="18"/>
                <w:color w:val="404040"/>
                <w:spacing w:val="-1"/>
                <w:position w:val="2"/>
              </w:rPr>
              <w:t>4.85%</w:t>
            </w:r>
          </w:p>
          <w:p>
            <w:pPr>
              <w:pStyle w:val="TableText"/>
              <w:ind w:left="294"/>
              <w:spacing w:before="194" w:line="248" w:lineRule="exact"/>
              <w:rPr>
                <w:sz w:val="18"/>
                <w:szCs w:val="18"/>
              </w:rPr>
            </w:pPr>
            <w:r>
              <w:rPr>
                <w:sz w:val="18"/>
                <w:szCs w:val="18"/>
                <w:color w:val="404040"/>
                <w:spacing w:val="-2"/>
                <w:position w:val="2"/>
              </w:rPr>
              <w:t>2.91%</w:t>
            </w:r>
          </w:p>
          <w:p>
            <w:pPr>
              <w:pStyle w:val="TableText"/>
              <w:ind w:left="294"/>
              <w:spacing w:before="194" w:line="248" w:lineRule="exact"/>
              <w:rPr>
                <w:sz w:val="18"/>
                <w:szCs w:val="18"/>
              </w:rPr>
            </w:pPr>
            <w:r>
              <w:rPr>
                <w:sz w:val="18"/>
                <w:szCs w:val="18"/>
                <w:color w:val="404040"/>
                <w:spacing w:val="-2"/>
                <w:position w:val="2"/>
              </w:rPr>
              <w:t>2.91%</w:t>
            </w:r>
          </w:p>
        </w:tc>
        <w:tc>
          <w:tcPr>
            <w:tcW w:w="1768" w:type="dxa"/>
            <w:vAlign w:val="top"/>
            <w:tcBorders>
              <w:left w:val="nil"/>
              <w:top w:val="nil"/>
            </w:tcBorders>
          </w:tcPr>
          <w:p>
            <w:pPr>
              <w:ind w:firstLine="668"/>
              <w:spacing w:before="156" w:line="1350" w:lineRule="exact"/>
              <w:rPr/>
            </w:pPr>
            <w:r>
              <w:rPr>
                <w:position w:val="-27"/>
              </w:rPr>
              <w:drawing>
                <wp:inline distT="0" distB="0" distL="0" distR="0">
                  <wp:extent cx="548360" cy="857417"/>
                  <wp:effectExtent l="0" t="0" r="0" b="0"/>
                  <wp:docPr id="358" name="IM 358"/>
                  <wp:cNvGraphicFramePr/>
                  <a:graphic>
                    <a:graphicData uri="http://schemas.openxmlformats.org/drawingml/2006/picture">
                      <pic:pic>
                        <pic:nvPicPr>
                          <pic:cNvPr id="358" name="IM 358"/>
                          <pic:cNvPicPr/>
                        </pic:nvPicPr>
                        <pic:blipFill>
                          <a:blip r:embed="rId179"/>
                          <a:stretch>
                            <a:fillRect/>
                          </a:stretch>
                        </pic:blipFill>
                        <pic:spPr>
                          <a:xfrm rot="0">
                            <a:off x="0" y="0"/>
                            <a:ext cx="548360" cy="857417"/>
                          </a:xfrm>
                          <a:prstGeom prst="rect">
                            <a:avLst/>
                          </a:prstGeom>
                        </pic:spPr>
                      </pic:pic>
                    </a:graphicData>
                  </a:graphic>
                </wp:inline>
              </w:drawing>
            </w:r>
          </w:p>
        </w:tc>
      </w:tr>
    </w:tbl>
    <w:p>
      <w:pPr>
        <w:pStyle w:val="BodyText"/>
        <w:ind w:left="4097"/>
        <w:spacing w:before="177" w:line="228" w:lineRule="auto"/>
        <w:rPr>
          <w:sz w:val="19"/>
          <w:szCs w:val="19"/>
        </w:rPr>
      </w:pPr>
      <w:r>
        <w:rPr>
          <w:sz w:val="19"/>
          <w:szCs w:val="19"/>
          <w:b/>
          <w:bCs/>
          <w:color w:val="082E78"/>
          <w:spacing w:val="4"/>
        </w:rPr>
        <w:t>图</w:t>
      </w:r>
      <w:r>
        <w:rPr>
          <w:sz w:val="19"/>
          <w:szCs w:val="19"/>
          <w:color w:val="082E78"/>
          <w:spacing w:val="-25"/>
        </w:rPr>
        <w:t xml:space="preserve"> </w:t>
      </w:r>
      <w:r>
        <w:rPr>
          <w:sz w:val="19"/>
          <w:szCs w:val="19"/>
          <w:b/>
          <w:bCs/>
          <w:color w:val="082E78"/>
          <w:spacing w:val="4"/>
        </w:rPr>
        <w:t>4-13</w:t>
      </w:r>
      <w:r>
        <w:rPr>
          <w:sz w:val="19"/>
          <w:szCs w:val="19"/>
          <w:color w:val="082E78"/>
          <w:spacing w:val="4"/>
        </w:rPr>
        <w:t xml:space="preserve">  </w:t>
      </w:r>
      <w:r>
        <w:rPr>
          <w:sz w:val="19"/>
          <w:szCs w:val="19"/>
          <w:b/>
          <w:bCs/>
          <w:color w:val="082E78"/>
          <w:spacing w:val="4"/>
        </w:rPr>
        <w:t>毕业生灵活就业原因</w:t>
      </w:r>
    </w:p>
    <w:p>
      <w:pPr>
        <w:spacing w:line="228" w:lineRule="auto"/>
        <w:sectPr>
          <w:footerReference w:type="default" r:id="rId177"/>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94" w:id="136"/>
      <w:bookmarkEnd w:id="136"/>
      <w:r>
        <w:rPr>
          <w:rFonts w:ascii="SimHei" w:hAnsi="SimHei" w:eastAsia="SimHei" w:cs="SimHei"/>
          <w:sz w:val="28"/>
          <w:szCs w:val="28"/>
          <w:color w:val="082E78"/>
          <w:spacing w:val="-4"/>
        </w:rPr>
        <w:t>（三）灵活就业类型</w:t>
      </w:r>
    </w:p>
    <w:p>
      <w:pPr>
        <w:spacing w:line="311" w:lineRule="auto"/>
        <w:rPr>
          <w:rFonts w:ascii="Arial"/>
          <w:sz w:val="21"/>
        </w:rPr>
      </w:pPr>
      <w:r/>
    </w:p>
    <w:p>
      <w:pPr>
        <w:pStyle w:val="BodyText"/>
        <w:ind w:left="1256" w:right="1247" w:firstLine="484"/>
        <w:spacing w:before="78" w:line="362" w:lineRule="auto"/>
        <w:rPr>
          <w:sz w:val="24"/>
          <w:szCs w:val="24"/>
        </w:rPr>
      </w:pPr>
      <w:r>
        <w:rPr>
          <w:sz w:val="24"/>
          <w:szCs w:val="24"/>
          <w:spacing w:val="-3"/>
        </w:rPr>
        <w:t>毕业生从事灵活就业的类型以新业态为主，相对</w:t>
      </w:r>
      <w:r>
        <w:rPr>
          <w:sz w:val="24"/>
          <w:szCs w:val="24"/>
          <w:spacing w:val="-4"/>
        </w:rPr>
        <w:t>集中在“平台电商”“生活</w:t>
      </w:r>
      <w:r>
        <w:rPr>
          <w:sz w:val="24"/>
          <w:szCs w:val="24"/>
          <w:spacing w:val="-1"/>
        </w:rPr>
        <w:t>服务”“知识服务”和“自媒体”。</w:t>
      </w:r>
    </w:p>
    <w:p>
      <w:pPr>
        <w:pStyle w:val="BodyText"/>
        <w:ind w:left="4125"/>
        <w:spacing w:before="131" w:line="228" w:lineRule="auto"/>
        <w:rPr>
          <w:sz w:val="19"/>
          <w:szCs w:val="19"/>
        </w:rPr>
      </w:pPr>
      <w:r>
        <w:rPr>
          <w:sz w:val="19"/>
          <w:szCs w:val="19"/>
          <w:b/>
          <w:bCs/>
          <w:color w:val="082E78"/>
          <w:spacing w:val="6"/>
        </w:rPr>
        <w:t>表</w:t>
      </w:r>
      <w:r>
        <w:rPr>
          <w:sz w:val="19"/>
          <w:szCs w:val="19"/>
          <w:color w:val="082E78"/>
          <w:spacing w:val="-35"/>
        </w:rPr>
        <w:t xml:space="preserve"> </w:t>
      </w:r>
      <w:r>
        <w:rPr>
          <w:sz w:val="19"/>
          <w:szCs w:val="19"/>
          <w:b/>
          <w:bCs/>
          <w:color w:val="082E78"/>
          <w:spacing w:val="6"/>
        </w:rPr>
        <w:t>4-5</w:t>
      </w:r>
      <w:r>
        <w:rPr>
          <w:sz w:val="19"/>
          <w:szCs w:val="19"/>
          <w:color w:val="082E78"/>
          <w:spacing w:val="6"/>
        </w:rPr>
        <w:t xml:space="preserve">  </w:t>
      </w:r>
      <w:r>
        <w:rPr>
          <w:sz w:val="19"/>
          <w:szCs w:val="19"/>
          <w:b/>
          <w:bCs/>
          <w:color w:val="082E78"/>
          <w:spacing w:val="6"/>
        </w:rPr>
        <w:t>毕业生灵活就业类型</w:t>
      </w:r>
    </w:p>
    <w:p>
      <w:pPr>
        <w:pStyle w:val="BodyText"/>
        <w:ind w:left="8056"/>
        <w:spacing w:before="115" w:line="229" w:lineRule="auto"/>
        <w:rPr>
          <w:sz w:val="19"/>
          <w:szCs w:val="19"/>
        </w:rPr>
      </w:pPr>
      <w:r>
        <w:rPr>
          <w:sz w:val="19"/>
          <w:szCs w:val="19"/>
          <w:b/>
          <w:bCs/>
          <w:color w:val="082E78"/>
        </w:rPr>
        <w:t>单位：</w:t>
      </w:r>
      <w:r>
        <w:rPr>
          <w:sz w:val="19"/>
          <w:szCs w:val="19"/>
          <w:color w:val="082E78"/>
          <w:spacing w:val="-52"/>
        </w:rPr>
        <w:t xml:space="preserve"> </w:t>
      </w:r>
      <w:r>
        <w:rPr>
          <w:sz w:val="19"/>
          <w:szCs w:val="19"/>
          <w:b/>
          <w:bCs/>
          <w:color w:val="082E78"/>
        </w:rPr>
        <w:t>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6754"/>
        <w:gridCol w:w="1538"/>
      </w:tblGrid>
      <w:tr>
        <w:trPr>
          <w:trHeight w:val="374" w:hRule="atLeast"/>
        </w:trPr>
        <w:tc>
          <w:tcPr>
            <w:shd w:val="clear" w:fill="082E78"/>
            <w:tcW w:w="6754" w:type="dxa"/>
            <w:vAlign w:val="top"/>
          </w:tcPr>
          <w:p>
            <w:pPr>
              <w:ind w:left="2580"/>
              <w:spacing w:before="87" w:line="228" w:lineRule="auto"/>
              <w:rPr>
                <w:rFonts w:ascii="SimSun" w:hAnsi="SimSun" w:eastAsia="SimSun" w:cs="SimSun"/>
                <w:sz w:val="19"/>
                <w:szCs w:val="19"/>
              </w:rPr>
            </w:pPr>
            <w:r>
              <w:rPr>
                <w:rFonts w:ascii="SimSun" w:hAnsi="SimSun" w:eastAsia="SimSun" w:cs="SimSun"/>
                <w:sz w:val="19"/>
                <w:szCs w:val="19"/>
                <w:b/>
                <w:bCs/>
                <w:color w:val="FFFFFF"/>
                <w:spacing w:val="7"/>
              </w:rPr>
              <w:t>从事灵活就业类型</w:t>
            </w:r>
          </w:p>
        </w:tc>
        <w:tc>
          <w:tcPr>
            <w:shd w:val="clear" w:fill="082E78"/>
            <w:tcW w:w="1538" w:type="dxa"/>
            <w:vAlign w:val="top"/>
          </w:tcPr>
          <w:p>
            <w:pPr>
              <w:ind w:left="575"/>
              <w:spacing w:before="87" w:line="230" w:lineRule="auto"/>
              <w:rPr>
                <w:rFonts w:ascii="SimSun" w:hAnsi="SimSun" w:eastAsia="SimSun" w:cs="SimSun"/>
                <w:sz w:val="19"/>
                <w:szCs w:val="19"/>
              </w:rPr>
            </w:pPr>
            <w:r>
              <w:rPr>
                <w:rFonts w:ascii="SimSun" w:hAnsi="SimSun" w:eastAsia="SimSun" w:cs="SimSun"/>
                <w:sz w:val="19"/>
                <w:szCs w:val="19"/>
                <w:b/>
                <w:bCs/>
                <w:color w:val="FFFFFF"/>
                <w:spacing w:val="1"/>
              </w:rPr>
              <w:t>总体</w:t>
            </w:r>
          </w:p>
        </w:tc>
      </w:tr>
      <w:tr>
        <w:trPr>
          <w:trHeight w:val="333" w:hRule="atLeast"/>
        </w:trPr>
        <w:tc>
          <w:tcPr>
            <w:shd w:val="clear" w:fill="DEEAF6"/>
            <w:tcW w:w="6754" w:type="dxa"/>
            <w:vAlign w:val="top"/>
          </w:tcPr>
          <w:p>
            <w:pPr>
              <w:ind w:left="1170"/>
              <w:spacing w:before="63" w:line="228" w:lineRule="auto"/>
              <w:rPr>
                <w:rFonts w:ascii="SimSun" w:hAnsi="SimSun" w:eastAsia="SimSun" w:cs="SimSun"/>
                <w:sz w:val="19"/>
                <w:szCs w:val="19"/>
              </w:rPr>
            </w:pPr>
            <w:r>
              <w:rPr>
                <w:rFonts w:ascii="SimSun" w:hAnsi="SimSun" w:eastAsia="SimSun" w:cs="SimSun"/>
                <w:sz w:val="19"/>
                <w:szCs w:val="19"/>
                <w:b/>
                <w:bCs/>
                <w:spacing w:val="7"/>
              </w:rPr>
              <w:t>平台电商（例代购、美团优选、居家在线客服等）</w:t>
            </w:r>
          </w:p>
        </w:tc>
        <w:tc>
          <w:tcPr>
            <w:shd w:val="clear" w:fill="DEEAF6"/>
            <w:tcW w:w="1538" w:type="dxa"/>
            <w:vAlign w:val="top"/>
          </w:tcPr>
          <w:p>
            <w:pPr>
              <w:ind w:left="525"/>
              <w:spacing w:before="63" w:line="255" w:lineRule="exact"/>
              <w:rPr>
                <w:rFonts w:ascii="SimSun" w:hAnsi="SimSun" w:eastAsia="SimSun" w:cs="SimSun"/>
                <w:sz w:val="19"/>
                <w:szCs w:val="19"/>
              </w:rPr>
            </w:pPr>
            <w:r>
              <w:rPr>
                <w:rFonts w:ascii="SimSun" w:hAnsi="SimSun" w:eastAsia="SimSun" w:cs="SimSun"/>
                <w:sz w:val="19"/>
                <w:szCs w:val="19"/>
                <w:spacing w:val="2"/>
                <w:position w:val="1"/>
              </w:rPr>
              <w:t>30.48</w:t>
            </w:r>
          </w:p>
        </w:tc>
      </w:tr>
      <w:tr>
        <w:trPr>
          <w:trHeight w:val="331" w:hRule="atLeast"/>
        </w:trPr>
        <w:tc>
          <w:tcPr>
            <w:tcW w:w="6754" w:type="dxa"/>
            <w:vAlign w:val="top"/>
          </w:tcPr>
          <w:p>
            <w:pPr>
              <w:ind w:left="469"/>
              <w:spacing w:before="66" w:line="228" w:lineRule="auto"/>
              <w:rPr>
                <w:rFonts w:ascii="SimSun" w:hAnsi="SimSun" w:eastAsia="SimSun" w:cs="SimSun"/>
                <w:sz w:val="19"/>
                <w:szCs w:val="19"/>
              </w:rPr>
            </w:pPr>
            <w:r>
              <w:rPr>
                <w:rFonts w:ascii="SimSun" w:hAnsi="SimSun" w:eastAsia="SimSun" w:cs="SimSun"/>
                <w:sz w:val="19"/>
                <w:szCs w:val="19"/>
                <w:b/>
                <w:bCs/>
                <w:spacing w:val="8"/>
              </w:rPr>
              <w:t>生活服务（例上门家政服务、线上聊天员、</w:t>
            </w:r>
            <w:r>
              <w:rPr>
                <w:rFonts w:ascii="SimSun" w:hAnsi="SimSun" w:eastAsia="SimSun" w:cs="SimSun"/>
                <w:sz w:val="19"/>
                <w:szCs w:val="19"/>
                <w:b/>
                <w:bCs/>
                <w:spacing w:val="7"/>
              </w:rPr>
              <w:t>线上预约上门服务等）</w:t>
            </w:r>
          </w:p>
        </w:tc>
        <w:tc>
          <w:tcPr>
            <w:tcW w:w="1538" w:type="dxa"/>
            <w:vAlign w:val="top"/>
          </w:tcPr>
          <w:p>
            <w:pPr>
              <w:ind w:left="524"/>
              <w:spacing w:before="65" w:line="255" w:lineRule="exact"/>
              <w:rPr>
                <w:rFonts w:ascii="SimSun" w:hAnsi="SimSun" w:eastAsia="SimSun" w:cs="SimSun"/>
                <w:sz w:val="19"/>
                <w:szCs w:val="19"/>
              </w:rPr>
            </w:pPr>
            <w:r>
              <w:rPr>
                <w:rFonts w:ascii="SimSun" w:hAnsi="SimSun" w:eastAsia="SimSun" w:cs="SimSun"/>
                <w:sz w:val="19"/>
                <w:szCs w:val="19"/>
                <w:spacing w:val="2"/>
                <w:position w:val="1"/>
              </w:rPr>
              <w:t>24.76</w:t>
            </w:r>
          </w:p>
        </w:tc>
      </w:tr>
      <w:tr>
        <w:trPr>
          <w:trHeight w:val="334" w:hRule="atLeast"/>
        </w:trPr>
        <w:tc>
          <w:tcPr>
            <w:shd w:val="clear" w:fill="DEEAF6"/>
            <w:tcW w:w="6754" w:type="dxa"/>
            <w:vAlign w:val="top"/>
          </w:tcPr>
          <w:p>
            <w:pPr>
              <w:ind w:left="572"/>
              <w:spacing w:before="71" w:line="228" w:lineRule="auto"/>
              <w:rPr>
                <w:rFonts w:ascii="SimSun" w:hAnsi="SimSun" w:eastAsia="SimSun" w:cs="SimSun"/>
                <w:sz w:val="19"/>
                <w:szCs w:val="19"/>
              </w:rPr>
            </w:pPr>
            <w:r>
              <w:rPr>
                <w:rFonts w:ascii="SimSun" w:hAnsi="SimSun" w:eastAsia="SimSun" w:cs="SimSun"/>
                <w:sz w:val="19"/>
                <w:szCs w:val="19"/>
                <w:b/>
                <w:bCs/>
                <w:spacing w:val="8"/>
              </w:rPr>
              <w:t>知识服务（线上教学、兼职教师、网络小说作者、在</w:t>
            </w:r>
            <w:r>
              <w:rPr>
                <w:rFonts w:ascii="SimSun" w:hAnsi="SimSun" w:eastAsia="SimSun" w:cs="SimSun"/>
                <w:sz w:val="19"/>
                <w:szCs w:val="19"/>
                <w:b/>
                <w:bCs/>
                <w:spacing w:val="7"/>
              </w:rPr>
              <w:t>线问诊等）</w:t>
            </w:r>
          </w:p>
        </w:tc>
        <w:tc>
          <w:tcPr>
            <w:shd w:val="clear" w:fill="DEEAF6"/>
            <w:tcW w:w="1538" w:type="dxa"/>
            <w:vAlign w:val="top"/>
          </w:tcPr>
          <w:p>
            <w:pPr>
              <w:ind w:left="536"/>
              <w:spacing w:before="70" w:line="254" w:lineRule="exact"/>
              <w:rPr>
                <w:rFonts w:ascii="SimSun" w:hAnsi="SimSun" w:eastAsia="SimSun" w:cs="SimSun"/>
                <w:sz w:val="19"/>
                <w:szCs w:val="19"/>
              </w:rPr>
            </w:pPr>
            <w:r>
              <w:rPr>
                <w:rFonts w:ascii="SimSun" w:hAnsi="SimSun" w:eastAsia="SimSun" w:cs="SimSun"/>
                <w:sz w:val="19"/>
                <w:szCs w:val="19"/>
                <w:position w:val="1"/>
              </w:rPr>
              <w:t>15.24</w:t>
            </w:r>
          </w:p>
        </w:tc>
      </w:tr>
      <w:tr>
        <w:trPr>
          <w:trHeight w:val="333" w:hRule="atLeast"/>
        </w:trPr>
        <w:tc>
          <w:tcPr>
            <w:tcW w:w="6754" w:type="dxa"/>
            <w:vAlign w:val="top"/>
          </w:tcPr>
          <w:p>
            <w:pPr>
              <w:ind w:left="1102"/>
              <w:spacing w:before="69" w:line="228" w:lineRule="auto"/>
              <w:rPr>
                <w:rFonts w:ascii="SimSun" w:hAnsi="SimSun" w:eastAsia="SimSun" w:cs="SimSun"/>
                <w:sz w:val="19"/>
                <w:szCs w:val="19"/>
              </w:rPr>
            </w:pPr>
            <w:r>
              <w:rPr>
                <w:rFonts w:ascii="SimSun" w:hAnsi="SimSun" w:eastAsia="SimSun" w:cs="SimSun"/>
                <w:sz w:val="19"/>
                <w:szCs w:val="19"/>
                <w:b/>
                <w:bCs/>
                <w:spacing w:val="6"/>
              </w:rPr>
              <w:t>自媒体（博主、自媒体视频、饭圈运营、配音员等）</w:t>
            </w:r>
          </w:p>
        </w:tc>
        <w:tc>
          <w:tcPr>
            <w:tcW w:w="1538" w:type="dxa"/>
            <w:vAlign w:val="top"/>
          </w:tcPr>
          <w:p>
            <w:pPr>
              <w:ind w:left="536"/>
              <w:spacing w:before="69" w:line="254" w:lineRule="exact"/>
              <w:rPr>
                <w:rFonts w:ascii="SimSun" w:hAnsi="SimSun" w:eastAsia="SimSun" w:cs="SimSun"/>
                <w:sz w:val="19"/>
                <w:szCs w:val="19"/>
              </w:rPr>
            </w:pPr>
            <w:r>
              <w:rPr>
                <w:rFonts w:ascii="SimSun" w:hAnsi="SimSun" w:eastAsia="SimSun" w:cs="SimSun"/>
                <w:sz w:val="19"/>
                <w:szCs w:val="19"/>
                <w:position w:val="1"/>
              </w:rPr>
              <w:t>15.24</w:t>
            </w:r>
          </w:p>
        </w:tc>
      </w:tr>
      <w:tr>
        <w:trPr>
          <w:trHeight w:val="333" w:hRule="atLeast"/>
        </w:trPr>
        <w:tc>
          <w:tcPr>
            <w:shd w:val="clear" w:fill="DEEAF6"/>
            <w:tcW w:w="6754" w:type="dxa"/>
            <w:vAlign w:val="top"/>
          </w:tcPr>
          <w:p>
            <w:pPr>
              <w:ind w:left="1873"/>
              <w:spacing w:before="72" w:line="228" w:lineRule="auto"/>
              <w:rPr>
                <w:rFonts w:ascii="SimSun" w:hAnsi="SimSun" w:eastAsia="SimSun" w:cs="SimSun"/>
                <w:sz w:val="19"/>
                <w:szCs w:val="19"/>
              </w:rPr>
            </w:pPr>
            <w:r>
              <w:rPr>
                <w:rFonts w:ascii="SimSun" w:hAnsi="SimSun" w:eastAsia="SimSun" w:cs="SimSun"/>
                <w:sz w:val="19"/>
                <w:szCs w:val="19"/>
                <w:b/>
                <w:bCs/>
                <w:spacing w:val="7"/>
              </w:rPr>
              <w:t>平台微商（微信销售、小程序等）</w:t>
            </w:r>
          </w:p>
        </w:tc>
        <w:tc>
          <w:tcPr>
            <w:shd w:val="clear" w:fill="DEEAF6"/>
            <w:tcW w:w="1538" w:type="dxa"/>
            <w:vAlign w:val="top"/>
          </w:tcPr>
          <w:p>
            <w:pPr>
              <w:ind w:left="536"/>
              <w:spacing w:before="72" w:line="251" w:lineRule="exact"/>
              <w:rPr>
                <w:rFonts w:ascii="SimSun" w:hAnsi="SimSun" w:eastAsia="SimSun" w:cs="SimSun"/>
                <w:sz w:val="19"/>
                <w:szCs w:val="19"/>
              </w:rPr>
            </w:pPr>
            <w:r>
              <w:rPr>
                <w:rFonts w:ascii="SimSun" w:hAnsi="SimSun" w:eastAsia="SimSun" w:cs="SimSun"/>
                <w:sz w:val="19"/>
                <w:szCs w:val="19"/>
                <w:position w:val="1"/>
              </w:rPr>
              <w:t>10.48</w:t>
            </w:r>
          </w:p>
        </w:tc>
      </w:tr>
      <w:tr>
        <w:trPr>
          <w:trHeight w:val="357" w:hRule="atLeast"/>
        </w:trPr>
        <w:tc>
          <w:tcPr>
            <w:tcW w:w="6754" w:type="dxa"/>
            <w:vAlign w:val="top"/>
          </w:tcPr>
          <w:p>
            <w:pPr>
              <w:ind w:left="1069"/>
              <w:spacing w:before="81" w:line="228" w:lineRule="auto"/>
              <w:rPr>
                <w:rFonts w:ascii="SimSun" w:hAnsi="SimSun" w:eastAsia="SimSun" w:cs="SimSun"/>
                <w:sz w:val="19"/>
                <w:szCs w:val="19"/>
              </w:rPr>
            </w:pPr>
            <w:r>
              <w:rPr>
                <w:rFonts w:ascii="SimSun" w:hAnsi="SimSun" w:eastAsia="SimSun" w:cs="SimSun"/>
                <w:sz w:val="19"/>
                <w:szCs w:val="19"/>
                <w:b/>
                <w:bCs/>
                <w:spacing w:val="7"/>
              </w:rPr>
              <w:t>共享出行司机（代驾、网约车司机、货拉拉司机等）</w:t>
            </w:r>
          </w:p>
        </w:tc>
        <w:tc>
          <w:tcPr>
            <w:tcW w:w="1538" w:type="dxa"/>
            <w:vAlign w:val="top"/>
          </w:tcPr>
          <w:p>
            <w:pPr>
              <w:ind w:left="573"/>
              <w:spacing w:before="81" w:line="255" w:lineRule="exact"/>
              <w:rPr>
                <w:rFonts w:ascii="SimSun" w:hAnsi="SimSun" w:eastAsia="SimSun" w:cs="SimSun"/>
                <w:sz w:val="19"/>
                <w:szCs w:val="19"/>
              </w:rPr>
            </w:pPr>
            <w:r>
              <w:rPr>
                <w:rFonts w:ascii="SimSun" w:hAnsi="SimSun" w:eastAsia="SimSun" w:cs="SimSun"/>
                <w:sz w:val="19"/>
                <w:szCs w:val="19"/>
                <w:spacing w:val="2"/>
                <w:position w:val="1"/>
              </w:rPr>
              <w:t>3.81</w:t>
            </w:r>
          </w:p>
        </w:tc>
      </w:tr>
    </w:tbl>
    <w:p>
      <w:pPr>
        <w:ind w:left="1277"/>
        <w:spacing w:before="292" w:line="219" w:lineRule="auto"/>
        <w:outlineLvl w:val="2"/>
        <w:rPr>
          <w:rFonts w:ascii="SimHei" w:hAnsi="SimHei" w:eastAsia="SimHei" w:cs="SimHei"/>
          <w:sz w:val="28"/>
          <w:szCs w:val="28"/>
        </w:rPr>
      </w:pPr>
      <w:bookmarkStart w:name="bookmark95" w:id="137"/>
      <w:bookmarkEnd w:id="137"/>
      <w:r>
        <w:rPr>
          <w:rFonts w:ascii="SimHei" w:hAnsi="SimHei" w:eastAsia="SimHei" w:cs="SimHei"/>
          <w:sz w:val="28"/>
          <w:szCs w:val="28"/>
          <w:color w:val="082E78"/>
          <w:spacing w:val="-3"/>
        </w:rPr>
        <w:t>（四）灵活就业适配度与待遇</w:t>
      </w:r>
    </w:p>
    <w:p>
      <w:pPr>
        <w:spacing w:line="311" w:lineRule="auto"/>
        <w:rPr>
          <w:rFonts w:ascii="Arial"/>
          <w:sz w:val="21"/>
        </w:rPr>
      </w:pPr>
      <w:r/>
    </w:p>
    <w:p>
      <w:pPr>
        <w:pStyle w:val="BodyText"/>
        <w:ind w:left="1261" w:right="1246" w:firstLine="477"/>
        <w:spacing w:before="79" w:line="362" w:lineRule="auto"/>
        <w:rPr>
          <w:sz w:val="24"/>
          <w:szCs w:val="24"/>
        </w:rPr>
      </w:pPr>
      <w:r>
        <w:rPr>
          <w:sz w:val="24"/>
          <w:szCs w:val="24"/>
        </w:rPr>
        <w:t>调查显示，从事灵活就业的毕业生职业与专业相关度为 52.91%，从事职业</w:t>
      </w:r>
      <w:r>
        <w:rPr>
          <w:sz w:val="24"/>
          <w:szCs w:val="24"/>
          <w:spacing w:val="-2"/>
        </w:rPr>
        <w:t>与理想职业一致性为</w:t>
      </w:r>
      <w:r>
        <w:rPr>
          <w:sz w:val="24"/>
          <w:szCs w:val="24"/>
          <w:spacing w:val="-45"/>
        </w:rPr>
        <w:t xml:space="preserve"> </w:t>
      </w:r>
      <w:r>
        <w:rPr>
          <w:sz w:val="24"/>
          <w:szCs w:val="24"/>
          <w:spacing w:val="-2"/>
        </w:rPr>
        <w:t>59.22%，从事职业的平均月薪为</w:t>
      </w:r>
      <w:r>
        <w:rPr>
          <w:sz w:val="24"/>
          <w:szCs w:val="24"/>
          <w:spacing w:val="-46"/>
        </w:rPr>
        <w:t xml:space="preserve"> </w:t>
      </w:r>
      <w:r>
        <w:rPr>
          <w:sz w:val="24"/>
          <w:szCs w:val="24"/>
          <w:spacing w:val="-2"/>
        </w:rPr>
        <w:t>519</w:t>
      </w:r>
      <w:r>
        <w:rPr>
          <w:sz w:val="24"/>
          <w:szCs w:val="24"/>
          <w:spacing w:val="-3"/>
        </w:rPr>
        <w:t>7</w:t>
      </w:r>
      <w:r>
        <w:rPr>
          <w:sz w:val="24"/>
          <w:szCs w:val="24"/>
          <w:spacing w:val="-48"/>
        </w:rPr>
        <w:t xml:space="preserve"> </w:t>
      </w:r>
      <w:r>
        <w:rPr>
          <w:sz w:val="24"/>
          <w:szCs w:val="24"/>
          <w:spacing w:val="-3"/>
        </w:rPr>
        <w:t>元。</w:t>
      </w:r>
    </w:p>
    <w:p>
      <w:pPr>
        <w:pStyle w:val="BodyText"/>
        <w:ind w:left="3522"/>
        <w:spacing w:before="131" w:line="228" w:lineRule="auto"/>
        <w:rPr>
          <w:sz w:val="19"/>
          <w:szCs w:val="19"/>
        </w:rPr>
      </w:pPr>
      <w:r>
        <w:rPr>
          <w:sz w:val="19"/>
          <w:szCs w:val="19"/>
          <w:b/>
          <w:bCs/>
          <w:color w:val="082E78"/>
          <w:spacing w:val="7"/>
        </w:rPr>
        <w:t>表</w:t>
      </w:r>
      <w:r>
        <w:rPr>
          <w:sz w:val="19"/>
          <w:szCs w:val="19"/>
          <w:color w:val="082E78"/>
          <w:spacing w:val="-35"/>
        </w:rPr>
        <w:t xml:space="preserve"> </w:t>
      </w:r>
      <w:r>
        <w:rPr>
          <w:sz w:val="19"/>
          <w:szCs w:val="19"/>
          <w:b/>
          <w:bCs/>
          <w:color w:val="082E78"/>
          <w:spacing w:val="7"/>
        </w:rPr>
        <w:t>4-6</w:t>
      </w:r>
      <w:r>
        <w:rPr>
          <w:sz w:val="19"/>
          <w:szCs w:val="19"/>
          <w:color w:val="082E78"/>
          <w:spacing w:val="7"/>
        </w:rPr>
        <w:t xml:space="preserve">  </w:t>
      </w:r>
      <w:r>
        <w:rPr>
          <w:sz w:val="19"/>
          <w:szCs w:val="19"/>
          <w:b/>
          <w:bCs/>
          <w:color w:val="082E78"/>
          <w:spacing w:val="7"/>
        </w:rPr>
        <w:t>毕业生灵活就业适配度与就业</w:t>
      </w:r>
      <w:r>
        <w:rPr>
          <w:sz w:val="19"/>
          <w:szCs w:val="19"/>
          <w:b/>
          <w:bCs/>
          <w:color w:val="082E78"/>
          <w:spacing w:val="6"/>
        </w:rPr>
        <w:t>待遇</w:t>
      </w:r>
    </w:p>
    <w:p>
      <w:pPr>
        <w:spacing w:line="61"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145"/>
        <w:gridCol w:w="4147"/>
      </w:tblGrid>
      <w:tr>
        <w:trPr>
          <w:trHeight w:val="369" w:hRule="atLeast"/>
        </w:trPr>
        <w:tc>
          <w:tcPr>
            <w:shd w:val="clear" w:fill="082E78"/>
            <w:tcW w:w="4145" w:type="dxa"/>
            <w:vAlign w:val="top"/>
          </w:tcPr>
          <w:p>
            <w:pPr>
              <w:ind w:left="1874"/>
              <w:spacing w:before="85" w:line="229" w:lineRule="auto"/>
              <w:rPr>
                <w:rFonts w:ascii="SimSun" w:hAnsi="SimSun" w:eastAsia="SimSun" w:cs="SimSun"/>
                <w:sz w:val="19"/>
                <w:szCs w:val="19"/>
              </w:rPr>
            </w:pPr>
            <w:r>
              <w:rPr>
                <w:rFonts w:ascii="SimSun" w:hAnsi="SimSun" w:eastAsia="SimSun" w:cs="SimSun"/>
                <w:sz w:val="19"/>
                <w:szCs w:val="19"/>
                <w:b/>
                <w:bCs/>
                <w:color w:val="FFFFFF"/>
                <w:spacing w:val="3"/>
              </w:rPr>
              <w:t>指标</w:t>
            </w:r>
          </w:p>
        </w:tc>
        <w:tc>
          <w:tcPr>
            <w:shd w:val="clear" w:fill="082E78"/>
            <w:tcW w:w="4147" w:type="dxa"/>
            <w:vAlign w:val="top"/>
          </w:tcPr>
          <w:p>
            <w:pPr>
              <w:ind w:left="1971"/>
              <w:spacing w:before="85" w:line="228" w:lineRule="auto"/>
              <w:rPr>
                <w:rFonts w:ascii="SimSun" w:hAnsi="SimSun" w:eastAsia="SimSun" w:cs="SimSun"/>
                <w:sz w:val="19"/>
                <w:szCs w:val="19"/>
              </w:rPr>
            </w:pPr>
            <w:r>
              <w:rPr>
                <w:rFonts w:ascii="SimSun" w:hAnsi="SimSun" w:eastAsia="SimSun" w:cs="SimSun"/>
                <w:sz w:val="19"/>
                <w:szCs w:val="19"/>
                <w:b/>
                <w:bCs/>
                <w:color w:val="FFFFFF"/>
                <w:spacing w:val="-1"/>
              </w:rPr>
              <w:t>值</w:t>
            </w:r>
          </w:p>
        </w:tc>
      </w:tr>
      <w:tr>
        <w:trPr>
          <w:trHeight w:val="332" w:hRule="atLeast"/>
        </w:trPr>
        <w:tc>
          <w:tcPr>
            <w:shd w:val="clear" w:fill="DEEAF6"/>
            <w:tcW w:w="4145" w:type="dxa"/>
            <w:vAlign w:val="top"/>
          </w:tcPr>
          <w:p>
            <w:pPr>
              <w:ind w:left="1018"/>
              <w:spacing w:before="66" w:line="229" w:lineRule="auto"/>
              <w:rPr>
                <w:rFonts w:ascii="SimSun" w:hAnsi="SimSun" w:eastAsia="SimSun" w:cs="SimSun"/>
                <w:sz w:val="19"/>
                <w:szCs w:val="19"/>
              </w:rPr>
            </w:pPr>
            <w:r>
              <w:rPr>
                <w:rFonts w:ascii="SimSun" w:hAnsi="SimSun" w:eastAsia="SimSun" w:cs="SimSun"/>
                <w:sz w:val="19"/>
                <w:szCs w:val="19"/>
                <w:b/>
                <w:bCs/>
                <w:spacing w:val="6"/>
              </w:rPr>
              <w:t>职业与专业相关度（%）</w:t>
            </w:r>
          </w:p>
        </w:tc>
        <w:tc>
          <w:tcPr>
            <w:shd w:val="clear" w:fill="DEEAF6"/>
            <w:tcW w:w="4147" w:type="dxa"/>
            <w:vAlign w:val="top"/>
          </w:tcPr>
          <w:p>
            <w:pPr>
              <w:ind w:left="1826"/>
              <w:spacing w:before="65" w:line="256" w:lineRule="exact"/>
              <w:rPr>
                <w:rFonts w:ascii="SimSun" w:hAnsi="SimSun" w:eastAsia="SimSun" w:cs="SimSun"/>
                <w:sz w:val="19"/>
                <w:szCs w:val="19"/>
              </w:rPr>
            </w:pPr>
            <w:r>
              <w:rPr>
                <w:rFonts w:ascii="SimSun" w:hAnsi="SimSun" w:eastAsia="SimSun" w:cs="SimSun"/>
                <w:sz w:val="19"/>
                <w:szCs w:val="19"/>
                <w:spacing w:val="2"/>
                <w:position w:val="1"/>
              </w:rPr>
              <w:t>52.91</w:t>
            </w:r>
          </w:p>
        </w:tc>
      </w:tr>
      <w:tr>
        <w:trPr>
          <w:trHeight w:val="313" w:hRule="atLeast"/>
        </w:trPr>
        <w:tc>
          <w:tcPr>
            <w:tcW w:w="4145" w:type="dxa"/>
            <w:vAlign w:val="top"/>
          </w:tcPr>
          <w:p>
            <w:pPr>
              <w:ind w:left="819"/>
              <w:spacing w:before="59" w:line="229" w:lineRule="auto"/>
              <w:rPr>
                <w:rFonts w:ascii="SimSun" w:hAnsi="SimSun" w:eastAsia="SimSun" w:cs="SimSun"/>
                <w:sz w:val="19"/>
                <w:szCs w:val="19"/>
              </w:rPr>
            </w:pPr>
            <w:r>
              <w:rPr>
                <w:rFonts w:ascii="SimSun" w:hAnsi="SimSun" w:eastAsia="SimSun" w:cs="SimSun"/>
                <w:sz w:val="19"/>
                <w:szCs w:val="19"/>
                <w:b/>
                <w:bCs/>
                <w:spacing w:val="6"/>
              </w:rPr>
              <w:t>职业与理想职业一致性（%）</w:t>
            </w:r>
          </w:p>
        </w:tc>
        <w:tc>
          <w:tcPr>
            <w:tcW w:w="4147" w:type="dxa"/>
            <w:vAlign w:val="top"/>
          </w:tcPr>
          <w:p>
            <w:pPr>
              <w:ind w:left="1826"/>
              <w:spacing w:before="60" w:line="236" w:lineRule="auto"/>
              <w:rPr>
                <w:rFonts w:ascii="SimSun" w:hAnsi="SimSun" w:eastAsia="SimSun" w:cs="SimSun"/>
                <w:sz w:val="19"/>
                <w:szCs w:val="19"/>
              </w:rPr>
            </w:pPr>
            <w:r>
              <w:rPr>
                <w:rFonts w:ascii="SimSun" w:hAnsi="SimSun" w:eastAsia="SimSun" w:cs="SimSun"/>
                <w:sz w:val="19"/>
                <w:szCs w:val="19"/>
                <w:spacing w:val="2"/>
              </w:rPr>
              <w:t>59.22</w:t>
            </w:r>
          </w:p>
        </w:tc>
      </w:tr>
      <w:tr>
        <w:trPr>
          <w:trHeight w:val="324" w:hRule="atLeast"/>
        </w:trPr>
        <w:tc>
          <w:tcPr>
            <w:shd w:val="clear" w:fill="DEEAF6"/>
            <w:tcW w:w="4145" w:type="dxa"/>
            <w:vAlign w:val="top"/>
          </w:tcPr>
          <w:p>
            <w:pPr>
              <w:ind w:left="1068"/>
              <w:spacing w:before="65" w:line="228" w:lineRule="auto"/>
              <w:rPr>
                <w:rFonts w:ascii="SimSun" w:hAnsi="SimSun" w:eastAsia="SimSun" w:cs="SimSun"/>
                <w:sz w:val="19"/>
                <w:szCs w:val="19"/>
              </w:rPr>
            </w:pPr>
            <w:r>
              <w:rPr>
                <w:rFonts w:ascii="SimSun" w:hAnsi="SimSun" w:eastAsia="SimSun" w:cs="SimSun"/>
                <w:sz w:val="19"/>
                <w:szCs w:val="19"/>
                <w:b/>
                <w:bCs/>
                <w:spacing w:val="5"/>
              </w:rPr>
              <w:t>职业人均月薪(元/月）</w:t>
            </w:r>
          </w:p>
        </w:tc>
        <w:tc>
          <w:tcPr>
            <w:shd w:val="clear" w:fill="DEEAF6"/>
            <w:tcW w:w="4147" w:type="dxa"/>
            <w:vAlign w:val="top"/>
          </w:tcPr>
          <w:p>
            <w:pPr>
              <w:ind w:left="1874"/>
              <w:spacing w:before="64" w:line="242" w:lineRule="auto"/>
              <w:rPr>
                <w:rFonts w:ascii="SimSun" w:hAnsi="SimSun" w:eastAsia="SimSun" w:cs="SimSun"/>
                <w:sz w:val="19"/>
                <w:szCs w:val="19"/>
              </w:rPr>
            </w:pPr>
            <w:r>
              <w:rPr>
                <w:rFonts w:ascii="SimSun" w:hAnsi="SimSun" w:eastAsia="SimSun" w:cs="SimSun"/>
                <w:sz w:val="19"/>
                <w:szCs w:val="19"/>
                <w:spacing w:val="2"/>
              </w:rPr>
              <w:t>5197</w:t>
            </w:r>
          </w:p>
        </w:tc>
      </w:tr>
    </w:tbl>
    <w:p>
      <w:pPr>
        <w:spacing w:line="303" w:lineRule="auto"/>
        <w:rPr>
          <w:rFonts w:ascii="Arial"/>
          <w:sz w:val="21"/>
        </w:rPr>
      </w:pPr>
      <w:r/>
    </w:p>
    <w:p>
      <w:pPr>
        <w:ind w:left="1276"/>
        <w:spacing w:before="98" w:line="218" w:lineRule="auto"/>
        <w:outlineLvl w:val="1"/>
        <w:rPr>
          <w:rFonts w:ascii="SimHei" w:hAnsi="SimHei" w:eastAsia="SimHei" w:cs="SimHei"/>
          <w:sz w:val="30"/>
          <w:szCs w:val="30"/>
        </w:rPr>
      </w:pPr>
      <w:bookmarkStart w:name="bookmark96" w:id="138"/>
      <w:bookmarkEnd w:id="138"/>
      <w:bookmarkStart w:name="bookmark97" w:id="139"/>
      <w:bookmarkEnd w:id="139"/>
      <w:r>
        <w:rPr>
          <w:rFonts w:ascii="SimHei" w:hAnsi="SimHei" w:eastAsia="SimHei" w:cs="SimHei"/>
          <w:sz w:val="30"/>
          <w:szCs w:val="30"/>
          <w:b/>
          <w:bCs/>
          <w:color w:val="082E78"/>
          <w:spacing w:val="-7"/>
        </w:rPr>
        <w:t>四、未就业群体分析</w:t>
      </w:r>
    </w:p>
    <w:p>
      <w:pPr>
        <w:spacing w:line="425" w:lineRule="auto"/>
        <w:rPr>
          <w:rFonts w:ascii="Arial"/>
          <w:sz w:val="21"/>
        </w:rPr>
      </w:pPr>
      <w:r/>
    </w:p>
    <w:p>
      <w:pPr>
        <w:ind w:left="1277"/>
        <w:spacing w:before="91" w:line="219" w:lineRule="auto"/>
        <w:outlineLvl w:val="2"/>
        <w:rPr>
          <w:rFonts w:ascii="SimHei" w:hAnsi="SimHei" w:eastAsia="SimHei" w:cs="SimHei"/>
          <w:sz w:val="28"/>
          <w:szCs w:val="28"/>
        </w:rPr>
      </w:pPr>
      <w:bookmarkStart w:name="bookmark174" w:id="140"/>
      <w:bookmarkEnd w:id="140"/>
      <w:r>
        <w:rPr>
          <w:rFonts w:ascii="SimHei" w:hAnsi="SimHei" w:eastAsia="SimHei" w:cs="SimHei"/>
          <w:sz w:val="28"/>
          <w:szCs w:val="28"/>
          <w:color w:val="082E78"/>
          <w:spacing w:val="-4"/>
        </w:rPr>
        <w:t>（一）未就业基本情况</w:t>
      </w:r>
    </w:p>
    <w:p>
      <w:pPr>
        <w:spacing w:line="312" w:lineRule="auto"/>
        <w:rPr>
          <w:rFonts w:ascii="Arial"/>
          <w:sz w:val="21"/>
        </w:rPr>
      </w:pPr>
      <w:r/>
    </w:p>
    <w:p>
      <w:pPr>
        <w:pStyle w:val="BodyText"/>
        <w:ind w:left="1258" w:right="1246" w:firstLine="480"/>
        <w:spacing w:before="78" w:line="362" w:lineRule="auto"/>
        <w:rPr>
          <w:sz w:val="24"/>
          <w:szCs w:val="24"/>
        </w:rPr>
      </w:pPr>
      <w:r>
        <w:rPr>
          <w:sz w:val="24"/>
          <w:szCs w:val="24"/>
          <w:spacing w:val="-4"/>
        </w:rPr>
        <w:t>2024</w:t>
      </w:r>
      <w:r>
        <w:rPr>
          <w:sz w:val="24"/>
          <w:szCs w:val="24"/>
          <w:spacing w:val="-47"/>
        </w:rPr>
        <w:t xml:space="preserve"> </w:t>
      </w:r>
      <w:r>
        <w:rPr>
          <w:sz w:val="24"/>
          <w:szCs w:val="24"/>
          <w:spacing w:val="-4"/>
        </w:rPr>
        <w:t>届未就业毕业生共</w:t>
      </w:r>
      <w:r>
        <w:rPr>
          <w:sz w:val="24"/>
          <w:szCs w:val="24"/>
          <w:spacing w:val="-48"/>
        </w:rPr>
        <w:t xml:space="preserve"> </w:t>
      </w:r>
      <w:r>
        <w:rPr>
          <w:sz w:val="24"/>
          <w:szCs w:val="24"/>
          <w:spacing w:val="-4"/>
        </w:rPr>
        <w:t>605</w:t>
      </w:r>
      <w:r>
        <w:rPr>
          <w:sz w:val="24"/>
          <w:szCs w:val="24"/>
          <w:spacing w:val="-49"/>
        </w:rPr>
        <w:t xml:space="preserve"> </w:t>
      </w:r>
      <w:r>
        <w:rPr>
          <w:sz w:val="24"/>
          <w:szCs w:val="24"/>
          <w:spacing w:val="-4"/>
        </w:rPr>
        <w:t>人。分性别来看，男性毕</w:t>
      </w:r>
      <w:r>
        <w:rPr>
          <w:sz w:val="24"/>
          <w:szCs w:val="24"/>
          <w:spacing w:val="-5"/>
        </w:rPr>
        <w:t>业生未就业人数为</w:t>
      </w:r>
      <w:r>
        <w:rPr>
          <w:sz w:val="24"/>
          <w:szCs w:val="24"/>
          <w:spacing w:val="-45"/>
        </w:rPr>
        <w:t xml:space="preserve"> </w:t>
      </w:r>
      <w:r>
        <w:rPr>
          <w:sz w:val="24"/>
          <w:szCs w:val="24"/>
          <w:spacing w:val="-5"/>
        </w:rPr>
        <w:t>308</w:t>
      </w:r>
      <w:r>
        <w:rPr>
          <w:sz w:val="24"/>
          <w:szCs w:val="24"/>
          <w:spacing w:val="-3"/>
        </w:rPr>
        <w:t>人，女性毕业生未就业人数为</w:t>
      </w:r>
      <w:r>
        <w:rPr>
          <w:sz w:val="24"/>
          <w:szCs w:val="24"/>
          <w:spacing w:val="-41"/>
        </w:rPr>
        <w:t xml:space="preserve"> </w:t>
      </w:r>
      <w:r>
        <w:rPr>
          <w:sz w:val="24"/>
          <w:szCs w:val="24"/>
          <w:spacing w:val="-3"/>
        </w:rPr>
        <w:t>297</w:t>
      </w:r>
      <w:r>
        <w:rPr>
          <w:sz w:val="24"/>
          <w:szCs w:val="24"/>
          <w:spacing w:val="-49"/>
        </w:rPr>
        <w:t xml:space="preserve"> </w:t>
      </w:r>
      <w:r>
        <w:rPr>
          <w:sz w:val="24"/>
          <w:szCs w:val="24"/>
          <w:spacing w:val="-3"/>
        </w:rPr>
        <w:t>人。</w:t>
      </w:r>
    </w:p>
    <w:p>
      <w:pPr>
        <w:spacing w:line="362" w:lineRule="auto"/>
        <w:sectPr>
          <w:footerReference w:type="default" r:id="rId180"/>
          <w:pgSz w:w="11907" w:h="16839"/>
          <w:pgMar w:top="1348" w:right="553" w:bottom="1324" w:left="553" w:header="794" w:footer="325" w:gutter="0"/>
        </w:sectPr>
        <w:rPr>
          <w:sz w:val="24"/>
          <w:szCs w:val="24"/>
        </w:rPr>
      </w:pPr>
    </w:p>
    <w:p>
      <w:pPr>
        <w:spacing w:before="35"/>
        <w:rPr/>
      </w:pPr>
      <w:r/>
    </w:p>
    <w:p>
      <w:pPr>
        <w:spacing w:before="34"/>
        <w:rPr/>
      </w:pPr>
      <w:r/>
    </w:p>
    <w:p>
      <w:pPr>
        <w:sectPr>
          <w:footerReference w:type="default" r:id="rId181"/>
          <w:pgSz w:w="11907" w:h="16839"/>
          <w:pgMar w:top="1348" w:right="553" w:bottom="1324" w:left="553" w:header="794" w:footer="325" w:gutter="0"/>
          <w:cols w:equalWidth="0" w:num="1">
            <w:col w:w="10800" w:space="0"/>
          </w:cols>
        </w:sectPr>
        <w:rPr/>
      </w:pPr>
    </w:p>
    <w:p>
      <w:pPr>
        <w:spacing w:line="380" w:lineRule="auto"/>
        <w:rPr>
          <w:rFonts w:ascii="Arial"/>
          <w:sz w:val="21"/>
        </w:rPr>
      </w:pPr>
      <w:r/>
    </w:p>
    <w:p>
      <w:pPr>
        <w:ind w:left="2460"/>
        <w:spacing w:before="133" w:line="18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b/>
          <w:bCs/>
          <w:spacing w:val="-1"/>
        </w:rPr>
        <w:t>未就业情况</w:t>
      </w:r>
    </w:p>
    <w:p>
      <w:pPr>
        <w:ind w:firstLine="2083"/>
        <w:spacing w:before="99" w:line="1245" w:lineRule="exact"/>
        <w:rPr/>
      </w:pPr>
      <w:r>
        <w:rPr>
          <w:position w:val="-24"/>
        </w:rPr>
        <w:pict>
          <v:group id="_x0000_s694" style="mso-position-vertical-relative:line;mso-position-horizontal-relative:char;width:101pt;height:62.3pt;" filled="false" stroked="false" coordsize="2020,1245" coordorigin="0,0">
            <v:shape id="_x0000_s696" style="position:absolute;left:0;top:0;width:2020;height:1245;" fillcolor="#9C2A2A" filled="true" stroked="false" coordsize="2020,1245" coordorigin="0,0" path="m0,622c0,278,452,0,1010,0c1567,0,2020,278,2020,622c2020,966,1567,1245,1010,1245c452,1245,0,966,0,622e"/>
            <v:shape id="_x0000_s698" style="position:absolute;left:-20;top:-20;width:2060;height:1286;" filled="false" stroked="false" type="#_x0000_t202">
              <v:fill on="false"/>
              <v:stroke on="false"/>
              <v:path/>
              <v:imagedata o:title=""/>
              <o:lock v:ext="edit" aspectratio="false"/>
              <v:textbox inset="0mm,0mm,0mm,0mm">
                <w:txbxContent>
                  <w:p>
                    <w:pPr>
                      <w:spacing w:line="380" w:lineRule="auto"/>
                      <w:rPr>
                        <w:rFonts w:ascii="Arial"/>
                        <w:sz w:val="21"/>
                      </w:rPr>
                    </w:pPr>
                    <w:r/>
                  </w:p>
                  <w:p>
                    <w:pPr>
                      <w:ind w:left="699"/>
                      <w:spacing w:before="103" w:line="187"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rPr>
                      <w:t>605人</w:t>
                    </w:r>
                  </w:p>
                </w:txbxContent>
              </v:textbox>
            </v:shape>
          </v:group>
        </w:pict>
      </w:r>
    </w:p>
    <w:p>
      <w:pPr>
        <w:spacing w:line="14" w:lineRule="auto"/>
        <w:rPr>
          <w:rFonts w:ascii="Arial"/>
          <w:sz w:val="2"/>
        </w:rPr>
      </w:pPr>
      <w:r>
        <w:rPr>
          <w:rFonts w:ascii="Arial" w:hAnsi="Arial" w:eastAsia="Arial" w:cs="Arial"/>
          <w:sz w:val="2"/>
          <w:szCs w:val="2"/>
        </w:rPr>
        <w:br w:type="column"/>
      </w:r>
    </w:p>
    <w:p>
      <w:pPr>
        <w:spacing w:before="154" w:line="2671" w:lineRule="exact"/>
        <w:rPr/>
      </w:pPr>
      <w:r>
        <w:pict>
          <v:shape id="_x0000_s700" style="position:absolute;margin-left:20.597pt;margin-top:30.6091pt;mso-position-vertical-relative:text;mso-position-horizontal-relative:text;width:20.05pt;height:90.2pt;z-index:252197888;" filled="false" stroked="false" type="#_x0000_t202">
            <v:fill on="false"/>
            <v:stroke on="false"/>
            <v:path/>
            <v:imagedata o:title=""/>
            <o:lock v:ext="edit" aspectratio="false"/>
            <v:textbox inset="0mm,0mm,0mm,0mm" style="layout-flow:vertical-ideographic;">
              <w:txbxContent>
                <w:p>
                  <w:pPr>
                    <w:spacing w:before="20" w:line="175" w:lineRule="auto"/>
                    <w:jc w:val="right"/>
                    <w:rPr>
                      <w:rFonts w:ascii="Microsoft YaHei" w:hAnsi="Microsoft YaHei" w:eastAsia="Microsoft YaHei" w:cs="Microsoft YaHei"/>
                      <w:sz w:val="28"/>
                      <w:szCs w:val="28"/>
                    </w:rPr>
                  </w:pPr>
                  <w:r>
                    <w:rPr>
                      <w:rFonts w:ascii="Microsoft YaHei" w:hAnsi="Microsoft YaHei" w:eastAsia="Microsoft YaHei" w:cs="Microsoft YaHei"/>
                      <w:sz w:val="28"/>
                      <w:szCs w:val="28"/>
                      <w:spacing w:val="-7"/>
                      <w:w w:val="70"/>
                    </w:rPr>
                    <w:t>男</w:t>
                  </w:r>
                  <w:r>
                    <w:rPr>
                      <w:rFonts w:ascii="Microsoft YaHei" w:hAnsi="Microsoft YaHei" w:eastAsia="Microsoft YaHei" w:cs="Microsoft YaHei"/>
                      <w:sz w:val="28"/>
                      <w:szCs w:val="28"/>
                      <w:spacing w:val="3"/>
                    </w:rPr>
                    <w:t xml:space="preserve">                </w:t>
                  </w:r>
                  <w:r>
                    <w:rPr>
                      <w:rFonts w:ascii="Microsoft YaHei" w:hAnsi="Microsoft YaHei" w:eastAsia="Microsoft YaHei" w:cs="Microsoft YaHei"/>
                      <w:sz w:val="28"/>
                      <w:szCs w:val="28"/>
                      <w:spacing w:val="-5"/>
                      <w:w w:val="70"/>
                    </w:rPr>
                    <w:t>女</w:t>
                  </w:r>
                </w:p>
              </w:txbxContent>
            </v:textbox>
          </v:shape>
        </w:pict>
      </w:r>
      <w:r>
        <w:rPr>
          <w:position w:val="-53"/>
        </w:rPr>
        <w:pict>
          <v:shape id="_x0000_s702" style="mso-position-vertical-relative:line;mso-position-horizontal-relative:char;width:22.4pt;height:133.6pt;" filled="false" strokecolor="#5B9BD5" strokeweight="0.50pt" coordsize="447,2672" coordorigin="0,0" path="m442,2666c321,2666,223,2650,223,2630l223,1388c223,1368,125,1352,5,1352c125,1352,223,1336,223,1315l223,41c223,21,321,5,442,5e">
            <v:stroke joinstyle="miter" miterlimit="10"/>
          </v:shape>
        </w:pict>
      </w:r>
    </w:p>
    <w:p>
      <w:pPr>
        <w:spacing w:line="14" w:lineRule="auto"/>
        <w:rPr>
          <w:rFonts w:ascii="Arial"/>
          <w:sz w:val="2"/>
        </w:rPr>
      </w:pPr>
      <w:r>
        <w:rPr>
          <w:rFonts w:ascii="Arial" w:hAnsi="Arial" w:eastAsia="Arial" w:cs="Arial"/>
          <w:sz w:val="2"/>
          <w:szCs w:val="2"/>
        </w:rPr>
        <w:br w:type="column"/>
      </w:r>
    </w:p>
    <w:p>
      <w:pPr>
        <w:spacing w:before="62" w:line="2827" w:lineRule="exact"/>
        <w:rPr/>
      </w:pPr>
      <w:r>
        <w:rPr>
          <w:position w:val="-56"/>
        </w:rPr>
        <w:pict>
          <v:group id="_x0000_s704" style="mso-position-vertical-relative:line;mso-position-horizontal-relative:char;width:34.4pt;height:141.4pt;" filled="false" stroked="false" coordsize="688,2827" coordorigin="0,0">
            <v:shape id="_x0000_s706" style="position:absolute;left:26;top:0;width:535;height:1108;" fillcolor="#0070C0" filled="true" stroked="false" coordsize="535,1108" coordorigin="0,0" path="m530,286c512,224,424,211,424,211c424,211,216,211,105,214c9,238,0,296,0,296c0,624,0,624,0,624c0,675,110,675,110,624c110,525,110,429,110,330c110,327,110,323,115,323c124,323,129,330,129,330c133,1075,133,1075,133,1075c156,1106,239,1102,267,1075c267,938,267,802,267,662c267,662,276,655,276,655c281,655,285,662,285,662c285,1075,285,1075,285,1075c313,1099,373,1109,415,1075c410,327,410,327,410,327c410,323,415,320,419,320c424,320,428,327,428,327c428,624,428,624,428,624c433,675,535,675,535,624c535,511,530,399,530,286em142,93c142,41,199,0,270,0c340,0,397,41,397,93c397,145,340,186,270,186c199,186,142,145,142,93e"/>
            <v:shape id="_x0000_s708" style="position:absolute;left:0;top:1595;width:688;height:1231;" fillcolor="#C0504D" filled="true" stroked="false" coordsize="688,1231" coordorigin="0,0" path="m218,102c218,46,274,0,342,0c411,0,467,46,467,102c467,160,411,206,342,206c274,206,218,160,218,102em101,641c193,375,193,375,193,375c207,367,221,367,221,379c171,527,120,680,64,832c212,832,212,832,212,832c217,832,221,835,221,839c221,953,221,1067,221,1182c231,1231,318,1231,332,1185c342,839,342,839,342,839c346,828,360,828,365,839c365,1185,365,1185,365,1185c379,1231,457,1235,475,1185c475,1071,475,953,475,839c475,835,480,832,485,832c628,832,628,832,628,832c559,630,559,630,559,630c471,375,471,375,471,375c480,367,485,367,499,379c527,462,554,546,582,634c605,683,693,668,674,611c573,318,573,318,573,318c554,265,490,234,420,230c420,230,420,230,420,230c272,230,272,230,272,230c272,230,272,230,272,230c245,234,245,234,245,234c221,238,193,246,175,261c157,272,133,287,120,306c83,413,46,516,9,622c0,660,69,680,101,641e"/>
          </v:group>
        </w:pict>
      </w:r>
    </w:p>
    <w:p>
      <w:pPr>
        <w:spacing w:line="14" w:lineRule="auto"/>
        <w:rPr>
          <w:rFonts w:ascii="Arial"/>
          <w:sz w:val="2"/>
        </w:rPr>
      </w:pPr>
      <w:r>
        <w:rPr>
          <w:rFonts w:ascii="Arial" w:hAnsi="Arial" w:eastAsia="Arial" w:cs="Arial"/>
          <w:sz w:val="2"/>
          <w:szCs w:val="2"/>
        </w:rPr>
        <w:br w:type="column"/>
      </w:r>
    </w:p>
    <w:p>
      <w:pPr>
        <w:spacing w:before="164" w:line="936" w:lineRule="exact"/>
        <w:rPr/>
      </w:pPr>
      <w:r>
        <w:rPr>
          <w:position w:val="-18"/>
        </w:rPr>
        <w:pict>
          <v:shape id="_x0000_s710" style="mso-position-vertical-relative:line;mso-position-horizontal-relative:char;width:121.6pt;height:46.8pt;" fillcolor="#70AD47" filled="true" stroked="false" type="#_x0000_t202">
            <v:fill on="true"/>
            <v:stroke on="false"/>
            <v:path/>
            <v:imagedata o:title=""/>
            <o:lock v:ext="edit" aspectratio="false"/>
            <v:textbox inset="0mm,0mm,0mm,0mm">
              <w:txbxContent>
                <w:p>
                  <w:pPr>
                    <w:ind w:left="547"/>
                    <w:spacing w:before="182"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2"/>
                    </w:rPr>
                    <w:t>人数：308人</w:t>
                  </w:r>
                </w:p>
                <w:p>
                  <w:pPr>
                    <w:ind w:left="497"/>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10"/>
                    </w:rPr>
                    <w:t>占比：</w:t>
                  </w:r>
                  <w:r>
                    <w:rPr>
                      <w:rFonts w:ascii="Microsoft YaHei" w:hAnsi="Microsoft YaHei" w:eastAsia="Microsoft YaHei" w:cs="Microsoft YaHei"/>
                      <w:sz w:val="24"/>
                      <w:szCs w:val="24"/>
                      <w:color w:val="FFFFFF"/>
                      <w:spacing w:val="-45"/>
                    </w:rPr>
                    <w:t xml:space="preserve"> </w:t>
                  </w:r>
                  <w:r>
                    <w:rPr>
                      <w:rFonts w:ascii="Microsoft YaHei" w:hAnsi="Microsoft YaHei" w:eastAsia="Microsoft YaHei" w:cs="Microsoft YaHei"/>
                      <w:sz w:val="24"/>
                      <w:szCs w:val="24"/>
                      <w:color w:val="FFFFFF"/>
                      <w:spacing w:val="-10"/>
                    </w:rPr>
                    <w:t>50.91%</w:t>
                  </w:r>
                </w:p>
              </w:txbxContent>
            </v:textbox>
          </v:shape>
        </w:pict>
      </w:r>
    </w:p>
    <w:p>
      <w:pPr>
        <w:spacing w:line="318" w:lineRule="auto"/>
        <w:rPr>
          <w:rFonts w:ascii="Arial"/>
          <w:sz w:val="21"/>
        </w:rPr>
      </w:pPr>
      <w:r/>
    </w:p>
    <w:p>
      <w:pPr>
        <w:spacing w:line="318" w:lineRule="auto"/>
        <w:rPr>
          <w:rFonts w:ascii="Arial"/>
          <w:sz w:val="21"/>
        </w:rPr>
      </w:pPr>
      <w:r/>
    </w:p>
    <w:p>
      <w:pPr>
        <w:ind w:firstLine="60"/>
        <w:spacing w:line="936" w:lineRule="exact"/>
        <w:rPr/>
      </w:pPr>
      <w:r>
        <w:rPr>
          <w:position w:val="-18"/>
        </w:rPr>
        <w:pict>
          <v:shape id="_x0000_s712" style="mso-position-vertical-relative:line;mso-position-horizontal-relative:char;width:121.65pt;height:46.8pt;" fillcolor="#70AD47" filled="true" stroked="false" type="#_x0000_t202">
            <v:fill on="true"/>
            <v:stroke on="false"/>
            <v:path/>
            <v:imagedata o:title=""/>
            <o:lock v:ext="edit" aspectratio="false"/>
            <v:textbox inset="0mm,0mm,0mm,0mm">
              <w:txbxContent>
                <w:p>
                  <w:pPr>
                    <w:ind w:left="549"/>
                    <w:spacing w:before="182" w:line="18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2"/>
                    </w:rPr>
                    <w:t>人数：297人</w:t>
                  </w:r>
                </w:p>
                <w:p>
                  <w:pPr>
                    <w:ind w:left="477"/>
                    <w:spacing w:before="2" w:line="18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FFFFFF"/>
                      <w:spacing w:val="-3"/>
                    </w:rPr>
                    <w:t>占比：49.09%</w:t>
                  </w:r>
                </w:p>
              </w:txbxContent>
            </v:textbox>
          </v:shape>
        </w:pict>
      </w:r>
    </w:p>
    <w:p>
      <w:pPr>
        <w:spacing w:line="936" w:lineRule="exact"/>
        <w:sectPr>
          <w:type w:val="continuous"/>
          <w:pgSz w:w="11907" w:h="16839"/>
          <w:pgMar w:top="1348" w:right="553" w:bottom="1324" w:left="553" w:header="794" w:footer="325" w:gutter="0"/>
          <w:cols w:equalWidth="0" w:num="4">
            <w:col w:w="4481" w:space="100"/>
            <w:col w:w="793" w:space="46"/>
            <w:col w:w="720" w:space="93"/>
            <w:col w:w="4566" w:space="0"/>
          </w:cols>
        </w:sectPr>
        <w:rPr/>
      </w:pPr>
    </w:p>
    <w:p>
      <w:pPr>
        <w:spacing w:line="288" w:lineRule="auto"/>
        <w:rPr>
          <w:rFonts w:ascii="Arial"/>
          <w:sz w:val="21"/>
        </w:rPr>
      </w:pPr>
      <w:r/>
    </w:p>
    <w:p>
      <w:pPr>
        <w:spacing w:line="289" w:lineRule="auto"/>
        <w:rPr>
          <w:rFonts w:ascii="Arial"/>
          <w:sz w:val="21"/>
        </w:rPr>
      </w:pPr>
      <w:r/>
    </w:p>
    <w:p>
      <w:pPr>
        <w:pStyle w:val="BodyText"/>
        <w:ind w:left="3670"/>
        <w:spacing w:before="62" w:line="228" w:lineRule="auto"/>
        <w:rPr>
          <w:sz w:val="19"/>
          <w:szCs w:val="19"/>
        </w:rPr>
      </w:pPr>
      <w:r>
        <w:rPr>
          <w:sz w:val="19"/>
          <w:szCs w:val="19"/>
          <w:b/>
          <w:bCs/>
          <w:color w:val="082E78"/>
          <w:spacing w:val="4"/>
        </w:rPr>
        <w:t>图</w:t>
      </w:r>
      <w:r>
        <w:rPr>
          <w:sz w:val="19"/>
          <w:szCs w:val="19"/>
          <w:color w:val="082E78"/>
          <w:spacing w:val="-29"/>
        </w:rPr>
        <w:t xml:space="preserve"> </w:t>
      </w:r>
      <w:r>
        <w:rPr>
          <w:sz w:val="19"/>
          <w:szCs w:val="19"/>
          <w:b/>
          <w:bCs/>
          <w:color w:val="082E78"/>
          <w:spacing w:val="4"/>
        </w:rPr>
        <w:t>4-14</w:t>
      </w:r>
      <w:r>
        <w:rPr>
          <w:sz w:val="19"/>
          <w:szCs w:val="19"/>
          <w:color w:val="082E78"/>
          <w:spacing w:val="4"/>
        </w:rPr>
        <w:t xml:space="preserve">  </w:t>
      </w:r>
      <w:r>
        <w:rPr>
          <w:sz w:val="19"/>
          <w:szCs w:val="19"/>
          <w:b/>
          <w:bCs/>
          <w:color w:val="082E78"/>
          <w:spacing w:val="4"/>
        </w:rPr>
        <w:t>2024</w:t>
      </w:r>
      <w:r>
        <w:rPr>
          <w:sz w:val="19"/>
          <w:szCs w:val="19"/>
          <w:color w:val="082E78"/>
          <w:spacing w:val="-33"/>
        </w:rPr>
        <w:t xml:space="preserve"> </w:t>
      </w:r>
      <w:r>
        <w:rPr>
          <w:sz w:val="19"/>
          <w:szCs w:val="19"/>
          <w:b/>
          <w:bCs/>
          <w:color w:val="082E78"/>
          <w:spacing w:val="4"/>
        </w:rPr>
        <w:t>届毕业生未就业情况分布</w:t>
      </w:r>
    </w:p>
    <w:p>
      <w:pPr>
        <w:spacing w:line="252" w:lineRule="auto"/>
        <w:rPr>
          <w:rFonts w:ascii="Arial"/>
          <w:sz w:val="21"/>
        </w:rPr>
      </w:pPr>
      <w:r/>
    </w:p>
    <w:p>
      <w:pPr>
        <w:pStyle w:val="BodyText"/>
        <w:ind w:left="1257" w:right="1281" w:firstLine="481"/>
        <w:spacing w:before="78" w:line="362" w:lineRule="auto"/>
        <w:rPr>
          <w:sz w:val="24"/>
          <w:szCs w:val="24"/>
        </w:rPr>
      </w:pPr>
      <w:r>
        <w:rPr>
          <w:sz w:val="24"/>
          <w:szCs w:val="24"/>
          <w:spacing w:val="-5"/>
        </w:rPr>
        <w:t>分学院来看，2024</w:t>
      </w:r>
      <w:r>
        <w:rPr>
          <w:sz w:val="24"/>
          <w:szCs w:val="24"/>
          <w:spacing w:val="-34"/>
        </w:rPr>
        <w:t xml:space="preserve"> </w:t>
      </w:r>
      <w:r>
        <w:rPr>
          <w:sz w:val="24"/>
          <w:szCs w:val="24"/>
          <w:spacing w:val="-5"/>
        </w:rPr>
        <w:t>届未就业毕业生人数较多的学院</w:t>
      </w:r>
      <w:r>
        <w:rPr>
          <w:sz w:val="24"/>
          <w:szCs w:val="24"/>
          <w:spacing w:val="-6"/>
        </w:rPr>
        <w:t>是教育学院（175</w:t>
      </w:r>
      <w:r>
        <w:rPr>
          <w:sz w:val="24"/>
          <w:szCs w:val="24"/>
          <w:spacing w:val="-37"/>
        </w:rPr>
        <w:t xml:space="preserve"> </w:t>
      </w:r>
      <w:r>
        <w:rPr>
          <w:sz w:val="24"/>
          <w:szCs w:val="24"/>
          <w:spacing w:val="-6"/>
        </w:rPr>
        <w:t>人）、</w:t>
      </w:r>
      <w:r>
        <w:rPr>
          <w:sz w:val="24"/>
          <w:szCs w:val="24"/>
          <w:spacing w:val="-8"/>
        </w:rPr>
        <w:t>护理学院（136</w:t>
      </w:r>
      <w:r>
        <w:rPr>
          <w:sz w:val="24"/>
          <w:szCs w:val="24"/>
          <w:spacing w:val="-48"/>
        </w:rPr>
        <w:t xml:space="preserve"> </w:t>
      </w:r>
      <w:r>
        <w:rPr>
          <w:sz w:val="24"/>
          <w:szCs w:val="24"/>
          <w:spacing w:val="-8"/>
        </w:rPr>
        <w:t>人）和建工学院（90</w:t>
      </w:r>
      <w:r>
        <w:rPr>
          <w:sz w:val="24"/>
          <w:szCs w:val="24"/>
          <w:spacing w:val="-49"/>
        </w:rPr>
        <w:t xml:space="preserve"> </w:t>
      </w:r>
      <w:r>
        <w:rPr>
          <w:sz w:val="24"/>
          <w:szCs w:val="24"/>
          <w:spacing w:val="-8"/>
        </w:rPr>
        <w:t>人</w:t>
      </w:r>
      <w:r>
        <w:rPr>
          <w:sz w:val="24"/>
          <w:szCs w:val="24"/>
          <w:spacing w:val="-9"/>
        </w:rPr>
        <w:t>）。</w:t>
      </w:r>
    </w:p>
    <w:p>
      <w:pPr>
        <w:pStyle w:val="BodyText"/>
        <w:ind w:left="3700"/>
        <w:spacing w:before="129" w:line="228" w:lineRule="auto"/>
        <w:rPr>
          <w:sz w:val="19"/>
          <w:szCs w:val="19"/>
        </w:rPr>
      </w:pPr>
      <w:r>
        <w:rPr>
          <w:sz w:val="19"/>
          <w:szCs w:val="19"/>
          <w:b/>
          <w:bCs/>
          <w:color w:val="082E78"/>
          <w:spacing w:val="5"/>
        </w:rPr>
        <w:t>表</w:t>
      </w:r>
      <w:r>
        <w:rPr>
          <w:sz w:val="19"/>
          <w:szCs w:val="19"/>
          <w:color w:val="082E78"/>
          <w:spacing w:val="-30"/>
        </w:rPr>
        <w:t xml:space="preserve"> </w:t>
      </w:r>
      <w:r>
        <w:rPr>
          <w:sz w:val="19"/>
          <w:szCs w:val="19"/>
          <w:b/>
          <w:bCs/>
          <w:color w:val="082E78"/>
          <w:spacing w:val="5"/>
        </w:rPr>
        <w:t>4-7</w:t>
      </w:r>
      <w:r>
        <w:rPr>
          <w:sz w:val="19"/>
          <w:szCs w:val="19"/>
          <w:color w:val="082E78"/>
          <w:spacing w:val="5"/>
        </w:rPr>
        <w:t xml:space="preserve">  </w:t>
      </w:r>
      <w:r>
        <w:rPr>
          <w:sz w:val="19"/>
          <w:szCs w:val="19"/>
          <w:b/>
          <w:bCs/>
          <w:color w:val="082E78"/>
          <w:spacing w:val="5"/>
        </w:rPr>
        <w:t>2024</w:t>
      </w:r>
      <w:r>
        <w:rPr>
          <w:sz w:val="19"/>
          <w:szCs w:val="19"/>
          <w:color w:val="082E78"/>
          <w:spacing w:val="-32"/>
        </w:rPr>
        <w:t xml:space="preserve"> </w:t>
      </w:r>
      <w:r>
        <w:rPr>
          <w:sz w:val="19"/>
          <w:szCs w:val="19"/>
          <w:b/>
          <w:bCs/>
          <w:color w:val="082E78"/>
          <w:spacing w:val="5"/>
        </w:rPr>
        <w:t>届各学院未就业人数分布</w:t>
      </w:r>
    </w:p>
    <w:p>
      <w:pPr>
        <w:pStyle w:val="BodyText"/>
        <w:ind w:left="7958"/>
        <w:spacing w:before="119" w:line="228" w:lineRule="auto"/>
        <w:rPr>
          <w:sz w:val="19"/>
          <w:szCs w:val="19"/>
        </w:rPr>
      </w:pPr>
      <w:r>
        <w:rPr>
          <w:sz w:val="19"/>
          <w:szCs w:val="19"/>
          <w:b/>
          <w:bCs/>
          <w:color w:val="082E78"/>
          <w:spacing w:val="5"/>
        </w:rPr>
        <w:t>单位：人数（人）</w:t>
      </w:r>
    </w:p>
    <w:p>
      <w:pPr>
        <w:spacing w:line="20" w:lineRule="exact"/>
        <w:rPr/>
      </w:pPr>
      <w:r/>
    </w:p>
    <w:tbl>
      <w:tblPr>
        <w:tblStyle w:val="TableNormal"/>
        <w:tblW w:w="8211" w:type="dxa"/>
        <w:tblInd w:w="1295"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4387"/>
        <w:gridCol w:w="3824"/>
      </w:tblGrid>
      <w:tr>
        <w:trPr>
          <w:trHeight w:val="324" w:hRule="atLeast"/>
        </w:trPr>
        <w:tc>
          <w:tcPr>
            <w:shd w:val="clear" w:fill="082E78"/>
            <w:tcW w:w="4387" w:type="dxa"/>
            <w:vAlign w:val="top"/>
          </w:tcPr>
          <w:p>
            <w:pPr>
              <w:ind w:left="1796"/>
              <w:spacing w:before="61" w:line="229" w:lineRule="auto"/>
              <w:rPr>
                <w:rFonts w:ascii="SimSun" w:hAnsi="SimSun" w:eastAsia="SimSun" w:cs="SimSun"/>
                <w:sz w:val="19"/>
                <w:szCs w:val="19"/>
              </w:rPr>
            </w:pPr>
            <w:r>
              <w:rPr>
                <w:rFonts w:ascii="SimSun" w:hAnsi="SimSun" w:eastAsia="SimSun" w:cs="SimSun"/>
                <w:sz w:val="19"/>
                <w:szCs w:val="19"/>
                <w:b/>
                <w:bCs/>
                <w:color w:val="FFFFFF"/>
                <w:spacing w:val="6"/>
              </w:rPr>
              <w:t>学院名称</w:t>
            </w:r>
          </w:p>
        </w:tc>
        <w:tc>
          <w:tcPr>
            <w:shd w:val="clear" w:fill="082E78"/>
            <w:tcW w:w="3824" w:type="dxa"/>
            <w:vAlign w:val="top"/>
          </w:tcPr>
          <w:p>
            <w:pPr>
              <w:ind w:left="1413"/>
              <w:spacing w:before="61" w:line="228" w:lineRule="auto"/>
              <w:rPr>
                <w:rFonts w:ascii="SimSun" w:hAnsi="SimSun" w:eastAsia="SimSun" w:cs="SimSun"/>
                <w:sz w:val="19"/>
                <w:szCs w:val="19"/>
              </w:rPr>
            </w:pPr>
            <w:r>
              <w:rPr>
                <w:rFonts w:ascii="SimSun" w:hAnsi="SimSun" w:eastAsia="SimSun" w:cs="SimSun"/>
                <w:sz w:val="19"/>
                <w:szCs w:val="19"/>
                <w:b/>
                <w:bCs/>
                <w:color w:val="FFFFFF"/>
                <w:spacing w:val="6"/>
              </w:rPr>
              <w:t>未就业人数</w:t>
            </w:r>
          </w:p>
        </w:tc>
      </w:tr>
      <w:tr>
        <w:trPr>
          <w:trHeight w:val="317" w:hRule="atLeast"/>
        </w:trPr>
        <w:tc>
          <w:tcPr>
            <w:shd w:val="clear" w:fill="DEEAF6"/>
            <w:tcW w:w="4387" w:type="dxa"/>
            <w:vAlign w:val="top"/>
          </w:tcPr>
          <w:p>
            <w:pPr>
              <w:ind w:left="1795"/>
              <w:spacing w:before="56" w:line="228" w:lineRule="auto"/>
              <w:rPr>
                <w:rFonts w:ascii="SimSun" w:hAnsi="SimSun" w:eastAsia="SimSun" w:cs="SimSun"/>
                <w:sz w:val="19"/>
                <w:szCs w:val="19"/>
              </w:rPr>
            </w:pPr>
            <w:r>
              <w:rPr>
                <w:rFonts w:ascii="SimSun" w:hAnsi="SimSun" w:eastAsia="SimSun" w:cs="SimSun"/>
                <w:sz w:val="19"/>
                <w:szCs w:val="19"/>
                <w:b/>
                <w:bCs/>
                <w:spacing w:val="6"/>
              </w:rPr>
              <w:t>教育学院</w:t>
            </w:r>
          </w:p>
        </w:tc>
        <w:tc>
          <w:tcPr>
            <w:shd w:val="clear" w:fill="DEEAF6"/>
            <w:tcW w:w="3824" w:type="dxa"/>
            <w:vAlign w:val="top"/>
          </w:tcPr>
          <w:p>
            <w:pPr>
              <w:ind w:left="1775"/>
              <w:spacing w:before="55" w:line="252" w:lineRule="exact"/>
              <w:rPr>
                <w:rFonts w:ascii="SimSun" w:hAnsi="SimSun" w:eastAsia="SimSun" w:cs="SimSun"/>
                <w:sz w:val="19"/>
                <w:szCs w:val="19"/>
              </w:rPr>
            </w:pPr>
            <w:r>
              <w:rPr>
                <w:rFonts w:ascii="SimSun" w:hAnsi="SimSun" w:eastAsia="SimSun" w:cs="SimSun"/>
                <w:sz w:val="19"/>
                <w:szCs w:val="19"/>
                <w:spacing w:val="-2"/>
                <w:position w:val="1"/>
              </w:rPr>
              <w:t>175</w:t>
            </w:r>
          </w:p>
        </w:tc>
      </w:tr>
      <w:tr>
        <w:trPr>
          <w:trHeight w:val="315" w:hRule="atLeast"/>
        </w:trPr>
        <w:tc>
          <w:tcPr>
            <w:tcW w:w="4387" w:type="dxa"/>
            <w:vAlign w:val="top"/>
          </w:tcPr>
          <w:p>
            <w:pPr>
              <w:ind w:left="1793"/>
              <w:spacing w:before="55" w:line="229" w:lineRule="auto"/>
              <w:rPr>
                <w:rFonts w:ascii="SimSun" w:hAnsi="SimSun" w:eastAsia="SimSun" w:cs="SimSun"/>
                <w:sz w:val="19"/>
                <w:szCs w:val="19"/>
              </w:rPr>
            </w:pPr>
            <w:r>
              <w:rPr>
                <w:rFonts w:ascii="SimSun" w:hAnsi="SimSun" w:eastAsia="SimSun" w:cs="SimSun"/>
                <w:sz w:val="19"/>
                <w:szCs w:val="19"/>
                <w:b/>
                <w:bCs/>
                <w:spacing w:val="6"/>
              </w:rPr>
              <w:t>护理学院</w:t>
            </w:r>
          </w:p>
        </w:tc>
        <w:tc>
          <w:tcPr>
            <w:tcW w:w="3824" w:type="dxa"/>
            <w:vAlign w:val="top"/>
          </w:tcPr>
          <w:p>
            <w:pPr>
              <w:ind w:left="1775"/>
              <w:spacing w:before="54" w:line="251" w:lineRule="exact"/>
              <w:rPr>
                <w:rFonts w:ascii="SimSun" w:hAnsi="SimSun" w:eastAsia="SimSun" w:cs="SimSun"/>
                <w:sz w:val="19"/>
                <w:szCs w:val="19"/>
              </w:rPr>
            </w:pPr>
            <w:r>
              <w:rPr>
                <w:rFonts w:ascii="SimSun" w:hAnsi="SimSun" w:eastAsia="SimSun" w:cs="SimSun"/>
                <w:sz w:val="19"/>
                <w:szCs w:val="19"/>
                <w:spacing w:val="-2"/>
                <w:position w:val="1"/>
              </w:rPr>
              <w:t>136</w:t>
            </w:r>
          </w:p>
        </w:tc>
      </w:tr>
      <w:tr>
        <w:trPr>
          <w:trHeight w:val="315" w:hRule="atLeast"/>
        </w:trPr>
        <w:tc>
          <w:tcPr>
            <w:shd w:val="clear" w:fill="DEEAF6"/>
            <w:tcW w:w="4387" w:type="dxa"/>
            <w:vAlign w:val="top"/>
          </w:tcPr>
          <w:p>
            <w:pPr>
              <w:ind w:left="1795"/>
              <w:spacing w:before="56" w:line="229" w:lineRule="auto"/>
              <w:rPr>
                <w:rFonts w:ascii="SimSun" w:hAnsi="SimSun" w:eastAsia="SimSun" w:cs="SimSun"/>
                <w:sz w:val="19"/>
                <w:szCs w:val="19"/>
              </w:rPr>
            </w:pPr>
            <w:r>
              <w:rPr>
                <w:rFonts w:ascii="SimSun" w:hAnsi="SimSun" w:eastAsia="SimSun" w:cs="SimSun"/>
                <w:sz w:val="19"/>
                <w:szCs w:val="19"/>
                <w:b/>
                <w:bCs/>
                <w:spacing w:val="6"/>
              </w:rPr>
              <w:t>建工学院</w:t>
            </w:r>
          </w:p>
        </w:tc>
        <w:tc>
          <w:tcPr>
            <w:shd w:val="clear" w:fill="DEEAF6"/>
            <w:tcW w:w="3824" w:type="dxa"/>
            <w:vAlign w:val="top"/>
          </w:tcPr>
          <w:p>
            <w:pPr>
              <w:ind w:left="1811"/>
              <w:spacing w:before="56" w:line="241" w:lineRule="auto"/>
              <w:rPr>
                <w:rFonts w:ascii="SimSun" w:hAnsi="SimSun" w:eastAsia="SimSun" w:cs="SimSun"/>
                <w:sz w:val="19"/>
                <w:szCs w:val="19"/>
              </w:rPr>
            </w:pPr>
            <w:r>
              <w:rPr>
                <w:rFonts w:ascii="SimSun" w:hAnsi="SimSun" w:eastAsia="SimSun" w:cs="SimSun"/>
                <w:sz w:val="19"/>
                <w:szCs w:val="19"/>
              </w:rPr>
              <w:t>90</w:t>
            </w:r>
          </w:p>
        </w:tc>
      </w:tr>
      <w:tr>
        <w:trPr>
          <w:trHeight w:val="317" w:hRule="atLeast"/>
        </w:trPr>
        <w:tc>
          <w:tcPr>
            <w:tcW w:w="4387" w:type="dxa"/>
            <w:vAlign w:val="top"/>
          </w:tcPr>
          <w:p>
            <w:pPr>
              <w:ind w:left="1794"/>
              <w:spacing w:before="60" w:line="228" w:lineRule="auto"/>
              <w:rPr>
                <w:rFonts w:ascii="SimSun" w:hAnsi="SimSun" w:eastAsia="SimSun" w:cs="SimSun"/>
                <w:sz w:val="19"/>
                <w:szCs w:val="19"/>
              </w:rPr>
            </w:pPr>
            <w:r>
              <w:rPr>
                <w:rFonts w:ascii="SimSun" w:hAnsi="SimSun" w:eastAsia="SimSun" w:cs="SimSun"/>
                <w:sz w:val="19"/>
                <w:szCs w:val="19"/>
                <w:b/>
                <w:bCs/>
                <w:spacing w:val="6"/>
              </w:rPr>
              <w:t>经管学院</w:t>
            </w:r>
          </w:p>
        </w:tc>
        <w:tc>
          <w:tcPr>
            <w:tcW w:w="3824" w:type="dxa"/>
            <w:vAlign w:val="top"/>
          </w:tcPr>
          <w:p>
            <w:pPr>
              <w:ind w:left="1812"/>
              <w:spacing w:before="60"/>
              <w:rPr>
                <w:rFonts w:ascii="SimSun" w:hAnsi="SimSun" w:eastAsia="SimSun" w:cs="SimSun"/>
                <w:sz w:val="19"/>
                <w:szCs w:val="19"/>
              </w:rPr>
            </w:pPr>
            <w:r>
              <w:rPr>
                <w:rFonts w:ascii="SimSun" w:hAnsi="SimSun" w:eastAsia="SimSun" w:cs="SimSun"/>
                <w:sz w:val="19"/>
                <w:szCs w:val="19"/>
              </w:rPr>
              <w:t>62</w:t>
            </w:r>
          </w:p>
        </w:tc>
      </w:tr>
      <w:tr>
        <w:trPr>
          <w:trHeight w:val="315" w:hRule="atLeast"/>
        </w:trPr>
        <w:tc>
          <w:tcPr>
            <w:shd w:val="clear" w:fill="DEEAF6"/>
            <w:tcW w:w="4387" w:type="dxa"/>
            <w:vAlign w:val="top"/>
          </w:tcPr>
          <w:p>
            <w:pPr>
              <w:ind w:left="1791"/>
              <w:spacing w:before="59" w:line="228" w:lineRule="auto"/>
              <w:rPr>
                <w:rFonts w:ascii="SimSun" w:hAnsi="SimSun" w:eastAsia="SimSun" w:cs="SimSun"/>
                <w:sz w:val="19"/>
                <w:szCs w:val="19"/>
              </w:rPr>
            </w:pPr>
            <w:r>
              <w:rPr>
                <w:rFonts w:ascii="SimSun" w:hAnsi="SimSun" w:eastAsia="SimSun" w:cs="SimSun"/>
                <w:sz w:val="19"/>
                <w:szCs w:val="19"/>
                <w:b/>
                <w:bCs/>
                <w:spacing w:val="7"/>
              </w:rPr>
              <w:t>机电学院</w:t>
            </w:r>
          </w:p>
        </w:tc>
        <w:tc>
          <w:tcPr>
            <w:shd w:val="clear" w:fill="DEEAF6"/>
            <w:tcW w:w="3824" w:type="dxa"/>
            <w:vAlign w:val="top"/>
          </w:tcPr>
          <w:p>
            <w:pPr>
              <w:ind w:left="1814"/>
              <w:spacing w:before="59" w:line="239" w:lineRule="auto"/>
              <w:rPr>
                <w:rFonts w:ascii="SimSun" w:hAnsi="SimSun" w:eastAsia="SimSun" w:cs="SimSun"/>
                <w:sz w:val="19"/>
                <w:szCs w:val="19"/>
              </w:rPr>
            </w:pPr>
            <w:r>
              <w:rPr>
                <w:rFonts w:ascii="SimSun" w:hAnsi="SimSun" w:eastAsia="SimSun" w:cs="SimSun"/>
                <w:sz w:val="19"/>
                <w:szCs w:val="19"/>
                <w:spacing w:val="-1"/>
              </w:rPr>
              <w:t>51</w:t>
            </w:r>
          </w:p>
        </w:tc>
      </w:tr>
      <w:tr>
        <w:trPr>
          <w:trHeight w:val="315" w:hRule="atLeast"/>
        </w:trPr>
        <w:tc>
          <w:tcPr>
            <w:tcW w:w="4387" w:type="dxa"/>
            <w:vAlign w:val="top"/>
          </w:tcPr>
          <w:p>
            <w:pPr>
              <w:ind w:left="1792"/>
              <w:spacing w:before="60" w:line="228" w:lineRule="auto"/>
              <w:rPr>
                <w:rFonts w:ascii="SimSun" w:hAnsi="SimSun" w:eastAsia="SimSun" w:cs="SimSun"/>
                <w:sz w:val="19"/>
                <w:szCs w:val="19"/>
              </w:rPr>
            </w:pPr>
            <w:r>
              <w:rPr>
                <w:rFonts w:ascii="SimSun" w:hAnsi="SimSun" w:eastAsia="SimSun" w:cs="SimSun"/>
                <w:sz w:val="19"/>
                <w:szCs w:val="19"/>
                <w:b/>
                <w:bCs/>
                <w:spacing w:val="7"/>
              </w:rPr>
              <w:t>信工学院</w:t>
            </w:r>
          </w:p>
        </w:tc>
        <w:tc>
          <w:tcPr>
            <w:tcW w:w="3824" w:type="dxa"/>
            <w:vAlign w:val="top"/>
          </w:tcPr>
          <w:p>
            <w:pPr>
              <w:ind w:left="1814"/>
              <w:spacing w:before="60" w:line="238" w:lineRule="auto"/>
              <w:rPr>
                <w:rFonts w:ascii="SimSun" w:hAnsi="SimSun" w:eastAsia="SimSun" w:cs="SimSun"/>
                <w:sz w:val="19"/>
                <w:szCs w:val="19"/>
              </w:rPr>
            </w:pPr>
            <w:r>
              <w:rPr>
                <w:rFonts w:ascii="SimSun" w:hAnsi="SimSun" w:eastAsia="SimSun" w:cs="SimSun"/>
                <w:sz w:val="19"/>
                <w:szCs w:val="19"/>
                <w:spacing w:val="-1"/>
              </w:rPr>
              <w:t>51</w:t>
            </w:r>
          </w:p>
        </w:tc>
      </w:tr>
      <w:tr>
        <w:trPr>
          <w:trHeight w:val="317" w:hRule="atLeast"/>
        </w:trPr>
        <w:tc>
          <w:tcPr>
            <w:shd w:val="clear" w:fill="DEEAF6"/>
            <w:tcW w:w="4387" w:type="dxa"/>
            <w:vAlign w:val="top"/>
          </w:tcPr>
          <w:p>
            <w:pPr>
              <w:ind w:left="1792"/>
              <w:spacing w:before="64" w:line="229" w:lineRule="auto"/>
              <w:rPr>
                <w:rFonts w:ascii="SimSun" w:hAnsi="SimSun" w:eastAsia="SimSun" w:cs="SimSun"/>
                <w:sz w:val="19"/>
                <w:szCs w:val="19"/>
              </w:rPr>
            </w:pPr>
            <w:r>
              <w:rPr>
                <w:rFonts w:ascii="SimSun" w:hAnsi="SimSun" w:eastAsia="SimSun" w:cs="SimSun"/>
                <w:sz w:val="19"/>
                <w:szCs w:val="19"/>
                <w:b/>
                <w:bCs/>
                <w:spacing w:val="7"/>
              </w:rPr>
              <w:t>航海学院</w:t>
            </w:r>
          </w:p>
        </w:tc>
        <w:tc>
          <w:tcPr>
            <w:shd w:val="clear" w:fill="DEEAF6"/>
            <w:tcW w:w="3824" w:type="dxa"/>
            <w:vAlign w:val="top"/>
          </w:tcPr>
          <w:p>
            <w:pPr>
              <w:ind w:left="1813"/>
              <w:spacing w:before="64" w:line="236" w:lineRule="auto"/>
              <w:rPr>
                <w:rFonts w:ascii="SimSun" w:hAnsi="SimSun" w:eastAsia="SimSun" w:cs="SimSun"/>
                <w:sz w:val="19"/>
                <w:szCs w:val="19"/>
              </w:rPr>
            </w:pPr>
            <w:r>
              <w:rPr>
                <w:rFonts w:ascii="SimSun" w:hAnsi="SimSun" w:eastAsia="SimSun" w:cs="SimSun"/>
                <w:sz w:val="19"/>
                <w:szCs w:val="19"/>
              </w:rPr>
              <w:t>28</w:t>
            </w:r>
          </w:p>
        </w:tc>
      </w:tr>
      <w:tr>
        <w:trPr>
          <w:trHeight w:val="315" w:hRule="atLeast"/>
        </w:trPr>
        <w:tc>
          <w:tcPr>
            <w:tcW w:w="4387" w:type="dxa"/>
            <w:vAlign w:val="top"/>
          </w:tcPr>
          <w:p>
            <w:pPr>
              <w:ind w:left="1797"/>
              <w:spacing w:before="63" w:line="228" w:lineRule="auto"/>
              <w:rPr>
                <w:rFonts w:ascii="SimSun" w:hAnsi="SimSun" w:eastAsia="SimSun" w:cs="SimSun"/>
                <w:sz w:val="19"/>
                <w:szCs w:val="19"/>
              </w:rPr>
            </w:pPr>
            <w:r>
              <w:rPr>
                <w:rFonts w:ascii="SimSun" w:hAnsi="SimSun" w:eastAsia="SimSun" w:cs="SimSun"/>
                <w:sz w:val="19"/>
                <w:szCs w:val="19"/>
                <w:b/>
                <w:bCs/>
                <w:spacing w:val="5"/>
              </w:rPr>
              <w:t>艺术学院</w:t>
            </w:r>
          </w:p>
        </w:tc>
        <w:tc>
          <w:tcPr>
            <w:tcW w:w="3824" w:type="dxa"/>
            <w:vAlign w:val="top"/>
          </w:tcPr>
          <w:p>
            <w:pPr>
              <w:ind w:left="1825"/>
              <w:spacing w:before="63" w:line="235" w:lineRule="auto"/>
              <w:rPr>
                <w:rFonts w:ascii="SimSun" w:hAnsi="SimSun" w:eastAsia="SimSun" w:cs="SimSun"/>
                <w:sz w:val="19"/>
                <w:szCs w:val="19"/>
              </w:rPr>
            </w:pPr>
            <w:r>
              <w:rPr>
                <w:rFonts w:ascii="SimSun" w:hAnsi="SimSun" w:eastAsia="SimSun" w:cs="SimSun"/>
                <w:sz w:val="19"/>
                <w:szCs w:val="19"/>
                <w:spacing w:val="-4"/>
              </w:rPr>
              <w:t>12</w:t>
            </w:r>
          </w:p>
        </w:tc>
      </w:tr>
      <w:tr>
        <w:trPr>
          <w:trHeight w:val="326" w:hRule="atLeast"/>
        </w:trPr>
        <w:tc>
          <w:tcPr>
            <w:shd w:val="clear" w:fill="DEEAF6"/>
            <w:tcW w:w="4387" w:type="dxa"/>
            <w:vAlign w:val="top"/>
          </w:tcPr>
          <w:p>
            <w:pPr>
              <w:ind w:left="2000"/>
              <w:spacing w:before="64" w:line="230" w:lineRule="auto"/>
              <w:rPr>
                <w:rFonts w:ascii="SimSun" w:hAnsi="SimSun" w:eastAsia="SimSun" w:cs="SimSun"/>
                <w:sz w:val="19"/>
                <w:szCs w:val="19"/>
              </w:rPr>
            </w:pPr>
            <w:r>
              <w:rPr>
                <w:rFonts w:ascii="SimSun" w:hAnsi="SimSun" w:eastAsia="SimSun" w:cs="SimSun"/>
                <w:sz w:val="19"/>
                <w:szCs w:val="19"/>
                <w:b/>
                <w:bCs/>
                <w:spacing w:val="1"/>
              </w:rPr>
              <w:t>总计</w:t>
            </w:r>
          </w:p>
        </w:tc>
        <w:tc>
          <w:tcPr>
            <w:shd w:val="clear" w:fill="DEEAF6"/>
            <w:tcW w:w="3824" w:type="dxa"/>
            <w:vAlign w:val="top"/>
          </w:tcPr>
          <w:p>
            <w:pPr>
              <w:ind w:left="1761"/>
              <w:spacing w:before="64" w:line="251" w:lineRule="exact"/>
              <w:rPr>
                <w:rFonts w:ascii="SimSun" w:hAnsi="SimSun" w:eastAsia="SimSun" w:cs="SimSun"/>
                <w:sz w:val="19"/>
                <w:szCs w:val="19"/>
              </w:rPr>
            </w:pPr>
            <w:r>
              <w:rPr>
                <w:rFonts w:ascii="SimSun" w:hAnsi="SimSun" w:eastAsia="SimSun" w:cs="SimSun"/>
                <w:sz w:val="19"/>
                <w:szCs w:val="19"/>
                <w:b/>
                <w:bCs/>
                <w:position w:val="1"/>
              </w:rPr>
              <w:t>605</w:t>
            </w:r>
          </w:p>
        </w:tc>
      </w:tr>
    </w:tbl>
    <w:p>
      <w:pPr>
        <w:ind w:left="1277"/>
        <w:spacing w:before="292" w:line="219" w:lineRule="auto"/>
        <w:outlineLvl w:val="2"/>
        <w:rPr>
          <w:rFonts w:ascii="SimHei" w:hAnsi="SimHei" w:eastAsia="SimHei" w:cs="SimHei"/>
          <w:sz w:val="28"/>
          <w:szCs w:val="28"/>
        </w:rPr>
      </w:pPr>
      <w:bookmarkStart w:name="bookmark98" w:id="141"/>
      <w:bookmarkEnd w:id="141"/>
      <w:r>
        <w:rPr>
          <w:rFonts w:ascii="SimHei" w:hAnsi="SimHei" w:eastAsia="SimHei" w:cs="SimHei"/>
          <w:sz w:val="28"/>
          <w:szCs w:val="28"/>
          <w:color w:val="082E78"/>
          <w:spacing w:val="-4"/>
        </w:rPr>
        <w:t>（二）未就业原因</w:t>
      </w:r>
    </w:p>
    <w:p>
      <w:pPr>
        <w:spacing w:line="274" w:lineRule="auto"/>
        <w:rPr>
          <w:rFonts w:ascii="Arial"/>
          <w:sz w:val="21"/>
        </w:rPr>
      </w:pPr>
      <w:r/>
    </w:p>
    <w:p>
      <w:pPr>
        <w:pStyle w:val="BodyText"/>
        <w:ind w:left="1239" w:right="1039" w:firstLine="498"/>
        <w:spacing w:before="79" w:line="273" w:lineRule="auto"/>
        <w:rPr>
          <w:sz w:val="24"/>
          <w:szCs w:val="24"/>
        </w:rPr>
      </w:pPr>
      <w:r>
        <w:rPr>
          <w:sz w:val="24"/>
          <w:szCs w:val="24"/>
          <w:spacing w:val="-16"/>
        </w:rPr>
        <w:t>调查显示，未就业毕业生目前尚未落实就业的原因集中在“求职中”（87.50%）、</w:t>
      </w:r>
      <w:r>
        <w:rPr>
          <w:sz w:val="24"/>
          <w:szCs w:val="24"/>
          <w:spacing w:val="4"/>
        </w:rPr>
        <w:t xml:space="preserve"> </w:t>
      </w:r>
      <w:r>
        <w:rPr>
          <w:sz w:val="24"/>
          <w:szCs w:val="24"/>
        </w:rPr>
        <w:t>“拟参加公招考试”（9.38%）和“拟应</w:t>
      </w:r>
      <w:r>
        <w:rPr>
          <w:sz w:val="24"/>
          <w:szCs w:val="24"/>
          <w:spacing w:val="-1"/>
        </w:rPr>
        <w:t>征入伍（3.13%）。</w:t>
      </w:r>
    </w:p>
    <w:p>
      <w:pPr>
        <w:spacing w:line="273" w:lineRule="auto"/>
        <w:sectPr>
          <w:type w:val="continuous"/>
          <w:pgSz w:w="11907" w:h="16839"/>
          <w:pgMar w:top="1348" w:right="553" w:bottom="1324" w:left="553" w:header="794" w:footer="325" w:gutter="0"/>
          <w:cols w:equalWidth="0" w:num="1">
            <w:col w:w="10800" w:space="0"/>
          </w:cols>
        </w:sectPr>
        <w:rPr>
          <w:sz w:val="24"/>
          <w:szCs w:val="24"/>
        </w:rPr>
      </w:pPr>
    </w:p>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left="4409"/>
        <w:spacing w:before="72" w:line="215" w:lineRule="auto"/>
        <w:rPr>
          <w:rFonts w:ascii="DengXian" w:hAnsi="DengXian" w:eastAsia="DengXian" w:cs="DengXian"/>
          <w:sz w:val="21"/>
          <w:szCs w:val="21"/>
        </w:rPr>
      </w:pPr>
      <w:r>
        <w:pict>
          <v:group id="_x0000_s716" style="position:absolute;margin-left:187.919pt;margin-top:-34.2321pt;mso-position-vertical-relative:text;mso-position-horizontal-relative:text;width:164.25pt;height:168.25pt;z-index:-251107328;" filled="false" stroked="false" coordsize="3285,3365" coordorigin="0,0">
            <v:shape id="_x0000_s718" style="position:absolute;left:1703;top:178;width:1500;height:2250;" fillcolor="#FF0000" filled="true" stroked="false" coordsize="1500,2250" coordorigin="0,0" path="m,c827,0,1499,671,1499,1499c1499,1762,1430,2021,1298,2249l0,1499l0,0xe"/>
            <v:shape id="_x0000_s720" style="position:absolute;left:1693;top:168;width:1520;height:2270;" filled="false" strokecolor="#FFFFFF" strokeweight="1.00pt" coordsize="1520,2270" coordorigin="0,0" path="m10,10c837,10,1509,681,1509,1509c1509,1772,1440,2031,1308,2259l10,1509l10,10xe">
              <v:stroke joinstyle="miter" miterlimit="10"/>
            </v:shape>
            <v:shape id="_x0000_s722" style="position:absolute;left:342;top:1785;width:2597;height:1508;" fillcolor="#ED7D31" filled="true" stroked="false" coordsize="2597,1508" coordorigin="0,0" path="m2597,749c2182,1466,1265,1712,548,1298c321,1166,131,977,0,749l1298,0l2597,749xe"/>
            <v:shape id="_x0000_s724" style="position:absolute;left:332;top:1775;width:2617;height:1518;" filled="false" strokecolor="#FFFFFF" strokeweight="1.00pt" coordsize="2617,1518" coordorigin="0,0" path="m2607,759c2192,1476,1275,1722,558,1308c331,1176,141,987,10,759l1308,10l2607,759xe">
              <v:stroke joinstyle="miter" miterlimit="10"/>
            </v:shape>
            <v:shape id="_x0000_s726" style="position:absolute;left:71;top:178;width:1508;height:2250;" fillcolor="#FFC000" filled="true" stroked="false" coordsize="1508,2250" coordorigin="0,0" path="m209,2249c-204,1532,41,615,758,200c986,69,1244,0,1508,0l1508,1499l209,2249xe"/>
            <v:shape id="_x0000_s728" style="position:absolute;left:71;top:168;width:1518;height:2270;" filled="false" strokecolor="#FFFFFF" strokeweight="1.00pt" coordsize="1518,2270" coordorigin="0,0" path="m209,2259c-204,1542,41,625,758,210c986,79,1244,10,1508,10l1508,1509l209,2259xe">
              <v:stroke joinstyle="miter" miterlimit="10"/>
            </v:shape>
            <v:shape id="_x0000_s730" style="position:absolute;left:1703;top:107;width:1581;height:2313;" fillcolor="#5B9BD5" filled="true" stroked="false" coordsize="1581,2313" coordorigin="0,0" path="m,c867,0,1570,703,1570,1570c1570,1798,1521,2024,1425,2230l1524,2287l1286,2313l1177,2088l1276,2144c1593,1439,1278,611,573,294c393,213,197,171,0,171l0,0xe"/>
            <v:shape id="_x0000_s732" style="position:absolute;left:258;top:2485;width:2742;height:880;" fillcolor="#4DC58D" filled="true" stroked="false" coordsize="2742,880" coordorigin="0,0" path="m2742,85c2308,836,1348,1094,596,660c399,546,229,390,98,204l0,261l96,42l346,61l247,118c699,745,1574,887,2201,435c2361,319,2495,171,2594,0l2742,85xe"/>
            <v:shape id="_x0000_s734" style="position:absolute;left:0;top:0;width:1580;height:2463;" fillcolor="#70AD47" filled="true" stroked="false" coordsize="1580,2463" coordorigin="0,0" path="m219,2463c-214,1712,42,751,794,317c991,203,1211,134,1438,113l1438,0l1579,193l1438,399l1438,286c669,363,109,1050,187,1819c207,2016,268,2206,367,2378l219,2463xe"/>
          </v:group>
        </w:pict>
      </w:r>
      <w:r>
        <w:rPr>
          <w:rFonts w:ascii="DengXian" w:hAnsi="DengXian" w:eastAsia="DengXian" w:cs="DengXian"/>
          <w:sz w:val="21"/>
          <w:szCs w:val="21"/>
          <w:b/>
          <w:bCs/>
          <w:color w:val="FFFFFF"/>
          <w:spacing w:val="-1"/>
        </w:rPr>
        <w:t>拟参加</w:t>
      </w:r>
    </w:p>
    <w:p>
      <w:pPr>
        <w:ind w:left="4407"/>
        <w:spacing w:line="216" w:lineRule="auto"/>
        <w:rPr>
          <w:rFonts w:ascii="DengXian" w:hAnsi="DengXian" w:eastAsia="DengXian" w:cs="DengXian"/>
          <w:sz w:val="21"/>
          <w:szCs w:val="21"/>
        </w:rPr>
      </w:pPr>
      <w:r>
        <w:pict>
          <v:shape id="_x0000_s736" style="position:absolute;margin-left:287.049pt;margin-top:-4.12973pt;mso-position-vertical-relative:text;mso-position-horizontal-relative:text;width:34.45pt;height:35.85pt;z-index:252212224;" filled="false" stroked="false" type="#_x0000_t202">
            <v:fill on="false"/>
            <v:stroke on="false"/>
            <v:path/>
            <v:imagedata o:title=""/>
            <o:lock v:ext="edit" aspectratio="false"/>
            <v:textbox inset="0mm,0mm,0mm,0mm">
              <w:txbxContent>
                <w:p>
                  <w:pPr>
                    <w:ind w:left="23"/>
                    <w:spacing w:before="19" w:line="228" w:lineRule="auto"/>
                    <w:rPr>
                      <w:rFonts w:ascii="DengXian" w:hAnsi="DengXian" w:eastAsia="DengXian" w:cs="DengXian"/>
                      <w:sz w:val="22"/>
                      <w:szCs w:val="22"/>
                    </w:rPr>
                  </w:pPr>
                  <w:r>
                    <w:rPr>
                      <w:rFonts w:ascii="DengXian" w:hAnsi="DengXian" w:eastAsia="DengXian" w:cs="DengXian"/>
                      <w:sz w:val="22"/>
                      <w:szCs w:val="22"/>
                      <w:b/>
                      <w:bCs/>
                      <w:color w:val="FFFFFF"/>
                      <w:spacing w:val="-4"/>
                    </w:rPr>
                    <w:t>求职中</w:t>
                  </w:r>
                </w:p>
                <w:p>
                  <w:pPr>
                    <w:ind w:left="20"/>
                    <w:spacing w:before="89" w:line="305" w:lineRule="exact"/>
                    <w:rPr>
                      <w:rFonts w:ascii="DengXian" w:hAnsi="DengXian" w:eastAsia="DengXian" w:cs="DengXian"/>
                      <w:sz w:val="22"/>
                      <w:szCs w:val="22"/>
                    </w:rPr>
                  </w:pPr>
                  <w:r>
                    <w:rPr>
                      <w:rFonts w:ascii="DengXian" w:hAnsi="DengXian" w:eastAsia="DengXian" w:cs="DengXian"/>
                      <w:sz w:val="22"/>
                      <w:szCs w:val="22"/>
                      <w:b/>
                      <w:bCs/>
                      <w:color w:val="FFFFFF"/>
                      <w:spacing w:val="-2"/>
                      <w:position w:val="2"/>
                    </w:rPr>
                    <w:t>87.50%</w:t>
                  </w:r>
                </w:p>
              </w:txbxContent>
            </v:textbox>
          </v:shape>
        </w:pict>
      </w:r>
      <w:r>
        <w:rPr>
          <w:rFonts w:ascii="DengXian" w:hAnsi="DengXian" w:eastAsia="DengXian" w:cs="DengXian"/>
          <w:sz w:val="21"/>
          <w:szCs w:val="21"/>
          <w:b/>
          <w:bCs/>
          <w:color w:val="FFFFFF"/>
        </w:rPr>
        <w:t>公招考</w:t>
      </w:r>
    </w:p>
    <w:p>
      <w:pPr>
        <w:ind w:left="4623"/>
        <w:spacing w:line="216" w:lineRule="auto"/>
        <w:rPr>
          <w:rFonts w:ascii="DengXian" w:hAnsi="DengXian" w:eastAsia="DengXian" w:cs="DengXian"/>
          <w:sz w:val="21"/>
          <w:szCs w:val="21"/>
        </w:rPr>
      </w:pPr>
      <w:r>
        <w:rPr>
          <w:rFonts w:ascii="DengXian" w:hAnsi="DengXian" w:eastAsia="DengXian" w:cs="DengXian"/>
          <w:sz w:val="21"/>
          <w:szCs w:val="21"/>
          <w:b/>
          <w:bCs/>
          <w:color w:val="FFFFFF"/>
        </w:rPr>
        <w:t>试</w:t>
      </w:r>
    </w:p>
    <w:p>
      <w:pPr>
        <w:ind w:left="4475"/>
        <w:spacing w:line="291" w:lineRule="exact"/>
        <w:rPr>
          <w:rFonts w:ascii="DengXian" w:hAnsi="DengXian" w:eastAsia="DengXian" w:cs="DengXian"/>
          <w:sz w:val="21"/>
          <w:szCs w:val="21"/>
        </w:rPr>
      </w:pPr>
      <w:r>
        <w:rPr>
          <w:rFonts w:ascii="DengXian" w:hAnsi="DengXian" w:eastAsia="DengXian" w:cs="DengXian"/>
          <w:sz w:val="21"/>
          <w:szCs w:val="21"/>
          <w:b/>
          <w:bCs/>
          <w:color w:val="FFFFFF"/>
          <w:spacing w:val="-2"/>
          <w:position w:val="2"/>
        </w:rPr>
        <w:t>9.38%</w:t>
      </w:r>
    </w:p>
    <w:p>
      <w:pPr>
        <w:spacing w:line="285" w:lineRule="auto"/>
        <w:rPr>
          <w:rFonts w:ascii="Arial"/>
          <w:sz w:val="21"/>
        </w:rPr>
      </w:pPr>
      <w:r/>
    </w:p>
    <w:p>
      <w:pPr>
        <w:ind w:left="5309" w:right="4940" w:hanging="328"/>
        <w:spacing w:before="74" w:line="223" w:lineRule="auto"/>
        <w:rPr>
          <w:rFonts w:ascii="DengXian" w:hAnsi="DengXian" w:eastAsia="DengXian" w:cs="DengXian"/>
          <w:sz w:val="22"/>
          <w:szCs w:val="22"/>
        </w:rPr>
      </w:pPr>
      <w:r>
        <w:rPr>
          <w:rFonts w:ascii="DengXian" w:hAnsi="DengXian" w:eastAsia="DengXian" w:cs="DengXian"/>
          <w:sz w:val="22"/>
          <w:szCs w:val="22"/>
          <w:b/>
          <w:bCs/>
          <w:color w:val="FFFFFF"/>
          <w:spacing w:val="-1"/>
        </w:rPr>
        <w:t>拟应征入</w:t>
      </w:r>
      <w:r>
        <w:rPr>
          <w:rFonts w:ascii="DengXian" w:hAnsi="DengXian" w:eastAsia="DengXian" w:cs="DengXian"/>
          <w:sz w:val="22"/>
          <w:szCs w:val="22"/>
          <w:b/>
          <w:bCs/>
          <w:color w:val="FFFFFF"/>
        </w:rPr>
        <w:t>伍</w:t>
      </w:r>
    </w:p>
    <w:p>
      <w:pPr>
        <w:ind w:left="5161"/>
        <w:spacing w:before="87" w:line="305" w:lineRule="exact"/>
        <w:rPr>
          <w:rFonts w:ascii="DengXian" w:hAnsi="DengXian" w:eastAsia="DengXian" w:cs="DengXian"/>
          <w:sz w:val="22"/>
          <w:szCs w:val="22"/>
        </w:rPr>
      </w:pPr>
      <w:r>
        <w:rPr>
          <w:rFonts w:ascii="DengXian" w:hAnsi="DengXian" w:eastAsia="DengXian" w:cs="DengXian"/>
          <w:sz w:val="22"/>
          <w:szCs w:val="22"/>
          <w:b/>
          <w:bCs/>
          <w:color w:val="FFFFFF"/>
          <w:spacing w:val="-2"/>
          <w:position w:val="2"/>
        </w:rPr>
        <w:t>3.13%</w:t>
      </w:r>
    </w:p>
    <w:p>
      <w:pPr>
        <w:spacing w:line="256" w:lineRule="auto"/>
        <w:rPr>
          <w:rFonts w:ascii="Arial"/>
          <w:sz w:val="21"/>
        </w:rPr>
      </w:pPr>
      <w:r/>
    </w:p>
    <w:p>
      <w:pPr>
        <w:spacing w:line="256" w:lineRule="auto"/>
        <w:rPr>
          <w:rFonts w:ascii="Arial"/>
          <w:sz w:val="21"/>
        </w:rPr>
      </w:pPr>
      <w:r/>
    </w:p>
    <w:p>
      <w:pPr>
        <w:pStyle w:val="BodyText"/>
        <w:ind w:left="4195"/>
        <w:spacing w:before="62" w:line="228" w:lineRule="auto"/>
        <w:rPr>
          <w:sz w:val="19"/>
          <w:szCs w:val="19"/>
        </w:rPr>
      </w:pPr>
      <w:r>
        <w:rPr>
          <w:sz w:val="19"/>
          <w:szCs w:val="19"/>
          <w:b/>
          <w:bCs/>
          <w:color w:val="082E78"/>
          <w:spacing w:val="4"/>
        </w:rPr>
        <w:t>图</w:t>
      </w:r>
      <w:r>
        <w:rPr>
          <w:sz w:val="19"/>
          <w:szCs w:val="19"/>
          <w:color w:val="082E78"/>
          <w:spacing w:val="-31"/>
        </w:rPr>
        <w:t xml:space="preserve"> </w:t>
      </w:r>
      <w:r>
        <w:rPr>
          <w:sz w:val="19"/>
          <w:szCs w:val="19"/>
          <w:b/>
          <w:bCs/>
          <w:color w:val="082E78"/>
          <w:spacing w:val="4"/>
        </w:rPr>
        <w:t>4-15</w:t>
      </w:r>
      <w:r>
        <w:rPr>
          <w:sz w:val="19"/>
          <w:szCs w:val="19"/>
          <w:color w:val="082E78"/>
          <w:spacing w:val="4"/>
        </w:rPr>
        <w:t xml:space="preserve">  </w:t>
      </w:r>
      <w:r>
        <w:rPr>
          <w:sz w:val="19"/>
          <w:szCs w:val="19"/>
          <w:b/>
          <w:bCs/>
          <w:color w:val="082E78"/>
          <w:spacing w:val="4"/>
        </w:rPr>
        <w:t>毕业生未就业原因</w:t>
      </w:r>
    </w:p>
    <w:p>
      <w:pPr>
        <w:spacing w:line="257" w:lineRule="auto"/>
        <w:rPr>
          <w:rFonts w:ascii="Arial"/>
          <w:sz w:val="21"/>
        </w:rPr>
      </w:pPr>
      <w:r/>
    </w:p>
    <w:p>
      <w:pPr>
        <w:ind w:left="1277"/>
        <w:spacing w:before="92" w:line="219" w:lineRule="auto"/>
        <w:outlineLvl w:val="2"/>
        <w:rPr>
          <w:rFonts w:ascii="SimHei" w:hAnsi="SimHei" w:eastAsia="SimHei" w:cs="SimHei"/>
          <w:sz w:val="28"/>
          <w:szCs w:val="28"/>
        </w:rPr>
      </w:pPr>
      <w:bookmarkStart w:name="bookmark99" w:id="142"/>
      <w:bookmarkEnd w:id="142"/>
      <w:r>
        <w:rPr>
          <w:rFonts w:ascii="SimHei" w:hAnsi="SimHei" w:eastAsia="SimHei" w:cs="SimHei"/>
          <w:sz w:val="28"/>
          <w:szCs w:val="28"/>
          <w:color w:val="082E78"/>
          <w:spacing w:val="-4"/>
        </w:rPr>
        <w:t>（三）求职就业起薪要求</w:t>
      </w:r>
    </w:p>
    <w:p>
      <w:pPr>
        <w:spacing w:line="309" w:lineRule="auto"/>
        <w:rPr>
          <w:rFonts w:ascii="Arial"/>
          <w:sz w:val="21"/>
        </w:rPr>
      </w:pPr>
      <w:r/>
    </w:p>
    <w:p>
      <w:pPr>
        <w:pStyle w:val="BodyText"/>
        <w:ind w:left="1255" w:right="1244" w:firstLine="482"/>
        <w:spacing w:before="79" w:line="362" w:lineRule="auto"/>
        <w:jc w:val="both"/>
        <w:rPr>
          <w:sz w:val="24"/>
          <w:szCs w:val="24"/>
        </w:rPr>
      </w:pPr>
      <w:r>
        <w:rPr>
          <w:sz w:val="24"/>
          <w:szCs w:val="24"/>
        </w:rPr>
        <w:t>调查显示，在求职过程中，未就业毕业生的平均起薪要求为4417元/月。具</w:t>
      </w:r>
      <w:r>
        <w:rPr>
          <w:sz w:val="24"/>
          <w:szCs w:val="24"/>
          <w:spacing w:val="-2"/>
        </w:rPr>
        <w:t>体来看，毕业生对初始薪资要求分布在 3000-4000 元的占比为</w:t>
      </w:r>
      <w:r>
        <w:rPr>
          <w:sz w:val="24"/>
          <w:szCs w:val="24"/>
          <w:spacing w:val="-23"/>
        </w:rPr>
        <w:t xml:space="preserve"> </w:t>
      </w:r>
      <w:r>
        <w:rPr>
          <w:sz w:val="24"/>
          <w:szCs w:val="24"/>
          <w:spacing w:val="-2"/>
        </w:rPr>
        <w:t>43.3</w:t>
      </w:r>
      <w:r>
        <w:rPr>
          <w:sz w:val="24"/>
          <w:szCs w:val="24"/>
          <w:spacing w:val="-3"/>
        </w:rPr>
        <w:t>3%，分布在</w:t>
      </w:r>
      <w:r>
        <w:rPr>
          <w:sz w:val="24"/>
          <w:szCs w:val="24"/>
          <w:spacing w:val="-2"/>
        </w:rPr>
        <w:t>4001-6000</w:t>
      </w:r>
      <w:r>
        <w:rPr>
          <w:sz w:val="24"/>
          <w:szCs w:val="24"/>
          <w:spacing w:val="-42"/>
        </w:rPr>
        <w:t xml:space="preserve"> </w:t>
      </w:r>
      <w:r>
        <w:rPr>
          <w:sz w:val="24"/>
          <w:szCs w:val="24"/>
          <w:spacing w:val="-2"/>
        </w:rPr>
        <w:t>元的占比为</w:t>
      </w:r>
      <w:r>
        <w:rPr>
          <w:sz w:val="24"/>
          <w:szCs w:val="24"/>
          <w:spacing w:val="-45"/>
        </w:rPr>
        <w:t xml:space="preserve"> </w:t>
      </w:r>
      <w:r>
        <w:rPr>
          <w:sz w:val="24"/>
          <w:szCs w:val="24"/>
          <w:spacing w:val="-2"/>
        </w:rPr>
        <w:t>53.33%。</w:t>
      </w:r>
    </w:p>
    <w:p>
      <w:pPr>
        <w:spacing w:line="36" w:lineRule="exact"/>
        <w:rPr/>
      </w:pPr>
      <w:r/>
    </w:p>
    <w:tbl>
      <w:tblPr>
        <w:tblStyle w:val="TableNormal"/>
        <w:tblW w:w="7180" w:type="dxa"/>
        <w:tblInd w:w="179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687"/>
        <w:gridCol w:w="6493"/>
      </w:tblGrid>
      <w:tr>
        <w:trPr>
          <w:trHeight w:val="4315" w:hRule="atLeast"/>
        </w:trPr>
        <w:tc>
          <w:tcPr>
            <w:tcW w:w="687" w:type="dxa"/>
            <w:vAlign w:val="top"/>
            <w:tcBorders>
              <w:right w:val="nil"/>
            </w:tcBorders>
          </w:tcPr>
          <w:p>
            <w:pPr>
              <w:ind w:firstLine="97"/>
              <w:spacing w:before="22" w:line="230" w:lineRule="exact"/>
              <w:rPr/>
            </w:pPr>
            <w:r>
              <w:rPr>
                <w:position w:val="-4"/>
              </w:rPr>
              <w:pict>
                <v:group id="_x0000_s738" style="mso-position-vertical-relative:line;mso-position-horizontal-relative:char;width:12.25pt;height:11.55pt;" filled="false" stroked="false" coordsize="245,231" coordorigin="0,0">
                  <v:shape id="_x0000_s740" style="position:absolute;left:20;top:20;width:205;height:191;" fillcolor="#FFFFFF" filled="true" stroked="false" coordsize="205,191" coordorigin="0,0" path="m0,95c0,42,45,0,102,0c158,0,204,42,204,95c204,147,158,190,102,190c45,190,0,147,0,95e"/>
                  <v:shape id="_x0000_s742" style="position:absolute;left:0;top:0;width:245;height:231;" filled="false" strokecolor="#FFC000" strokeweight="2.00pt" coordsize="245,231" coordorigin="0,0" path="m20,115c20,62,65,20,122,20c178,20,224,62,224,115c224,167,178,210,122,210c65,210,20,167,20,115e">
                    <v:stroke joinstyle="miter"/>
                  </v:shape>
                </v:group>
              </w:pict>
            </w:r>
          </w:p>
          <w:p>
            <w:pPr>
              <w:spacing w:line="333" w:lineRule="auto"/>
              <w:rPr>
                <w:rFonts w:ascii="Arial"/>
                <w:sz w:val="21"/>
              </w:rPr>
            </w:pPr>
            <w:r/>
          </w:p>
          <w:p>
            <w:pPr>
              <w:spacing w:line="333" w:lineRule="auto"/>
              <w:rPr>
                <w:rFonts w:ascii="Arial"/>
                <w:sz w:val="21"/>
              </w:rPr>
            </w:pPr>
            <w:r/>
          </w:p>
          <w:p>
            <w:pPr>
              <w:pStyle w:val="TableText"/>
              <w:ind w:left="336"/>
              <w:spacing w:before="61" w:line="248" w:lineRule="exact"/>
              <w:rPr>
                <w:sz w:val="18"/>
                <w:szCs w:val="18"/>
              </w:rPr>
            </w:pPr>
            <w:r>
              <w:drawing>
                <wp:anchor distT="0" distB="0" distL="0" distR="0" simplePos="0" relativeHeight="252210176" behindDoc="1" locked="0" layoutInCell="1" allowOverlap="1">
                  <wp:simplePos x="0" y="0"/>
                  <wp:positionH relativeFrom="column">
                    <wp:posOffset>-4762</wp:posOffset>
                  </wp:positionH>
                  <wp:positionV relativeFrom="paragraph">
                    <wp:posOffset>-590871</wp:posOffset>
                  </wp:positionV>
                  <wp:extent cx="4559300" cy="2749550"/>
                  <wp:effectExtent l="0" t="0" r="0" b="0"/>
                  <wp:wrapNone/>
                  <wp:docPr id="366" name="IM 366"/>
                  <wp:cNvGraphicFramePr/>
                  <a:graphic>
                    <a:graphicData uri="http://schemas.openxmlformats.org/drawingml/2006/picture">
                      <pic:pic>
                        <pic:nvPicPr>
                          <pic:cNvPr id="366" name="IM 366"/>
                          <pic:cNvPicPr/>
                        </pic:nvPicPr>
                        <pic:blipFill>
                          <a:blip r:embed="rId183"/>
                          <a:stretch>
                            <a:fillRect/>
                          </a:stretch>
                        </pic:blipFill>
                        <pic:spPr>
                          <a:xfrm rot="0">
                            <a:off x="0" y="0"/>
                            <a:ext cx="4559300" cy="2749550"/>
                          </a:xfrm>
                          <a:prstGeom prst="rect">
                            <a:avLst/>
                          </a:prstGeom>
                        </pic:spPr>
                      </pic:pic>
                    </a:graphicData>
                  </a:graphic>
                </wp:anchor>
              </w:drawing>
            </w:r>
            <w:r>
              <w:rPr>
                <w:sz w:val="18"/>
                <w:szCs w:val="18"/>
                <w:color w:val="595959"/>
                <w:spacing w:val="-4"/>
                <w:position w:val="2"/>
              </w:rPr>
              <w:t>60%</w:t>
            </w:r>
          </w:p>
          <w:p>
            <w:pPr>
              <w:pStyle w:val="TableText"/>
              <w:ind w:left="336"/>
              <w:spacing w:before="210" w:line="249" w:lineRule="exact"/>
              <w:rPr>
                <w:sz w:val="18"/>
                <w:szCs w:val="18"/>
              </w:rPr>
            </w:pPr>
            <w:r>
              <w:rPr>
                <w:sz w:val="18"/>
                <w:szCs w:val="18"/>
                <w:color w:val="595959"/>
                <w:spacing w:val="-4"/>
                <w:position w:val="2"/>
              </w:rPr>
              <w:t>50%</w:t>
            </w:r>
          </w:p>
          <w:p>
            <w:pPr>
              <w:pStyle w:val="TableText"/>
              <w:ind w:left="330"/>
              <w:spacing w:before="210" w:line="249" w:lineRule="exact"/>
              <w:rPr>
                <w:sz w:val="18"/>
                <w:szCs w:val="18"/>
              </w:rPr>
            </w:pPr>
            <w:r>
              <w:rPr>
                <w:sz w:val="18"/>
                <w:szCs w:val="18"/>
                <w:color w:val="595959"/>
                <w:spacing w:val="-2"/>
                <w:position w:val="2"/>
              </w:rPr>
              <w:t>40%</w:t>
            </w:r>
          </w:p>
          <w:p>
            <w:pPr>
              <w:pStyle w:val="TableText"/>
              <w:ind w:left="333"/>
              <w:spacing w:before="211" w:line="248" w:lineRule="exact"/>
              <w:rPr>
                <w:sz w:val="18"/>
                <w:szCs w:val="18"/>
              </w:rPr>
            </w:pPr>
            <w:r>
              <w:rPr>
                <w:sz w:val="18"/>
                <w:szCs w:val="18"/>
                <w:color w:val="595959"/>
                <w:spacing w:val="-3"/>
                <w:position w:val="2"/>
              </w:rPr>
              <w:t>30%</w:t>
            </w:r>
          </w:p>
          <w:p>
            <w:pPr>
              <w:pStyle w:val="TableText"/>
              <w:ind w:left="335"/>
              <w:spacing w:before="210" w:line="249" w:lineRule="exact"/>
              <w:rPr>
                <w:sz w:val="18"/>
                <w:szCs w:val="18"/>
              </w:rPr>
            </w:pPr>
            <w:r>
              <w:rPr>
                <w:sz w:val="18"/>
                <w:szCs w:val="18"/>
                <w:color w:val="595959"/>
                <w:spacing w:val="-3"/>
                <w:position w:val="2"/>
              </w:rPr>
              <w:t>20%</w:t>
            </w:r>
          </w:p>
          <w:p>
            <w:pPr>
              <w:pStyle w:val="TableText"/>
              <w:ind w:left="339"/>
              <w:spacing w:before="211" w:line="249" w:lineRule="exact"/>
              <w:rPr>
                <w:sz w:val="18"/>
                <w:szCs w:val="18"/>
              </w:rPr>
            </w:pPr>
            <w:r>
              <w:rPr>
                <w:sz w:val="18"/>
                <w:szCs w:val="18"/>
                <w:color w:val="595959"/>
                <w:spacing w:val="-5"/>
                <w:position w:val="2"/>
              </w:rPr>
              <w:t>10%</w:t>
            </w:r>
          </w:p>
          <w:p>
            <w:pPr>
              <w:pStyle w:val="TableText"/>
              <w:ind w:left="429"/>
              <w:spacing w:before="210" w:line="249" w:lineRule="exact"/>
              <w:rPr>
                <w:sz w:val="18"/>
                <w:szCs w:val="18"/>
              </w:rPr>
            </w:pPr>
            <w:r>
              <w:rPr>
                <w:sz w:val="18"/>
                <w:szCs w:val="18"/>
                <w:color w:val="595959"/>
                <w:spacing w:val="-2"/>
                <w:position w:val="2"/>
              </w:rPr>
              <w:t>0%</w:t>
            </w:r>
          </w:p>
        </w:tc>
        <w:tc>
          <w:tcPr>
            <w:tcW w:w="6493" w:type="dxa"/>
            <w:vAlign w:val="top"/>
            <w:tcBorders>
              <w:left w:val="nil"/>
            </w:tcBorders>
          </w:tcPr>
          <w:p>
            <w:pPr>
              <w:spacing w:line="437" w:lineRule="auto"/>
              <w:rPr>
                <w:rFonts w:ascii="Arial"/>
                <w:sz w:val="21"/>
              </w:rPr>
            </w:pPr>
            <w:r>
              <w:pict>
                <v:shape id="_x0000_s744" style="position:absolute;margin-left:-183.022pt;margin-top:52.935pt;mso-position-vertical-relative:top-margin-area;mso-position-horizontal-relative:right-margin-area;width:27.1pt;height:14.45pt;z-index:252213248;" filled="false" stroked="false" type="#_x0000_t202">
                  <v:fill on="false"/>
                  <v:stroke on="false"/>
                  <v:path/>
                  <v:imagedata o:title=""/>
                  <o:lock v:ext="edit" aspectratio="false"/>
                  <v:textbox inset="0mm,0mm,0mm,0mm">
                    <w:txbxContent>
                      <w:p>
                        <w:pPr>
                          <w:pStyle w:val="TableText"/>
                          <w:ind w:left="20"/>
                          <w:spacing w:before="20" w:line="248" w:lineRule="exact"/>
                          <w:rPr>
                            <w:sz w:val="18"/>
                            <w:szCs w:val="18"/>
                          </w:rPr>
                        </w:pPr>
                        <w:r>
                          <w:rPr>
                            <w:sz w:val="18"/>
                            <w:szCs w:val="18"/>
                            <w:color w:val="404040"/>
                            <w:spacing w:val="-2"/>
                            <w:position w:val="2"/>
                          </w:rPr>
                          <w:t>53.33%</w:t>
                        </w:r>
                      </w:p>
                    </w:txbxContent>
                  </v:textbox>
                </v:shape>
              </w:pict>
            </w:r>
            <w:r/>
          </w:p>
          <w:p>
            <w:pPr>
              <w:spacing w:before="72" w:line="220" w:lineRule="auto"/>
              <w:jc w:val="right"/>
              <w:rPr>
                <w:rFonts w:ascii="SimSun" w:hAnsi="SimSun" w:eastAsia="SimSun" w:cs="SimSun"/>
                <w:sz w:val="22"/>
                <w:szCs w:val="22"/>
              </w:rPr>
            </w:pPr>
            <w:r>
              <w:rPr>
                <w:rFonts w:ascii="SimSun" w:hAnsi="SimSun" w:eastAsia="SimSun" w:cs="SimSun"/>
                <w:sz w:val="22"/>
                <w:szCs w:val="22"/>
                <w:b/>
                <w:bCs/>
                <w:spacing w:val="-6"/>
              </w:rPr>
              <w:t>人均就业起薪要求（元/月）</w:t>
            </w:r>
          </w:p>
          <w:p>
            <w:pPr>
              <w:spacing w:line="160" w:lineRule="exact"/>
              <w:rPr/>
            </w:pPr>
            <w:r/>
          </w:p>
          <w:tbl>
            <w:tblPr>
              <w:tblStyle w:val="TableNormal"/>
              <w:tblW w:w="1110" w:type="dxa"/>
              <w:tblInd w:w="4662" w:type="dxa"/>
              <w:tblLayout w:type="fixed"/>
              <w:tblBorders>
                <w:left w:val="double" w:color="FFC000" w:sz="2" w:space="0"/>
                <w:bottom w:val="double" w:color="FFC000" w:sz="2" w:space="0"/>
                <w:right w:val="double" w:color="FFC000" w:sz="2" w:space="0"/>
                <w:top w:val="double" w:color="FFC000" w:sz="2" w:space="0"/>
              </w:tblBorders>
            </w:tblPr>
            <w:tblGrid>
              <w:gridCol w:w="1110"/>
            </w:tblGrid>
            <w:tr>
              <w:trPr>
                <w:trHeight w:val="510" w:hRule="atLeast"/>
              </w:trPr>
              <w:tc>
                <w:tcPr>
                  <w:tcW w:w="1110" w:type="dxa"/>
                  <w:vAlign w:val="top"/>
                </w:tcPr>
                <w:p>
                  <w:pPr>
                    <w:ind w:left="255"/>
                    <w:spacing w:before="124"/>
                    <w:rPr>
                      <w:rFonts w:ascii="SimSun" w:hAnsi="SimSun" w:eastAsia="SimSun" w:cs="SimSun"/>
                      <w:sz w:val="24"/>
                      <w:szCs w:val="24"/>
                    </w:rPr>
                  </w:pPr>
                  <w:r>
                    <w:rPr>
                      <w:rFonts w:ascii="SimSun" w:hAnsi="SimSun" w:eastAsia="SimSun" w:cs="SimSun"/>
                      <w:sz w:val="24"/>
                      <w:szCs w:val="24"/>
                      <w:b/>
                      <w:bCs/>
                      <w:color w:val="44546A"/>
                      <w:spacing w:val="-3"/>
                    </w:rPr>
                    <w:t>4417</w:t>
                  </w:r>
                </w:p>
              </w:tc>
            </w:tr>
          </w:tbl>
          <w:p>
            <w:pPr>
              <w:pStyle w:val="TableText"/>
              <w:ind w:left="823"/>
              <w:spacing w:before="63" w:line="248" w:lineRule="exact"/>
              <w:rPr>
                <w:sz w:val="18"/>
                <w:szCs w:val="18"/>
              </w:rPr>
            </w:pPr>
            <w:r>
              <w:drawing>
                <wp:anchor distT="0" distB="0" distL="0" distR="0" simplePos="0" relativeHeight="252211200" behindDoc="1" locked="0" layoutInCell="1" allowOverlap="1">
                  <wp:simplePos x="0" y="0"/>
                  <wp:positionH relativeFrom="column">
                    <wp:posOffset>38290</wp:posOffset>
                  </wp:positionH>
                  <wp:positionV relativeFrom="paragraph">
                    <wp:posOffset>-256794</wp:posOffset>
                  </wp:positionV>
                  <wp:extent cx="3404933" cy="1759076"/>
                  <wp:effectExtent l="0" t="0" r="0" b="0"/>
                  <wp:wrapNone/>
                  <wp:docPr id="368" name="IM 368"/>
                  <wp:cNvGraphicFramePr/>
                  <a:graphic>
                    <a:graphicData uri="http://schemas.openxmlformats.org/drawingml/2006/picture">
                      <pic:pic>
                        <pic:nvPicPr>
                          <pic:cNvPr id="368" name="IM 368"/>
                          <pic:cNvPicPr/>
                        </pic:nvPicPr>
                        <pic:blipFill>
                          <a:blip r:embed="rId184"/>
                          <a:stretch>
                            <a:fillRect/>
                          </a:stretch>
                        </pic:blipFill>
                        <pic:spPr>
                          <a:xfrm rot="0">
                            <a:off x="0" y="0"/>
                            <a:ext cx="3404933" cy="1759076"/>
                          </a:xfrm>
                          <a:prstGeom prst="rect">
                            <a:avLst/>
                          </a:prstGeom>
                        </pic:spPr>
                      </pic:pic>
                    </a:graphicData>
                  </a:graphic>
                </wp:anchor>
              </w:drawing>
            </w:r>
            <w:r>
              <w:rPr>
                <w:sz w:val="18"/>
                <w:szCs w:val="18"/>
                <w:color w:val="404040"/>
                <w:spacing w:val="-1"/>
                <w:position w:val="2"/>
              </w:rPr>
              <w:t>43.33%</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4906"/>
              <w:spacing w:before="60" w:line="249" w:lineRule="exact"/>
              <w:rPr>
                <w:sz w:val="18"/>
                <w:szCs w:val="18"/>
              </w:rPr>
            </w:pPr>
            <w:r>
              <w:rPr>
                <w:sz w:val="18"/>
                <w:szCs w:val="18"/>
                <w:color w:val="404040"/>
                <w:spacing w:val="-2"/>
                <w:position w:val="2"/>
              </w:rPr>
              <w:t>3.33%</w:t>
            </w:r>
          </w:p>
          <w:p>
            <w:pPr>
              <w:ind w:firstLine="60"/>
              <w:spacing w:before="161" w:line="56" w:lineRule="exact"/>
              <w:rPr/>
            </w:pPr>
            <w:r>
              <w:rPr>
                <w:position w:val="-1"/>
              </w:rPr>
              <w:pict>
                <v:shape id="_x0000_s746" style="mso-position-vertical-relative:line;mso-position-horizontal-relative:char;width:303.1pt;height:2.85pt;" filled="false" strokecolor="#FFC000" strokeweight="0.75pt" coordsize="6062,56" coordorigin="0,0" path="m7,48l6053,48m7,0l7,48m2023,0l2023,48m4037,0l4037,48m6053,0l6053,48e">
                  <v:stroke miterlimit="10"/>
                </v:shape>
              </w:pict>
            </w:r>
          </w:p>
          <w:p>
            <w:pPr>
              <w:pStyle w:val="TableText"/>
              <w:ind w:left="565"/>
              <w:spacing w:before="118" w:line="230" w:lineRule="auto"/>
              <w:rPr>
                <w:sz w:val="18"/>
                <w:szCs w:val="18"/>
              </w:rPr>
            </w:pPr>
            <w:r>
              <w:rPr>
                <w:sz w:val="18"/>
                <w:szCs w:val="18"/>
                <w:color w:val="595959"/>
              </w:rPr>
              <w:t>3000-4000元</w:t>
            </w:r>
            <w:r>
              <w:rPr>
                <w:sz w:val="18"/>
                <w:szCs w:val="18"/>
                <w:color w:val="595959"/>
                <w:spacing w:val="2"/>
              </w:rPr>
              <w:t xml:space="preserve">                   </w:t>
            </w:r>
            <w:r>
              <w:rPr>
                <w:sz w:val="18"/>
                <w:szCs w:val="18"/>
                <w:color w:val="595959"/>
              </w:rPr>
              <w:t>4001-6000元                    6001-8000元</w:t>
            </w:r>
          </w:p>
        </w:tc>
      </w:tr>
    </w:tbl>
    <w:p>
      <w:pPr>
        <w:pStyle w:val="BodyText"/>
        <w:ind w:left="3946"/>
        <w:spacing w:before="118" w:line="228" w:lineRule="auto"/>
        <w:rPr>
          <w:sz w:val="19"/>
          <w:szCs w:val="19"/>
        </w:rPr>
      </w:pPr>
      <w:r>
        <w:rPr>
          <w:sz w:val="19"/>
          <w:szCs w:val="19"/>
          <w:b/>
          <w:bCs/>
          <w:color w:val="082E78"/>
          <w:spacing w:val="5"/>
        </w:rPr>
        <w:t>图</w:t>
      </w:r>
      <w:r>
        <w:rPr>
          <w:sz w:val="19"/>
          <w:szCs w:val="19"/>
          <w:color w:val="082E78"/>
          <w:spacing w:val="-33"/>
        </w:rPr>
        <w:t xml:space="preserve"> </w:t>
      </w:r>
      <w:r>
        <w:rPr>
          <w:sz w:val="19"/>
          <w:szCs w:val="19"/>
          <w:b/>
          <w:bCs/>
          <w:color w:val="082E78"/>
          <w:spacing w:val="5"/>
        </w:rPr>
        <w:t>4-16</w:t>
      </w:r>
      <w:r>
        <w:rPr>
          <w:sz w:val="19"/>
          <w:szCs w:val="19"/>
          <w:color w:val="082E78"/>
          <w:spacing w:val="5"/>
        </w:rPr>
        <w:t xml:space="preserve"> </w:t>
      </w:r>
      <w:r>
        <w:rPr>
          <w:sz w:val="19"/>
          <w:szCs w:val="19"/>
          <w:b/>
          <w:bCs/>
          <w:color w:val="082E78"/>
          <w:spacing w:val="5"/>
        </w:rPr>
        <w:t>毕业生求职就业起薪要求</w:t>
      </w:r>
    </w:p>
    <w:p>
      <w:pPr>
        <w:spacing w:line="260" w:lineRule="auto"/>
        <w:rPr>
          <w:rFonts w:ascii="Arial"/>
          <w:sz w:val="21"/>
        </w:rPr>
      </w:pPr>
      <w:r/>
    </w:p>
    <w:p>
      <w:pPr>
        <w:ind w:left="1277"/>
        <w:spacing w:before="91" w:line="219" w:lineRule="auto"/>
        <w:outlineLvl w:val="2"/>
        <w:rPr>
          <w:rFonts w:ascii="SimHei" w:hAnsi="SimHei" w:eastAsia="SimHei" w:cs="SimHei"/>
          <w:sz w:val="28"/>
          <w:szCs w:val="28"/>
        </w:rPr>
      </w:pPr>
      <w:bookmarkStart w:name="bookmark100" w:id="143"/>
      <w:bookmarkEnd w:id="143"/>
      <w:r>
        <w:rPr>
          <w:rFonts w:ascii="SimHei" w:hAnsi="SimHei" w:eastAsia="SimHei" w:cs="SimHei"/>
          <w:sz w:val="28"/>
          <w:szCs w:val="28"/>
          <w:color w:val="082E78"/>
          <w:spacing w:val="-4"/>
        </w:rPr>
        <w:t>（四）求职关注因素</w:t>
      </w:r>
    </w:p>
    <w:p>
      <w:pPr>
        <w:spacing w:line="311" w:lineRule="auto"/>
        <w:rPr>
          <w:rFonts w:ascii="Arial"/>
          <w:sz w:val="21"/>
        </w:rPr>
      </w:pPr>
      <w:r/>
    </w:p>
    <w:p>
      <w:pPr>
        <w:pStyle w:val="BodyText"/>
        <w:ind w:left="1239" w:right="1279" w:firstLine="498"/>
        <w:spacing w:before="79" w:line="362" w:lineRule="auto"/>
        <w:rPr>
          <w:sz w:val="24"/>
          <w:szCs w:val="24"/>
        </w:rPr>
      </w:pPr>
      <w:r>
        <w:rPr>
          <w:sz w:val="24"/>
          <w:szCs w:val="24"/>
          <w:spacing w:val="-16"/>
        </w:rPr>
        <w:t>调查显示，未就业毕业生求职关注因素位居前三的是“薪酬</w:t>
      </w:r>
      <w:r>
        <w:rPr>
          <w:sz w:val="24"/>
          <w:szCs w:val="24"/>
          <w:spacing w:val="-17"/>
        </w:rPr>
        <w:t>水平”（71.88%）、</w:t>
      </w:r>
      <w:r>
        <w:rPr>
          <w:sz w:val="24"/>
          <w:szCs w:val="24"/>
        </w:rPr>
        <w:t xml:space="preserve"> </w:t>
      </w:r>
      <w:r>
        <w:rPr>
          <w:sz w:val="24"/>
          <w:szCs w:val="24"/>
        </w:rPr>
        <w:t>“工作稳定度”（43.75%）和“工作环</w:t>
      </w:r>
      <w:r>
        <w:rPr>
          <w:sz w:val="24"/>
          <w:szCs w:val="24"/>
          <w:spacing w:val="-1"/>
        </w:rPr>
        <w:t>境”（25.00%）。</w:t>
      </w:r>
    </w:p>
    <w:p>
      <w:pPr>
        <w:spacing w:line="362" w:lineRule="auto"/>
        <w:sectPr>
          <w:footerReference w:type="default" r:id="rId182"/>
          <w:pgSz w:w="11907" w:h="16839"/>
          <w:pgMar w:top="1348" w:right="553" w:bottom="1324" w:left="553" w:header="794" w:footer="325" w:gutter="0"/>
        </w:sectPr>
        <w:rPr>
          <w:sz w:val="24"/>
          <w:szCs w:val="24"/>
        </w:rPr>
      </w:pPr>
    </w:p>
    <w:p>
      <w:pPr>
        <w:spacing w:line="272" w:lineRule="auto"/>
        <w:rPr>
          <w:rFonts w:ascii="Arial"/>
          <w:sz w:val="21"/>
        </w:rPr>
      </w:pPr>
      <w:r/>
    </w:p>
    <w:p>
      <w:pPr>
        <w:spacing w:line="273" w:lineRule="auto"/>
        <w:rPr>
          <w:rFonts w:ascii="Arial"/>
          <w:sz w:val="21"/>
        </w:rPr>
      </w:pPr>
      <w:r/>
    </w:p>
    <w:p>
      <w:pPr>
        <w:ind w:left="8405"/>
        <w:spacing w:before="61" w:line="249" w:lineRule="exact"/>
        <w:rPr>
          <w:rFonts w:ascii="DengXian" w:hAnsi="DengXian" w:eastAsia="DengXian" w:cs="DengXian"/>
          <w:sz w:val="18"/>
          <w:szCs w:val="18"/>
        </w:rPr>
      </w:pPr>
      <w:r>
        <w:pict>
          <v:shape id="_x0000_s750" style="position:absolute;margin-left:128.166pt;margin-top:1.97209pt;mso-position-vertical-relative:text;mso-position-horizontal-relative:text;width:64.7pt;height:210.05pt;z-index:252225536;" filled="false" stroked="false" type="#_x0000_t202">
            <v:fill on="false"/>
            <v:stroke on="false"/>
            <v:path/>
            <v:imagedata o:title=""/>
            <o:lock v:ext="edit" aspectratio="false"/>
            <v:textbox inset="0mm,0mm,0mm,0mm">
              <w:txbxContent>
                <w:p>
                  <w:pPr>
                    <w:ind w:right="17"/>
                    <w:spacing w:before="20"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薪酬水平</w:t>
                  </w:r>
                </w:p>
                <w:p>
                  <w:pPr>
                    <w:ind w:right="17"/>
                    <w:spacing w:before="207"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工作稳定度</w:t>
                  </w:r>
                </w:p>
                <w:p>
                  <w:pPr>
                    <w:ind w:right="17"/>
                    <w:spacing w:before="206"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工作环境</w:t>
                  </w:r>
                </w:p>
                <w:p>
                  <w:pPr>
                    <w:ind w:right="15"/>
                    <w:spacing w:before="207" w:line="226" w:lineRule="auto"/>
                    <w:jc w:val="right"/>
                    <w:rPr>
                      <w:rFonts w:ascii="DengXian" w:hAnsi="DengXian" w:eastAsia="DengXian" w:cs="DengXian"/>
                      <w:sz w:val="18"/>
                      <w:szCs w:val="18"/>
                    </w:rPr>
                  </w:pPr>
                  <w:r>
                    <w:rPr>
                      <w:rFonts w:ascii="DengXian" w:hAnsi="DengXian" w:eastAsia="DengXian" w:cs="DengXian"/>
                      <w:sz w:val="18"/>
                      <w:szCs w:val="18"/>
                      <w:color w:val="595959"/>
                      <w:spacing w:val="-3"/>
                    </w:rPr>
                    <w:t>其他</w:t>
                  </w:r>
                </w:p>
                <w:p>
                  <w:pPr>
                    <w:ind w:right="19"/>
                    <w:spacing w:before="207" w:line="223" w:lineRule="auto"/>
                    <w:jc w:val="right"/>
                    <w:rPr>
                      <w:rFonts w:ascii="DengXian" w:hAnsi="DengXian" w:eastAsia="DengXian" w:cs="DengXian"/>
                      <w:sz w:val="18"/>
                      <w:szCs w:val="18"/>
                    </w:rPr>
                  </w:pPr>
                  <w:r>
                    <w:rPr>
                      <w:rFonts w:ascii="DengXian" w:hAnsi="DengXian" w:eastAsia="DengXian" w:cs="DengXian"/>
                      <w:sz w:val="18"/>
                      <w:szCs w:val="18"/>
                      <w:color w:val="595959"/>
                      <w:spacing w:val="-1"/>
                    </w:rPr>
                    <w:t>社会保障</w:t>
                  </w:r>
                </w:p>
                <w:p>
                  <w:pPr>
                    <w:ind w:right="19"/>
                    <w:spacing w:before="209" w:line="225" w:lineRule="auto"/>
                    <w:jc w:val="right"/>
                    <w:rPr>
                      <w:rFonts w:ascii="DengXian" w:hAnsi="DengXian" w:eastAsia="DengXian" w:cs="DengXian"/>
                      <w:sz w:val="18"/>
                      <w:szCs w:val="18"/>
                    </w:rPr>
                  </w:pPr>
                  <w:r>
                    <w:rPr>
                      <w:rFonts w:ascii="DengXian" w:hAnsi="DengXian" w:eastAsia="DengXian" w:cs="DengXian"/>
                      <w:sz w:val="18"/>
                      <w:szCs w:val="18"/>
                      <w:color w:val="595959"/>
                      <w:spacing w:val="-2"/>
                    </w:rPr>
                    <w:t>就业地理位置</w:t>
                  </w:r>
                </w:p>
                <w:p>
                  <w:pPr>
                    <w:ind w:right="18"/>
                    <w:spacing w:before="209" w:line="228" w:lineRule="auto"/>
                    <w:jc w:val="right"/>
                    <w:rPr>
                      <w:rFonts w:ascii="DengXian" w:hAnsi="DengXian" w:eastAsia="DengXian" w:cs="DengXian"/>
                      <w:sz w:val="18"/>
                      <w:szCs w:val="18"/>
                    </w:rPr>
                  </w:pPr>
                  <w:r>
                    <w:rPr>
                      <w:rFonts w:ascii="DengXian" w:hAnsi="DengXian" w:eastAsia="DengXian" w:cs="DengXian"/>
                      <w:sz w:val="18"/>
                      <w:szCs w:val="18"/>
                      <w:color w:val="595959"/>
                      <w:spacing w:val="-2"/>
                    </w:rPr>
                    <w:t>人际关系</w:t>
                  </w:r>
                </w:p>
                <w:p>
                  <w:pPr>
                    <w:ind w:right="18"/>
                    <w:spacing w:before="205" w:line="225" w:lineRule="auto"/>
                    <w:jc w:val="right"/>
                    <w:rPr>
                      <w:rFonts w:ascii="DengXian" w:hAnsi="DengXian" w:eastAsia="DengXian" w:cs="DengXian"/>
                      <w:sz w:val="18"/>
                      <w:szCs w:val="18"/>
                    </w:rPr>
                  </w:pPr>
                  <w:r>
                    <w:rPr>
                      <w:rFonts w:ascii="DengXian" w:hAnsi="DengXian" w:eastAsia="DengXian" w:cs="DengXian"/>
                      <w:sz w:val="18"/>
                      <w:szCs w:val="18"/>
                      <w:color w:val="595959"/>
                      <w:spacing w:val="-2"/>
                    </w:rPr>
                    <w:t>发展空间</w:t>
                  </w:r>
                </w:p>
                <w:p>
                  <w:pPr>
                    <w:ind w:left="20"/>
                    <w:spacing w:before="208" w:line="223" w:lineRule="auto"/>
                    <w:rPr>
                      <w:rFonts w:ascii="DengXian" w:hAnsi="DengXian" w:eastAsia="DengXian" w:cs="DengXian"/>
                      <w:sz w:val="18"/>
                      <w:szCs w:val="18"/>
                    </w:rPr>
                  </w:pPr>
                  <w:r>
                    <w:rPr>
                      <w:rFonts w:ascii="DengXian" w:hAnsi="DengXian" w:eastAsia="DengXian" w:cs="DengXian"/>
                      <w:sz w:val="18"/>
                      <w:szCs w:val="18"/>
                      <w:color w:val="595959"/>
                      <w:spacing w:val="-2"/>
                    </w:rPr>
                    <w:t>单位的社会声望</w:t>
                  </w:r>
                </w:p>
                <w:p>
                  <w:pPr>
                    <w:ind w:right="18"/>
                    <w:spacing w:before="210" w:line="226" w:lineRule="auto"/>
                    <w:jc w:val="right"/>
                    <w:rPr>
                      <w:rFonts w:ascii="DengXian" w:hAnsi="DengXian" w:eastAsia="DengXian" w:cs="DengXian"/>
                      <w:sz w:val="18"/>
                      <w:szCs w:val="18"/>
                    </w:rPr>
                  </w:pPr>
                  <w:r>
                    <w:rPr>
                      <w:rFonts w:ascii="DengXian" w:hAnsi="DengXian" w:eastAsia="DengXian" w:cs="DengXian"/>
                      <w:sz w:val="18"/>
                      <w:szCs w:val="18"/>
                      <w:color w:val="595959"/>
                      <w:spacing w:val="-2"/>
                    </w:rPr>
                    <w:t>父母期望</w:t>
                  </w:r>
                </w:p>
              </w:txbxContent>
            </v:textbox>
          </v:shape>
        </w:pict>
      </w:r>
      <w:r>
        <w:drawing>
          <wp:anchor distT="0" distB="0" distL="0" distR="0" simplePos="0" relativeHeight="252223488" behindDoc="1" locked="0" layoutInCell="1" allowOverlap="1">
            <wp:simplePos x="0" y="0"/>
            <wp:positionH relativeFrom="column">
              <wp:posOffset>1119124</wp:posOffset>
            </wp:positionH>
            <wp:positionV relativeFrom="paragraph">
              <wp:posOffset>-195998</wp:posOffset>
            </wp:positionV>
            <wp:extent cx="4604384" cy="2981325"/>
            <wp:effectExtent l="0" t="0" r="0" b="0"/>
            <wp:wrapNone/>
            <wp:docPr id="372" name="IM 372"/>
            <wp:cNvGraphicFramePr/>
            <a:graphic>
              <a:graphicData uri="http://schemas.openxmlformats.org/drawingml/2006/picture">
                <pic:pic>
                  <pic:nvPicPr>
                    <pic:cNvPr id="372" name="IM 372"/>
                    <pic:cNvPicPr/>
                  </pic:nvPicPr>
                  <pic:blipFill>
                    <a:blip r:embed="rId186"/>
                    <a:stretch>
                      <a:fillRect/>
                    </a:stretch>
                  </pic:blipFill>
                  <pic:spPr>
                    <a:xfrm rot="0">
                      <a:off x="0" y="0"/>
                      <a:ext cx="4604384" cy="2981325"/>
                    </a:xfrm>
                    <a:prstGeom prst="rect">
                      <a:avLst/>
                    </a:prstGeom>
                  </pic:spPr>
                </pic:pic>
              </a:graphicData>
            </a:graphic>
          </wp:anchor>
        </w:drawing>
      </w:r>
      <w:r>
        <w:rPr>
          <w:rFonts w:ascii="DengXian" w:hAnsi="DengXian" w:eastAsia="DengXian" w:cs="DengXian"/>
          <w:sz w:val="18"/>
          <w:szCs w:val="18"/>
          <w:color w:val="404040"/>
          <w:spacing w:val="-2"/>
          <w:position w:val="2"/>
        </w:rPr>
        <w:t>71.88%</w:t>
      </w:r>
    </w:p>
    <w:p>
      <w:pPr>
        <w:ind w:left="6717"/>
        <w:spacing w:before="188"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43.75%</w:t>
      </w:r>
    </w:p>
    <w:p>
      <w:pPr>
        <w:ind w:left="5601"/>
        <w:spacing w:before="188"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25.00%</w:t>
      </w:r>
    </w:p>
    <w:p>
      <w:pPr>
        <w:ind w:left="5413"/>
        <w:spacing w:before="188"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21.88%</w:t>
      </w:r>
    </w:p>
    <w:p>
      <w:pPr>
        <w:ind w:left="5043" w:right="5070" w:firstLine="187"/>
        <w:spacing w:before="188" w:line="430" w:lineRule="auto"/>
        <w:rPr>
          <w:rFonts w:ascii="DengXian" w:hAnsi="DengXian" w:eastAsia="DengXian" w:cs="DengXian"/>
          <w:sz w:val="18"/>
          <w:szCs w:val="18"/>
        </w:rPr>
      </w:pPr>
      <w:r>
        <w:rPr>
          <w:rFonts w:ascii="DengXian" w:hAnsi="DengXian" w:eastAsia="DengXian" w:cs="DengXian"/>
          <w:sz w:val="18"/>
          <w:szCs w:val="18"/>
          <w:color w:val="404040"/>
          <w:spacing w:val="-2"/>
        </w:rPr>
        <w:t>18.75%</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2"/>
        </w:rPr>
        <w:t>15.63%</w:t>
      </w:r>
    </w:p>
    <w:p>
      <w:pPr>
        <w:ind w:left="4856"/>
        <w:spacing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12.50%</w:t>
      </w:r>
    </w:p>
    <w:p>
      <w:pPr>
        <w:ind w:left="4856"/>
        <w:spacing w:before="187"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12.50%</w:t>
      </w:r>
    </w:p>
    <w:p>
      <w:pPr>
        <w:ind w:left="4666" w:right="5445" w:firstLine="190"/>
        <w:spacing w:before="187" w:line="445" w:lineRule="auto"/>
        <w:rPr>
          <w:rFonts w:ascii="DengXian" w:hAnsi="DengXian" w:eastAsia="DengXian" w:cs="DengXian"/>
          <w:sz w:val="18"/>
          <w:szCs w:val="18"/>
        </w:rPr>
      </w:pPr>
      <w:r>
        <w:rPr>
          <w:rFonts w:ascii="DengXian" w:hAnsi="DengXian" w:eastAsia="DengXian" w:cs="DengXian"/>
          <w:sz w:val="18"/>
          <w:szCs w:val="18"/>
          <w:color w:val="404040"/>
          <w:spacing w:val="-2"/>
        </w:rPr>
        <w:t>12.50%</w:t>
      </w:r>
      <w:r>
        <w:rPr>
          <w:rFonts w:ascii="DengXian" w:hAnsi="DengXian" w:eastAsia="DengXian" w:cs="DengXian"/>
          <w:sz w:val="18"/>
          <w:szCs w:val="18"/>
          <w:color w:val="404040"/>
        </w:rPr>
        <w:t xml:space="preserve"> </w:t>
      </w:r>
      <w:r>
        <w:rPr>
          <w:rFonts w:ascii="DengXian" w:hAnsi="DengXian" w:eastAsia="DengXian" w:cs="DengXian"/>
          <w:sz w:val="18"/>
          <w:szCs w:val="18"/>
          <w:color w:val="404040"/>
          <w:spacing w:val="-2"/>
        </w:rPr>
        <w:t>9.38%</w:t>
      </w:r>
    </w:p>
    <w:p>
      <w:pPr>
        <w:pStyle w:val="BodyText"/>
        <w:ind w:left="3795"/>
        <w:spacing w:before="173" w:line="228" w:lineRule="auto"/>
        <w:rPr>
          <w:sz w:val="19"/>
          <w:szCs w:val="19"/>
        </w:rPr>
      </w:pPr>
      <w:r>
        <w:rPr>
          <w:sz w:val="19"/>
          <w:szCs w:val="19"/>
          <w:b/>
          <w:bCs/>
          <w:color w:val="082E78"/>
          <w:spacing w:val="5"/>
        </w:rPr>
        <w:t>图</w:t>
      </w:r>
      <w:r>
        <w:rPr>
          <w:sz w:val="19"/>
          <w:szCs w:val="19"/>
          <w:color w:val="082E78"/>
          <w:spacing w:val="-30"/>
        </w:rPr>
        <w:t xml:space="preserve"> </w:t>
      </w:r>
      <w:r>
        <w:rPr>
          <w:sz w:val="19"/>
          <w:szCs w:val="19"/>
          <w:b/>
          <w:bCs/>
          <w:color w:val="082E78"/>
          <w:spacing w:val="5"/>
        </w:rPr>
        <w:t>4-17</w:t>
      </w:r>
      <w:r>
        <w:rPr>
          <w:sz w:val="19"/>
          <w:szCs w:val="19"/>
          <w:color w:val="082E78"/>
          <w:spacing w:val="5"/>
        </w:rPr>
        <w:t xml:space="preserve">  </w:t>
      </w:r>
      <w:r>
        <w:rPr>
          <w:sz w:val="19"/>
          <w:szCs w:val="19"/>
          <w:b/>
          <w:bCs/>
          <w:color w:val="082E78"/>
          <w:spacing w:val="5"/>
        </w:rPr>
        <w:t>未就业毕业生求职关注因素</w:t>
      </w:r>
    </w:p>
    <w:p>
      <w:pPr>
        <w:spacing w:line="257" w:lineRule="auto"/>
        <w:rPr>
          <w:rFonts w:ascii="Arial"/>
          <w:sz w:val="21"/>
        </w:rPr>
      </w:pPr>
      <w:r/>
    </w:p>
    <w:p>
      <w:pPr>
        <w:ind w:left="1277"/>
        <w:spacing w:before="92" w:line="219" w:lineRule="auto"/>
        <w:outlineLvl w:val="2"/>
        <w:rPr>
          <w:rFonts w:ascii="SimHei" w:hAnsi="SimHei" w:eastAsia="SimHei" w:cs="SimHei"/>
          <w:sz w:val="28"/>
          <w:szCs w:val="28"/>
        </w:rPr>
      </w:pPr>
      <w:bookmarkStart w:name="bookmark101" w:id="144"/>
      <w:bookmarkEnd w:id="144"/>
      <w:r>
        <w:rPr>
          <w:rFonts w:ascii="SimHei" w:hAnsi="SimHei" w:eastAsia="SimHei" w:cs="SimHei"/>
          <w:sz w:val="28"/>
          <w:szCs w:val="28"/>
          <w:color w:val="082E78"/>
          <w:spacing w:val="-4"/>
        </w:rPr>
        <w:t>（五）求职遇到困难</w:t>
      </w:r>
    </w:p>
    <w:p>
      <w:pPr>
        <w:spacing w:line="274" w:lineRule="auto"/>
        <w:rPr>
          <w:rFonts w:ascii="Arial"/>
          <w:sz w:val="21"/>
        </w:rPr>
      </w:pPr>
      <w:r/>
    </w:p>
    <w:p>
      <w:pPr>
        <w:pStyle w:val="BodyText"/>
        <w:ind w:left="1259" w:right="1247" w:firstLine="478"/>
        <w:spacing w:before="79" w:line="362" w:lineRule="auto"/>
        <w:jc w:val="both"/>
        <w:rPr>
          <w:sz w:val="24"/>
          <w:szCs w:val="24"/>
        </w:rPr>
      </w:pPr>
      <w:r>
        <w:rPr>
          <w:sz w:val="24"/>
          <w:szCs w:val="24"/>
          <w:spacing w:val="-3"/>
        </w:rPr>
        <w:t>调查显示，未就业毕业生求职过程中遇到的困难主要有</w:t>
      </w:r>
      <w:r>
        <w:rPr>
          <w:sz w:val="24"/>
          <w:szCs w:val="24"/>
          <w:spacing w:val="-4"/>
        </w:rPr>
        <w:t>“适合自己专业和学</w:t>
      </w:r>
      <w:r>
        <w:rPr>
          <w:sz w:val="24"/>
          <w:szCs w:val="24"/>
          <w:spacing w:val="-3"/>
        </w:rPr>
        <w:t>历的岗位不多”（56.67%）、“获取招聘信息的渠道太少”（46.67%）以及“缺</w:t>
      </w:r>
      <w:r>
        <w:rPr>
          <w:sz w:val="24"/>
          <w:szCs w:val="24"/>
          <w:spacing w:val="-1"/>
        </w:rPr>
        <w:t>乏实践经验”（43.33%）。</w:t>
      </w:r>
    </w:p>
    <w:p>
      <w:pPr>
        <w:spacing w:line="44" w:lineRule="exact"/>
        <w:rPr/>
      </w:pPr>
      <w:r/>
    </w:p>
    <w:tbl>
      <w:tblPr>
        <w:tblStyle w:val="TableNormal"/>
        <w:tblW w:w="7164" w:type="dxa"/>
        <w:tblInd w:w="181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743"/>
        <w:gridCol w:w="3421"/>
      </w:tblGrid>
      <w:tr>
        <w:trPr>
          <w:trHeight w:val="4232" w:hRule="atLeast"/>
        </w:trPr>
        <w:tc>
          <w:tcPr>
            <w:tcW w:w="3743" w:type="dxa"/>
            <w:vAlign w:val="top"/>
            <w:tcBorders>
              <w:right w:val="nil"/>
            </w:tcBorders>
          </w:tcPr>
          <w:p>
            <w:pPr>
              <w:spacing w:line="382" w:lineRule="auto"/>
              <w:rPr>
                <w:rFonts w:ascii="Arial"/>
                <w:sz w:val="21"/>
              </w:rPr>
            </w:pPr>
            <w:r/>
          </w:p>
          <w:p>
            <w:pPr>
              <w:pStyle w:val="TableText"/>
              <w:ind w:left="825"/>
              <w:spacing w:before="61" w:line="225" w:lineRule="auto"/>
              <w:rPr>
                <w:sz w:val="18"/>
                <w:szCs w:val="18"/>
              </w:rPr>
            </w:pPr>
            <w:r>
              <w:drawing>
                <wp:anchor distT="0" distB="0" distL="0" distR="0" simplePos="0" relativeHeight="252224512" behindDoc="1" locked="0" layoutInCell="1" allowOverlap="1">
                  <wp:simplePos x="0" y="0"/>
                  <wp:positionH relativeFrom="column">
                    <wp:posOffset>-4762</wp:posOffset>
                  </wp:positionH>
                  <wp:positionV relativeFrom="paragraph">
                    <wp:posOffset>-248922</wp:posOffset>
                  </wp:positionV>
                  <wp:extent cx="4549140" cy="2697352"/>
                  <wp:effectExtent l="0" t="0" r="0" b="0"/>
                  <wp:wrapNone/>
                  <wp:docPr id="374" name="IM 374"/>
                  <wp:cNvGraphicFramePr/>
                  <a:graphic>
                    <a:graphicData uri="http://schemas.openxmlformats.org/drawingml/2006/picture">
                      <pic:pic>
                        <pic:nvPicPr>
                          <pic:cNvPr id="374" name="IM 374"/>
                          <pic:cNvPicPr/>
                        </pic:nvPicPr>
                        <pic:blipFill>
                          <a:blip r:embed="rId187"/>
                          <a:stretch>
                            <a:fillRect/>
                          </a:stretch>
                        </pic:blipFill>
                        <pic:spPr>
                          <a:xfrm rot="0">
                            <a:off x="0" y="0"/>
                            <a:ext cx="4549140" cy="2697352"/>
                          </a:xfrm>
                          <a:prstGeom prst="rect">
                            <a:avLst/>
                          </a:prstGeom>
                        </pic:spPr>
                      </pic:pic>
                    </a:graphicData>
                  </a:graphic>
                </wp:anchor>
              </w:drawing>
            </w:r>
            <w:r>
              <w:rPr>
                <w:sz w:val="18"/>
                <w:szCs w:val="18"/>
                <w:color w:val="595959"/>
                <w:spacing w:val="-1"/>
              </w:rPr>
              <w:t>适合自己专业和学历的岗位不多</w:t>
            </w:r>
          </w:p>
          <w:p>
            <w:pPr>
              <w:spacing w:line="255" w:lineRule="auto"/>
              <w:rPr>
                <w:rFonts w:ascii="Arial"/>
                <w:sz w:val="21"/>
              </w:rPr>
            </w:pPr>
            <w:r/>
          </w:p>
          <w:p>
            <w:pPr>
              <w:pStyle w:val="TableText"/>
              <w:ind w:left="1362"/>
              <w:spacing w:before="61" w:line="226" w:lineRule="auto"/>
              <w:rPr>
                <w:sz w:val="18"/>
                <w:szCs w:val="18"/>
              </w:rPr>
            </w:pPr>
            <w:r>
              <w:rPr>
                <w:sz w:val="18"/>
                <w:szCs w:val="18"/>
                <w:color w:val="595959"/>
                <w:spacing w:val="-1"/>
              </w:rPr>
              <w:t>获取招聘信息的渠道太少</w:t>
            </w:r>
          </w:p>
          <w:p>
            <w:pPr>
              <w:spacing w:line="255" w:lineRule="auto"/>
              <w:rPr>
                <w:rFonts w:ascii="Arial"/>
                <w:sz w:val="21"/>
              </w:rPr>
            </w:pPr>
            <w:r/>
          </w:p>
          <w:p>
            <w:pPr>
              <w:pStyle w:val="TableText"/>
              <w:ind w:left="2261"/>
              <w:spacing w:before="61" w:line="225" w:lineRule="auto"/>
              <w:rPr>
                <w:sz w:val="18"/>
                <w:szCs w:val="18"/>
              </w:rPr>
            </w:pPr>
            <w:r>
              <w:rPr>
                <w:sz w:val="18"/>
                <w:szCs w:val="18"/>
                <w:color w:val="595959"/>
                <w:spacing w:val="-2"/>
              </w:rPr>
              <w:t>缺乏实践经验</w:t>
            </w:r>
          </w:p>
          <w:p>
            <w:pPr>
              <w:spacing w:line="255" w:lineRule="auto"/>
              <w:rPr>
                <w:rFonts w:ascii="Arial"/>
                <w:sz w:val="21"/>
              </w:rPr>
            </w:pPr>
            <w:r/>
          </w:p>
          <w:p>
            <w:pPr>
              <w:pStyle w:val="TableText"/>
              <w:ind w:left="2259"/>
              <w:spacing w:before="61" w:line="225" w:lineRule="auto"/>
              <w:rPr>
                <w:sz w:val="18"/>
                <w:szCs w:val="18"/>
              </w:rPr>
            </w:pPr>
            <w:r>
              <w:rPr>
                <w:sz w:val="18"/>
                <w:szCs w:val="18"/>
                <w:color w:val="595959"/>
                <w:spacing w:val="-1"/>
              </w:rPr>
              <w:t>社会关系缺乏</w:t>
            </w:r>
          </w:p>
          <w:p>
            <w:pPr>
              <w:spacing w:line="256" w:lineRule="auto"/>
              <w:rPr>
                <w:rFonts w:ascii="Arial"/>
                <w:sz w:val="21"/>
              </w:rPr>
            </w:pPr>
            <w:r/>
          </w:p>
          <w:p>
            <w:pPr>
              <w:pStyle w:val="TableText"/>
              <w:ind w:left="2262"/>
              <w:spacing w:before="61" w:line="226" w:lineRule="auto"/>
              <w:rPr>
                <w:sz w:val="18"/>
                <w:szCs w:val="18"/>
              </w:rPr>
            </w:pPr>
            <w:r>
              <w:rPr>
                <w:sz w:val="18"/>
                <w:szCs w:val="18"/>
                <w:color w:val="595959"/>
                <w:spacing w:val="-2"/>
              </w:rPr>
              <w:t>就业能力不足</w:t>
            </w:r>
          </w:p>
          <w:p>
            <w:pPr>
              <w:spacing w:line="254" w:lineRule="auto"/>
              <w:rPr>
                <w:rFonts w:ascii="Arial"/>
                <w:sz w:val="21"/>
              </w:rPr>
            </w:pPr>
            <w:r/>
          </w:p>
          <w:p>
            <w:pPr>
              <w:pStyle w:val="TableText"/>
              <w:ind w:left="2261"/>
              <w:spacing w:before="61" w:line="225" w:lineRule="auto"/>
              <w:rPr>
                <w:sz w:val="18"/>
                <w:szCs w:val="18"/>
              </w:rPr>
            </w:pPr>
            <w:r>
              <w:rPr>
                <w:sz w:val="18"/>
                <w:szCs w:val="18"/>
                <w:color w:val="595959"/>
                <w:spacing w:val="-1"/>
              </w:rPr>
              <w:t>存在就业歧视</w:t>
            </w:r>
          </w:p>
          <w:p>
            <w:pPr>
              <w:spacing w:line="255" w:lineRule="auto"/>
              <w:rPr>
                <w:rFonts w:ascii="Arial"/>
                <w:sz w:val="21"/>
              </w:rPr>
            </w:pPr>
            <w:r/>
          </w:p>
          <w:p>
            <w:pPr>
              <w:pStyle w:val="TableText"/>
              <w:ind w:left="2985"/>
              <w:spacing w:before="62" w:line="226" w:lineRule="auto"/>
              <w:rPr>
                <w:sz w:val="18"/>
                <w:szCs w:val="18"/>
              </w:rPr>
            </w:pPr>
            <w:r>
              <w:rPr>
                <w:sz w:val="18"/>
                <w:szCs w:val="18"/>
                <w:color w:val="595959"/>
                <w:spacing w:val="-3"/>
              </w:rPr>
              <w:t>其他</w:t>
            </w:r>
          </w:p>
        </w:tc>
        <w:tc>
          <w:tcPr>
            <w:tcW w:w="3421" w:type="dxa"/>
            <w:vAlign w:val="top"/>
            <w:tcBorders>
              <w:left w:val="nil"/>
            </w:tcBorders>
          </w:tcPr>
          <w:p>
            <w:pPr>
              <w:spacing w:line="384" w:lineRule="auto"/>
              <w:rPr>
                <w:rFonts w:ascii="Arial"/>
                <w:sz w:val="21"/>
              </w:rPr>
            </w:pPr>
            <w:r/>
          </w:p>
          <w:p>
            <w:pPr>
              <w:pStyle w:val="TableText"/>
              <w:ind w:left="2855"/>
              <w:spacing w:before="61" w:line="249" w:lineRule="exact"/>
              <w:rPr>
                <w:sz w:val="18"/>
                <w:szCs w:val="18"/>
              </w:rPr>
            </w:pPr>
            <w:r>
              <w:rPr>
                <w:sz w:val="18"/>
                <w:szCs w:val="18"/>
                <w:color w:val="404040"/>
                <w:spacing w:val="-2"/>
                <w:position w:val="2"/>
              </w:rPr>
              <w:t>56.67%</w:t>
            </w:r>
          </w:p>
          <w:p>
            <w:pPr>
              <w:pStyle w:val="TableText"/>
              <w:ind w:left="2321"/>
              <w:spacing w:before="298" w:line="248" w:lineRule="exact"/>
              <w:rPr>
                <w:sz w:val="18"/>
                <w:szCs w:val="18"/>
              </w:rPr>
            </w:pPr>
            <w:r>
              <w:rPr>
                <w:sz w:val="18"/>
                <w:szCs w:val="18"/>
                <w:color w:val="404040"/>
                <w:spacing w:val="-1"/>
                <w:position w:val="2"/>
              </w:rPr>
              <w:t>46.67%</w:t>
            </w:r>
          </w:p>
          <w:p>
            <w:pPr>
              <w:pStyle w:val="TableText"/>
              <w:ind w:left="2146"/>
              <w:spacing w:before="298" w:line="249" w:lineRule="exact"/>
              <w:rPr>
                <w:sz w:val="18"/>
                <w:szCs w:val="18"/>
              </w:rPr>
            </w:pPr>
            <w:r>
              <w:rPr>
                <w:sz w:val="18"/>
                <w:szCs w:val="18"/>
                <w:color w:val="404040"/>
                <w:spacing w:val="-1"/>
                <w:position w:val="2"/>
              </w:rPr>
              <w:t>43.33%</w:t>
            </w:r>
          </w:p>
          <w:p>
            <w:pPr>
              <w:pStyle w:val="TableText"/>
              <w:ind w:left="1622"/>
              <w:spacing w:before="297" w:line="249" w:lineRule="exact"/>
              <w:rPr>
                <w:sz w:val="18"/>
                <w:szCs w:val="18"/>
              </w:rPr>
            </w:pPr>
            <w:r>
              <w:rPr>
                <w:sz w:val="18"/>
                <w:szCs w:val="18"/>
                <w:color w:val="404040"/>
                <w:spacing w:val="-1"/>
                <w:position w:val="2"/>
              </w:rPr>
              <w:t>33.33%</w:t>
            </w:r>
          </w:p>
          <w:p>
            <w:pPr>
              <w:pStyle w:val="TableText"/>
              <w:ind w:left="749"/>
              <w:spacing w:before="298" w:line="249" w:lineRule="exact"/>
              <w:rPr>
                <w:sz w:val="18"/>
                <w:szCs w:val="18"/>
              </w:rPr>
            </w:pPr>
            <w:r>
              <w:rPr>
                <w:sz w:val="18"/>
                <w:szCs w:val="18"/>
                <w:color w:val="404040"/>
                <w:spacing w:val="-2"/>
                <w:position w:val="2"/>
              </w:rPr>
              <w:t>16.67%</w:t>
            </w:r>
          </w:p>
          <w:p>
            <w:pPr>
              <w:pStyle w:val="TableText"/>
              <w:ind w:left="574"/>
              <w:spacing w:before="298" w:line="248" w:lineRule="exact"/>
              <w:rPr>
                <w:sz w:val="18"/>
                <w:szCs w:val="18"/>
              </w:rPr>
            </w:pPr>
            <w:r>
              <w:rPr>
                <w:sz w:val="18"/>
                <w:szCs w:val="18"/>
                <w:color w:val="404040"/>
                <w:spacing w:val="-2"/>
                <w:position w:val="2"/>
              </w:rPr>
              <w:t>13.33%</w:t>
            </w:r>
          </w:p>
          <w:p>
            <w:pPr>
              <w:pStyle w:val="TableText"/>
              <w:ind w:left="398"/>
              <w:spacing w:before="299" w:line="248" w:lineRule="exact"/>
              <w:rPr>
                <w:sz w:val="18"/>
                <w:szCs w:val="18"/>
              </w:rPr>
            </w:pPr>
            <w:r>
              <w:rPr>
                <w:sz w:val="18"/>
                <w:szCs w:val="18"/>
                <w:color w:val="404040"/>
                <w:spacing w:val="-2"/>
                <w:position w:val="2"/>
              </w:rPr>
              <w:t>10.00%</w:t>
            </w:r>
          </w:p>
        </w:tc>
      </w:tr>
    </w:tbl>
    <w:p>
      <w:pPr>
        <w:pStyle w:val="BodyText"/>
        <w:ind w:left="3394"/>
        <w:spacing w:before="155" w:line="228" w:lineRule="auto"/>
        <w:rPr>
          <w:sz w:val="19"/>
          <w:szCs w:val="19"/>
        </w:rPr>
      </w:pPr>
      <w:r>
        <w:rPr>
          <w:sz w:val="19"/>
          <w:szCs w:val="19"/>
          <w:b/>
          <w:bCs/>
          <w:color w:val="082E78"/>
          <w:spacing w:val="6"/>
        </w:rPr>
        <w:t>图</w:t>
      </w:r>
      <w:r>
        <w:rPr>
          <w:sz w:val="19"/>
          <w:szCs w:val="19"/>
          <w:color w:val="082E78"/>
          <w:spacing w:val="-35"/>
        </w:rPr>
        <w:t xml:space="preserve"> </w:t>
      </w:r>
      <w:r>
        <w:rPr>
          <w:sz w:val="19"/>
          <w:szCs w:val="19"/>
          <w:b/>
          <w:bCs/>
          <w:color w:val="082E78"/>
          <w:spacing w:val="6"/>
        </w:rPr>
        <w:t>4-18</w:t>
      </w:r>
      <w:r>
        <w:rPr>
          <w:sz w:val="19"/>
          <w:szCs w:val="19"/>
          <w:color w:val="082E78"/>
          <w:spacing w:val="6"/>
        </w:rPr>
        <w:t xml:space="preserve">  </w:t>
      </w:r>
      <w:r>
        <w:rPr>
          <w:sz w:val="19"/>
          <w:szCs w:val="19"/>
          <w:b/>
          <w:bCs/>
          <w:color w:val="082E78"/>
          <w:spacing w:val="6"/>
        </w:rPr>
        <w:t>未就业毕业生求职过程中遇到</w:t>
      </w:r>
      <w:r>
        <w:rPr>
          <w:sz w:val="19"/>
          <w:szCs w:val="19"/>
          <w:b/>
          <w:bCs/>
          <w:color w:val="082E78"/>
          <w:spacing w:val="5"/>
        </w:rPr>
        <w:t>的困难</w:t>
      </w:r>
    </w:p>
    <w:p>
      <w:pPr>
        <w:spacing w:line="228" w:lineRule="auto"/>
        <w:sectPr>
          <w:footerReference w:type="default" r:id="rId185"/>
          <w:pgSz w:w="11907" w:h="16839"/>
          <w:pgMar w:top="1348" w:right="553" w:bottom="1324" w:left="553" w:header="794" w:footer="325" w:gutter="0"/>
        </w:sectPr>
        <w:rPr>
          <w:sz w:val="19"/>
          <w:szCs w:val="19"/>
        </w:rPr>
      </w:pPr>
    </w:p>
    <w:p>
      <w:pPr>
        <w:ind w:left="1277"/>
        <w:spacing w:before="263" w:line="219" w:lineRule="auto"/>
        <w:outlineLvl w:val="2"/>
        <w:rPr>
          <w:rFonts w:ascii="SimHei" w:hAnsi="SimHei" w:eastAsia="SimHei" w:cs="SimHei"/>
          <w:sz w:val="28"/>
          <w:szCs w:val="28"/>
        </w:rPr>
      </w:pPr>
      <w:bookmarkStart w:name="bookmark102" w:id="145"/>
      <w:bookmarkEnd w:id="145"/>
      <w:r>
        <w:rPr>
          <w:rFonts w:ascii="SimHei" w:hAnsi="SimHei" w:eastAsia="SimHei" w:cs="SimHei"/>
          <w:sz w:val="28"/>
          <w:szCs w:val="28"/>
          <w:color w:val="082E78"/>
          <w:spacing w:val="-4"/>
        </w:rPr>
        <w:t>（六）所需就业帮助和指导</w:t>
      </w:r>
    </w:p>
    <w:p>
      <w:pPr>
        <w:spacing w:line="312" w:lineRule="auto"/>
        <w:rPr>
          <w:rFonts w:ascii="Arial"/>
          <w:sz w:val="21"/>
        </w:rPr>
      </w:pPr>
      <w:r/>
    </w:p>
    <w:p>
      <w:pPr>
        <w:pStyle w:val="BodyText"/>
        <w:ind w:left="1256" w:right="1246" w:firstLine="481"/>
        <w:spacing w:before="78" w:line="361" w:lineRule="auto"/>
        <w:jc w:val="both"/>
        <w:rPr>
          <w:sz w:val="24"/>
          <w:szCs w:val="24"/>
        </w:rPr>
      </w:pPr>
      <w:r>
        <w:rPr>
          <w:sz w:val="24"/>
          <w:szCs w:val="24"/>
          <w:spacing w:val="-3"/>
        </w:rPr>
        <w:t>调查显示，未就业毕业生期望从学校得到的就业帮助和</w:t>
      </w:r>
      <w:r>
        <w:rPr>
          <w:sz w:val="24"/>
          <w:szCs w:val="24"/>
          <w:spacing w:val="-4"/>
        </w:rPr>
        <w:t>指导主要是“增加职</w:t>
      </w:r>
      <w:r>
        <w:rPr>
          <w:sz w:val="24"/>
          <w:szCs w:val="24"/>
          <w:spacing w:val="-5"/>
        </w:rPr>
        <w:t>位信息发布”（60.00%）、“求职技巧培训”（46.</w:t>
      </w:r>
      <w:r>
        <w:rPr>
          <w:sz w:val="24"/>
          <w:szCs w:val="24"/>
          <w:spacing w:val="-6"/>
        </w:rPr>
        <w:t>67%）以及“行业/岗位发展前</w:t>
      </w:r>
      <w:r>
        <w:rPr>
          <w:sz w:val="24"/>
          <w:szCs w:val="24"/>
          <w:spacing w:val="-2"/>
        </w:rPr>
        <w:t>景等分析”（40.00%）。</w:t>
      </w:r>
    </w:p>
    <w:p>
      <w:pPr>
        <w:spacing w:line="147" w:lineRule="exact"/>
        <w:rPr/>
      </w:pPr>
      <w:r/>
    </w:p>
    <w:tbl>
      <w:tblPr>
        <w:tblStyle w:val="TableNormal"/>
        <w:tblW w:w="7044" w:type="dxa"/>
        <w:tblInd w:w="187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279"/>
        <w:gridCol w:w="3765"/>
      </w:tblGrid>
      <w:tr>
        <w:trPr>
          <w:trHeight w:val="4425" w:hRule="atLeast"/>
        </w:trPr>
        <w:tc>
          <w:tcPr>
            <w:tcW w:w="3279" w:type="dxa"/>
            <w:vAlign w:val="top"/>
            <w:tcBorders>
              <w:right w:val="nil"/>
            </w:tcBorders>
          </w:tcPr>
          <w:p>
            <w:pPr>
              <w:spacing w:line="376" w:lineRule="auto"/>
              <w:rPr>
                <w:rFonts w:ascii="Arial"/>
                <w:sz w:val="21"/>
              </w:rPr>
            </w:pPr>
            <w:r/>
          </w:p>
          <w:p>
            <w:pPr>
              <w:pStyle w:val="TableText"/>
              <w:ind w:left="1631"/>
              <w:spacing w:before="61" w:line="225" w:lineRule="auto"/>
              <w:rPr>
                <w:sz w:val="18"/>
                <w:szCs w:val="18"/>
              </w:rPr>
            </w:pPr>
            <w:r>
              <w:drawing>
                <wp:anchor distT="0" distB="0" distL="0" distR="0" simplePos="0" relativeHeight="252236800" behindDoc="1" locked="0" layoutInCell="1" allowOverlap="1">
                  <wp:simplePos x="0" y="0"/>
                  <wp:positionH relativeFrom="column">
                    <wp:posOffset>-4762</wp:posOffset>
                  </wp:positionH>
                  <wp:positionV relativeFrom="paragraph">
                    <wp:posOffset>-245089</wp:posOffset>
                  </wp:positionV>
                  <wp:extent cx="4472940" cy="2819400"/>
                  <wp:effectExtent l="0" t="0" r="0" b="0"/>
                  <wp:wrapNone/>
                  <wp:docPr id="378" name="IM 378"/>
                  <wp:cNvGraphicFramePr/>
                  <a:graphic>
                    <a:graphicData uri="http://schemas.openxmlformats.org/drawingml/2006/picture">
                      <pic:pic>
                        <pic:nvPicPr>
                          <pic:cNvPr id="378" name="IM 378"/>
                          <pic:cNvPicPr/>
                        </pic:nvPicPr>
                        <pic:blipFill>
                          <a:blip r:embed="rId189"/>
                          <a:stretch>
                            <a:fillRect/>
                          </a:stretch>
                        </pic:blipFill>
                        <pic:spPr>
                          <a:xfrm rot="0">
                            <a:off x="0" y="0"/>
                            <a:ext cx="4472940" cy="2819400"/>
                          </a:xfrm>
                          <a:prstGeom prst="rect">
                            <a:avLst/>
                          </a:prstGeom>
                        </pic:spPr>
                      </pic:pic>
                    </a:graphicData>
                  </a:graphic>
                </wp:anchor>
              </w:drawing>
            </w:r>
            <w:r>
              <w:rPr>
                <w:sz w:val="18"/>
                <w:szCs w:val="18"/>
                <w:color w:val="595959"/>
                <w:spacing w:val="-2"/>
              </w:rPr>
              <w:t>增加职位信息发布</w:t>
            </w:r>
          </w:p>
          <w:p>
            <w:pPr>
              <w:pStyle w:val="TableText"/>
              <w:ind w:left="1997"/>
              <w:spacing w:before="275" w:line="226" w:lineRule="auto"/>
              <w:rPr>
                <w:sz w:val="18"/>
                <w:szCs w:val="18"/>
              </w:rPr>
            </w:pPr>
            <w:r>
              <w:rPr>
                <w:sz w:val="18"/>
                <w:szCs w:val="18"/>
                <w:color w:val="595959"/>
                <w:spacing w:val="-3"/>
              </w:rPr>
              <w:t>求职技巧培训</w:t>
            </w:r>
          </w:p>
          <w:p>
            <w:pPr>
              <w:pStyle w:val="TableText"/>
              <w:ind w:left="1021"/>
              <w:spacing w:before="274" w:line="225" w:lineRule="auto"/>
              <w:rPr>
                <w:sz w:val="18"/>
                <w:szCs w:val="18"/>
              </w:rPr>
            </w:pPr>
            <w:r>
              <w:rPr>
                <w:sz w:val="18"/>
                <w:szCs w:val="18"/>
                <w:color w:val="595959"/>
                <w:spacing w:val="-1"/>
              </w:rPr>
              <w:t>行业/岗位发展前景等分析</w:t>
            </w:r>
          </w:p>
          <w:p>
            <w:pPr>
              <w:pStyle w:val="TableText"/>
              <w:ind w:left="2357"/>
              <w:spacing w:before="275" w:line="226" w:lineRule="auto"/>
              <w:rPr>
                <w:sz w:val="18"/>
                <w:szCs w:val="18"/>
              </w:rPr>
            </w:pPr>
            <w:r>
              <w:rPr>
                <w:sz w:val="18"/>
                <w:szCs w:val="18"/>
                <w:color w:val="595959"/>
                <w:spacing w:val="-3"/>
              </w:rPr>
              <w:t>求职补贴</w:t>
            </w:r>
          </w:p>
          <w:p>
            <w:pPr>
              <w:pStyle w:val="TableText"/>
              <w:ind w:left="1989" w:right="209" w:firstLine="722"/>
              <w:spacing w:before="275" w:line="496" w:lineRule="auto"/>
              <w:jc w:val="right"/>
              <w:rPr>
                <w:sz w:val="18"/>
                <w:szCs w:val="18"/>
              </w:rPr>
            </w:pPr>
            <w:r>
              <w:rPr>
                <w:sz w:val="18"/>
                <w:szCs w:val="18"/>
                <w:color w:val="595959"/>
                <w:spacing w:val="-6"/>
              </w:rPr>
              <w:t>其他</w:t>
            </w:r>
            <w:r>
              <w:rPr>
                <w:sz w:val="18"/>
                <w:szCs w:val="18"/>
                <w:color w:val="595959"/>
                <w:spacing w:val="-2"/>
              </w:rPr>
              <w:t>就业政策宣讲</w:t>
            </w:r>
          </w:p>
          <w:p>
            <w:pPr>
              <w:pStyle w:val="TableText"/>
              <w:ind w:left="728"/>
              <w:spacing w:line="224" w:lineRule="auto"/>
              <w:rPr>
                <w:sz w:val="18"/>
                <w:szCs w:val="18"/>
              </w:rPr>
            </w:pPr>
            <w:r>
              <w:rPr>
                <w:sz w:val="18"/>
                <w:szCs w:val="18"/>
                <w:color w:val="595959"/>
                <w:spacing w:val="-1"/>
              </w:rPr>
              <w:t>邀请企业、专家专题就业宣讲</w:t>
            </w:r>
          </w:p>
          <w:p>
            <w:pPr>
              <w:pStyle w:val="TableText"/>
              <w:ind w:left="1997"/>
              <w:spacing w:before="276" w:line="226" w:lineRule="auto"/>
              <w:rPr>
                <w:sz w:val="18"/>
                <w:szCs w:val="18"/>
              </w:rPr>
            </w:pPr>
            <w:r>
              <w:rPr>
                <w:sz w:val="18"/>
                <w:szCs w:val="18"/>
                <w:color w:val="595959"/>
                <w:spacing w:val="-3"/>
              </w:rPr>
              <w:t>求职心理辅导</w:t>
            </w:r>
          </w:p>
        </w:tc>
        <w:tc>
          <w:tcPr>
            <w:tcW w:w="3765" w:type="dxa"/>
            <w:vAlign w:val="top"/>
            <w:tcBorders>
              <w:left w:val="nil"/>
            </w:tcBorders>
          </w:tcPr>
          <w:p>
            <w:pPr>
              <w:spacing w:line="378" w:lineRule="auto"/>
              <w:rPr>
                <w:rFonts w:ascii="Arial"/>
                <w:sz w:val="21"/>
              </w:rPr>
            </w:pPr>
            <w:r/>
          </w:p>
          <w:p>
            <w:pPr>
              <w:pStyle w:val="TableText"/>
              <w:ind w:left="2758"/>
              <w:spacing w:before="61" w:line="248" w:lineRule="exact"/>
              <w:rPr>
                <w:sz w:val="18"/>
                <w:szCs w:val="18"/>
              </w:rPr>
            </w:pPr>
            <w:r>
              <w:rPr>
                <w:sz w:val="18"/>
                <w:szCs w:val="18"/>
                <w:color w:val="404040"/>
                <w:spacing w:val="-2"/>
                <w:position w:val="2"/>
              </w:rPr>
              <w:t>60.00%</w:t>
            </w:r>
          </w:p>
          <w:p>
            <w:pPr>
              <w:pStyle w:val="TableText"/>
              <w:ind w:left="1853" w:right="1096" w:firstLine="300"/>
              <w:spacing w:before="255" w:line="496" w:lineRule="auto"/>
              <w:rPr>
                <w:sz w:val="18"/>
                <w:szCs w:val="18"/>
              </w:rPr>
            </w:pPr>
            <w:r>
              <w:rPr>
                <w:sz w:val="18"/>
                <w:szCs w:val="18"/>
                <w:color w:val="404040"/>
                <w:spacing w:val="-1"/>
              </w:rPr>
              <w:t>46.67%</w:t>
            </w:r>
            <w:r>
              <w:rPr>
                <w:sz w:val="18"/>
                <w:szCs w:val="18"/>
                <w:color w:val="404040"/>
                <w:spacing w:val="3"/>
              </w:rPr>
              <w:t xml:space="preserve"> </w:t>
            </w:r>
            <w:r>
              <w:rPr>
                <w:sz w:val="18"/>
                <w:szCs w:val="18"/>
                <w:color w:val="404040"/>
                <w:spacing w:val="-1"/>
              </w:rPr>
              <w:t>40.00%</w:t>
            </w:r>
          </w:p>
          <w:p>
            <w:pPr>
              <w:pStyle w:val="TableText"/>
              <w:ind w:left="1109"/>
              <w:spacing w:line="248" w:lineRule="exact"/>
              <w:rPr>
                <w:sz w:val="18"/>
                <w:szCs w:val="18"/>
              </w:rPr>
            </w:pPr>
            <w:r>
              <w:rPr>
                <w:sz w:val="18"/>
                <w:szCs w:val="18"/>
                <w:color w:val="404040"/>
                <w:spacing w:val="-2"/>
                <w:position w:val="2"/>
              </w:rPr>
              <w:t>23.33%</w:t>
            </w:r>
          </w:p>
          <w:p>
            <w:pPr>
              <w:pStyle w:val="TableText"/>
              <w:ind w:left="958"/>
              <w:spacing w:before="255" w:line="249" w:lineRule="exact"/>
              <w:rPr>
                <w:sz w:val="18"/>
                <w:szCs w:val="18"/>
              </w:rPr>
            </w:pPr>
            <w:r>
              <w:rPr>
                <w:sz w:val="18"/>
                <w:szCs w:val="18"/>
                <w:color w:val="404040"/>
                <w:spacing w:val="-2"/>
                <w:position w:val="2"/>
              </w:rPr>
              <w:t>20.00%</w:t>
            </w:r>
          </w:p>
          <w:p>
            <w:pPr>
              <w:pStyle w:val="TableText"/>
              <w:ind w:left="513" w:right="2296" w:firstLine="445"/>
              <w:spacing w:before="256" w:line="496" w:lineRule="auto"/>
              <w:rPr>
                <w:sz w:val="18"/>
                <w:szCs w:val="18"/>
              </w:rPr>
            </w:pPr>
            <w:r>
              <w:rPr>
                <w:sz w:val="18"/>
                <w:szCs w:val="18"/>
                <w:color w:val="404040"/>
                <w:spacing w:val="-2"/>
              </w:rPr>
              <w:t>20.00%</w:t>
            </w:r>
            <w:r>
              <w:rPr>
                <w:sz w:val="18"/>
                <w:szCs w:val="18"/>
                <w:color w:val="404040"/>
                <w:spacing w:val="3"/>
              </w:rPr>
              <w:t xml:space="preserve"> </w:t>
            </w:r>
            <w:r>
              <w:rPr>
                <w:sz w:val="18"/>
                <w:szCs w:val="18"/>
                <w:color w:val="404040"/>
                <w:spacing w:val="-2"/>
              </w:rPr>
              <w:t>10.00%</w:t>
            </w:r>
          </w:p>
          <w:p>
            <w:pPr>
              <w:pStyle w:val="TableText"/>
              <w:ind w:left="207"/>
              <w:spacing w:line="249" w:lineRule="exact"/>
              <w:rPr>
                <w:sz w:val="18"/>
                <w:szCs w:val="18"/>
              </w:rPr>
            </w:pPr>
            <w:r>
              <w:rPr>
                <w:sz w:val="18"/>
                <w:szCs w:val="18"/>
                <w:color w:val="404040"/>
                <w:spacing w:val="-2"/>
                <w:position w:val="2"/>
              </w:rPr>
              <w:t>3.33%</w:t>
            </w:r>
          </w:p>
        </w:tc>
      </w:tr>
    </w:tbl>
    <w:p>
      <w:pPr>
        <w:pStyle w:val="BodyText"/>
        <w:ind w:left="3495"/>
        <w:spacing w:before="209" w:line="228" w:lineRule="auto"/>
        <w:rPr>
          <w:sz w:val="19"/>
          <w:szCs w:val="19"/>
        </w:rPr>
      </w:pPr>
      <w:r>
        <w:rPr>
          <w:sz w:val="19"/>
          <w:szCs w:val="19"/>
          <w:b/>
          <w:bCs/>
          <w:color w:val="082E78"/>
          <w:spacing w:val="5"/>
        </w:rPr>
        <w:t>图</w:t>
      </w:r>
      <w:r>
        <w:rPr>
          <w:sz w:val="19"/>
          <w:szCs w:val="19"/>
          <w:color w:val="082E78"/>
          <w:spacing w:val="-18"/>
        </w:rPr>
        <w:t xml:space="preserve"> </w:t>
      </w:r>
      <w:r>
        <w:rPr>
          <w:sz w:val="19"/>
          <w:szCs w:val="19"/>
          <w:b/>
          <w:bCs/>
          <w:color w:val="082E78"/>
          <w:spacing w:val="5"/>
        </w:rPr>
        <w:t>4-19</w:t>
      </w:r>
      <w:r>
        <w:rPr>
          <w:sz w:val="19"/>
          <w:szCs w:val="19"/>
          <w:color w:val="082E78"/>
          <w:spacing w:val="5"/>
        </w:rPr>
        <w:t xml:space="preserve">  </w:t>
      </w:r>
      <w:r>
        <w:rPr>
          <w:sz w:val="19"/>
          <w:szCs w:val="19"/>
          <w:b/>
          <w:bCs/>
          <w:color w:val="082E78"/>
          <w:spacing w:val="5"/>
        </w:rPr>
        <w:t>未就业毕业生所需就业帮助和指导</w:t>
      </w:r>
    </w:p>
    <w:p>
      <w:pPr>
        <w:spacing w:line="228" w:lineRule="auto"/>
        <w:sectPr>
          <w:footerReference w:type="default" r:id="rId188"/>
          <w:pgSz w:w="11907" w:h="16839"/>
          <w:pgMar w:top="1348" w:right="553" w:bottom="1324" w:left="553" w:header="794" w:footer="325" w:gutter="0"/>
        </w:sectPr>
        <w:rPr>
          <w:sz w:val="19"/>
          <w:szCs w:val="19"/>
        </w:rPr>
      </w:pPr>
    </w:p>
    <w:p>
      <w:pPr>
        <w:spacing w:line="276" w:lineRule="auto"/>
        <w:rPr>
          <w:rFonts w:ascii="Arial"/>
          <w:sz w:val="21"/>
        </w:rPr>
      </w:pPr>
      <w:r>
        <w:drawing>
          <wp:anchor distT="0" distB="0" distL="0" distR="0" simplePos="0" relativeHeight="252251136" behindDoc="1" locked="0" layoutInCell="0" allowOverlap="1">
            <wp:simplePos x="0" y="0"/>
            <wp:positionH relativeFrom="page">
              <wp:posOffset>3936</wp:posOffset>
            </wp:positionH>
            <wp:positionV relativeFrom="page">
              <wp:posOffset>0</wp:posOffset>
            </wp:positionV>
            <wp:extent cx="7551141" cy="10692383"/>
            <wp:effectExtent l="0" t="0" r="0" b="0"/>
            <wp:wrapNone/>
            <wp:docPr id="380" name="IM 380"/>
            <wp:cNvGraphicFramePr/>
            <a:graphic>
              <a:graphicData uri="http://schemas.openxmlformats.org/drawingml/2006/picture">
                <pic:pic>
                  <pic:nvPicPr>
                    <pic:cNvPr id="380" name="IM 380"/>
                    <pic:cNvPicPr/>
                  </pic:nvPicPr>
                  <pic:blipFill>
                    <a:blip r:embed="rId25"/>
                    <a:stretch>
                      <a:fillRect/>
                    </a:stretch>
                  </pic:blipFill>
                  <pic:spPr>
                    <a:xfrm rot="0">
                      <a:off x="0" y="0"/>
                      <a:ext cx="7551141" cy="10692383"/>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756" style="position:absolute;margin-left:88.274pt;margin-top:4.9642pt;mso-position-vertical-relative:text;mso-position-horizontal-relative:text;width:418.3pt;height:0.75pt;z-index:-251066368;" fillcolor="#000000" filled="true" stroked="false" coordsize="8365,15" coordorigin="0,0" path="m0,14l8365,14l8365,0l0,0l0,14xe"/>
        </w:pict>
      </w:r>
      <w:r>
        <w:rPr>
          <w:position w:val="-28"/>
        </w:rPr>
        <w:drawing>
          <wp:inline distT="0" distB="0" distL="0" distR="0">
            <wp:extent cx="921384" cy="891273"/>
            <wp:effectExtent l="0" t="0" r="0" b="0"/>
            <wp:docPr id="382" name="IM 382"/>
            <wp:cNvGraphicFramePr/>
            <a:graphic>
              <a:graphicData uri="http://schemas.openxmlformats.org/drawingml/2006/picture">
                <pic:pic>
                  <pic:nvPicPr>
                    <pic:cNvPr id="382" name="IM 382"/>
                    <pic:cNvPicPr/>
                  </pic:nvPicPr>
                  <pic:blipFill>
                    <a:blip r:embed="rId26"/>
                    <a:stretch>
                      <a:fillRect/>
                    </a:stretch>
                  </pic:blipFill>
                  <pic:spPr>
                    <a:xfrm rot="0">
                      <a:off x="0" y="0"/>
                      <a:ext cx="921384" cy="891273"/>
                    </a:xfrm>
                    <a:prstGeom prst="rect">
                      <a:avLst/>
                    </a:prstGeom>
                  </pic:spPr>
                </pic:pic>
              </a:graphicData>
            </a:graphic>
          </wp:inline>
        </w:drawing>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764"/>
        <w:spacing w:line="4293" w:lineRule="exact"/>
        <w:rPr/>
      </w:pPr>
      <w:r>
        <w:rPr>
          <w:position w:val="-85"/>
        </w:rPr>
        <w:pict>
          <v:group id="_x0000_s758" style="mso-position-vertical-relative:line;mso-position-horizontal-relative:char;width:517.65pt;height:214.7pt;" filled="false" stroked="false" coordsize="10353,4293" coordorigin="0,0">
            <v:roundrect id="_x0000_s760" style="position:absolute;left:22;top:22;width:10308;height:4248;" fillcolor="#F2F2F2" filled="true" strokecolor="#082E78" strokeweight="2.25pt" arcsize="0.175402">
              <v:fill on="true"/>
              <v:stroke opacity="32896f" joinstyle="miter" miterlimit="0"/>
              <v:path/>
              <v:imagedata o:title=""/>
              <o:lock v:ext="edit" aspectratio="false"/>
              <v:textbox inset="0mm,0mm,0mm,0mm">
                <w:txbxContent>
                  <w:p>
                    <w:pPr>
                      <w:spacing w:line="349" w:lineRule="auto"/>
                      <w:rPr>
                        <w:rFonts w:ascii="Arial"/>
                        <w:sz w:val="21"/>
                      </w:rPr>
                    </w:pPr>
                    <w:r/>
                  </w:p>
                  <w:p>
                    <w:pPr>
                      <w:spacing w:line="350" w:lineRule="auto"/>
                      <w:rPr>
                        <w:rFonts w:ascii="Arial"/>
                        <w:sz w:val="21"/>
                      </w:rPr>
                    </w:pPr>
                    <w:r/>
                  </w:p>
                  <w:p>
                    <w:pPr>
                      <w:ind w:left="178"/>
                      <w:spacing w:line="2239" w:lineRule="exact"/>
                      <w:rPr/>
                    </w:pPr>
                    <w:r>
                      <w:rPr>
                        <w:position w:val="-30"/>
                      </w:rPr>
                      <w:drawing>
                        <wp:inline distT="0" distB="0" distL="0" distR="0">
                          <wp:extent cx="294925" cy="1235329"/>
                          <wp:effectExtent l="0" t="0" r="0" b="0"/>
                          <wp:docPr id="384" name="IM 384"/>
                          <wp:cNvGraphicFramePr/>
                          <a:graphic>
                            <a:graphicData uri="http://schemas.openxmlformats.org/drawingml/2006/picture">
                              <pic:pic>
                                <pic:nvPicPr>
                                  <pic:cNvPr id="384" name="IM 384"/>
                                  <pic:cNvPicPr/>
                                </pic:nvPicPr>
                                <pic:blipFill>
                                  <a:blip r:embed="rId191"/>
                                  <a:stretch>
                                    <a:fillRect/>
                                  </a:stretch>
                                </pic:blipFill>
                                <pic:spPr>
                                  <a:xfrm rot="0">
                                    <a:off x="0" y="0"/>
                                    <a:ext cx="294925" cy="1235329"/>
                                  </a:xfrm>
                                  <a:prstGeom prst="rect">
                                    <a:avLst/>
                                  </a:prstGeom>
                                </pic:spPr>
                              </pic:pic>
                            </a:graphicData>
                          </a:graphic>
                        </wp:inline>
                      </w:drawing>
                    </w:r>
                    <w:r>
                      <w:rPr>
                        <w:position w:val="-30"/>
                      </w:rPr>
                      <w:drawing>
                        <wp:inline distT="0" distB="0" distL="0" distR="0">
                          <wp:extent cx="266345" cy="322274"/>
                          <wp:effectExtent l="0" t="0" r="0" b="0"/>
                          <wp:docPr id="386" name="IM 386"/>
                          <wp:cNvGraphicFramePr/>
                          <a:graphic>
                            <a:graphicData uri="http://schemas.openxmlformats.org/drawingml/2006/picture">
                              <pic:pic>
                                <pic:nvPicPr>
                                  <pic:cNvPr id="386" name="IM 386"/>
                                  <pic:cNvPicPr/>
                                </pic:nvPicPr>
                                <pic:blipFill>
                                  <a:blip r:embed="rId192"/>
                                  <a:stretch>
                                    <a:fillRect/>
                                  </a:stretch>
                                </pic:blipFill>
                                <pic:spPr>
                                  <a:xfrm rot="0">
                                    <a:off x="0" y="0"/>
                                    <a:ext cx="266345" cy="322274"/>
                                  </a:xfrm>
                                  <a:prstGeom prst="rect">
                                    <a:avLst/>
                                  </a:prstGeom>
                                </pic:spPr>
                              </pic:pic>
                            </a:graphicData>
                          </a:graphic>
                        </wp:inline>
                      </w:drawing>
                    </w:r>
                    <w:r>
                      <w:rPr>
                        <w:position w:val="-30"/>
                      </w:rPr>
                      <w:drawing>
                        <wp:inline distT="0" distB="0" distL="0" distR="0">
                          <wp:extent cx="259494" cy="380904"/>
                          <wp:effectExtent l="0" t="0" r="0" b="0"/>
                          <wp:docPr id="388" name="IM 388"/>
                          <wp:cNvGraphicFramePr/>
                          <a:graphic>
                            <a:graphicData uri="http://schemas.openxmlformats.org/drawingml/2006/picture">
                              <pic:pic>
                                <pic:nvPicPr>
                                  <pic:cNvPr id="388" name="IM 388"/>
                                  <pic:cNvPicPr/>
                                </pic:nvPicPr>
                                <pic:blipFill>
                                  <a:blip r:embed="rId193"/>
                                  <a:stretch>
                                    <a:fillRect/>
                                  </a:stretch>
                                </pic:blipFill>
                                <pic:spPr>
                                  <a:xfrm rot="0">
                                    <a:off x="0" y="0"/>
                                    <a:ext cx="259494" cy="380904"/>
                                  </a:xfrm>
                                  <a:prstGeom prst="rect">
                                    <a:avLst/>
                                  </a:prstGeom>
                                </pic:spPr>
                              </pic:pic>
                            </a:graphicData>
                          </a:graphic>
                        </wp:inline>
                      </w:drawing>
                    </w:r>
                    <w:r>
                      <w:rPr>
                        <w:position w:val="-30"/>
                      </w:rPr>
                      <w:drawing>
                        <wp:inline distT="0" distB="0" distL="0" distR="0">
                          <wp:extent cx="213794" cy="895350"/>
                          <wp:effectExtent l="0" t="0" r="0" b="0"/>
                          <wp:docPr id="390" name="IM 390"/>
                          <wp:cNvGraphicFramePr/>
                          <a:graphic>
                            <a:graphicData uri="http://schemas.openxmlformats.org/drawingml/2006/picture">
                              <pic:pic>
                                <pic:nvPicPr>
                                  <pic:cNvPr id="390" name="IM 390"/>
                                  <pic:cNvPicPr/>
                                </pic:nvPicPr>
                                <pic:blipFill>
                                  <a:blip r:embed="rId194"/>
                                  <a:stretch>
                                    <a:fillRect/>
                                  </a:stretch>
                                </pic:blipFill>
                                <pic:spPr>
                                  <a:xfrm rot="0">
                                    <a:off x="0" y="0"/>
                                    <a:ext cx="213794" cy="895350"/>
                                  </a:xfrm>
                                  <a:prstGeom prst="rect">
                                    <a:avLst/>
                                  </a:prstGeom>
                                </pic:spPr>
                              </pic:pic>
                            </a:graphicData>
                          </a:graphic>
                        </wp:inline>
                      </w:drawing>
                    </w:r>
                    <w:r>
                      <w:rPr>
                        <w:position w:val="-30"/>
                      </w:rPr>
                      <w:drawing>
                        <wp:inline distT="0" distB="0" distL="0" distR="0">
                          <wp:extent cx="202935" cy="854711"/>
                          <wp:effectExtent l="0" t="0" r="0" b="0"/>
                          <wp:docPr id="392" name="IM 392"/>
                          <wp:cNvGraphicFramePr/>
                          <a:graphic>
                            <a:graphicData uri="http://schemas.openxmlformats.org/drawingml/2006/picture">
                              <pic:pic>
                                <pic:nvPicPr>
                                  <pic:cNvPr id="392" name="IM 392"/>
                                  <pic:cNvPicPr/>
                                </pic:nvPicPr>
                                <pic:blipFill>
                                  <a:blip r:embed="rId195"/>
                                  <a:stretch>
                                    <a:fillRect/>
                                  </a:stretch>
                                </pic:blipFill>
                                <pic:spPr>
                                  <a:xfrm rot="0">
                                    <a:off x="0" y="0"/>
                                    <a:ext cx="202935" cy="854711"/>
                                  </a:xfrm>
                                  <a:prstGeom prst="rect">
                                    <a:avLst/>
                                  </a:prstGeom>
                                </pic:spPr>
                              </pic:pic>
                            </a:graphicData>
                          </a:graphic>
                        </wp:inline>
                      </w:drawing>
                    </w:r>
                  </w:p>
                </w:txbxContent>
              </v:textbox>
            </v:roundrect>
            <v:shape id="_x0000_s762" style="position:absolute;left:1063;top:1870;width:8309;height:756;" filled="false" stroked="false" type="#_x0000_t202">
              <v:fill on="false"/>
              <v:stroke on="false"/>
              <v:path/>
              <v:imagedata o:title=""/>
              <o:lock v:ext="edit" aspectratio="false"/>
              <v:textbox inset="0mm,0mm,0mm,0mm">
                <w:txbxContent>
                  <w:p>
                    <w:pPr>
                      <w:ind w:left="20"/>
                      <w:spacing w:before="21" w:line="184" w:lineRule="auto"/>
                      <w:rPr>
                        <w:rFonts w:ascii="Microsoft YaHei" w:hAnsi="Microsoft YaHei" w:eastAsia="Microsoft YaHei" w:cs="Microsoft YaHei"/>
                        <w:sz w:val="72"/>
                        <w:szCs w:val="72"/>
                      </w:rPr>
                    </w:pPr>
                    <w:r>
                      <w:rPr>
                        <w:rFonts w:ascii="Arial" w:hAnsi="Arial" w:eastAsia="Arial" w:cs="Arial"/>
                        <w:sz w:val="64"/>
                        <w:szCs w:val="64"/>
                        <w:color w:val="FFFFFF"/>
                        <w:spacing w:val="-6"/>
                        <w:position w:val="13"/>
                      </w:rPr>
                      <w:t>05</w:t>
                    </w:r>
                    <w:r>
                      <w:rPr>
                        <w:rFonts w:ascii="Arial" w:hAnsi="Arial" w:eastAsia="Arial" w:cs="Arial"/>
                        <w:sz w:val="64"/>
                        <w:szCs w:val="64"/>
                        <w:color w:val="FFFFFF"/>
                        <w:spacing w:val="12"/>
                        <w:position w:val="13"/>
                      </w:rPr>
                      <w:t xml:space="preserve">      </w:t>
                    </w:r>
                    <w:r>
                      <w:rPr>
                        <w:rFonts w:ascii="Microsoft YaHei" w:hAnsi="Microsoft YaHei" w:eastAsia="Microsoft YaHei" w:cs="Microsoft YaHei"/>
                        <w:sz w:val="72"/>
                        <w:szCs w:val="72"/>
                        <w:spacing w:val="-6"/>
                        <w:position w:val="-2"/>
                      </w:rPr>
                      <w:t>毕业生就业趋势分析</w:t>
                    </w:r>
                  </w:p>
                </w:txbxContent>
              </v:textbox>
            </v:shape>
          </v:group>
        </w:pic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2249088"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394" name="IM 394"/>
            <wp:cNvGraphicFramePr/>
            <a:graphic>
              <a:graphicData uri="http://schemas.openxmlformats.org/drawingml/2006/picture">
                <pic:pic>
                  <pic:nvPicPr>
                    <pic:cNvPr id="394" name="IM 394"/>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396" name="IM 396"/>
            <wp:cNvGraphicFramePr/>
            <a:graphic>
              <a:graphicData uri="http://schemas.openxmlformats.org/drawingml/2006/picture">
                <pic:pic>
                  <pic:nvPicPr>
                    <pic:cNvPr id="396" name="IM 396"/>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190"/>
          <w:footerReference w:type="default" r:id="rId24"/>
          <w:pgSz w:w="11907" w:h="16839"/>
          <w:pgMar w:top="400" w:right="8" w:bottom="1" w:left="6" w:header="0" w:footer="0" w:gutter="0"/>
        </w:sectPr>
        <w:rPr/>
      </w:pPr>
    </w:p>
    <w:p>
      <w:pPr>
        <w:ind w:left="3401"/>
        <w:spacing w:before="271" w:line="198" w:lineRule="auto"/>
        <w:outlineLvl w:val="0"/>
        <w:rPr>
          <w:rFonts w:ascii="Microsoft YaHei" w:hAnsi="Microsoft YaHei" w:eastAsia="Microsoft YaHei" w:cs="Microsoft YaHei"/>
          <w:sz w:val="31"/>
          <w:szCs w:val="31"/>
        </w:rPr>
      </w:pPr>
      <w:bookmarkStart w:name="bookmark175" w:id="146"/>
      <w:bookmarkEnd w:id="146"/>
      <w:r>
        <w:rPr>
          <w:rFonts w:ascii="Microsoft YaHei" w:hAnsi="Microsoft YaHei" w:eastAsia="Microsoft YaHei" w:cs="Microsoft YaHei"/>
          <w:sz w:val="31"/>
          <w:szCs w:val="31"/>
          <w:b/>
          <w:bCs/>
          <w:color w:val="082E78"/>
          <w:spacing w:val="8"/>
        </w:rPr>
        <w:t>第五章</w:t>
      </w:r>
      <w:r>
        <w:rPr>
          <w:rFonts w:ascii="Microsoft YaHei" w:hAnsi="Microsoft YaHei" w:eastAsia="Microsoft YaHei" w:cs="Microsoft YaHei"/>
          <w:sz w:val="31"/>
          <w:szCs w:val="31"/>
          <w:b/>
          <w:bCs/>
          <w:color w:val="082E78"/>
          <w:spacing w:val="87"/>
        </w:rPr>
        <w:t xml:space="preserve"> </w:t>
      </w:r>
      <w:r>
        <w:rPr>
          <w:rFonts w:ascii="Microsoft YaHei" w:hAnsi="Microsoft YaHei" w:eastAsia="Microsoft YaHei" w:cs="Microsoft YaHei"/>
          <w:sz w:val="31"/>
          <w:szCs w:val="31"/>
          <w:b/>
          <w:bCs/>
          <w:color w:val="082E78"/>
          <w:spacing w:val="8"/>
        </w:rPr>
        <w:t>毕业生就业趋势分析</w:t>
      </w:r>
    </w:p>
    <w:p>
      <w:pPr>
        <w:ind w:left="1263"/>
        <w:spacing w:before="323" w:line="219" w:lineRule="auto"/>
        <w:outlineLvl w:val="1"/>
        <w:rPr>
          <w:rFonts w:ascii="SimHei" w:hAnsi="SimHei" w:eastAsia="SimHei" w:cs="SimHei"/>
          <w:sz w:val="30"/>
          <w:szCs w:val="30"/>
        </w:rPr>
      </w:pPr>
      <w:bookmarkStart w:name="bookmark176" w:id="147"/>
      <w:bookmarkEnd w:id="147"/>
      <w:r>
        <w:rPr>
          <w:rFonts w:ascii="SimHei" w:hAnsi="SimHei" w:eastAsia="SimHei" w:cs="SimHei"/>
          <w:sz w:val="30"/>
          <w:szCs w:val="30"/>
          <w:b/>
          <w:bCs/>
          <w:color w:val="082E78"/>
          <w:spacing w:val="-6"/>
        </w:rPr>
        <w:t>一、规模变化</w:t>
      </w:r>
    </w:p>
    <w:p>
      <w:pPr>
        <w:spacing w:line="298" w:lineRule="auto"/>
        <w:rPr>
          <w:rFonts w:ascii="Arial"/>
          <w:sz w:val="21"/>
        </w:rPr>
      </w:pPr>
      <w:r/>
    </w:p>
    <w:p>
      <w:pPr>
        <w:pStyle w:val="BodyText"/>
        <w:ind w:left="1255" w:right="1244" w:firstLine="485"/>
        <w:spacing w:before="78" w:line="361" w:lineRule="auto"/>
        <w:jc w:val="both"/>
        <w:rPr>
          <w:sz w:val="24"/>
          <w:szCs w:val="24"/>
        </w:rPr>
      </w:pPr>
      <w:r>
        <w:rPr>
          <w:sz w:val="24"/>
          <w:szCs w:val="24"/>
          <w:spacing w:val="-3"/>
        </w:rPr>
        <w:t>学校</w:t>
      </w:r>
      <w:r>
        <w:rPr>
          <w:sz w:val="24"/>
          <w:szCs w:val="24"/>
          <w:spacing w:val="-32"/>
        </w:rPr>
        <w:t xml:space="preserve"> </w:t>
      </w:r>
      <w:r>
        <w:rPr>
          <w:sz w:val="24"/>
          <w:szCs w:val="24"/>
          <w:spacing w:val="-3"/>
        </w:rPr>
        <w:t>2022-2024</w:t>
      </w:r>
      <w:r>
        <w:rPr>
          <w:sz w:val="24"/>
          <w:szCs w:val="24"/>
          <w:spacing w:val="-39"/>
        </w:rPr>
        <w:t xml:space="preserve"> </w:t>
      </w:r>
      <w:r>
        <w:rPr>
          <w:sz w:val="24"/>
          <w:szCs w:val="24"/>
          <w:spacing w:val="-3"/>
        </w:rPr>
        <w:t>届毕业生人数规模呈明显的逐年增长趋势，其中 2024</w:t>
      </w:r>
      <w:r>
        <w:rPr>
          <w:sz w:val="24"/>
          <w:szCs w:val="24"/>
          <w:spacing w:val="-40"/>
        </w:rPr>
        <w:t xml:space="preserve"> </w:t>
      </w:r>
      <w:r>
        <w:rPr>
          <w:sz w:val="24"/>
          <w:szCs w:val="24"/>
          <w:spacing w:val="-3"/>
        </w:rPr>
        <w:t>届毕</w:t>
      </w:r>
      <w:r>
        <w:rPr>
          <w:sz w:val="24"/>
          <w:szCs w:val="24"/>
          <w:spacing w:val="-1"/>
        </w:rPr>
        <w:t>业生规模突破</w:t>
      </w:r>
      <w:r>
        <w:rPr>
          <w:sz w:val="24"/>
          <w:szCs w:val="24"/>
          <w:spacing w:val="-39"/>
        </w:rPr>
        <w:t xml:space="preserve"> </w:t>
      </w:r>
      <w:r>
        <w:rPr>
          <w:sz w:val="24"/>
          <w:szCs w:val="24"/>
          <w:spacing w:val="-1"/>
        </w:rPr>
        <w:t>4000</w:t>
      </w:r>
      <w:r>
        <w:rPr>
          <w:sz w:val="24"/>
          <w:szCs w:val="24"/>
          <w:spacing w:val="-36"/>
        </w:rPr>
        <w:t xml:space="preserve"> </w:t>
      </w:r>
      <w:r>
        <w:rPr>
          <w:sz w:val="24"/>
          <w:szCs w:val="24"/>
          <w:spacing w:val="-1"/>
        </w:rPr>
        <w:t>人，较往年有显著跃升。可见学校办学影响力逐步扩</w:t>
      </w:r>
      <w:r>
        <w:rPr>
          <w:sz w:val="24"/>
          <w:szCs w:val="24"/>
          <w:spacing w:val="-2"/>
        </w:rPr>
        <w:t>大，生</w:t>
      </w:r>
      <w:r>
        <w:rPr>
          <w:sz w:val="24"/>
          <w:szCs w:val="24"/>
          <w:spacing w:val="-5"/>
        </w:rPr>
        <w:t>源吸引力节节攀升。</w:t>
      </w:r>
    </w:p>
    <w:p>
      <w:pPr>
        <w:pStyle w:val="BodyText"/>
        <w:ind w:firstLine="2077"/>
        <w:spacing w:before="79" w:line="3339" w:lineRule="exact"/>
        <w:rPr/>
      </w:pPr>
      <w:r>
        <w:pict>
          <v:shape id="_x0000_s766" style="position:absolute;margin-left:111.98pt;margin-top:143.966pt;mso-position-vertical-relative:text;mso-position-horizontal-relative:text;width:311pt;height:0.75pt;z-index:252271616;" filled="false" strokecolor="#D9D9D9" strokeweight="0.75pt" coordsize="6220,15" coordorigin="0,0" path="m0,7l6219,7e">
            <v:stroke miterlimit="10"/>
          </v:shape>
        </w:pict>
      </w:r>
      <w:r>
        <w:rPr>
          <w:position w:val="-66"/>
        </w:rPr>
        <w:pict>
          <v:roundrect id="_x0000_s768" style="mso-position-vertical-relative:line;mso-position-horizontal-relative:char;width:331.25pt;height:166.2pt;" filled="false" strokecolor="#FFC000" strokeweight="0.75pt" arcsize="0.064391">
            <v:fill on="false"/>
            <v:stroke joinstyle="miter" miterlimit="0"/>
            <v:path/>
            <v:imagedata o:title=""/>
            <o:lock v:ext="edit" aspectratio="false"/>
            <v:textbox inset="0mm,0mm,0mm,0mm">
              <w:txbxContent>
                <w:p>
                  <w:pPr>
                    <w:ind w:left="5082"/>
                    <w:spacing w:before="84" w:line="227" w:lineRule="exact"/>
                    <w:rPr>
                      <w:rFonts w:ascii="Calibri" w:hAnsi="Calibri" w:eastAsia="Calibri" w:cs="Calibri"/>
                      <w:sz w:val="18"/>
                      <w:szCs w:val="18"/>
                    </w:rPr>
                  </w:pPr>
                  <w:r>
                    <w:rPr>
                      <w:rFonts w:ascii="Calibri" w:hAnsi="Calibri" w:eastAsia="Calibri" w:cs="Calibri"/>
                      <w:sz w:val="18"/>
                      <w:szCs w:val="18"/>
                      <w:color w:val="404040"/>
                      <w:spacing w:val="-1"/>
                      <w:position w:val="1"/>
                    </w:rPr>
                    <w:t>4087</w:t>
                  </w:r>
                </w:p>
                <w:p>
                  <w:pPr>
                    <w:spacing w:line="46" w:lineRule="exact"/>
                    <w:rPr/>
                  </w:pPr>
                  <w:r/>
                </w:p>
                <w:tbl>
                  <w:tblPr>
                    <w:tblStyle w:val="TableNormal"/>
                    <w:tblW w:w="4796" w:type="dxa"/>
                    <w:tblInd w:w="788" w:type="dxa"/>
                    <w:tblLayout w:type="fixed"/>
                  </w:tblPr>
                  <w:tblGrid>
                    <w:gridCol w:w="1361"/>
                    <w:gridCol w:w="2073"/>
                    <w:gridCol w:w="1362"/>
                  </w:tblGrid>
                  <w:tr>
                    <w:trPr>
                      <w:trHeight w:val="2364" w:hRule="atLeast"/>
                    </w:trPr>
                    <w:tc>
                      <w:tcPr>
                        <w:tcW w:w="1361"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58"/>
                          <w:spacing w:before="55" w:line="226" w:lineRule="exact"/>
                          <w:rPr>
                            <w:rFonts w:ascii="Calibri" w:hAnsi="Calibri" w:eastAsia="Calibri" w:cs="Calibri"/>
                            <w:sz w:val="18"/>
                            <w:szCs w:val="18"/>
                          </w:rPr>
                        </w:pPr>
                        <w:r>
                          <w:rPr>
                            <w:rFonts w:ascii="Calibri" w:hAnsi="Calibri" w:eastAsia="Calibri" w:cs="Calibri"/>
                            <w:sz w:val="18"/>
                            <w:szCs w:val="18"/>
                            <w:color w:val="404040"/>
                            <w:spacing w:val="-3"/>
                            <w:position w:val="1"/>
                          </w:rPr>
                          <w:t>1700</w:t>
                        </w:r>
                      </w:p>
                      <w:p>
                        <w:pPr>
                          <w:spacing w:before="46" w:line="974" w:lineRule="exact"/>
                          <w:rPr/>
                        </w:pPr>
                        <w:r>
                          <w:rPr>
                            <w:position w:val="-19"/>
                          </w:rPr>
                          <w:drawing>
                            <wp:inline distT="0" distB="0" distL="0" distR="0">
                              <wp:extent cx="412661" cy="618159"/>
                              <wp:effectExtent l="0" t="0" r="0" b="0"/>
                              <wp:docPr id="400" name="IM 400"/>
                              <wp:cNvGraphicFramePr/>
                              <a:graphic>
                                <a:graphicData uri="http://schemas.openxmlformats.org/drawingml/2006/picture">
                                  <pic:pic>
                                    <pic:nvPicPr>
                                      <pic:cNvPr id="400" name="IM 400"/>
                                      <pic:cNvPicPr/>
                                    </pic:nvPicPr>
                                    <pic:blipFill>
                                      <a:blip r:embed="rId197"/>
                                      <a:stretch>
                                        <a:fillRect/>
                                      </a:stretch>
                                    </pic:blipFill>
                                    <pic:spPr>
                                      <a:xfrm rot="0">
                                        <a:off x="0" y="0"/>
                                        <a:ext cx="412661" cy="618159"/>
                                      </a:xfrm>
                                      <a:prstGeom prst="rect">
                                        <a:avLst/>
                                      </a:prstGeom>
                                    </pic:spPr>
                                  </pic:pic>
                                </a:graphicData>
                              </a:graphic>
                            </wp:inline>
                          </w:drawing>
                        </w:r>
                      </w:p>
                    </w:tc>
                    <w:tc>
                      <w:tcPr>
                        <w:tcW w:w="2073" w:type="dxa"/>
                        <w:vAlign w:val="top"/>
                      </w:tcPr>
                      <w:p>
                        <w:pPr>
                          <w:ind w:left="864"/>
                          <w:spacing w:before="242" w:line="227" w:lineRule="exact"/>
                          <w:rPr>
                            <w:rFonts w:ascii="Calibri" w:hAnsi="Calibri" w:eastAsia="Calibri" w:cs="Calibri"/>
                            <w:sz w:val="18"/>
                            <w:szCs w:val="18"/>
                          </w:rPr>
                        </w:pPr>
                        <w:r>
                          <w:rPr>
                            <w:rFonts w:ascii="Calibri" w:hAnsi="Calibri" w:eastAsia="Calibri" w:cs="Calibri"/>
                            <w:sz w:val="18"/>
                            <w:szCs w:val="18"/>
                            <w:color w:val="404040"/>
                            <w:spacing w:val="-2"/>
                            <w:position w:val="1"/>
                          </w:rPr>
                          <w:t>3195</w:t>
                        </w:r>
                      </w:p>
                      <w:p>
                        <w:pPr>
                          <w:ind w:left="711"/>
                          <w:spacing w:before="44" w:line="194" w:lineRule="auto"/>
                          <w:rPr>
                            <w:rFonts w:ascii="Arial" w:hAnsi="Arial" w:eastAsia="Arial" w:cs="Arial"/>
                            <w:sz w:val="198"/>
                            <w:szCs w:val="198"/>
                          </w:rPr>
                        </w:pPr>
                        <w:bookmarkStart w:name="bookmark103" w:id="148"/>
                        <w:bookmarkEnd w:id="148"/>
                        <w:bookmarkStart w:name="bookmark104" w:id="149"/>
                        <w:bookmarkEnd w:id="149"/>
                        <w:bookmarkStart w:name="bookmark105" w:id="150"/>
                        <w:bookmarkEnd w:id="150"/>
                        <w:r>
                          <w:rPr>
                            <w:rFonts w:ascii="Arial" w:hAnsi="Arial" w:eastAsia="Arial" w:cs="Arial"/>
                            <w:sz w:val="198"/>
                            <w:szCs w:val="198"/>
                            <w:color w:val="BF0000"/>
                            <w:spacing w:val="91"/>
                            <w:w w:val="127"/>
                          </w:rPr>
                          <w:t>j</w:t>
                        </w:r>
                      </w:p>
                    </w:tc>
                    <w:tc>
                      <w:tcPr>
                        <w:tcW w:w="1362" w:type="dxa"/>
                        <w:vAlign w:val="top"/>
                      </w:tcPr>
                      <w:p>
                        <w:pPr>
                          <w:ind w:firstLine="711"/>
                          <w:spacing w:line="2354" w:lineRule="exact"/>
                          <w:rPr/>
                        </w:pPr>
                        <w:r>
                          <w:rPr>
                            <w:position w:val="-47"/>
                          </w:rPr>
                          <w:drawing>
                            <wp:inline distT="0" distB="0" distL="0" distR="0">
                              <wp:extent cx="412661" cy="1495044"/>
                              <wp:effectExtent l="0" t="0" r="0" b="0"/>
                              <wp:docPr id="402" name="IM 402"/>
                              <wp:cNvGraphicFramePr/>
                              <a:graphic>
                                <a:graphicData uri="http://schemas.openxmlformats.org/drawingml/2006/picture">
                                  <pic:pic>
                                    <pic:nvPicPr>
                                      <pic:cNvPr id="402" name="IM 402"/>
                                      <pic:cNvPicPr/>
                                    </pic:nvPicPr>
                                    <pic:blipFill>
                                      <a:blip r:embed="rId198"/>
                                      <a:stretch>
                                        <a:fillRect/>
                                      </a:stretch>
                                    </pic:blipFill>
                                    <pic:spPr>
                                      <a:xfrm rot="0">
                                        <a:off x="0" y="0"/>
                                        <a:ext cx="412661" cy="1495044"/>
                                      </a:xfrm>
                                      <a:prstGeom prst="rect">
                                        <a:avLst/>
                                      </a:prstGeom>
                                    </pic:spPr>
                                  </pic:pic>
                                </a:graphicData>
                              </a:graphic>
                            </wp:inline>
                          </w:drawing>
                        </w:r>
                      </w:p>
                    </w:tc>
                  </w:tr>
                </w:tbl>
                <w:p>
                  <w:pPr>
                    <w:ind w:left="851"/>
                    <w:spacing w:before="142" w:line="242" w:lineRule="auto"/>
                    <w:rPr>
                      <w:rFonts w:ascii="SimSun" w:hAnsi="SimSun" w:eastAsia="SimSun" w:cs="SimSun"/>
                      <w:sz w:val="18"/>
                      <w:szCs w:val="18"/>
                    </w:rPr>
                  </w:pPr>
                  <w:r>
                    <w:rPr>
                      <w:rFonts w:ascii="Calibri" w:hAnsi="Calibri" w:eastAsia="Calibri" w:cs="Calibri"/>
                      <w:sz w:val="18"/>
                      <w:szCs w:val="18"/>
                      <w:color w:val="595959"/>
                      <w:spacing w:val="-3"/>
                    </w:rPr>
                    <w:t>2022</w:t>
                  </w:r>
                  <w:r>
                    <w:rPr>
                      <w:rFonts w:ascii="SimSun" w:hAnsi="SimSun" w:eastAsia="SimSun" w:cs="SimSun"/>
                      <w:sz w:val="18"/>
                      <w:szCs w:val="18"/>
                      <w:color w:val="595959"/>
                      <w:spacing w:val="-3"/>
                    </w:rPr>
                    <w:t>届</w:t>
                  </w:r>
                  <w:r>
                    <w:rPr>
                      <w:rFonts w:ascii="SimSun" w:hAnsi="SimSun" w:eastAsia="SimSun" w:cs="SimSun"/>
                      <w:sz w:val="18"/>
                      <w:szCs w:val="18"/>
                      <w:color w:val="595959"/>
                      <w:spacing w:val="1"/>
                    </w:rPr>
                    <w:t xml:space="preserve">                 </w:t>
                  </w:r>
                  <w:r>
                    <w:rPr>
                      <w:rFonts w:ascii="Calibri" w:hAnsi="Calibri" w:eastAsia="Calibri" w:cs="Calibri"/>
                      <w:sz w:val="18"/>
                      <w:szCs w:val="18"/>
                      <w:color w:val="595959"/>
                      <w:spacing w:val="-3"/>
                    </w:rPr>
                    <w:t>2023</w:t>
                  </w:r>
                  <w:r>
                    <w:rPr>
                      <w:rFonts w:ascii="SimSun" w:hAnsi="SimSun" w:eastAsia="SimSun" w:cs="SimSun"/>
                      <w:sz w:val="18"/>
                      <w:szCs w:val="18"/>
                      <w:color w:val="595959"/>
                      <w:spacing w:val="-3"/>
                    </w:rPr>
                    <w:t>届</w:t>
                  </w:r>
                  <w:r>
                    <w:rPr>
                      <w:rFonts w:ascii="SimSun" w:hAnsi="SimSun" w:eastAsia="SimSun" w:cs="SimSun"/>
                      <w:sz w:val="18"/>
                      <w:szCs w:val="18"/>
                      <w:color w:val="595959"/>
                    </w:rPr>
                    <w:t xml:space="preserve">                 </w:t>
                  </w:r>
                  <w:r>
                    <w:rPr>
                      <w:rFonts w:ascii="Calibri" w:hAnsi="Calibri" w:eastAsia="Calibri" w:cs="Calibri"/>
                      <w:sz w:val="18"/>
                      <w:szCs w:val="18"/>
                      <w:color w:val="595959"/>
                      <w:spacing w:val="-3"/>
                    </w:rPr>
                    <w:t>2024</w:t>
                  </w:r>
                  <w:r>
                    <w:rPr>
                      <w:rFonts w:ascii="SimSun" w:hAnsi="SimSun" w:eastAsia="SimSun" w:cs="SimSun"/>
                      <w:sz w:val="18"/>
                      <w:szCs w:val="18"/>
                      <w:color w:val="595959"/>
                      <w:spacing w:val="-3"/>
                    </w:rPr>
                    <w:t>届</w:t>
                  </w:r>
                </w:p>
              </w:txbxContent>
            </v:textbox>
          </v:roundrect>
        </w:pict>
      </w:r>
    </w:p>
    <w:p>
      <w:pPr>
        <w:pStyle w:val="BodyText"/>
        <w:ind w:left="3768"/>
        <w:spacing w:before="146" w:line="228" w:lineRule="auto"/>
        <w:rPr>
          <w:sz w:val="19"/>
          <w:szCs w:val="19"/>
        </w:rPr>
      </w:pPr>
      <w:r>
        <w:rPr>
          <w:sz w:val="19"/>
          <w:szCs w:val="19"/>
          <w:b/>
          <w:bCs/>
          <w:color w:val="082E78"/>
          <w:spacing w:val="3"/>
        </w:rPr>
        <w:t>图</w:t>
      </w:r>
      <w:r>
        <w:rPr>
          <w:sz w:val="19"/>
          <w:szCs w:val="19"/>
          <w:color w:val="082E78"/>
          <w:spacing w:val="-21"/>
        </w:rPr>
        <w:t xml:space="preserve"> </w:t>
      </w:r>
      <w:r>
        <w:rPr>
          <w:sz w:val="19"/>
          <w:szCs w:val="19"/>
          <w:b/>
          <w:bCs/>
          <w:color w:val="082E78"/>
          <w:spacing w:val="3"/>
        </w:rPr>
        <w:t>5-1</w:t>
      </w:r>
      <w:r>
        <w:rPr>
          <w:sz w:val="19"/>
          <w:szCs w:val="19"/>
          <w:color w:val="082E78"/>
          <w:spacing w:val="3"/>
        </w:rPr>
        <w:t xml:space="preserve">  </w:t>
      </w:r>
      <w:r>
        <w:rPr>
          <w:sz w:val="19"/>
          <w:szCs w:val="19"/>
          <w:b/>
          <w:bCs/>
          <w:color w:val="082E78"/>
          <w:spacing w:val="3"/>
        </w:rPr>
        <w:t>2022-2024</w:t>
      </w:r>
      <w:r>
        <w:rPr>
          <w:sz w:val="19"/>
          <w:szCs w:val="19"/>
          <w:color w:val="082E78"/>
          <w:spacing w:val="-33"/>
        </w:rPr>
        <w:t xml:space="preserve"> </w:t>
      </w:r>
      <w:r>
        <w:rPr>
          <w:sz w:val="19"/>
          <w:szCs w:val="19"/>
          <w:b/>
          <w:bCs/>
          <w:color w:val="082E78"/>
          <w:spacing w:val="3"/>
        </w:rPr>
        <w:t>届毕业生规模变化</w:t>
      </w:r>
    </w:p>
    <w:p>
      <w:pPr>
        <w:spacing w:line="241" w:lineRule="auto"/>
        <w:rPr>
          <w:rFonts w:ascii="Arial"/>
          <w:sz w:val="21"/>
        </w:rPr>
      </w:pPr>
      <w:r/>
    </w:p>
    <w:p>
      <w:pPr>
        <w:ind w:left="1263"/>
        <w:spacing w:before="98" w:line="219" w:lineRule="auto"/>
        <w:outlineLvl w:val="1"/>
        <w:rPr>
          <w:rFonts w:ascii="SimHei" w:hAnsi="SimHei" w:eastAsia="SimHei" w:cs="SimHei"/>
          <w:sz w:val="30"/>
          <w:szCs w:val="30"/>
        </w:rPr>
      </w:pPr>
      <w:bookmarkStart w:name="bookmark177" w:id="151"/>
      <w:bookmarkEnd w:id="151"/>
      <w:r>
        <w:rPr>
          <w:rFonts w:ascii="SimHei" w:hAnsi="SimHei" w:eastAsia="SimHei" w:cs="SimHei"/>
          <w:sz w:val="30"/>
          <w:szCs w:val="30"/>
          <w:b/>
          <w:bCs/>
          <w:color w:val="082E78"/>
          <w:spacing w:val="-4"/>
        </w:rPr>
        <w:t>二、毕业去向落实率变化</w:t>
      </w:r>
    </w:p>
    <w:p>
      <w:pPr>
        <w:spacing w:line="297" w:lineRule="auto"/>
        <w:rPr>
          <w:rFonts w:ascii="Arial"/>
          <w:sz w:val="21"/>
        </w:rPr>
      </w:pPr>
      <w:r/>
    </w:p>
    <w:p>
      <w:pPr>
        <w:pStyle w:val="BodyText"/>
        <w:ind w:left="1256" w:right="1181" w:firstLine="478"/>
        <w:spacing w:before="78" w:line="361" w:lineRule="auto"/>
        <w:jc w:val="both"/>
        <w:rPr>
          <w:sz w:val="24"/>
          <w:szCs w:val="24"/>
        </w:rPr>
      </w:pPr>
      <w:r>
        <w:rPr>
          <w:sz w:val="24"/>
          <w:szCs w:val="24"/>
          <w:spacing w:val="-8"/>
        </w:rPr>
        <w:t>近年来，受经济下行压力加大等因素影响，高校毕业生就业面临</w:t>
      </w:r>
      <w:r>
        <w:rPr>
          <w:sz w:val="24"/>
          <w:szCs w:val="24"/>
          <w:spacing w:val="-9"/>
        </w:rPr>
        <w:t>严峻的考验，</w:t>
      </w:r>
      <w:r>
        <w:rPr>
          <w:sz w:val="24"/>
          <w:szCs w:val="24"/>
          <w:spacing w:val="-3"/>
        </w:rPr>
        <w:t>就业工作殊为不易。学校承压奋进，积极开拓就业渠道，挖掘市场潜在岗位，做</w:t>
      </w:r>
      <w:r>
        <w:rPr>
          <w:sz w:val="24"/>
          <w:szCs w:val="24"/>
          <w:spacing w:val="-3"/>
        </w:rPr>
        <w:t>好就业指导帮扶，在毕业生规模逐年攀升的大背景下，确保毕业生就业大局保持</w:t>
      </w:r>
      <w:r>
        <w:rPr>
          <w:sz w:val="24"/>
          <w:szCs w:val="24"/>
          <w:spacing w:val="-4"/>
        </w:rPr>
        <w:t>稳定。</w:t>
      </w:r>
    </w:p>
    <w:p>
      <w:pPr>
        <w:spacing w:line="34" w:lineRule="exact"/>
        <w:rPr/>
      </w:pPr>
      <w:r/>
    </w:p>
    <w:tbl>
      <w:tblPr>
        <w:tblStyle w:val="TableNormal"/>
        <w:tblW w:w="6612" w:type="dxa"/>
        <w:tblInd w:w="208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605"/>
        <w:gridCol w:w="6007"/>
      </w:tblGrid>
      <w:tr>
        <w:trPr>
          <w:trHeight w:val="2888" w:hRule="atLeast"/>
        </w:trPr>
        <w:tc>
          <w:tcPr>
            <w:tcW w:w="605" w:type="dxa"/>
            <w:vAlign w:val="top"/>
            <w:tcBorders>
              <w:right w:val="single" w:color="D9D9D9" w:sz="4" w:space="0"/>
              <w:top w:val="single" w:color="FFC000" w:sz="4" w:space="0"/>
              <w:bottom w:val="nil"/>
            </w:tcBorders>
          </w:tcPr>
          <w:p>
            <w:pPr>
              <w:ind w:left="38"/>
              <w:spacing w:before="87" w:line="225" w:lineRule="exact"/>
              <w:rPr>
                <w:rFonts w:ascii="Calibri" w:hAnsi="Calibri" w:eastAsia="Calibri" w:cs="Calibri"/>
                <w:sz w:val="18"/>
                <w:szCs w:val="18"/>
              </w:rPr>
            </w:pPr>
            <w:r>
              <w:rPr>
                <w:rFonts w:ascii="Calibri" w:hAnsi="Calibri" w:eastAsia="Calibri" w:cs="Calibri"/>
                <w:sz w:val="18"/>
                <w:szCs w:val="18"/>
                <w:spacing w:val="-3"/>
                <w:position w:val="1"/>
              </w:rPr>
              <w:t>100%</w:t>
            </w:r>
          </w:p>
          <w:p>
            <w:pPr>
              <w:spacing w:line="264" w:lineRule="auto"/>
              <w:rPr>
                <w:rFonts w:ascii="Arial"/>
                <w:sz w:val="21"/>
              </w:rPr>
            </w:pPr>
            <w:r/>
          </w:p>
          <w:p>
            <w:pPr>
              <w:ind w:left="121"/>
              <w:spacing w:before="55" w:line="225" w:lineRule="exact"/>
              <w:rPr>
                <w:rFonts w:ascii="Calibri" w:hAnsi="Calibri" w:eastAsia="Calibri" w:cs="Calibri"/>
                <w:sz w:val="18"/>
                <w:szCs w:val="18"/>
              </w:rPr>
            </w:pPr>
            <w:r>
              <w:rPr>
                <w:rFonts w:ascii="Calibri" w:hAnsi="Calibri" w:eastAsia="Calibri" w:cs="Calibri"/>
                <w:sz w:val="18"/>
                <w:szCs w:val="18"/>
                <w:spacing w:val="-2"/>
                <w:position w:val="1"/>
              </w:rPr>
              <w:t>80%</w:t>
            </w:r>
          </w:p>
          <w:p>
            <w:pPr>
              <w:spacing w:line="264" w:lineRule="auto"/>
              <w:rPr>
                <w:rFonts w:ascii="Arial"/>
                <w:sz w:val="21"/>
              </w:rPr>
            </w:pPr>
            <w:r/>
          </w:p>
          <w:p>
            <w:pPr>
              <w:ind w:left="123"/>
              <w:spacing w:before="55" w:line="225" w:lineRule="exact"/>
              <w:rPr>
                <w:rFonts w:ascii="Calibri" w:hAnsi="Calibri" w:eastAsia="Calibri" w:cs="Calibri"/>
                <w:sz w:val="18"/>
                <w:szCs w:val="18"/>
              </w:rPr>
            </w:pPr>
            <w:r>
              <w:rPr>
                <w:rFonts w:ascii="Calibri" w:hAnsi="Calibri" w:eastAsia="Calibri" w:cs="Calibri"/>
                <w:sz w:val="18"/>
                <w:szCs w:val="18"/>
                <w:spacing w:val="-2"/>
                <w:position w:val="1"/>
              </w:rPr>
              <w:t>60%</w:t>
            </w:r>
          </w:p>
          <w:p>
            <w:pPr>
              <w:spacing w:line="264" w:lineRule="auto"/>
              <w:rPr>
                <w:rFonts w:ascii="Arial"/>
                <w:sz w:val="21"/>
              </w:rPr>
            </w:pPr>
            <w:r/>
          </w:p>
          <w:p>
            <w:pPr>
              <w:ind w:left="118"/>
              <w:spacing w:before="55" w:line="225" w:lineRule="exact"/>
              <w:rPr>
                <w:rFonts w:ascii="Calibri" w:hAnsi="Calibri" w:eastAsia="Calibri" w:cs="Calibri"/>
                <w:sz w:val="18"/>
                <w:szCs w:val="18"/>
              </w:rPr>
            </w:pPr>
            <w:r>
              <w:rPr>
                <w:rFonts w:ascii="Calibri" w:hAnsi="Calibri" w:eastAsia="Calibri" w:cs="Calibri"/>
                <w:sz w:val="18"/>
                <w:szCs w:val="18"/>
                <w:spacing w:val="-1"/>
                <w:position w:val="1"/>
              </w:rPr>
              <w:t>40%</w:t>
            </w:r>
          </w:p>
          <w:p>
            <w:pPr>
              <w:spacing w:line="263" w:lineRule="auto"/>
              <w:rPr>
                <w:rFonts w:ascii="Arial"/>
                <w:sz w:val="21"/>
              </w:rPr>
            </w:pPr>
            <w:r/>
          </w:p>
          <w:p>
            <w:pPr>
              <w:ind w:left="124"/>
              <w:spacing w:before="56" w:line="225" w:lineRule="exact"/>
              <w:rPr>
                <w:rFonts w:ascii="Calibri" w:hAnsi="Calibri" w:eastAsia="Calibri" w:cs="Calibri"/>
                <w:sz w:val="18"/>
                <w:szCs w:val="18"/>
              </w:rPr>
            </w:pPr>
            <w:r>
              <w:rPr>
                <w:rFonts w:ascii="Calibri" w:hAnsi="Calibri" w:eastAsia="Calibri" w:cs="Calibri"/>
                <w:sz w:val="18"/>
                <w:szCs w:val="18"/>
                <w:spacing w:val="-2"/>
                <w:position w:val="1"/>
              </w:rPr>
              <w:t>20%</w:t>
            </w:r>
          </w:p>
        </w:tc>
        <w:tc>
          <w:tcPr>
            <w:tcW w:w="6007" w:type="dxa"/>
            <w:vAlign w:val="top"/>
            <w:tcBorders>
              <w:left w:val="single" w:color="D9D9D9" w:sz="4" w:space="0"/>
              <w:top w:val="single" w:color="FFC000" w:sz="4" w:space="0"/>
              <w:bottom w:val="single" w:color="D9D9D9" w:sz="6" w:space="0"/>
            </w:tcBorders>
          </w:tcPr>
          <w:p>
            <w:pPr>
              <w:spacing w:before="164" w:line="255" w:lineRule="exact"/>
              <w:rPr>
                <w:rFonts w:ascii="Calibri" w:hAnsi="Calibri" w:eastAsia="Calibri" w:cs="Calibri"/>
                <w:sz w:val="19"/>
                <w:szCs w:val="19"/>
              </w:rPr>
            </w:pPr>
            <w:r>
              <w:pict>
                <v:shape id="_x0000_s770" style="position:absolute;margin-left:-300.265pt;margin-top:35.61pt;mso-position-vertical-relative:top-margin-area;mso-position-horizontal-relative:right-margin-area;width:2.9pt;height:0.5pt;z-index:252269568;" filled="false" strokecolor="#D9D9D9" strokeweight="0.50pt" coordsize="58,10" coordorigin="0,0" path="m0,5l57,5e">
                  <v:stroke miterlimit="10"/>
                </v:shape>
              </w:pict>
            </w:r>
            <w:r>
              <w:pict>
                <v:shape id="_x0000_s772" style="position:absolute;margin-left:-300.265pt;margin-top:62.85pt;mso-position-vertical-relative:top-margin-area;mso-position-horizontal-relative:right-margin-area;width:2.9pt;height:0.5pt;z-index:252263424;" filled="false" strokecolor="#D9D9D9" strokeweight="0.50pt" coordsize="58,10" coordorigin="0,0" path="m0,5l57,5e">
                  <v:stroke miterlimit="10"/>
                </v:shape>
              </w:pict>
            </w:r>
            <w:r>
              <w:pict>
                <v:shape id="_x0000_s774" style="position:absolute;margin-left:-300.265pt;margin-top:90.21pt;mso-position-vertical-relative:top-margin-area;mso-position-horizontal-relative:right-margin-area;width:2.9pt;height:0.5pt;z-index:252266496;" filled="false" strokecolor="#D9D9D9" strokeweight="0.50pt" coordsize="58,10" coordorigin="0,0" path="m0,5l57,5e">
                  <v:stroke miterlimit="10"/>
                </v:shape>
              </w:pict>
            </w:r>
            <w:r>
              <w:pict>
                <v:shape id="_x0000_s776" style="position:absolute;margin-left:-300.265pt;margin-top:117.45pt;mso-position-vertical-relative:top-margin-area;mso-position-horizontal-relative:right-margin-area;width:2.9pt;height:0.5pt;z-index:252267520;" filled="false" strokecolor="#D9D9D9" strokeweight="0.50pt" coordsize="58,10" coordorigin="0,0" path="m0,5l57,5e">
                  <v:stroke miterlimit="10"/>
                </v:shape>
              </w:pict>
            </w:r>
            <w:r>
              <w:pict>
                <v:shape id="_x0000_s778" style="position:absolute;margin-left:-203.06pt;margin-top:142.2pt;mso-position-vertical-relative:top-margin-area;mso-position-horizontal-relative:right-margin-area;width:0.75pt;height:2.9pt;z-index:252268544;" filled="false" strokecolor="#D9D9D9" strokeweight="0.75pt" coordsize="15,58" coordorigin="0,0" path="m7,0l7,57e">
                  <v:stroke miterlimit="10"/>
                </v:shape>
              </w:pict>
            </w:r>
            <w:r>
              <w:pict>
                <v:shape id="_x0000_s780" style="position:absolute;margin-left:-105.62pt;margin-top:142.2pt;mso-position-vertical-relative:top-margin-area;mso-position-horizontal-relative:right-margin-area;width:0.75pt;height:2.9pt;z-index:252265472;" filled="false" strokecolor="#D9D9D9" strokeweight="0.75pt" coordsize="15,58" coordorigin="0,0" path="m7,0l7,57e">
                  <v:stroke miterlimit="10"/>
                </v:shape>
              </w:pict>
            </w:r>
            <w:r>
              <w:pict>
                <v:shape id="_x0000_s782" style="position:absolute;margin-left:-8.05997pt;margin-top:142.2pt;mso-position-vertical-relative:top-margin-area;mso-position-horizontal-relative:right-margin-area;width:0.75pt;height:2.9pt;z-index:252264448;" filled="false" strokecolor="#D9D9D9" strokeweight="0.75pt" coordsize="15,58" coordorigin="0,0" path="m7,0l7,57e">
                  <v:stroke miterlimit="10"/>
                </v:shape>
              </w:pict>
            </w:r>
            <w:r>
              <w:rPr>
                <w:rFonts w:ascii="Calibri" w:hAnsi="Calibri" w:eastAsia="Calibri" w:cs="Calibri"/>
                <w:sz w:val="19"/>
                <w:szCs w:val="19"/>
                <w:position w:val="15"/>
              </w:rPr>
              <w:drawing>
                <wp:inline distT="0" distB="0" distL="0" distR="0">
                  <wp:extent cx="36246" cy="6350"/>
                  <wp:effectExtent l="0" t="0" r="0" b="0"/>
                  <wp:docPr id="404" name="IM 404"/>
                  <wp:cNvGraphicFramePr/>
                  <a:graphic>
                    <a:graphicData uri="http://schemas.openxmlformats.org/drawingml/2006/picture">
                      <pic:pic>
                        <pic:nvPicPr>
                          <pic:cNvPr id="404" name="IM 404"/>
                          <pic:cNvPicPr/>
                        </pic:nvPicPr>
                        <pic:blipFill>
                          <a:blip r:embed="rId199"/>
                          <a:stretch>
                            <a:fillRect/>
                          </a:stretch>
                        </pic:blipFill>
                        <pic:spPr>
                          <a:xfrm rot="0">
                            <a:off x="0" y="0"/>
                            <a:ext cx="36246" cy="6350"/>
                          </a:xfrm>
                          <a:prstGeom prst="rect">
                            <a:avLst/>
                          </a:prstGeom>
                        </pic:spPr>
                      </pic:pic>
                    </a:graphicData>
                  </a:graphic>
                </wp:inline>
              </w:drawing>
            </w:r>
            <w:r>
              <w:rPr>
                <w:rFonts w:ascii="Calibri" w:hAnsi="Calibri" w:eastAsia="Calibri" w:cs="Calibri"/>
                <w:sz w:val="19"/>
                <w:szCs w:val="19"/>
                <w:spacing w:val="1"/>
              </w:rPr>
              <w:t xml:space="preserve">              </w:t>
            </w:r>
            <w:r>
              <w:rPr>
                <w:rFonts w:ascii="Calibri" w:hAnsi="Calibri" w:eastAsia="Calibri" w:cs="Calibri"/>
                <w:sz w:val="19"/>
                <w:szCs w:val="19"/>
                <w:spacing w:val="3"/>
              </w:rPr>
              <w:t>85.41%</w:t>
            </w:r>
            <w:r>
              <w:rPr>
                <w:rFonts w:ascii="Calibri" w:hAnsi="Calibri" w:eastAsia="Calibri" w:cs="Calibri"/>
                <w:sz w:val="19"/>
                <w:szCs w:val="19"/>
                <w:spacing w:val="1"/>
              </w:rPr>
              <w:t xml:space="preserve">                               </w:t>
            </w:r>
            <w:r>
              <w:rPr>
                <w:rFonts w:ascii="Calibri" w:hAnsi="Calibri" w:eastAsia="Calibri" w:cs="Calibri"/>
                <w:sz w:val="19"/>
                <w:szCs w:val="19"/>
                <w:spacing w:val="3"/>
              </w:rPr>
              <w:t>85.51%</w:t>
            </w:r>
            <w:r>
              <w:rPr>
                <w:rFonts w:ascii="Calibri" w:hAnsi="Calibri" w:eastAsia="Calibri" w:cs="Calibri"/>
                <w:sz w:val="19"/>
                <w:szCs w:val="19"/>
                <w:spacing w:val="1"/>
              </w:rPr>
              <w:t xml:space="preserve">                               </w:t>
            </w:r>
            <w:r>
              <w:rPr>
                <w:rFonts w:ascii="Calibri" w:hAnsi="Calibri" w:eastAsia="Calibri" w:cs="Calibri"/>
                <w:sz w:val="19"/>
                <w:szCs w:val="19"/>
                <w:spacing w:val="3"/>
              </w:rPr>
              <w:t>85.20%</w:t>
            </w:r>
          </w:p>
          <w:p>
            <w:pPr>
              <w:ind w:firstLine="846"/>
              <w:spacing w:before="28" w:line="246" w:lineRule="exact"/>
              <w:rPr/>
            </w:pPr>
            <w:r>
              <w:rPr>
                <w:position w:val="-4"/>
              </w:rPr>
              <w:pict>
                <v:group id="_x0000_s784" style="mso-position-vertical-relative:line;mso-position-horizontal-relative:char;width:206.95pt;height:12.3pt;" filled="false" stroked="false" coordsize="4138,246" coordorigin="0,0">
                  <v:shape id="_x0000_s786" style="position:absolute;left:103;top:103;width:3931;height:39;" filled="false" strokecolor="#C00000" strokeweight="1.50pt" coordsize="3931,39" coordorigin="0,0" path="m15,17c665,16,1315,14,1965,15c2615,16,3265,20,3915,23e">
                    <v:stroke dashstyle="dash" endcap="round" miterlimit="10"/>
                  </v:shape>
                  <v:shape id="_x0000_s788" style="position:absolute;left:0;top:0;width:4138;height:246;" filled="false" strokecolor="#C00000" strokeweight="0.75pt" coordsize="4138,246" coordorigin="0,0" path="m228,120c228,181,178,230,117,230c56,230,7,181,7,120c7,59,56,9,117,9c178,9,228,59,228,120m2179,117c2179,178,2130,228,2069,228c2008,228,1958,178,1958,117c1958,57,2008,7,2069,7c2130,7,2179,57,2179,117m4130,127c4130,188,4081,237,4020,237c3959,237,3909,188,3909,127c3909,66,3959,17,4020,17c4081,17,4130,66,4130,127e">
                    <v:stroke dashstyle="dash" miterlimit="10"/>
                  </v:shape>
                </v:group>
              </w:pict>
            </w:r>
          </w:p>
        </w:tc>
      </w:tr>
      <w:tr>
        <w:trPr>
          <w:trHeight w:val="494" w:hRule="atLeast"/>
        </w:trPr>
        <w:tc>
          <w:tcPr>
            <w:tcW w:w="6612" w:type="dxa"/>
            <w:vAlign w:val="top"/>
            <w:gridSpan w:val="2"/>
            <w:tcBorders>
              <w:top w:val="single" w:color="D9D9D9" w:sz="6" w:space="0"/>
            </w:tcBorders>
          </w:tcPr>
          <w:p>
            <w:pPr>
              <w:pStyle w:val="TableText"/>
              <w:ind w:left="1305"/>
              <w:spacing w:before="141" w:line="230" w:lineRule="auto"/>
              <w:rPr>
                <w:sz w:val="18"/>
                <w:szCs w:val="18"/>
              </w:rPr>
            </w:pPr>
            <w:r>
              <w:pict>
                <v:shape id="_x0000_s790" style="position:absolute;margin-left:-320.27pt;margin-top:-5.21999pt;mso-position-vertical-relative:top-margin-area;mso-position-horizontal-relative:right-margin-area;width:12.7pt;height:13.3pt;z-index:252270592;" filled="false" stroked="false" type="#_x0000_t202">
                  <v:fill on="false"/>
                  <v:stroke on="false"/>
                  <v:path/>
                  <v:imagedata o:title=""/>
                  <o:lock v:ext="edit" aspectratio="false"/>
                  <v:textbox inset="0mm,0mm,0mm,0mm">
                    <w:txbxContent>
                      <w:p>
                        <w:pPr>
                          <w:ind w:left="20"/>
                          <w:spacing w:before="20" w:line="225" w:lineRule="exact"/>
                          <w:rPr>
                            <w:rFonts w:ascii="Calibri" w:hAnsi="Calibri" w:eastAsia="Calibri" w:cs="Calibri"/>
                            <w:sz w:val="18"/>
                            <w:szCs w:val="18"/>
                          </w:rPr>
                        </w:pPr>
                        <w:r>
                          <w:rPr>
                            <w:rFonts w:ascii="Calibri" w:hAnsi="Calibri" w:eastAsia="Calibri" w:cs="Calibri"/>
                            <w:sz w:val="18"/>
                            <w:szCs w:val="18"/>
                            <w:spacing w:val="-2"/>
                            <w:position w:val="1"/>
                          </w:rPr>
                          <w:t>0%</w:t>
                        </w:r>
                      </w:p>
                    </w:txbxContent>
                  </v:textbox>
                </v:shape>
              </w:pict>
            </w:r>
            <w:r>
              <w:rPr>
                <w:rFonts w:ascii="Calibri" w:hAnsi="Calibri" w:eastAsia="Calibri" w:cs="Calibri"/>
                <w:sz w:val="18"/>
                <w:szCs w:val="18"/>
                <w:spacing w:val="-1"/>
              </w:rPr>
              <w:t>2022</w:t>
            </w:r>
            <w:r>
              <w:rPr>
                <w:sz w:val="18"/>
                <w:szCs w:val="18"/>
                <w:spacing w:val="-1"/>
              </w:rPr>
              <w:t>届                             </w:t>
            </w:r>
            <w:r>
              <w:rPr>
                <w:rFonts w:ascii="Calibri" w:hAnsi="Calibri" w:eastAsia="Calibri" w:cs="Calibri"/>
                <w:sz w:val="18"/>
                <w:szCs w:val="18"/>
                <w:spacing w:val="-1"/>
              </w:rPr>
              <w:t>2023</w:t>
            </w:r>
            <w:r>
              <w:rPr>
                <w:sz w:val="18"/>
                <w:szCs w:val="18"/>
                <w:spacing w:val="-1"/>
              </w:rPr>
              <w:t>届                             </w:t>
            </w:r>
            <w:r>
              <w:rPr>
                <w:rFonts w:ascii="Calibri" w:hAnsi="Calibri" w:eastAsia="Calibri" w:cs="Calibri"/>
                <w:sz w:val="18"/>
                <w:szCs w:val="18"/>
                <w:spacing w:val="-1"/>
              </w:rPr>
              <w:t>2024</w:t>
            </w:r>
            <w:r>
              <w:rPr>
                <w:sz w:val="18"/>
                <w:szCs w:val="18"/>
                <w:spacing w:val="-1"/>
              </w:rPr>
              <w:t>届</w:t>
            </w:r>
          </w:p>
        </w:tc>
      </w:tr>
    </w:tbl>
    <w:p>
      <w:pPr>
        <w:pStyle w:val="BodyText"/>
        <w:ind w:left="3267"/>
        <w:spacing w:before="107" w:line="228" w:lineRule="auto"/>
        <w:rPr>
          <w:sz w:val="19"/>
          <w:szCs w:val="19"/>
        </w:rPr>
      </w:pPr>
      <w:r>
        <w:rPr>
          <w:sz w:val="19"/>
          <w:szCs w:val="19"/>
          <w:b/>
          <w:bCs/>
          <w:color w:val="082E78"/>
          <w:spacing w:val="4"/>
        </w:rPr>
        <w:t>图</w:t>
      </w:r>
      <w:r>
        <w:rPr>
          <w:sz w:val="19"/>
          <w:szCs w:val="19"/>
          <w:color w:val="082E78"/>
          <w:spacing w:val="-17"/>
        </w:rPr>
        <w:t xml:space="preserve"> </w:t>
      </w:r>
      <w:r>
        <w:rPr>
          <w:sz w:val="19"/>
          <w:szCs w:val="19"/>
          <w:b/>
          <w:bCs/>
          <w:color w:val="082E78"/>
          <w:spacing w:val="4"/>
        </w:rPr>
        <w:t>5-2</w:t>
      </w:r>
      <w:r>
        <w:rPr>
          <w:sz w:val="19"/>
          <w:szCs w:val="19"/>
          <w:color w:val="082E78"/>
          <w:spacing w:val="4"/>
        </w:rPr>
        <w:t xml:space="preserve">  </w:t>
      </w:r>
      <w:r>
        <w:rPr>
          <w:sz w:val="19"/>
          <w:szCs w:val="19"/>
          <w:b/>
          <w:bCs/>
          <w:color w:val="082E78"/>
          <w:spacing w:val="4"/>
        </w:rPr>
        <w:t>2022-2024</w:t>
      </w:r>
      <w:r>
        <w:rPr>
          <w:sz w:val="19"/>
          <w:szCs w:val="19"/>
          <w:color w:val="082E78"/>
          <w:spacing w:val="-33"/>
        </w:rPr>
        <w:t xml:space="preserve"> </w:t>
      </w:r>
      <w:r>
        <w:rPr>
          <w:sz w:val="19"/>
          <w:szCs w:val="19"/>
          <w:b/>
          <w:bCs/>
          <w:color w:val="082E78"/>
          <w:spacing w:val="4"/>
        </w:rPr>
        <w:t>届毕业生毕业去向落实率变化</w:t>
      </w:r>
    </w:p>
    <w:p>
      <w:pPr>
        <w:spacing w:line="228" w:lineRule="auto"/>
        <w:sectPr>
          <w:headerReference w:type="default" r:id="rId9"/>
          <w:footerReference w:type="default" r:id="rId196"/>
          <w:pgSz w:w="11907" w:h="16839"/>
          <w:pgMar w:top="1348" w:right="553" w:bottom="1324" w:left="553" w:header="794" w:footer="325" w:gutter="0"/>
        </w:sectPr>
        <w:rPr>
          <w:sz w:val="19"/>
          <w:szCs w:val="19"/>
        </w:rPr>
      </w:pPr>
    </w:p>
    <w:p>
      <w:pPr>
        <w:ind w:left="1265"/>
        <w:spacing w:before="253" w:line="219" w:lineRule="auto"/>
        <w:outlineLvl w:val="1"/>
        <w:rPr>
          <w:rFonts w:ascii="SimHei" w:hAnsi="SimHei" w:eastAsia="SimHei" w:cs="SimHei"/>
          <w:sz w:val="30"/>
          <w:szCs w:val="30"/>
        </w:rPr>
      </w:pPr>
      <w:bookmarkStart w:name="bookmark106" w:id="152"/>
      <w:bookmarkEnd w:id="152"/>
      <w:r>
        <w:rPr>
          <w:rFonts w:ascii="SimHei" w:hAnsi="SimHei" w:eastAsia="SimHei" w:cs="SimHei"/>
          <w:sz w:val="30"/>
          <w:szCs w:val="30"/>
          <w:b/>
          <w:bCs/>
          <w:color w:val="082E78"/>
          <w:spacing w:val="-4"/>
        </w:rPr>
        <w:t>三、专升本比例变化</w:t>
      </w:r>
    </w:p>
    <w:p>
      <w:pPr>
        <w:spacing w:line="381" w:lineRule="auto"/>
        <w:rPr>
          <w:rFonts w:ascii="Arial"/>
          <w:sz w:val="21"/>
        </w:rPr>
      </w:pPr>
      <w:r/>
    </w:p>
    <w:p>
      <w:pPr>
        <w:pStyle w:val="BodyText"/>
        <w:ind w:left="1255" w:right="1244" w:firstLine="485"/>
        <w:spacing w:before="78" w:line="361" w:lineRule="auto"/>
        <w:jc w:val="both"/>
        <w:rPr>
          <w:sz w:val="24"/>
          <w:szCs w:val="24"/>
        </w:rPr>
      </w:pPr>
      <w:r>
        <w:rPr>
          <w:sz w:val="24"/>
          <w:szCs w:val="24"/>
          <w:spacing w:val="-4"/>
        </w:rPr>
        <w:t>学校</w:t>
      </w:r>
      <w:r>
        <w:rPr>
          <w:sz w:val="24"/>
          <w:szCs w:val="24"/>
          <w:spacing w:val="-33"/>
        </w:rPr>
        <w:t xml:space="preserve"> </w:t>
      </w:r>
      <w:r>
        <w:rPr>
          <w:sz w:val="24"/>
          <w:szCs w:val="24"/>
          <w:spacing w:val="-4"/>
        </w:rPr>
        <w:t>2022-2024</w:t>
      </w:r>
      <w:r>
        <w:rPr>
          <w:sz w:val="24"/>
          <w:szCs w:val="24"/>
          <w:spacing w:val="-47"/>
        </w:rPr>
        <w:t xml:space="preserve"> </w:t>
      </w:r>
      <w:r>
        <w:rPr>
          <w:sz w:val="24"/>
          <w:szCs w:val="24"/>
          <w:spacing w:val="-4"/>
        </w:rPr>
        <w:t>届毕业生专升本比例呈逐年下降趋势。此现象或与学校千方</w:t>
      </w:r>
      <w:r>
        <w:rPr>
          <w:sz w:val="24"/>
          <w:szCs w:val="24"/>
          <w:spacing w:val="-3"/>
        </w:rPr>
        <w:t>百计开拓就业市场、多措并举提升毕业生就业竞争力、多方联动激活校园就业市</w:t>
      </w:r>
      <w:r>
        <w:rPr>
          <w:sz w:val="24"/>
          <w:szCs w:val="24"/>
          <w:spacing w:val="-1"/>
        </w:rPr>
        <w:t>场直接相关，毕业生在择业中有更优的选择，对专</w:t>
      </w:r>
      <w:r>
        <w:rPr>
          <w:sz w:val="24"/>
          <w:szCs w:val="24"/>
          <w:spacing w:val="-2"/>
        </w:rPr>
        <w:t>升本的选择也趋于理性。</w:t>
      </w:r>
    </w:p>
    <w:p>
      <w:pPr>
        <w:spacing w:line="34" w:lineRule="exact"/>
        <w:rPr/>
      </w:pPr>
      <w:r/>
    </w:p>
    <w:tbl>
      <w:tblPr>
        <w:tblStyle w:val="TableNormal"/>
        <w:tblW w:w="7304" w:type="dxa"/>
        <w:tblInd w:w="173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750"/>
        <w:gridCol w:w="6554"/>
      </w:tblGrid>
      <w:tr>
        <w:trPr>
          <w:trHeight w:val="3220" w:hRule="atLeast"/>
        </w:trPr>
        <w:tc>
          <w:tcPr>
            <w:tcW w:w="750" w:type="dxa"/>
            <w:vAlign w:val="top"/>
            <w:tcBorders>
              <w:bottom w:val="nil"/>
              <w:right w:val="nil"/>
            </w:tcBorders>
          </w:tcPr>
          <w:p>
            <w:pPr>
              <w:ind w:left="361"/>
              <w:spacing w:before="94" w:line="225" w:lineRule="exact"/>
              <w:rPr>
                <w:rFonts w:ascii="Calibri" w:hAnsi="Calibri" w:eastAsia="Calibri" w:cs="Calibri"/>
                <w:sz w:val="18"/>
                <w:szCs w:val="18"/>
              </w:rPr>
            </w:pPr>
            <w:r>
              <w:rPr>
                <w:rFonts w:ascii="Calibri" w:hAnsi="Calibri" w:eastAsia="Calibri" w:cs="Calibri"/>
                <w:sz w:val="18"/>
                <w:szCs w:val="18"/>
                <w:color w:val="595959"/>
                <w:spacing w:val="-3"/>
                <w:position w:val="1"/>
              </w:rPr>
              <w:t>15%</w:t>
            </w:r>
          </w:p>
          <w:p>
            <w:pPr>
              <w:spacing w:line="305" w:lineRule="auto"/>
              <w:rPr>
                <w:rFonts w:ascii="Arial"/>
                <w:sz w:val="21"/>
              </w:rPr>
            </w:pPr>
            <w:r/>
          </w:p>
          <w:p>
            <w:pPr>
              <w:ind w:left="361"/>
              <w:spacing w:before="55" w:line="225" w:lineRule="exact"/>
              <w:rPr>
                <w:rFonts w:ascii="Calibri" w:hAnsi="Calibri" w:eastAsia="Calibri" w:cs="Calibri"/>
                <w:sz w:val="18"/>
                <w:szCs w:val="18"/>
              </w:rPr>
            </w:pPr>
            <w:r>
              <w:rPr>
                <w:rFonts w:ascii="Calibri" w:hAnsi="Calibri" w:eastAsia="Calibri" w:cs="Calibri"/>
                <w:sz w:val="18"/>
                <w:szCs w:val="18"/>
                <w:color w:val="595959"/>
                <w:spacing w:val="-3"/>
                <w:position w:val="1"/>
              </w:rPr>
              <w:t>12%</w:t>
            </w:r>
          </w:p>
          <w:p>
            <w:pPr>
              <w:spacing w:line="305" w:lineRule="auto"/>
              <w:rPr>
                <w:rFonts w:ascii="Arial"/>
                <w:sz w:val="21"/>
              </w:rPr>
            </w:pPr>
            <w:r/>
          </w:p>
          <w:p>
            <w:pPr>
              <w:ind w:left="445"/>
              <w:spacing w:before="54" w:line="226" w:lineRule="exact"/>
              <w:rPr>
                <w:rFonts w:ascii="Calibri" w:hAnsi="Calibri" w:eastAsia="Calibri" w:cs="Calibri"/>
                <w:sz w:val="18"/>
                <w:szCs w:val="18"/>
              </w:rPr>
            </w:pPr>
            <w:r>
              <w:rPr>
                <w:rFonts w:ascii="Calibri" w:hAnsi="Calibri" w:eastAsia="Calibri" w:cs="Calibri"/>
                <w:sz w:val="18"/>
                <w:szCs w:val="18"/>
                <w:color w:val="595959"/>
                <w:spacing w:val="-2"/>
                <w:position w:val="1"/>
              </w:rPr>
              <w:t>9%</w:t>
            </w:r>
          </w:p>
          <w:p>
            <w:pPr>
              <w:spacing w:line="305" w:lineRule="auto"/>
              <w:rPr>
                <w:rFonts w:ascii="Arial"/>
                <w:sz w:val="21"/>
              </w:rPr>
            </w:pPr>
            <w:r/>
          </w:p>
          <w:p>
            <w:pPr>
              <w:ind w:left="447"/>
              <w:spacing w:before="54" w:line="226" w:lineRule="exact"/>
              <w:rPr>
                <w:rFonts w:ascii="Calibri" w:hAnsi="Calibri" w:eastAsia="Calibri" w:cs="Calibri"/>
                <w:sz w:val="18"/>
                <w:szCs w:val="18"/>
              </w:rPr>
            </w:pPr>
            <w:r>
              <w:rPr>
                <w:rFonts w:ascii="Calibri" w:hAnsi="Calibri" w:eastAsia="Calibri" w:cs="Calibri"/>
                <w:sz w:val="18"/>
                <w:szCs w:val="18"/>
                <w:color w:val="595959"/>
                <w:spacing w:val="-2"/>
                <w:position w:val="1"/>
              </w:rPr>
              <w:t>6%</w:t>
            </w:r>
          </w:p>
          <w:p>
            <w:pPr>
              <w:spacing w:line="305" w:lineRule="auto"/>
              <w:rPr>
                <w:rFonts w:ascii="Arial"/>
                <w:sz w:val="21"/>
              </w:rPr>
            </w:pPr>
            <w:r/>
          </w:p>
          <w:p>
            <w:pPr>
              <w:ind w:left="446"/>
              <w:spacing w:before="54" w:line="226" w:lineRule="exact"/>
              <w:rPr>
                <w:rFonts w:ascii="Calibri" w:hAnsi="Calibri" w:eastAsia="Calibri" w:cs="Calibri"/>
                <w:sz w:val="18"/>
                <w:szCs w:val="18"/>
              </w:rPr>
            </w:pPr>
            <w:r>
              <w:rPr>
                <w:rFonts w:ascii="Calibri" w:hAnsi="Calibri" w:eastAsia="Calibri" w:cs="Calibri"/>
                <w:sz w:val="18"/>
                <w:szCs w:val="18"/>
                <w:color w:val="595959"/>
                <w:spacing w:val="-2"/>
                <w:position w:val="1"/>
              </w:rPr>
              <w:t>3%</w:t>
            </w:r>
          </w:p>
          <w:p>
            <w:pPr>
              <w:spacing w:line="305" w:lineRule="auto"/>
              <w:rPr>
                <w:rFonts w:ascii="Arial"/>
                <w:sz w:val="21"/>
              </w:rPr>
            </w:pPr>
            <w:r/>
          </w:p>
          <w:p>
            <w:pPr>
              <w:ind w:left="444"/>
              <w:spacing w:before="55" w:line="197" w:lineRule="auto"/>
              <w:rPr>
                <w:rFonts w:ascii="Calibri" w:hAnsi="Calibri" w:eastAsia="Calibri" w:cs="Calibri"/>
                <w:sz w:val="18"/>
                <w:szCs w:val="18"/>
              </w:rPr>
            </w:pPr>
            <w:r>
              <w:rPr>
                <w:rFonts w:ascii="Calibri" w:hAnsi="Calibri" w:eastAsia="Calibri" w:cs="Calibri"/>
                <w:sz w:val="18"/>
                <w:szCs w:val="18"/>
                <w:color w:val="595959"/>
                <w:spacing w:val="-2"/>
              </w:rPr>
              <w:t>0%</w:t>
            </w:r>
          </w:p>
        </w:tc>
        <w:tc>
          <w:tcPr>
            <w:tcW w:w="6554" w:type="dxa"/>
            <w:vAlign w:val="top"/>
            <w:tcBorders>
              <w:left w:val="nil"/>
              <w:bottom w:val="nil"/>
            </w:tcBorders>
          </w:tcPr>
          <w:p>
            <w:pPr>
              <w:ind w:firstLine="74"/>
              <w:spacing w:before="170" w:line="2950" w:lineRule="exact"/>
              <w:rPr/>
            </w:pPr>
            <w:r>
              <w:drawing>
                <wp:anchor distT="0" distB="0" distL="0" distR="0" simplePos="0" relativeHeight="252276736" behindDoc="1" locked="0" layoutInCell="1" allowOverlap="1">
                  <wp:simplePos x="0" y="0"/>
                  <wp:positionH relativeFrom="rightMargin">
                    <wp:posOffset>-3663886</wp:posOffset>
                  </wp:positionH>
                  <wp:positionV relativeFrom="topMargin">
                    <wp:posOffset>741693</wp:posOffset>
                  </wp:positionV>
                  <wp:extent cx="441286" cy="1235125"/>
                  <wp:effectExtent l="0" t="0" r="0" b="0"/>
                  <wp:wrapNone/>
                  <wp:docPr id="408" name="IM 408"/>
                  <wp:cNvGraphicFramePr/>
                  <a:graphic>
                    <a:graphicData uri="http://schemas.openxmlformats.org/drawingml/2006/picture">
                      <pic:pic>
                        <pic:nvPicPr>
                          <pic:cNvPr id="408" name="IM 408"/>
                          <pic:cNvPicPr/>
                        </pic:nvPicPr>
                        <pic:blipFill>
                          <a:blip r:embed="rId201"/>
                          <a:stretch>
                            <a:fillRect/>
                          </a:stretch>
                        </pic:blipFill>
                        <pic:spPr>
                          <a:xfrm rot="0">
                            <a:off x="0" y="0"/>
                            <a:ext cx="441286" cy="1235125"/>
                          </a:xfrm>
                          <a:prstGeom prst="rect">
                            <a:avLst/>
                          </a:prstGeom>
                        </pic:spPr>
                      </pic:pic>
                    </a:graphicData>
                  </a:graphic>
                </wp:anchor>
              </w:drawing>
            </w:r>
            <w:r>
              <w:drawing>
                <wp:anchor distT="0" distB="0" distL="0" distR="0" simplePos="0" relativeHeight="252274688" behindDoc="1" locked="0" layoutInCell="1" allowOverlap="1">
                  <wp:simplePos x="0" y="0"/>
                  <wp:positionH relativeFrom="rightMargin">
                    <wp:posOffset>-2340038</wp:posOffset>
                  </wp:positionH>
                  <wp:positionV relativeFrom="topMargin">
                    <wp:posOffset>1361809</wp:posOffset>
                  </wp:positionV>
                  <wp:extent cx="441287" cy="615010"/>
                  <wp:effectExtent l="0" t="0" r="0" b="0"/>
                  <wp:wrapNone/>
                  <wp:docPr id="410" name="IM 410"/>
                  <wp:cNvGraphicFramePr/>
                  <a:graphic>
                    <a:graphicData uri="http://schemas.openxmlformats.org/drawingml/2006/picture">
                      <pic:pic>
                        <pic:nvPicPr>
                          <pic:cNvPr id="410" name="IM 410"/>
                          <pic:cNvPicPr/>
                        </pic:nvPicPr>
                        <pic:blipFill>
                          <a:blip r:embed="rId202"/>
                          <a:stretch>
                            <a:fillRect/>
                          </a:stretch>
                        </pic:blipFill>
                        <pic:spPr>
                          <a:xfrm rot="0">
                            <a:off x="0" y="0"/>
                            <a:ext cx="441287" cy="615010"/>
                          </a:xfrm>
                          <a:prstGeom prst="rect">
                            <a:avLst/>
                          </a:prstGeom>
                        </pic:spPr>
                      </pic:pic>
                    </a:graphicData>
                  </a:graphic>
                </wp:anchor>
              </w:drawing>
            </w:r>
            <w:r>
              <w:drawing>
                <wp:anchor distT="0" distB="0" distL="0" distR="0" simplePos="0" relativeHeight="252275712" behindDoc="1" locked="0" layoutInCell="1" allowOverlap="1">
                  <wp:simplePos x="0" y="0"/>
                  <wp:positionH relativeFrom="rightMargin">
                    <wp:posOffset>-1016190</wp:posOffset>
                  </wp:positionH>
                  <wp:positionV relativeFrom="topMargin">
                    <wp:posOffset>1375474</wp:posOffset>
                  </wp:positionV>
                  <wp:extent cx="441287" cy="601345"/>
                  <wp:effectExtent l="0" t="0" r="0" b="0"/>
                  <wp:wrapNone/>
                  <wp:docPr id="412" name="IM 412"/>
                  <wp:cNvGraphicFramePr/>
                  <a:graphic>
                    <a:graphicData uri="http://schemas.openxmlformats.org/drawingml/2006/picture">
                      <pic:pic>
                        <pic:nvPicPr>
                          <pic:cNvPr id="412" name="IM 412"/>
                          <pic:cNvPicPr/>
                        </pic:nvPicPr>
                        <pic:blipFill>
                          <a:blip r:embed="rId203"/>
                          <a:stretch>
                            <a:fillRect/>
                          </a:stretch>
                        </pic:blipFill>
                        <pic:spPr>
                          <a:xfrm rot="0">
                            <a:off x="0" y="0"/>
                            <a:ext cx="441287" cy="601345"/>
                          </a:xfrm>
                          <a:prstGeom prst="rect">
                            <a:avLst/>
                          </a:prstGeom>
                        </pic:spPr>
                      </pic:pic>
                    </a:graphicData>
                  </a:graphic>
                </wp:anchor>
              </w:drawing>
            </w:r>
            <w:r>
              <w:rPr>
                <w:position w:val="-58"/>
              </w:rPr>
              <w:pict>
                <v:group id="_x0000_s794" style="mso-position-vertical-relative:line;mso-position-horizontal-relative:char;width:313.5pt;height:147.5pt;" filled="false" stroked="false" coordsize="6270,2950" coordorigin="0,0">
                  <v:shape id="_x0000_s796" style="position:absolute;left:0;top:0;width:6270;height:2950;" filled="false" strokecolor="#D9D9D9" strokeweight="0.75pt" coordsize="6270,2950" coordorigin="0,0" path="m7,2942l7,7m7,2942l64,2942m7,2355l64,2355m7,1769l64,1769m7,1181l64,1181m7,593l64,593m7,7l64,7m7,2942l6262,2942m7,2885l7,2942m2093,2885l2093,2942m4176,2885l4176,2942m6262,2885l6262,2942e">
                    <v:stroke miterlimit="10"/>
                  </v:shape>
                  <v:shape id="_x0000_s798" style="position:absolute;left:-20;top:-20;width:6310;height:2990;" filled="false" stroked="false" type="#_x0000_t202">
                    <v:fill on="false"/>
                    <v:stroke on="false"/>
                    <v:path/>
                    <v:imagedata o:title=""/>
                    <o:lock v:ext="edit" aspectratio="false"/>
                    <v:textbox inset="0mm,0mm,0mm,0mm">
                      <w:txbxContent>
                        <w:p>
                          <w:pPr>
                            <w:spacing w:line="342" w:lineRule="auto"/>
                            <w:rPr>
                              <w:rFonts w:ascii="Arial"/>
                              <w:sz w:val="21"/>
                            </w:rPr>
                          </w:pPr>
                          <w:r/>
                        </w:p>
                        <w:p>
                          <w:pPr>
                            <w:spacing w:line="342" w:lineRule="auto"/>
                            <w:rPr>
                              <w:rFonts w:ascii="Arial"/>
                              <w:sz w:val="21"/>
                            </w:rPr>
                          </w:pPr>
                          <w:r/>
                        </w:p>
                        <w:p>
                          <w:pPr>
                            <w:ind w:left="853"/>
                            <w:spacing w:before="55" w:line="225" w:lineRule="exact"/>
                            <w:rPr>
                              <w:rFonts w:ascii="Calibri" w:hAnsi="Calibri" w:eastAsia="Calibri" w:cs="Calibri"/>
                              <w:sz w:val="18"/>
                              <w:szCs w:val="18"/>
                            </w:rPr>
                          </w:pPr>
                          <w:r>
                            <w:rPr>
                              <w:rFonts w:ascii="Calibri" w:hAnsi="Calibri" w:eastAsia="Calibri" w:cs="Calibri"/>
                              <w:sz w:val="18"/>
                              <w:szCs w:val="18"/>
                              <w:color w:val="404040"/>
                              <w:spacing w:val="-2"/>
                              <w:position w:val="1"/>
                            </w:rPr>
                            <w:t>9.94%</w:t>
                          </w:r>
                        </w:p>
                        <w:p>
                          <w:pPr>
                            <w:spacing w:line="346" w:lineRule="auto"/>
                            <w:rPr>
                              <w:rFonts w:ascii="Arial"/>
                              <w:sz w:val="21"/>
                            </w:rPr>
                          </w:pPr>
                          <w:r/>
                        </w:p>
                        <w:p>
                          <w:pPr>
                            <w:spacing w:line="346" w:lineRule="auto"/>
                            <w:rPr>
                              <w:rFonts w:ascii="Arial"/>
                              <w:sz w:val="21"/>
                            </w:rPr>
                          </w:pPr>
                          <w:r/>
                        </w:p>
                        <w:p>
                          <w:pPr>
                            <w:ind w:left="2935"/>
                            <w:spacing w:before="54" w:line="247" w:lineRule="exact"/>
                            <w:rPr>
                              <w:rFonts w:ascii="Calibri" w:hAnsi="Calibri" w:eastAsia="Calibri" w:cs="Calibri"/>
                              <w:sz w:val="18"/>
                              <w:szCs w:val="18"/>
                            </w:rPr>
                          </w:pPr>
                          <w:r>
                            <w:rPr>
                              <w:rFonts w:ascii="Calibri" w:hAnsi="Calibri" w:eastAsia="Calibri" w:cs="Calibri"/>
                              <w:sz w:val="18"/>
                              <w:szCs w:val="18"/>
                              <w:color w:val="404040"/>
                              <w:spacing w:val="-1"/>
                              <w:position w:val="3"/>
                            </w:rPr>
                            <w:t>4.95%</w:t>
                          </w:r>
                          <w:r>
                            <w:rPr>
                              <w:rFonts w:ascii="Calibri" w:hAnsi="Calibri" w:eastAsia="Calibri" w:cs="Calibri"/>
                              <w:sz w:val="18"/>
                              <w:szCs w:val="18"/>
                              <w:color w:val="404040"/>
                              <w:position w:val="3"/>
                            </w:rPr>
                            <w:t xml:space="preserve">                                        </w:t>
                          </w:r>
                          <w:r>
                            <w:rPr>
                              <w:rFonts w:ascii="Calibri" w:hAnsi="Calibri" w:eastAsia="Calibri" w:cs="Calibri"/>
                              <w:sz w:val="18"/>
                              <w:szCs w:val="18"/>
                              <w:color w:val="404040"/>
                              <w:spacing w:val="-1"/>
                              <w:position w:val="1"/>
                            </w:rPr>
                            <w:t>4.84%</w:t>
                          </w:r>
                        </w:p>
                      </w:txbxContent>
                    </v:textbox>
                  </v:shape>
                </v:group>
              </w:pict>
            </w:r>
          </w:p>
        </w:tc>
      </w:tr>
      <w:tr>
        <w:trPr>
          <w:trHeight w:val="425" w:hRule="atLeast"/>
        </w:trPr>
        <w:tc>
          <w:tcPr>
            <w:tcW w:w="7304" w:type="dxa"/>
            <w:vAlign w:val="top"/>
            <w:gridSpan w:val="2"/>
            <w:tcBorders>
              <w:top w:val="nil"/>
            </w:tcBorders>
          </w:tcPr>
          <w:p>
            <w:pPr>
              <w:ind w:left="1605"/>
              <w:spacing w:before="36" w:line="242" w:lineRule="auto"/>
              <w:rPr>
                <w:rFonts w:ascii="SimSun" w:hAnsi="SimSun" w:eastAsia="SimSun" w:cs="SimSun"/>
                <w:sz w:val="18"/>
                <w:szCs w:val="18"/>
              </w:rPr>
            </w:pPr>
            <w:r>
              <w:rPr>
                <w:rFonts w:ascii="Calibri" w:hAnsi="Calibri" w:eastAsia="Calibri" w:cs="Calibri"/>
                <w:sz w:val="18"/>
                <w:szCs w:val="18"/>
                <w:color w:val="595959"/>
                <w:spacing w:val="-3"/>
              </w:rPr>
              <w:t>2022</w:t>
            </w:r>
            <w:r>
              <w:rPr>
                <w:rFonts w:ascii="SimSun" w:hAnsi="SimSun" w:eastAsia="SimSun" w:cs="SimSun"/>
                <w:sz w:val="18"/>
                <w:szCs w:val="18"/>
                <w:color w:val="595959"/>
                <w:spacing w:val="-3"/>
              </w:rPr>
              <w:t>届</w:t>
            </w:r>
            <w:r>
              <w:rPr>
                <w:rFonts w:ascii="SimSun" w:hAnsi="SimSun" w:eastAsia="SimSun" w:cs="SimSun"/>
                <w:sz w:val="18"/>
                <w:szCs w:val="18"/>
                <w:color w:val="595959"/>
                <w:spacing w:val="2"/>
              </w:rPr>
              <w:t xml:space="preserve">                 </w:t>
            </w:r>
            <w:r>
              <w:rPr>
                <w:rFonts w:ascii="Calibri" w:hAnsi="Calibri" w:eastAsia="Calibri" w:cs="Calibri"/>
                <w:sz w:val="18"/>
                <w:szCs w:val="18"/>
                <w:color w:val="595959"/>
                <w:spacing w:val="-3"/>
              </w:rPr>
              <w:t>2023</w:t>
            </w:r>
            <w:r>
              <w:rPr>
                <w:rFonts w:ascii="SimSun" w:hAnsi="SimSun" w:eastAsia="SimSun" w:cs="SimSun"/>
                <w:sz w:val="18"/>
                <w:szCs w:val="18"/>
                <w:color w:val="595959"/>
                <w:spacing w:val="-3"/>
              </w:rPr>
              <w:t>届</w:t>
            </w:r>
            <w:r>
              <w:rPr>
                <w:rFonts w:ascii="SimSun" w:hAnsi="SimSun" w:eastAsia="SimSun" w:cs="SimSun"/>
                <w:sz w:val="18"/>
                <w:szCs w:val="18"/>
                <w:color w:val="595959"/>
                <w:spacing w:val="1"/>
              </w:rPr>
              <w:t xml:space="preserve">                 </w:t>
            </w:r>
            <w:r>
              <w:rPr>
                <w:rFonts w:ascii="Calibri" w:hAnsi="Calibri" w:eastAsia="Calibri" w:cs="Calibri"/>
                <w:sz w:val="18"/>
                <w:szCs w:val="18"/>
                <w:color w:val="595959"/>
                <w:spacing w:val="-3"/>
              </w:rPr>
              <w:t>2024</w:t>
            </w:r>
            <w:r>
              <w:rPr>
                <w:rFonts w:ascii="SimSun" w:hAnsi="SimSun" w:eastAsia="SimSun" w:cs="SimSun"/>
                <w:sz w:val="18"/>
                <w:szCs w:val="18"/>
                <w:color w:val="595959"/>
                <w:spacing w:val="-3"/>
              </w:rPr>
              <w:t>届</w:t>
            </w:r>
          </w:p>
        </w:tc>
      </w:tr>
    </w:tbl>
    <w:p>
      <w:pPr>
        <w:pStyle w:val="BodyText"/>
        <w:ind w:left="3468"/>
        <w:spacing w:before="130" w:line="228" w:lineRule="auto"/>
        <w:rPr>
          <w:sz w:val="19"/>
          <w:szCs w:val="19"/>
        </w:rPr>
      </w:pPr>
      <w:r>
        <w:rPr>
          <w:sz w:val="19"/>
          <w:szCs w:val="19"/>
          <w:b/>
          <w:bCs/>
          <w:color w:val="082E78"/>
          <w:spacing w:val="4"/>
        </w:rPr>
        <w:t>图</w:t>
      </w:r>
      <w:r>
        <w:rPr>
          <w:sz w:val="19"/>
          <w:szCs w:val="19"/>
          <w:color w:val="082E78"/>
          <w:spacing w:val="-30"/>
        </w:rPr>
        <w:t xml:space="preserve"> </w:t>
      </w:r>
      <w:r>
        <w:rPr>
          <w:sz w:val="19"/>
          <w:szCs w:val="19"/>
          <w:b/>
          <w:bCs/>
          <w:color w:val="082E78"/>
          <w:spacing w:val="4"/>
        </w:rPr>
        <w:t>5-3</w:t>
      </w:r>
      <w:r>
        <w:rPr>
          <w:sz w:val="19"/>
          <w:szCs w:val="19"/>
          <w:color w:val="082E78"/>
          <w:spacing w:val="4"/>
        </w:rPr>
        <w:t xml:space="preserve">  </w:t>
      </w:r>
      <w:r>
        <w:rPr>
          <w:sz w:val="19"/>
          <w:szCs w:val="19"/>
          <w:b/>
          <w:bCs/>
          <w:color w:val="082E78"/>
          <w:spacing w:val="4"/>
        </w:rPr>
        <w:t>2022-2024</w:t>
      </w:r>
      <w:r>
        <w:rPr>
          <w:sz w:val="19"/>
          <w:szCs w:val="19"/>
          <w:color w:val="082E78"/>
          <w:spacing w:val="-33"/>
        </w:rPr>
        <w:t xml:space="preserve"> </w:t>
      </w:r>
      <w:r>
        <w:rPr>
          <w:sz w:val="19"/>
          <w:szCs w:val="19"/>
          <w:b/>
          <w:bCs/>
          <w:color w:val="082E78"/>
          <w:spacing w:val="4"/>
        </w:rPr>
        <w:t>届毕业生专升本比例变化</w:t>
      </w:r>
    </w:p>
    <w:p>
      <w:pPr>
        <w:spacing w:line="361" w:lineRule="auto"/>
        <w:rPr>
          <w:rFonts w:ascii="Arial"/>
          <w:sz w:val="21"/>
        </w:rPr>
      </w:pPr>
      <w:r/>
    </w:p>
    <w:p>
      <w:pPr>
        <w:ind w:left="1276"/>
        <w:spacing w:before="98" w:line="218" w:lineRule="auto"/>
        <w:outlineLvl w:val="1"/>
        <w:rPr>
          <w:rFonts w:ascii="SimHei" w:hAnsi="SimHei" w:eastAsia="SimHei" w:cs="SimHei"/>
          <w:sz w:val="30"/>
          <w:szCs w:val="30"/>
        </w:rPr>
      </w:pPr>
      <w:bookmarkStart w:name="bookmark107" w:id="153"/>
      <w:bookmarkEnd w:id="153"/>
      <w:r>
        <w:rPr>
          <w:rFonts w:ascii="SimHei" w:hAnsi="SimHei" w:eastAsia="SimHei" w:cs="SimHei"/>
          <w:sz w:val="30"/>
          <w:szCs w:val="30"/>
          <w:b/>
          <w:bCs/>
          <w:color w:val="082E78"/>
          <w:spacing w:val="-5"/>
        </w:rPr>
        <w:t>四、应征义务兵比例变化</w:t>
      </w:r>
    </w:p>
    <w:p>
      <w:pPr>
        <w:spacing w:line="384" w:lineRule="auto"/>
        <w:rPr>
          <w:rFonts w:ascii="Arial"/>
          <w:sz w:val="21"/>
        </w:rPr>
      </w:pPr>
      <w:r/>
    </w:p>
    <w:p>
      <w:pPr>
        <w:pStyle w:val="BodyText"/>
        <w:ind w:left="1255" w:right="1244" w:firstLine="485"/>
        <w:spacing w:before="78" w:line="361" w:lineRule="auto"/>
        <w:jc w:val="both"/>
        <w:rPr>
          <w:sz w:val="24"/>
          <w:szCs w:val="24"/>
        </w:rPr>
      </w:pPr>
      <w:r>
        <w:rPr>
          <w:sz w:val="24"/>
          <w:szCs w:val="24"/>
          <w:spacing w:val="-4"/>
        </w:rPr>
        <w:t>学校积极响应征兵强国战略，积极宣传与引导毕业生参军入伍报效国家，取</w:t>
      </w:r>
      <w:r>
        <w:rPr>
          <w:sz w:val="24"/>
          <w:szCs w:val="24"/>
          <w:spacing w:val="-1"/>
        </w:rPr>
        <w:t>得了明显成效。从趋势变化来看，2022-20</w:t>
      </w:r>
      <w:r>
        <w:rPr>
          <w:sz w:val="24"/>
          <w:szCs w:val="24"/>
          <w:spacing w:val="-2"/>
        </w:rPr>
        <w:t>24</w:t>
      </w:r>
      <w:r>
        <w:rPr>
          <w:sz w:val="24"/>
          <w:szCs w:val="24"/>
          <w:spacing w:val="-46"/>
        </w:rPr>
        <w:t xml:space="preserve"> </w:t>
      </w:r>
      <w:r>
        <w:rPr>
          <w:sz w:val="24"/>
          <w:szCs w:val="24"/>
          <w:spacing w:val="-2"/>
        </w:rPr>
        <w:t>届毕业生应征义务兵比例始终保持</w:t>
      </w:r>
      <w:r>
        <w:rPr>
          <w:sz w:val="24"/>
          <w:szCs w:val="24"/>
          <w:spacing w:val="-3"/>
        </w:rPr>
        <w:t>在</w:t>
      </w:r>
      <w:r>
        <w:rPr>
          <w:sz w:val="24"/>
          <w:szCs w:val="24"/>
          <w:spacing w:val="-51"/>
        </w:rPr>
        <w:t xml:space="preserve"> </w:t>
      </w:r>
      <w:r>
        <w:rPr>
          <w:sz w:val="24"/>
          <w:szCs w:val="24"/>
          <w:spacing w:val="-3"/>
        </w:rPr>
        <w:t>4.80%以上的较高水平。</w:t>
      </w:r>
    </w:p>
    <w:p>
      <w:pPr>
        <w:spacing w:line="180" w:lineRule="exact"/>
        <w:rPr/>
      </w:pPr>
      <w:r/>
    </w:p>
    <w:tbl>
      <w:tblPr>
        <w:tblStyle w:val="TableNormal"/>
        <w:tblW w:w="6974" w:type="dxa"/>
        <w:tblInd w:w="214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830"/>
        <w:gridCol w:w="6144"/>
      </w:tblGrid>
      <w:tr>
        <w:trPr>
          <w:trHeight w:val="3734" w:hRule="atLeast"/>
        </w:trPr>
        <w:tc>
          <w:tcPr>
            <w:tcW w:w="830" w:type="dxa"/>
            <w:vAlign w:val="top"/>
            <w:tcBorders>
              <w:right w:val="nil"/>
            </w:tcBorders>
          </w:tcPr>
          <w:p>
            <w:pPr>
              <w:spacing w:line="266" w:lineRule="auto"/>
              <w:rPr>
                <w:rFonts w:ascii="Arial"/>
                <w:sz w:val="21"/>
              </w:rPr>
            </w:pPr>
            <w:r/>
          </w:p>
          <w:p>
            <w:pPr>
              <w:ind w:left="527"/>
              <w:spacing w:before="55" w:line="225" w:lineRule="exact"/>
              <w:rPr>
                <w:rFonts w:ascii="Calibri" w:hAnsi="Calibri" w:eastAsia="Calibri" w:cs="Calibri"/>
                <w:sz w:val="18"/>
                <w:szCs w:val="18"/>
              </w:rPr>
            </w:pPr>
            <w:r>
              <w:rPr>
                <w:rFonts w:ascii="Calibri" w:hAnsi="Calibri" w:eastAsia="Calibri" w:cs="Calibri"/>
                <w:sz w:val="18"/>
                <w:szCs w:val="18"/>
                <w:spacing w:val="-2"/>
                <w:position w:val="1"/>
              </w:rPr>
              <w:t>6%</w:t>
            </w:r>
          </w:p>
          <w:p>
            <w:pPr>
              <w:ind w:left="526"/>
              <w:spacing w:before="227" w:line="225" w:lineRule="exact"/>
              <w:rPr>
                <w:rFonts w:ascii="Calibri" w:hAnsi="Calibri" w:eastAsia="Calibri" w:cs="Calibri"/>
                <w:sz w:val="18"/>
                <w:szCs w:val="18"/>
              </w:rPr>
            </w:pPr>
            <w:r>
              <w:rPr>
                <w:rFonts w:ascii="Calibri" w:hAnsi="Calibri" w:eastAsia="Calibri" w:cs="Calibri"/>
                <w:sz w:val="18"/>
                <w:szCs w:val="18"/>
                <w:spacing w:val="-2"/>
                <w:position w:val="1"/>
              </w:rPr>
              <w:t>5%</w:t>
            </w:r>
          </w:p>
          <w:p>
            <w:pPr>
              <w:ind w:left="522"/>
              <w:spacing w:before="227" w:line="226" w:lineRule="exact"/>
              <w:rPr>
                <w:rFonts w:ascii="Calibri" w:hAnsi="Calibri" w:eastAsia="Calibri" w:cs="Calibri"/>
                <w:sz w:val="18"/>
                <w:szCs w:val="18"/>
              </w:rPr>
            </w:pPr>
            <w:r>
              <w:rPr>
                <w:rFonts w:ascii="Calibri" w:hAnsi="Calibri" w:eastAsia="Calibri" w:cs="Calibri"/>
                <w:sz w:val="18"/>
                <w:szCs w:val="18"/>
                <w:spacing w:val="-1"/>
                <w:position w:val="1"/>
              </w:rPr>
              <w:t>4%</w:t>
            </w:r>
          </w:p>
          <w:p>
            <w:pPr>
              <w:ind w:left="527"/>
              <w:spacing w:before="227" w:line="225" w:lineRule="exact"/>
              <w:rPr>
                <w:rFonts w:ascii="Calibri" w:hAnsi="Calibri" w:eastAsia="Calibri" w:cs="Calibri"/>
                <w:sz w:val="18"/>
                <w:szCs w:val="18"/>
              </w:rPr>
            </w:pPr>
            <w:r>
              <w:rPr>
                <w:rFonts w:ascii="Calibri" w:hAnsi="Calibri" w:eastAsia="Calibri" w:cs="Calibri"/>
                <w:sz w:val="18"/>
                <w:szCs w:val="18"/>
                <w:spacing w:val="-2"/>
                <w:position w:val="1"/>
              </w:rPr>
              <w:t>3%</w:t>
            </w:r>
          </w:p>
          <w:p>
            <w:pPr>
              <w:ind w:left="528"/>
              <w:spacing w:before="228" w:line="225" w:lineRule="exact"/>
              <w:rPr>
                <w:rFonts w:ascii="Calibri" w:hAnsi="Calibri" w:eastAsia="Calibri" w:cs="Calibri"/>
                <w:sz w:val="18"/>
                <w:szCs w:val="18"/>
              </w:rPr>
            </w:pPr>
            <w:r>
              <w:rPr>
                <w:rFonts w:ascii="Calibri" w:hAnsi="Calibri" w:eastAsia="Calibri" w:cs="Calibri"/>
                <w:sz w:val="18"/>
                <w:szCs w:val="18"/>
                <w:spacing w:val="-3"/>
                <w:position w:val="1"/>
              </w:rPr>
              <w:t>2%</w:t>
            </w:r>
          </w:p>
          <w:p>
            <w:pPr>
              <w:ind w:left="533"/>
              <w:spacing w:before="228" w:line="225" w:lineRule="exact"/>
              <w:rPr>
                <w:rFonts w:ascii="Calibri" w:hAnsi="Calibri" w:eastAsia="Calibri" w:cs="Calibri"/>
                <w:sz w:val="18"/>
                <w:szCs w:val="18"/>
              </w:rPr>
            </w:pPr>
            <w:r>
              <w:rPr>
                <w:rFonts w:ascii="Calibri" w:hAnsi="Calibri" w:eastAsia="Calibri" w:cs="Calibri"/>
                <w:sz w:val="18"/>
                <w:szCs w:val="18"/>
                <w:spacing w:val="-4"/>
                <w:position w:val="1"/>
              </w:rPr>
              <w:t>1%</w:t>
            </w:r>
          </w:p>
          <w:p>
            <w:pPr>
              <w:ind w:left="524"/>
              <w:spacing w:before="227" w:line="226" w:lineRule="exact"/>
              <w:rPr>
                <w:rFonts w:ascii="Calibri" w:hAnsi="Calibri" w:eastAsia="Calibri" w:cs="Calibri"/>
                <w:sz w:val="18"/>
                <w:szCs w:val="18"/>
              </w:rPr>
            </w:pPr>
            <w:r>
              <w:rPr>
                <w:rFonts w:ascii="Calibri" w:hAnsi="Calibri" w:eastAsia="Calibri" w:cs="Calibri"/>
                <w:sz w:val="18"/>
                <w:szCs w:val="18"/>
                <w:spacing w:val="-2"/>
                <w:position w:val="1"/>
              </w:rPr>
              <w:t>0%</w:t>
            </w:r>
          </w:p>
        </w:tc>
        <w:tc>
          <w:tcPr>
            <w:tcW w:w="6144" w:type="dxa"/>
            <w:vAlign w:val="top"/>
            <w:tcBorders>
              <w:left w:val="nil"/>
            </w:tcBorders>
          </w:tcPr>
          <w:p>
            <w:pPr>
              <w:spacing w:line="347" w:lineRule="auto"/>
              <w:rPr>
                <w:rFonts w:ascii="Arial"/>
                <w:sz w:val="21"/>
              </w:rPr>
            </w:pPr>
            <w:r/>
          </w:p>
          <w:p>
            <w:pPr>
              <w:ind w:left="2807"/>
              <w:spacing w:before="55" w:line="225" w:lineRule="exact"/>
              <w:rPr>
                <w:rFonts w:ascii="Calibri" w:hAnsi="Calibri" w:eastAsia="Calibri" w:cs="Calibri"/>
                <w:sz w:val="18"/>
                <w:szCs w:val="18"/>
              </w:rPr>
            </w:pPr>
            <w:r>
              <w:pict>
                <v:shape id="_x0000_s800" style="position:absolute;margin-left:41.441pt;margin-top:-3.98195pt;mso-position-vertical-relative:text;mso-position-horizontal-relative:text;width:24pt;height:34.2pt;z-index:252279808;" filled="false" stroked="false" type="#_x0000_t202">
                  <v:fill on="false"/>
                  <v:stroke on="false"/>
                  <v:path/>
                  <v:imagedata o:title=""/>
                  <o:lock v:ext="edit" aspectratio="false"/>
                  <v:textbox inset="0mm,0mm,0mm,0mm">
                    <w:txbxContent>
                      <w:p>
                        <w:pPr>
                          <w:ind w:left="20"/>
                          <w:spacing w:before="20" w:line="225" w:lineRule="exact"/>
                          <w:rPr>
                            <w:rFonts w:ascii="Calibri" w:hAnsi="Calibri" w:eastAsia="Calibri" w:cs="Calibri"/>
                            <w:sz w:val="18"/>
                            <w:szCs w:val="18"/>
                          </w:rPr>
                        </w:pPr>
                        <w:r>
                          <w:rPr>
                            <w:rFonts w:ascii="Calibri" w:hAnsi="Calibri" w:eastAsia="Calibri" w:cs="Calibri"/>
                            <w:sz w:val="18"/>
                            <w:szCs w:val="18"/>
                            <w:spacing w:val="-2"/>
                            <w:position w:val="1"/>
                          </w:rPr>
                          <w:t>5.24%</w:t>
                        </w:r>
                      </w:p>
                      <w:p>
                        <w:pPr>
                          <w:ind w:left="45"/>
                          <w:spacing w:before="58" w:line="360" w:lineRule="exact"/>
                          <w:rPr>
                            <w:rFonts w:ascii="Microsoft YaHei" w:hAnsi="Microsoft YaHei" w:eastAsia="Microsoft YaHei" w:cs="Microsoft YaHei"/>
                            <w:sz w:val="46"/>
                            <w:szCs w:val="46"/>
                          </w:rPr>
                        </w:pPr>
                        <w:r>
                          <w:rPr>
                            <w:rFonts w:ascii="Microsoft YaHei" w:hAnsi="Microsoft YaHei" w:eastAsia="Microsoft YaHei" w:cs="Microsoft YaHei"/>
                            <w:sz w:val="46"/>
                            <w:szCs w:val="46"/>
                            <w:color w:val="C00000"/>
                            <w:spacing w:val="3"/>
                            <w:position w:val="-6"/>
                          </w:rPr>
                          <w:t>★</w:t>
                        </w:r>
                      </w:p>
                    </w:txbxContent>
                  </v:textbox>
                </v:shape>
              </w:pict>
            </w:r>
            <w:r>
              <w:pict>
                <v:shape id="_x0000_s802" style="position:absolute;margin-left:237.577pt;margin-top:5.40804pt;mso-position-vertical-relative:text;mso-position-horizontal-relative:text;width:24.2pt;height:34.2pt;z-index:252278784;" filled="false" stroked="false" type="#_x0000_t202">
                  <v:fill on="false"/>
                  <v:stroke on="false"/>
                  <v:path/>
                  <v:imagedata o:title=""/>
                  <o:lock v:ext="edit" aspectratio="false"/>
                  <v:textbox inset="0mm,0mm,0mm,0mm">
                    <w:txbxContent>
                      <w:p>
                        <w:pPr>
                          <w:ind w:left="20"/>
                          <w:spacing w:before="20" w:line="225" w:lineRule="exact"/>
                          <w:rPr>
                            <w:rFonts w:ascii="Calibri" w:hAnsi="Calibri" w:eastAsia="Calibri" w:cs="Calibri"/>
                            <w:sz w:val="18"/>
                            <w:szCs w:val="18"/>
                          </w:rPr>
                        </w:pPr>
                        <w:r>
                          <w:rPr>
                            <w:rFonts w:ascii="Calibri" w:hAnsi="Calibri" w:eastAsia="Calibri" w:cs="Calibri"/>
                            <w:sz w:val="18"/>
                            <w:szCs w:val="18"/>
                            <w:spacing w:val="-1"/>
                            <w:position w:val="1"/>
                          </w:rPr>
                          <w:t>4.82%</w:t>
                        </w:r>
                      </w:p>
                      <w:p>
                        <w:pPr>
                          <w:ind w:left="48"/>
                          <w:spacing w:before="58" w:line="360" w:lineRule="exact"/>
                          <w:rPr>
                            <w:rFonts w:ascii="Microsoft YaHei" w:hAnsi="Microsoft YaHei" w:eastAsia="Microsoft YaHei" w:cs="Microsoft YaHei"/>
                            <w:sz w:val="46"/>
                            <w:szCs w:val="46"/>
                          </w:rPr>
                        </w:pPr>
                        <w:r>
                          <w:rPr>
                            <w:rFonts w:ascii="Microsoft YaHei" w:hAnsi="Microsoft YaHei" w:eastAsia="Microsoft YaHei" w:cs="Microsoft YaHei"/>
                            <w:sz w:val="46"/>
                            <w:szCs w:val="46"/>
                            <w:color w:val="C00000"/>
                            <w:spacing w:val="3"/>
                            <w:position w:val="-6"/>
                          </w:rPr>
                          <w:t>★</w:t>
                        </w:r>
                      </w:p>
                    </w:txbxContent>
                  </v:textbox>
                </v:shape>
              </w:pict>
            </w:r>
            <w:r>
              <w:rPr>
                <w:rFonts w:ascii="Calibri" w:hAnsi="Calibri" w:eastAsia="Calibri" w:cs="Calibri"/>
                <w:sz w:val="18"/>
                <w:szCs w:val="18"/>
                <w:spacing w:val="-1"/>
                <w:position w:val="1"/>
              </w:rPr>
              <w:t>4.98%</w:t>
            </w:r>
          </w:p>
          <w:p>
            <w:pPr>
              <w:ind w:left="2837"/>
              <w:spacing w:before="58" w:line="360" w:lineRule="exact"/>
              <w:rPr>
                <w:rFonts w:ascii="Microsoft YaHei" w:hAnsi="Microsoft YaHei" w:eastAsia="Microsoft YaHei" w:cs="Microsoft YaHei"/>
                <w:sz w:val="46"/>
                <w:szCs w:val="46"/>
              </w:rPr>
            </w:pPr>
            <w:r>
              <w:pict>
                <v:group id="_x0000_s804" style="position:absolute;margin-left:3.715pt;margin-top:-11.4588pt;mso-position-vertical-relative:text;mso-position-horizontal-relative:text;width:295.3pt;height:136.5pt;z-index:-251038720;" filled="false" stroked="false" coordsize="5905,2730" coordorigin="0,0">
                  <v:shape id="_x0000_s806" style="position:absolute;left:2;top:0;width:63;height:2727;" filled="false" strokecolor="#D9D9D9" strokeweight="0.50pt" coordsize="63,2727" coordorigin="0,0" path="m5,2722l5,5m5,2722l62,2722m5,2269l62,2269m5,1816l62,1816m5,1362l62,1362m5,911l62,911m5,457l62,457m5,5l62,5e">
                    <v:stroke miterlimit="10"/>
                  </v:shape>
                  <v:shape id="_x0000_s808" style="position:absolute;left:0;top:2665;width:5905;height:65;" filled="false" strokecolor="#D9D9D9" strokeweight="0.75pt" coordsize="5905,65" coordorigin="0,0" path="m7,57l5897,57m7,0l7,57m1970,0l1970,57m3933,0l3933,57m5897,0l5897,57e">
                    <v:stroke miterlimit="10"/>
                  </v:shape>
                  <v:shape id="_x0000_s810" style="position:absolute;left:966;top:328;width:3972;height:233;" filled="false" strokecolor="#C00000" strokeweight="2.25pt" coordsize="3972,233" coordorigin="0,0" path="m22,22c676,61,1331,106,1985,138c2640,169,3294,186,3949,210e">
                    <v:stroke dashstyle="dash" endcap="round" miterlimit="10"/>
                  </v:shape>
                </v:group>
              </w:pict>
            </w:r>
            <w:r>
              <w:rPr>
                <w:rFonts w:ascii="Microsoft YaHei" w:hAnsi="Microsoft YaHei" w:eastAsia="Microsoft YaHei" w:cs="Microsoft YaHei"/>
                <w:sz w:val="46"/>
                <w:szCs w:val="46"/>
                <w:color w:val="C00000"/>
                <w:spacing w:val="3"/>
                <w:position w:val="-6"/>
              </w:rPr>
              <w:t>★</w:t>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800"/>
              <w:spacing w:before="61" w:line="230" w:lineRule="auto"/>
              <w:rPr>
                <w:sz w:val="18"/>
                <w:szCs w:val="18"/>
              </w:rPr>
            </w:pPr>
            <w:r>
              <w:rPr>
                <w:rFonts w:ascii="Calibri" w:hAnsi="Calibri" w:eastAsia="Calibri" w:cs="Calibri"/>
                <w:sz w:val="18"/>
                <w:szCs w:val="18"/>
                <w:spacing w:val="-1"/>
              </w:rPr>
              <w:t>2022</w:t>
            </w:r>
            <w:r>
              <w:rPr>
                <w:sz w:val="18"/>
                <w:szCs w:val="18"/>
                <w:spacing w:val="-1"/>
              </w:rPr>
              <w:t>届                             </w:t>
            </w:r>
            <w:r>
              <w:rPr>
                <w:rFonts w:ascii="Calibri" w:hAnsi="Calibri" w:eastAsia="Calibri" w:cs="Calibri"/>
                <w:sz w:val="18"/>
                <w:szCs w:val="18"/>
                <w:spacing w:val="-1"/>
              </w:rPr>
              <w:t>2023</w:t>
            </w:r>
            <w:r>
              <w:rPr>
                <w:sz w:val="18"/>
                <w:szCs w:val="18"/>
                <w:spacing w:val="-1"/>
              </w:rPr>
              <w:t>届                          </w:t>
            </w:r>
            <w:r>
              <w:rPr>
                <w:sz w:val="18"/>
                <w:szCs w:val="18"/>
                <w:spacing w:val="-2"/>
              </w:rPr>
              <w:t xml:space="preserve">    </w:t>
            </w:r>
            <w:r>
              <w:rPr>
                <w:rFonts w:ascii="Calibri" w:hAnsi="Calibri" w:eastAsia="Calibri" w:cs="Calibri"/>
                <w:sz w:val="18"/>
                <w:szCs w:val="18"/>
                <w:spacing w:val="-2"/>
              </w:rPr>
              <w:t>2024</w:t>
            </w:r>
            <w:r>
              <w:rPr>
                <w:sz w:val="18"/>
                <w:szCs w:val="18"/>
                <w:spacing w:val="-2"/>
              </w:rPr>
              <w:t>届</w:t>
            </w:r>
          </w:p>
        </w:tc>
      </w:tr>
    </w:tbl>
    <w:p>
      <w:pPr>
        <w:pStyle w:val="BodyText"/>
        <w:ind w:left="3267"/>
        <w:spacing w:before="243" w:line="228" w:lineRule="auto"/>
        <w:rPr>
          <w:sz w:val="19"/>
          <w:szCs w:val="19"/>
        </w:rPr>
      </w:pPr>
      <w:r>
        <w:rPr>
          <w:sz w:val="19"/>
          <w:szCs w:val="19"/>
          <w:b/>
          <w:bCs/>
          <w:color w:val="082E78"/>
          <w:spacing w:val="4"/>
        </w:rPr>
        <w:t>图</w:t>
      </w:r>
      <w:r>
        <w:rPr>
          <w:sz w:val="19"/>
          <w:szCs w:val="19"/>
          <w:color w:val="082E78"/>
          <w:spacing w:val="-19"/>
        </w:rPr>
        <w:t xml:space="preserve"> </w:t>
      </w:r>
      <w:r>
        <w:rPr>
          <w:sz w:val="19"/>
          <w:szCs w:val="19"/>
          <w:b/>
          <w:bCs/>
          <w:color w:val="082E78"/>
          <w:spacing w:val="4"/>
        </w:rPr>
        <w:t>5-4</w:t>
      </w:r>
      <w:r>
        <w:rPr>
          <w:sz w:val="19"/>
          <w:szCs w:val="19"/>
          <w:color w:val="082E78"/>
          <w:spacing w:val="4"/>
        </w:rPr>
        <w:t xml:space="preserve">  </w:t>
      </w:r>
      <w:r>
        <w:rPr>
          <w:sz w:val="19"/>
          <w:szCs w:val="19"/>
          <w:b/>
          <w:bCs/>
          <w:color w:val="082E78"/>
          <w:spacing w:val="4"/>
        </w:rPr>
        <w:t>2022-2024</w:t>
      </w:r>
      <w:r>
        <w:rPr>
          <w:sz w:val="19"/>
          <w:szCs w:val="19"/>
          <w:color w:val="082E78"/>
          <w:spacing w:val="-33"/>
        </w:rPr>
        <w:t xml:space="preserve"> </w:t>
      </w:r>
      <w:r>
        <w:rPr>
          <w:sz w:val="19"/>
          <w:szCs w:val="19"/>
          <w:b/>
          <w:bCs/>
          <w:color w:val="082E78"/>
          <w:spacing w:val="4"/>
        </w:rPr>
        <w:t>届毕业生应征义务兵比例变化</w:t>
      </w:r>
    </w:p>
    <w:p>
      <w:pPr>
        <w:spacing w:line="228" w:lineRule="auto"/>
        <w:sectPr>
          <w:footerReference w:type="default" r:id="rId200"/>
          <w:pgSz w:w="11907" w:h="16839"/>
          <w:pgMar w:top="1348" w:right="553" w:bottom="1324" w:left="553" w:header="794" w:footer="325" w:gutter="0"/>
        </w:sectPr>
        <w:rPr>
          <w:sz w:val="19"/>
          <w:szCs w:val="19"/>
        </w:rPr>
      </w:pP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firstLine="9209"/>
        <w:spacing w:line="1404" w:lineRule="exact"/>
        <w:rPr/>
      </w:pPr>
      <w:r>
        <w:pict>
          <v:shape id="_x0000_s814" style="position:absolute;margin-left:88.274pt;margin-top:4.9642pt;mso-position-vertical-relative:text;mso-position-horizontal-relative:text;width:418.3pt;height:0.75pt;z-index:-251025408;" fillcolor="#000000" filled="true" stroked="false" coordsize="8365,15" coordorigin="0,0" path="m0,14l8365,14l8365,0l0,0l0,14xe"/>
        </w:pict>
      </w:r>
      <w:r>
        <w:rPr>
          <w:position w:val="-28"/>
        </w:rPr>
        <w:drawing>
          <wp:inline distT="0" distB="0" distL="0" distR="0">
            <wp:extent cx="921384" cy="891273"/>
            <wp:effectExtent l="0" t="0" r="0" b="0"/>
            <wp:docPr id="414" name="IM 414"/>
            <wp:cNvGraphicFramePr/>
            <a:graphic>
              <a:graphicData uri="http://schemas.openxmlformats.org/drawingml/2006/picture">
                <pic:pic>
                  <pic:nvPicPr>
                    <pic:cNvPr id="414" name="IM 414"/>
                    <pic:cNvPicPr/>
                  </pic:nvPicPr>
                  <pic:blipFill>
                    <a:blip r:embed="rId26"/>
                    <a:stretch>
                      <a:fillRect/>
                    </a:stretch>
                  </pic:blipFill>
                  <pic:spPr>
                    <a:xfrm rot="0">
                      <a:off x="0" y="0"/>
                      <a:ext cx="921384" cy="891273"/>
                    </a:xfrm>
                    <a:prstGeom prst="rect">
                      <a:avLst/>
                    </a:prstGeom>
                  </pic:spPr>
                </pic:pic>
              </a:graphicData>
            </a:graphic>
          </wp:inline>
        </w:drawing>
      </w:r>
    </w:p>
    <w:p>
      <w:pPr>
        <w:spacing w:before="14"/>
        <w:rPr/>
      </w:pPr>
      <w:r/>
    </w:p>
    <w:p>
      <w:pPr>
        <w:spacing w:before="14"/>
        <w:rPr/>
      </w:pPr>
      <w:r/>
    </w:p>
    <w:p>
      <w:pPr>
        <w:spacing w:before="14"/>
        <w:rPr/>
      </w:pPr>
      <w:r/>
    </w:p>
    <w:p>
      <w:pPr>
        <w:spacing w:before="14"/>
        <w:rPr/>
      </w:pPr>
      <w:r/>
    </w:p>
    <w:p>
      <w:pPr>
        <w:spacing w:before="14"/>
        <w:rPr/>
      </w:pPr>
      <w:r/>
    </w:p>
    <w:p>
      <w:pPr>
        <w:spacing w:before="13"/>
        <w:rPr/>
      </w:pPr>
      <w:r/>
    </w:p>
    <w:p>
      <w:pPr>
        <w:spacing w:before="13"/>
        <w:rPr/>
      </w:pPr>
      <w:r/>
    </w:p>
    <w:p>
      <w:pPr>
        <w:spacing w:before="13"/>
        <w:rPr/>
      </w:pPr>
      <w:r/>
    </w:p>
    <w:tbl>
      <w:tblPr>
        <w:tblStyle w:val="TableNormal"/>
        <w:tblW w:w="10307" w:type="dxa"/>
        <w:tblInd w:w="786" w:type="dxa"/>
        <w:shd w:val="clear" w:fill="F2F2F2"/>
        <w:tblLayout w:type="fixed"/>
        <w:tblBorders>
          <w:top w:val="single" w:color="082E78" w:sz="18" w:space="0"/>
          <w:left w:val="single" w:color="082E78" w:sz="18" w:space="0"/>
          <w:bottom w:val="single" w:color="082E78" w:sz="18" w:space="0"/>
          <w:right w:val="single" w:color="082E78" w:sz="18" w:space="0"/>
          <w:insideH w:val="single" w:color="082E78" w:sz="18" w:space="0"/>
          <w:insideV w:val="single" w:color="082E78" w:sz="18" w:space="0"/>
        </w:tblBorders>
      </w:tblPr>
      <w:tblGrid>
        <w:gridCol w:w="3145"/>
        <w:gridCol w:w="7162"/>
      </w:tblGrid>
      <w:tr>
        <w:trPr>
          <w:trHeight w:val="4203" w:hRule="atLeast"/>
        </w:trPr>
        <w:tc>
          <w:tcPr>
            <w:shd w:val="clear" w:fill="F2F2F2"/>
            <w:tcW w:w="3145" w:type="dxa"/>
            <w:vAlign w:val="top"/>
            <w:tcBorders>
              <w:right w:val="nil"/>
            </w:tcBorders>
          </w:tcPr>
          <w:p>
            <w:pPr>
              <w:rPr>
                <w:rFonts w:ascii="Arial"/>
                <w:sz w:val="21"/>
              </w:rPr>
            </w:pPr>
            <w:r>
              <w:pict>
                <v:group id="_x0000_s816" style="position:absolute;margin-left:-113.494pt;margin-top:51.115pt;mso-position-vertical-relative:top-margin-area;mso-position-horizontal-relative:right-margin-area;width:98.45pt;height:111.95pt;z-index:252293120;" filled="false" stroked="false" coordsize="1968,2238" coordorigin="0,0">
                  <v:shape id="_x0000_s818" style="position:absolute;left:0;top:0;width:1968;height:2238;" filled="false" stroked="false" type="#_x0000_t75">
                    <v:imagedata o:title="" r:id="rId205"/>
                  </v:shape>
                  <v:shape id="_x0000_s820" style="position:absolute;left:-20;top:-20;width:2008;height:2406;" filled="false" stroked="false" type="#_x0000_t202">
                    <v:fill on="false"/>
                    <v:stroke on="false"/>
                    <v:path/>
                    <v:imagedata o:title=""/>
                    <o:lock v:ext="edit" aspectratio="false"/>
                    <v:textbox inset="0mm,0mm,0mm,0mm">
                      <w:txbxContent>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661"/>
                            <w:spacing w:before="184" w:line="238" w:lineRule="auto"/>
                            <w:rPr>
                              <w:rFonts w:ascii="Arial" w:hAnsi="Arial" w:eastAsia="Arial" w:cs="Arial"/>
                              <w:sz w:val="64"/>
                              <w:szCs w:val="64"/>
                            </w:rPr>
                          </w:pPr>
                          <w:r>
                            <w:rPr>
                              <w:rFonts w:ascii="Arial" w:hAnsi="Arial" w:eastAsia="Arial" w:cs="Arial"/>
                              <w:sz w:val="64"/>
                              <w:szCs w:val="64"/>
                              <w:color w:val="FFFFFF"/>
                              <w:spacing w:val="-14"/>
                            </w:rPr>
                            <w:t>06</w:t>
                          </w:r>
                        </w:p>
                      </w:txbxContent>
                    </v:textbox>
                  </v:shape>
                </v:group>
              </w:pict>
            </w:r>
            <w:r/>
          </w:p>
        </w:tc>
        <w:tc>
          <w:tcPr>
            <w:shd w:val="clear" w:fill="F2F2F2"/>
            <w:tcW w:w="7162" w:type="dxa"/>
            <w:vAlign w:val="top"/>
            <w:tcBorders>
              <w:left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285" w:right="1116" w:firstLine="11"/>
              <w:spacing w:before="309" w:line="255" w:lineRule="auto"/>
              <w:rPr>
                <w:rFonts w:ascii="Microsoft YaHei" w:hAnsi="Microsoft YaHei" w:eastAsia="Microsoft YaHei" w:cs="Microsoft YaHei"/>
                <w:sz w:val="72"/>
                <w:szCs w:val="72"/>
              </w:rPr>
            </w:pPr>
            <w:r>
              <w:drawing>
                <wp:anchor distT="0" distB="0" distL="0" distR="0" simplePos="0" relativeHeight="252292096" behindDoc="1" locked="0" layoutInCell="1" allowOverlap="1">
                  <wp:simplePos x="0" y="0"/>
                  <wp:positionH relativeFrom="column">
                    <wp:posOffset>-2496692</wp:posOffset>
                  </wp:positionH>
                  <wp:positionV relativeFrom="paragraph">
                    <wp:posOffset>-3500542</wp:posOffset>
                  </wp:positionV>
                  <wp:extent cx="7551141" cy="10692383"/>
                  <wp:effectExtent l="0" t="0" r="0" b="0"/>
                  <wp:wrapNone/>
                  <wp:docPr id="416" name="IM 416"/>
                  <wp:cNvGraphicFramePr/>
                  <a:graphic>
                    <a:graphicData uri="http://schemas.openxmlformats.org/drawingml/2006/picture">
                      <pic:pic>
                        <pic:nvPicPr>
                          <pic:cNvPr id="416" name="IM 416"/>
                          <pic:cNvPicPr/>
                        </pic:nvPicPr>
                        <pic:blipFill>
                          <a:blip r:embed="rId25"/>
                          <a:stretch>
                            <a:fillRect/>
                          </a:stretch>
                        </pic:blipFill>
                        <pic:spPr>
                          <a:xfrm rot="0">
                            <a:off x="0" y="0"/>
                            <a:ext cx="7551141" cy="10692383"/>
                          </a:xfrm>
                          <a:prstGeom prst="rect">
                            <a:avLst/>
                          </a:prstGeom>
                        </pic:spPr>
                      </pic:pic>
                    </a:graphicData>
                  </a:graphic>
                </wp:anchor>
              </w:drawing>
            </w:r>
            <w:r>
              <w:rPr>
                <w:rFonts w:ascii="Microsoft YaHei" w:hAnsi="Microsoft YaHei" w:eastAsia="Microsoft YaHei" w:cs="Microsoft YaHei"/>
                <w:sz w:val="72"/>
                <w:szCs w:val="72"/>
                <w:spacing w:val="-5"/>
              </w:rPr>
              <w:t>毕业生及用人单位</w:t>
            </w:r>
            <w:r>
              <w:rPr>
                <w:rFonts w:ascii="Microsoft YaHei" w:hAnsi="Microsoft YaHei" w:eastAsia="Microsoft YaHei" w:cs="Microsoft YaHei"/>
                <w:sz w:val="72"/>
                <w:szCs w:val="72"/>
                <w:spacing w:val="-4"/>
              </w:rPr>
              <w:t>对教育质量评价</w:t>
            </w:r>
          </w:p>
        </w:tc>
      </w:tr>
    </w:tbl>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958"/>
        <w:spacing w:line="5303" w:lineRule="exact"/>
        <w:rPr/>
      </w:pPr>
      <w:r>
        <w:drawing>
          <wp:anchor distT="0" distB="0" distL="0" distR="0" simplePos="0" relativeHeight="252290048" behindDoc="1" locked="0" layoutInCell="1" allowOverlap="1">
            <wp:simplePos x="0" y="0"/>
            <wp:positionH relativeFrom="column">
              <wp:posOffset>347281</wp:posOffset>
            </wp:positionH>
            <wp:positionV relativeFrom="paragraph">
              <wp:posOffset>2635935</wp:posOffset>
            </wp:positionV>
            <wp:extent cx="6857872" cy="532764"/>
            <wp:effectExtent l="0" t="0" r="0" b="0"/>
            <wp:wrapNone/>
            <wp:docPr id="418" name="IM 418"/>
            <wp:cNvGraphicFramePr/>
            <a:graphic>
              <a:graphicData uri="http://schemas.openxmlformats.org/drawingml/2006/picture">
                <pic:pic>
                  <pic:nvPicPr>
                    <pic:cNvPr id="418" name="IM 418"/>
                    <pic:cNvPicPr/>
                  </pic:nvPicPr>
                  <pic:blipFill>
                    <a:blip r:embed="rId32"/>
                    <a:stretch>
                      <a:fillRect/>
                    </a:stretch>
                  </pic:blipFill>
                  <pic:spPr>
                    <a:xfrm rot="0">
                      <a:off x="0" y="0"/>
                      <a:ext cx="6857872" cy="532764"/>
                    </a:xfrm>
                    <a:prstGeom prst="rect">
                      <a:avLst/>
                    </a:prstGeom>
                  </pic:spPr>
                </pic:pic>
              </a:graphicData>
            </a:graphic>
          </wp:anchor>
        </w:drawing>
      </w:r>
      <w:r>
        <w:rPr>
          <w:position w:val="-106"/>
        </w:rPr>
        <w:drawing>
          <wp:inline distT="0" distB="0" distL="0" distR="0">
            <wp:extent cx="3580276" cy="3367734"/>
            <wp:effectExtent l="0" t="0" r="0" b="0"/>
            <wp:docPr id="420" name="IM 420"/>
            <wp:cNvGraphicFramePr/>
            <a:graphic>
              <a:graphicData uri="http://schemas.openxmlformats.org/drawingml/2006/picture">
                <pic:pic>
                  <pic:nvPicPr>
                    <pic:cNvPr id="420" name="IM 420"/>
                    <pic:cNvPicPr/>
                  </pic:nvPicPr>
                  <pic:blipFill>
                    <a:blip r:embed="rId33"/>
                    <a:stretch>
                      <a:fillRect/>
                    </a:stretch>
                  </pic:blipFill>
                  <pic:spPr>
                    <a:xfrm rot="0">
                      <a:off x="0" y="0"/>
                      <a:ext cx="3580276" cy="3367734"/>
                    </a:xfrm>
                    <a:prstGeom prst="rect">
                      <a:avLst/>
                    </a:prstGeom>
                  </pic:spPr>
                </pic:pic>
              </a:graphicData>
            </a:graphic>
          </wp:inline>
        </w:drawing>
      </w:r>
    </w:p>
    <w:p>
      <w:pPr>
        <w:spacing w:line="5303" w:lineRule="exact"/>
        <w:sectPr>
          <w:headerReference w:type="default" r:id="rId204"/>
          <w:footerReference w:type="default" r:id="rId24"/>
          <w:pgSz w:w="11907" w:h="16839"/>
          <w:pgMar w:top="400" w:right="8" w:bottom="1" w:left="6" w:header="0" w:footer="0" w:gutter="0"/>
        </w:sectPr>
        <w:rPr/>
      </w:pPr>
    </w:p>
    <w:p>
      <w:pPr>
        <w:ind w:left="2441"/>
        <w:spacing w:before="270" w:line="198" w:lineRule="auto"/>
        <w:outlineLvl w:val="0"/>
        <w:rPr>
          <w:rFonts w:ascii="Microsoft YaHei" w:hAnsi="Microsoft YaHei" w:eastAsia="Microsoft YaHei" w:cs="Microsoft YaHei"/>
          <w:sz w:val="31"/>
          <w:szCs w:val="31"/>
        </w:rPr>
      </w:pPr>
      <w:bookmarkStart w:name="bookmark108" w:id="154"/>
      <w:bookmarkEnd w:id="154"/>
      <w:bookmarkStart w:name="bookmark109" w:id="155"/>
      <w:bookmarkEnd w:id="155"/>
      <w:bookmarkStart w:name="bookmark110" w:id="156"/>
      <w:bookmarkEnd w:id="156"/>
      <w:r>
        <w:rPr>
          <w:rFonts w:ascii="Microsoft YaHei" w:hAnsi="Microsoft YaHei" w:eastAsia="Microsoft YaHei" w:cs="Microsoft YaHei"/>
          <w:sz w:val="31"/>
          <w:szCs w:val="31"/>
          <w:b/>
          <w:bCs/>
          <w:color w:val="082E78"/>
          <w:spacing w:val="9"/>
        </w:rPr>
        <w:t>第六章</w:t>
      </w:r>
      <w:r>
        <w:rPr>
          <w:rFonts w:ascii="Microsoft YaHei" w:hAnsi="Microsoft YaHei" w:eastAsia="Microsoft YaHei" w:cs="Microsoft YaHei"/>
          <w:sz w:val="31"/>
          <w:szCs w:val="31"/>
          <w:b/>
          <w:bCs/>
          <w:color w:val="082E78"/>
          <w:spacing w:val="79"/>
        </w:rPr>
        <w:t xml:space="preserve"> </w:t>
      </w:r>
      <w:r>
        <w:rPr>
          <w:rFonts w:ascii="Microsoft YaHei" w:hAnsi="Microsoft YaHei" w:eastAsia="Microsoft YaHei" w:cs="Microsoft YaHei"/>
          <w:sz w:val="31"/>
          <w:szCs w:val="31"/>
          <w:b/>
          <w:bCs/>
          <w:color w:val="082E78"/>
          <w:spacing w:val="9"/>
        </w:rPr>
        <w:t>毕业生及用人单位对教育质量评价</w:t>
      </w:r>
    </w:p>
    <w:p>
      <w:pPr>
        <w:spacing w:line="308" w:lineRule="auto"/>
        <w:rPr>
          <w:rFonts w:ascii="Arial"/>
          <w:sz w:val="21"/>
        </w:rPr>
      </w:pPr>
      <w:r/>
    </w:p>
    <w:p>
      <w:pPr>
        <w:ind w:left="1263"/>
        <w:spacing w:before="98" w:line="219" w:lineRule="auto"/>
        <w:outlineLvl w:val="1"/>
        <w:rPr>
          <w:rFonts w:ascii="SimHei" w:hAnsi="SimHei" w:eastAsia="SimHei" w:cs="SimHei"/>
          <w:sz w:val="30"/>
          <w:szCs w:val="30"/>
        </w:rPr>
      </w:pPr>
      <w:bookmarkStart w:name="bookmark178" w:id="157"/>
      <w:bookmarkEnd w:id="157"/>
      <w:r>
        <w:rPr>
          <w:rFonts w:ascii="SimHei" w:hAnsi="SimHei" w:eastAsia="SimHei" w:cs="SimHei"/>
          <w:sz w:val="30"/>
          <w:szCs w:val="30"/>
          <w:b/>
          <w:bCs/>
          <w:color w:val="082E78"/>
          <w:spacing w:val="-4"/>
        </w:rPr>
        <w:t>一、毕业生对专业建设的评价</w:t>
      </w:r>
    </w:p>
    <w:p>
      <w:pPr>
        <w:spacing w:line="423" w:lineRule="auto"/>
        <w:rPr>
          <w:rFonts w:ascii="Arial"/>
          <w:sz w:val="21"/>
        </w:rPr>
      </w:pPr>
      <w:r/>
    </w:p>
    <w:p>
      <w:pPr>
        <w:ind w:left="1277"/>
        <w:spacing w:before="91" w:line="219" w:lineRule="auto"/>
        <w:outlineLvl w:val="2"/>
        <w:rPr>
          <w:rFonts w:ascii="SimHei" w:hAnsi="SimHei" w:eastAsia="SimHei" w:cs="SimHei"/>
          <w:sz w:val="28"/>
          <w:szCs w:val="28"/>
        </w:rPr>
      </w:pPr>
      <w:bookmarkStart w:name="bookmark179" w:id="158"/>
      <w:bookmarkEnd w:id="158"/>
      <w:r>
        <w:rPr>
          <w:rFonts w:ascii="SimHei" w:hAnsi="SimHei" w:eastAsia="SimHei" w:cs="SimHei"/>
          <w:sz w:val="28"/>
          <w:szCs w:val="28"/>
          <w:color w:val="082E78"/>
          <w:spacing w:val="-4"/>
        </w:rPr>
        <w:t>（一）专业就业前景</w:t>
      </w:r>
    </w:p>
    <w:p>
      <w:pPr>
        <w:spacing w:line="314" w:lineRule="auto"/>
        <w:rPr>
          <w:rFonts w:ascii="Arial"/>
          <w:sz w:val="21"/>
        </w:rPr>
      </w:pPr>
      <w:r/>
    </w:p>
    <w:p>
      <w:pPr>
        <w:pStyle w:val="BodyText"/>
        <w:ind w:left="1257" w:right="1246" w:firstLine="480"/>
        <w:spacing w:before="78" w:line="361" w:lineRule="auto"/>
        <w:jc w:val="both"/>
        <w:rPr>
          <w:sz w:val="24"/>
          <w:szCs w:val="24"/>
        </w:rPr>
      </w:pPr>
      <w:r>
        <w:rPr>
          <w:sz w:val="24"/>
          <w:szCs w:val="24"/>
          <w:spacing w:val="-3"/>
        </w:rPr>
        <w:t>调查显示，基于求职择业体验，在对所学专业人才市场供需</w:t>
      </w:r>
      <w:r>
        <w:rPr>
          <w:sz w:val="24"/>
          <w:szCs w:val="24"/>
          <w:spacing w:val="-4"/>
        </w:rPr>
        <w:t>的反馈中，毕业</w:t>
      </w:r>
      <w:r>
        <w:rPr>
          <w:sz w:val="24"/>
          <w:szCs w:val="24"/>
        </w:rPr>
        <w:t>生认为专业就业形势“供求平衡”的占比为 25.89%，“求略大于供”的占比为</w:t>
      </w:r>
      <w:r>
        <w:rPr>
          <w:sz w:val="24"/>
          <w:szCs w:val="24"/>
          <w:spacing w:val="-7"/>
        </w:rPr>
        <w:t>9.05%，“人才过分稀缺”的占比为</w:t>
      </w:r>
      <w:r>
        <w:rPr>
          <w:sz w:val="24"/>
          <w:szCs w:val="24"/>
          <w:spacing w:val="-45"/>
        </w:rPr>
        <w:t xml:space="preserve"> </w:t>
      </w:r>
      <w:r>
        <w:rPr>
          <w:sz w:val="24"/>
          <w:szCs w:val="24"/>
          <w:spacing w:val="-7"/>
        </w:rPr>
        <w:t>3.79%。可见</w:t>
      </w:r>
      <w:r>
        <w:rPr>
          <w:sz w:val="24"/>
          <w:szCs w:val="24"/>
          <w:spacing w:val="-8"/>
        </w:rPr>
        <w:t>学校专业构成合理， 专业设置具</w:t>
      </w:r>
      <w:r>
        <w:rPr>
          <w:sz w:val="24"/>
          <w:szCs w:val="24"/>
          <w:spacing w:val="-2"/>
        </w:rPr>
        <w:t>备较强前瞻性。</w:t>
      </w:r>
    </w:p>
    <w:p>
      <w:pPr>
        <w:spacing w:line="322" w:lineRule="auto"/>
        <w:rPr>
          <w:rFonts w:ascii="Arial"/>
          <w:sz w:val="21"/>
        </w:rPr>
      </w:pPr>
      <w:r/>
    </w:p>
    <w:p>
      <w:pPr>
        <w:spacing w:line="323" w:lineRule="auto"/>
        <w:rPr>
          <w:rFonts w:ascii="Arial"/>
          <w:sz w:val="21"/>
        </w:rPr>
      </w:pPr>
      <w:r/>
    </w:p>
    <w:p>
      <w:pPr>
        <w:ind w:left="6982"/>
        <w:spacing w:before="61" w:line="249" w:lineRule="exact"/>
        <w:rPr>
          <w:rFonts w:ascii="DengXian" w:hAnsi="DengXian" w:eastAsia="DengXian" w:cs="DengXian"/>
          <w:sz w:val="18"/>
          <w:szCs w:val="18"/>
        </w:rPr>
      </w:pPr>
      <w:r>
        <w:pict>
          <v:shape id="_x0000_s824" style="position:absolute;margin-left:94.823pt;margin-top:3.27351pt;mso-position-vertical-relative:text;mso-position-horizontal-relative:text;width:15.6pt;height:14.45pt;z-index:2523074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txbxContent>
            </v:textbox>
          </v:shape>
        </w:pict>
      </w:r>
      <w:r>
        <w:drawing>
          <wp:anchor distT="0" distB="0" distL="0" distR="0" simplePos="0" relativeHeight="252304384" behindDoc="1" locked="0" layoutInCell="1" allowOverlap="1">
            <wp:simplePos x="0" y="0"/>
            <wp:positionH relativeFrom="column">
              <wp:posOffset>957199</wp:posOffset>
            </wp:positionH>
            <wp:positionV relativeFrom="paragraph">
              <wp:posOffset>-344442</wp:posOffset>
            </wp:positionV>
            <wp:extent cx="4933950" cy="3072765"/>
            <wp:effectExtent l="0" t="0" r="0" b="0"/>
            <wp:wrapNone/>
            <wp:docPr id="424" name="IM 424"/>
            <wp:cNvGraphicFramePr/>
            <a:graphic>
              <a:graphicData uri="http://schemas.openxmlformats.org/drawingml/2006/picture">
                <pic:pic>
                  <pic:nvPicPr>
                    <pic:cNvPr id="424" name="IM 424"/>
                    <pic:cNvPicPr/>
                  </pic:nvPicPr>
                  <pic:blipFill>
                    <a:blip r:embed="rId207"/>
                    <a:stretch>
                      <a:fillRect/>
                    </a:stretch>
                  </pic:blipFill>
                  <pic:spPr>
                    <a:xfrm rot="0">
                      <a:off x="0" y="0"/>
                      <a:ext cx="4933950" cy="3072765"/>
                    </a:xfrm>
                    <a:prstGeom prst="rect">
                      <a:avLst/>
                    </a:prstGeom>
                  </pic:spPr>
                </pic:pic>
              </a:graphicData>
            </a:graphic>
          </wp:anchor>
        </w:drawing>
      </w:r>
      <w:r>
        <w:rPr>
          <w:rFonts w:ascii="DengXian" w:hAnsi="DengXian" w:eastAsia="DengXian" w:cs="DengXian"/>
          <w:sz w:val="18"/>
          <w:szCs w:val="18"/>
          <w:color w:val="404040"/>
          <w:spacing w:val="-2"/>
          <w:position w:val="2"/>
        </w:rPr>
        <w:t>28.42%</w:t>
      </w:r>
    </w:p>
    <w:p>
      <w:pPr>
        <w:ind w:left="4804"/>
        <w:spacing w:before="5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25.89%</w:t>
      </w:r>
    </w:p>
    <w:p>
      <w:pPr>
        <w:ind w:left="1918"/>
        <w:spacing w:before="69" w:line="170" w:lineRule="auto"/>
        <w:rPr>
          <w:rFonts w:ascii="DengXian" w:hAnsi="DengXian" w:eastAsia="DengXian" w:cs="DengXian"/>
          <w:sz w:val="18"/>
          <w:szCs w:val="18"/>
        </w:rPr>
      </w:pPr>
      <w:r>
        <w:rPr>
          <w:rFonts w:ascii="DengXian" w:hAnsi="DengXian" w:eastAsia="DengXian" w:cs="DengXian"/>
          <w:sz w:val="18"/>
          <w:szCs w:val="18"/>
          <w:color w:val="595959"/>
          <w:spacing w:val="-3"/>
        </w:rPr>
        <w:t>25%</w:t>
      </w:r>
    </w:p>
    <w:p>
      <w:pPr>
        <w:ind w:left="8070"/>
        <w:spacing w:before="1" w:line="229" w:lineRule="auto"/>
        <w:rPr>
          <w:rFonts w:ascii="DengXian" w:hAnsi="DengXian" w:eastAsia="DengXian" w:cs="DengXian"/>
          <w:sz w:val="18"/>
          <w:szCs w:val="18"/>
        </w:rPr>
      </w:pPr>
      <w:r>
        <w:rPr>
          <w:rFonts w:ascii="DengXian" w:hAnsi="DengXian" w:eastAsia="DengXian" w:cs="DengXian"/>
          <w:sz w:val="18"/>
          <w:szCs w:val="18"/>
          <w:color w:val="404040"/>
          <w:spacing w:val="-2"/>
        </w:rPr>
        <w:t>21.89%</w:t>
      </w:r>
    </w:p>
    <w:p>
      <w:pPr>
        <w:ind w:left="1918"/>
        <w:spacing w:before="188"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spacing w:line="283" w:lineRule="auto"/>
        <w:rPr>
          <w:rFonts w:ascii="Arial"/>
          <w:sz w:val="21"/>
        </w:rPr>
      </w:pPr>
      <w:r/>
    </w:p>
    <w:p>
      <w:pPr>
        <w:ind w:left="1922"/>
        <w:spacing w:before="61"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5897"/>
        <w:spacing w:before="21" w:line="222" w:lineRule="auto"/>
        <w:rPr>
          <w:rFonts w:ascii="DengXian" w:hAnsi="DengXian" w:eastAsia="DengXian" w:cs="DengXian"/>
          <w:sz w:val="18"/>
          <w:szCs w:val="18"/>
        </w:rPr>
      </w:pPr>
      <w:r>
        <w:rPr>
          <w:rFonts w:ascii="DengXian" w:hAnsi="DengXian" w:eastAsia="DengXian" w:cs="DengXian"/>
          <w:sz w:val="18"/>
          <w:szCs w:val="18"/>
          <w:color w:val="404040"/>
          <w:spacing w:val="-2"/>
        </w:rPr>
        <w:t>10.95%</w:t>
      </w:r>
    </w:p>
    <w:p>
      <w:pPr>
        <w:ind w:left="1922"/>
        <w:spacing w:before="98" w:line="249" w:lineRule="exact"/>
        <w:rPr>
          <w:rFonts w:ascii="DengXian" w:hAnsi="DengXian" w:eastAsia="DengXian" w:cs="DengXian"/>
          <w:sz w:val="18"/>
          <w:szCs w:val="18"/>
        </w:rPr>
      </w:pPr>
      <w:r>
        <w:pict>
          <v:shape id="_x0000_s826" style="position:absolute;margin-left:187.184pt;margin-top:-1pt;mso-position-vertical-relative:text;mso-position-horizontal-relative:text;width:22.35pt;height:14.45pt;z-index:25230643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9.05%</w:t>
                  </w:r>
                </w:p>
              </w:txbxContent>
            </v:textbox>
          </v:shape>
        </w:pict>
      </w:r>
      <w:r>
        <w:rPr>
          <w:rFonts w:ascii="DengXian" w:hAnsi="DengXian" w:eastAsia="DengXian" w:cs="DengXian"/>
          <w:sz w:val="18"/>
          <w:szCs w:val="18"/>
          <w:color w:val="595959"/>
          <w:spacing w:val="-5"/>
          <w:position w:val="2"/>
        </w:rPr>
        <w:t>10%</w:t>
      </w:r>
    </w:p>
    <w:p>
      <w:pPr>
        <w:spacing w:line="283" w:lineRule="auto"/>
        <w:rPr>
          <w:rFonts w:ascii="Arial"/>
          <w:sz w:val="21"/>
        </w:rPr>
      </w:pPr>
      <w:r/>
    </w:p>
    <w:p>
      <w:pPr>
        <w:ind w:left="2013"/>
        <w:spacing w:before="61" w:line="249" w:lineRule="exact"/>
        <w:rPr>
          <w:rFonts w:ascii="DengXian" w:hAnsi="DengXian" w:eastAsia="DengXian" w:cs="DengXian"/>
          <w:sz w:val="18"/>
          <w:szCs w:val="18"/>
        </w:rPr>
      </w:pPr>
      <w:r>
        <w:pict>
          <v:shape id="_x0000_s828" style="position:absolute;margin-left:132.663pt;margin-top:-1.33989pt;mso-position-vertical-relative:text;mso-position-horizontal-relative:text;width:22.45pt;height:14.45pt;z-index:25230540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3.79%</w:t>
                  </w:r>
                </w:p>
              </w:txbxContent>
            </v:textbox>
          </v:shape>
        </w:pict>
      </w:r>
      <w:r>
        <w:rPr>
          <w:rFonts w:ascii="DengXian" w:hAnsi="DengXian" w:eastAsia="DengXian" w:cs="DengXian"/>
          <w:sz w:val="18"/>
          <w:szCs w:val="18"/>
          <w:color w:val="595959"/>
          <w:spacing w:val="-3"/>
          <w:position w:val="2"/>
        </w:rPr>
        <w:t>5%</w:t>
      </w:r>
    </w:p>
    <w:p>
      <w:pPr>
        <w:spacing w:line="282" w:lineRule="auto"/>
        <w:rPr>
          <w:rFonts w:ascii="Arial"/>
          <w:sz w:val="21"/>
        </w:rPr>
      </w:pPr>
      <w:r/>
    </w:p>
    <w:p>
      <w:pPr>
        <w:ind w:left="2011"/>
        <w:spacing w:before="61"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341"/>
        <w:spacing w:before="1" w:line="225" w:lineRule="auto"/>
        <w:rPr>
          <w:rFonts w:ascii="DengXian" w:hAnsi="DengXian" w:eastAsia="DengXian" w:cs="DengXian"/>
          <w:sz w:val="18"/>
          <w:szCs w:val="18"/>
        </w:rPr>
      </w:pPr>
      <w:r>
        <w:rPr>
          <w:rFonts w:ascii="DengXian" w:hAnsi="DengXian" w:eastAsia="DengXian" w:cs="DengXian"/>
          <w:sz w:val="18"/>
          <w:szCs w:val="18"/>
          <w:color w:val="595959"/>
        </w:rPr>
        <w:t>人才过分稀缺  求略大于供      供求平衡     供略大于求</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1"/>
        </w:rPr>
        <w:t>人才过分饱和      不清楚</w:t>
      </w:r>
    </w:p>
    <w:p>
      <w:pPr>
        <w:spacing w:line="310" w:lineRule="auto"/>
        <w:rPr>
          <w:rFonts w:ascii="Arial"/>
          <w:sz w:val="21"/>
        </w:rPr>
      </w:pPr>
      <w:r/>
    </w:p>
    <w:p>
      <w:pPr>
        <w:pStyle w:val="BodyText"/>
        <w:ind w:left="4145"/>
        <w:spacing w:before="62" w:line="228" w:lineRule="auto"/>
        <w:rPr>
          <w:sz w:val="19"/>
          <w:szCs w:val="19"/>
        </w:rPr>
      </w:pPr>
      <w:r>
        <w:rPr>
          <w:sz w:val="19"/>
          <w:szCs w:val="19"/>
          <w:b/>
          <w:bCs/>
          <w:color w:val="082E78"/>
          <w:spacing w:val="4"/>
        </w:rPr>
        <w:t>图</w:t>
      </w:r>
      <w:r>
        <w:rPr>
          <w:sz w:val="19"/>
          <w:szCs w:val="19"/>
          <w:color w:val="082E78"/>
          <w:spacing w:val="-24"/>
        </w:rPr>
        <w:t xml:space="preserve"> </w:t>
      </w:r>
      <w:r>
        <w:rPr>
          <w:sz w:val="19"/>
          <w:szCs w:val="19"/>
          <w:b/>
          <w:bCs/>
          <w:color w:val="082E78"/>
          <w:spacing w:val="4"/>
        </w:rPr>
        <w:t>6-1</w:t>
      </w:r>
      <w:r>
        <w:rPr>
          <w:sz w:val="19"/>
          <w:szCs w:val="19"/>
          <w:color w:val="082E78"/>
          <w:spacing w:val="4"/>
        </w:rPr>
        <w:t xml:space="preserve">  </w:t>
      </w:r>
      <w:r>
        <w:rPr>
          <w:sz w:val="19"/>
          <w:szCs w:val="19"/>
          <w:b/>
          <w:bCs/>
          <w:color w:val="082E78"/>
          <w:spacing w:val="4"/>
        </w:rPr>
        <w:t>毕业生专业就业形势</w:t>
      </w:r>
    </w:p>
    <w:p>
      <w:pPr>
        <w:ind w:left="1277"/>
        <w:spacing w:before="333" w:line="231" w:lineRule="auto"/>
        <w:outlineLvl w:val="2"/>
        <w:rPr>
          <w:rFonts w:ascii="SimHei" w:hAnsi="SimHei" w:eastAsia="SimHei" w:cs="SimHei"/>
          <w:sz w:val="13"/>
          <w:szCs w:val="13"/>
        </w:rPr>
      </w:pPr>
      <w:bookmarkStart w:name="bookmark111" w:id="159"/>
      <w:bookmarkEnd w:id="159"/>
      <w:r>
        <w:rPr>
          <w:rFonts w:ascii="SimHei" w:hAnsi="SimHei" w:eastAsia="SimHei" w:cs="SimHei"/>
          <w:sz w:val="28"/>
          <w:szCs w:val="28"/>
          <w:color w:val="082E78"/>
          <w:spacing w:val="-3"/>
        </w:rPr>
        <w:t>（二）专业掌握度</w:t>
      </w:r>
      <w:hyperlink w:history="true" w:anchor="bookmark180">
        <w:r>
          <w:rPr>
            <w:rFonts w:ascii="SimHei" w:hAnsi="SimHei" w:eastAsia="SimHei" w:cs="SimHei"/>
            <w:sz w:val="13"/>
            <w:szCs w:val="13"/>
            <w:color w:val="082E78"/>
            <w:spacing w:val="-3"/>
            <w:position w:val="13"/>
          </w:rPr>
          <w:t>19</w:t>
        </w:r>
      </w:hyperlink>
    </w:p>
    <w:p>
      <w:pPr>
        <w:spacing w:line="312" w:lineRule="auto"/>
        <w:rPr>
          <w:rFonts w:ascii="Arial"/>
          <w:sz w:val="21"/>
        </w:rPr>
      </w:pPr>
      <w:r/>
    </w:p>
    <w:p>
      <w:pPr>
        <w:pStyle w:val="BodyText"/>
        <w:ind w:left="1257" w:right="1245" w:firstLine="480"/>
        <w:spacing w:before="79" w:line="361" w:lineRule="auto"/>
        <w:rPr>
          <w:sz w:val="24"/>
          <w:szCs w:val="24"/>
        </w:rPr>
      </w:pPr>
      <w:r>
        <w:rPr>
          <w:sz w:val="24"/>
          <w:szCs w:val="24"/>
          <w:spacing w:val="-5"/>
        </w:rPr>
        <w:t>调查显示，2024</w:t>
      </w:r>
      <w:r>
        <w:rPr>
          <w:sz w:val="24"/>
          <w:szCs w:val="24"/>
          <w:spacing w:val="-46"/>
        </w:rPr>
        <w:t xml:space="preserve"> </w:t>
      </w:r>
      <w:r>
        <w:rPr>
          <w:sz w:val="24"/>
          <w:szCs w:val="24"/>
          <w:spacing w:val="-5"/>
        </w:rPr>
        <w:t>届毕业生对自身所掌握“专业知识技能水平”“</w:t>
      </w:r>
      <w:r>
        <w:rPr>
          <w:sz w:val="24"/>
          <w:szCs w:val="24"/>
          <w:spacing w:val="-6"/>
        </w:rPr>
        <w:t>专业可迁移</w:t>
      </w:r>
      <w:r>
        <w:rPr>
          <w:sz w:val="24"/>
          <w:szCs w:val="24"/>
        </w:rPr>
        <w:t>能力水平”和“专业跨学科思维能力水平”的满意度分别为 83.65%、80.42%、</w:t>
      </w:r>
      <w:r>
        <w:rPr>
          <w:sz w:val="24"/>
          <w:szCs w:val="24"/>
          <w:spacing w:val="15"/>
        </w:rPr>
        <w:t xml:space="preserve"> </w:t>
      </w:r>
      <w:r>
        <w:rPr>
          <w:sz w:val="24"/>
          <w:szCs w:val="24"/>
          <w:spacing w:val="-6"/>
        </w:rPr>
        <w:t>80.04%。总体上， 学校毕业生对所学专业掌握情况整体较好，特别是专业知识技</w:t>
      </w:r>
      <w:bookmarkStart w:name="bookmark180" w:id="160"/>
      <w:bookmarkEnd w:id="160"/>
      <w:r>
        <w:rPr>
          <w:sz w:val="24"/>
          <w:szCs w:val="24"/>
          <w:spacing w:val="-6"/>
        </w:rPr>
        <w:t>能十分扎实。</w:t>
      </w:r>
    </w:p>
    <w:p>
      <w:pPr>
        <w:rPr>
          <w:rFonts w:ascii="Arial"/>
          <w:sz w:val="21"/>
        </w:rPr>
      </w:pPr>
      <w:r/>
    </w:p>
    <w:p>
      <w:pPr>
        <w:spacing w:line="241" w:lineRule="auto"/>
        <w:rPr>
          <w:rFonts w:ascii="Arial"/>
          <w:sz w:val="21"/>
        </w:rPr>
      </w:pPr>
      <w:r>
        <w:pict>
          <v:shape id="_x0000_s830" style="position:absolute;margin-left:62.369pt;margin-top:8.994pt;mso-position-vertical-relative:text;mso-position-horizontal-relative:text;width:144.05pt;height:0.75pt;z-index:252308480;" fillcolor="#000000" filled="true" stroked="false" coordsize="2881,15" coordorigin="0,0" path="m0,14l2880,14l2880,0l0,0l0,14xe"/>
        </w:pict>
      </w:r>
      <w:r/>
    </w:p>
    <w:p>
      <w:pPr>
        <w:pStyle w:val="BodyText"/>
        <w:ind w:left="1243" w:right="1290" w:firstLine="13"/>
        <w:spacing w:before="49"/>
        <w:rPr>
          <w:sz w:val="15"/>
          <w:szCs w:val="15"/>
        </w:rPr>
      </w:pPr>
      <w:r>
        <w:rPr>
          <w:sz w:val="7"/>
          <w:szCs w:val="7"/>
          <w:spacing w:val="-2"/>
          <w:position w:val="7"/>
        </w:rPr>
        <w:t>19  </w:t>
      </w:r>
      <w:r>
        <w:rPr>
          <w:sz w:val="15"/>
          <w:szCs w:val="15"/>
          <w:spacing w:val="-2"/>
        </w:rPr>
        <w:t>满意度的评价等级包括：“5</w:t>
      </w:r>
      <w:r>
        <w:rPr>
          <w:sz w:val="15"/>
          <w:szCs w:val="15"/>
          <w:spacing w:val="-27"/>
        </w:rPr>
        <w:t xml:space="preserve"> </w:t>
      </w:r>
      <w:r>
        <w:rPr>
          <w:sz w:val="15"/>
          <w:szCs w:val="15"/>
          <w:spacing w:val="-2"/>
        </w:rPr>
        <w:t>分”“4</w:t>
      </w:r>
      <w:r>
        <w:rPr>
          <w:sz w:val="15"/>
          <w:szCs w:val="15"/>
          <w:spacing w:val="-30"/>
        </w:rPr>
        <w:t xml:space="preserve"> </w:t>
      </w:r>
      <w:r>
        <w:rPr>
          <w:sz w:val="15"/>
          <w:szCs w:val="15"/>
          <w:spacing w:val="-2"/>
        </w:rPr>
        <w:t>分</w:t>
      </w:r>
      <w:r>
        <w:rPr>
          <w:sz w:val="15"/>
          <w:szCs w:val="15"/>
          <w:spacing w:val="-55"/>
        </w:rPr>
        <w:t xml:space="preserve"> </w:t>
      </w:r>
      <w:r>
        <w:rPr>
          <w:sz w:val="15"/>
          <w:szCs w:val="15"/>
          <w:spacing w:val="-2"/>
        </w:rPr>
        <w:t>”“3</w:t>
      </w:r>
      <w:r>
        <w:rPr>
          <w:sz w:val="15"/>
          <w:szCs w:val="15"/>
          <w:spacing w:val="-28"/>
        </w:rPr>
        <w:t xml:space="preserve"> </w:t>
      </w:r>
      <w:r>
        <w:rPr>
          <w:sz w:val="15"/>
          <w:szCs w:val="15"/>
          <w:spacing w:val="-2"/>
        </w:rPr>
        <w:t>分”“2</w:t>
      </w:r>
      <w:r>
        <w:rPr>
          <w:sz w:val="15"/>
          <w:szCs w:val="15"/>
          <w:spacing w:val="-30"/>
        </w:rPr>
        <w:t xml:space="preserve"> </w:t>
      </w:r>
      <w:r>
        <w:rPr>
          <w:sz w:val="15"/>
          <w:szCs w:val="15"/>
          <w:spacing w:val="-2"/>
        </w:rPr>
        <w:t>分</w:t>
      </w:r>
      <w:r>
        <w:rPr>
          <w:sz w:val="15"/>
          <w:szCs w:val="15"/>
          <w:spacing w:val="-55"/>
        </w:rPr>
        <w:t xml:space="preserve"> </w:t>
      </w:r>
      <w:r>
        <w:rPr>
          <w:sz w:val="15"/>
          <w:szCs w:val="15"/>
          <w:spacing w:val="-2"/>
        </w:rPr>
        <w:t>”和“</w:t>
      </w:r>
      <w:r>
        <w:rPr>
          <w:sz w:val="15"/>
          <w:szCs w:val="15"/>
          <w:spacing w:val="-60"/>
        </w:rPr>
        <w:t xml:space="preserve"> </w:t>
      </w:r>
      <w:r>
        <w:rPr>
          <w:sz w:val="15"/>
          <w:szCs w:val="15"/>
          <w:spacing w:val="-2"/>
        </w:rPr>
        <w:t>1</w:t>
      </w:r>
      <w:r>
        <w:rPr>
          <w:sz w:val="15"/>
          <w:szCs w:val="15"/>
          <w:spacing w:val="-30"/>
        </w:rPr>
        <w:t xml:space="preserve"> </w:t>
      </w:r>
      <w:r>
        <w:rPr>
          <w:sz w:val="15"/>
          <w:szCs w:val="15"/>
          <w:spacing w:val="-2"/>
        </w:rPr>
        <w:t>分</w:t>
      </w:r>
      <w:r>
        <w:rPr>
          <w:sz w:val="15"/>
          <w:szCs w:val="15"/>
          <w:spacing w:val="-55"/>
        </w:rPr>
        <w:t xml:space="preserve"> </w:t>
      </w:r>
      <w:r>
        <w:rPr>
          <w:sz w:val="15"/>
          <w:szCs w:val="15"/>
          <w:spacing w:val="-2"/>
        </w:rPr>
        <w:t>”；将评价等级进行满意度</w:t>
      </w:r>
      <w:r>
        <w:rPr>
          <w:sz w:val="15"/>
          <w:szCs w:val="15"/>
          <w:spacing w:val="-3"/>
        </w:rPr>
        <w:t>层级划分：“5</w:t>
      </w:r>
      <w:r>
        <w:rPr>
          <w:sz w:val="15"/>
          <w:szCs w:val="15"/>
          <w:spacing w:val="-30"/>
        </w:rPr>
        <w:t xml:space="preserve"> </w:t>
      </w:r>
      <w:r>
        <w:rPr>
          <w:sz w:val="15"/>
          <w:szCs w:val="15"/>
          <w:spacing w:val="-3"/>
        </w:rPr>
        <w:t>分</w:t>
      </w:r>
      <w:r>
        <w:rPr>
          <w:sz w:val="15"/>
          <w:szCs w:val="15"/>
          <w:spacing w:val="-55"/>
        </w:rPr>
        <w:t xml:space="preserve"> </w:t>
      </w:r>
      <w:r>
        <w:rPr>
          <w:sz w:val="15"/>
          <w:szCs w:val="15"/>
          <w:spacing w:val="-3"/>
        </w:rPr>
        <w:t>”=“非常</w:t>
      </w:r>
      <w:r>
        <w:rPr>
          <w:sz w:val="15"/>
          <w:szCs w:val="15"/>
          <w:spacing w:val="-3"/>
        </w:rPr>
        <w:t>满意</w:t>
      </w:r>
      <w:r>
        <w:rPr>
          <w:sz w:val="15"/>
          <w:szCs w:val="15"/>
          <w:spacing w:val="-55"/>
        </w:rPr>
        <w:t xml:space="preserve"> </w:t>
      </w:r>
      <w:r>
        <w:rPr>
          <w:sz w:val="15"/>
          <w:szCs w:val="15"/>
          <w:spacing w:val="-3"/>
        </w:rPr>
        <w:t>”，“4</w:t>
      </w:r>
      <w:r>
        <w:rPr>
          <w:sz w:val="15"/>
          <w:szCs w:val="15"/>
          <w:spacing w:val="-30"/>
        </w:rPr>
        <w:t xml:space="preserve"> </w:t>
      </w:r>
      <w:r>
        <w:rPr>
          <w:sz w:val="15"/>
          <w:szCs w:val="15"/>
          <w:spacing w:val="-3"/>
        </w:rPr>
        <w:t>分</w:t>
      </w:r>
      <w:r>
        <w:rPr>
          <w:sz w:val="15"/>
          <w:szCs w:val="15"/>
          <w:spacing w:val="-58"/>
        </w:rPr>
        <w:t xml:space="preserve"> </w:t>
      </w:r>
      <w:r>
        <w:rPr>
          <w:sz w:val="15"/>
          <w:szCs w:val="15"/>
          <w:spacing w:val="-3"/>
        </w:rPr>
        <w:t>”=“满意</w:t>
      </w:r>
      <w:r>
        <w:rPr>
          <w:sz w:val="15"/>
          <w:szCs w:val="15"/>
          <w:spacing w:val="-55"/>
        </w:rPr>
        <w:t xml:space="preserve"> </w:t>
      </w:r>
      <w:r>
        <w:rPr>
          <w:sz w:val="15"/>
          <w:szCs w:val="15"/>
          <w:spacing w:val="-3"/>
        </w:rPr>
        <w:t>”，“3</w:t>
      </w:r>
      <w:r>
        <w:rPr>
          <w:sz w:val="15"/>
          <w:szCs w:val="15"/>
          <w:spacing w:val="-30"/>
        </w:rPr>
        <w:t xml:space="preserve"> </w:t>
      </w:r>
      <w:r>
        <w:rPr>
          <w:sz w:val="15"/>
          <w:szCs w:val="15"/>
          <w:spacing w:val="-3"/>
        </w:rPr>
        <w:t>分</w:t>
      </w:r>
      <w:r>
        <w:rPr>
          <w:sz w:val="15"/>
          <w:szCs w:val="15"/>
          <w:spacing w:val="-57"/>
        </w:rPr>
        <w:t xml:space="preserve"> </w:t>
      </w:r>
      <w:r>
        <w:rPr>
          <w:sz w:val="15"/>
          <w:szCs w:val="15"/>
          <w:spacing w:val="-3"/>
        </w:rPr>
        <w:t>”=“比较满意</w:t>
      </w:r>
      <w:r>
        <w:rPr>
          <w:sz w:val="15"/>
          <w:szCs w:val="15"/>
          <w:spacing w:val="-55"/>
        </w:rPr>
        <w:t xml:space="preserve"> </w:t>
      </w:r>
      <w:r>
        <w:rPr>
          <w:sz w:val="15"/>
          <w:szCs w:val="15"/>
          <w:spacing w:val="-3"/>
        </w:rPr>
        <w:t>”，“2</w:t>
      </w:r>
      <w:r>
        <w:rPr>
          <w:sz w:val="15"/>
          <w:szCs w:val="15"/>
          <w:spacing w:val="-30"/>
        </w:rPr>
        <w:t xml:space="preserve"> </w:t>
      </w:r>
      <w:r>
        <w:rPr>
          <w:sz w:val="15"/>
          <w:szCs w:val="15"/>
          <w:spacing w:val="-3"/>
        </w:rPr>
        <w:t>分</w:t>
      </w:r>
      <w:r>
        <w:rPr>
          <w:sz w:val="15"/>
          <w:szCs w:val="15"/>
          <w:spacing w:val="-55"/>
        </w:rPr>
        <w:t xml:space="preserve"> </w:t>
      </w:r>
      <w:r>
        <w:rPr>
          <w:sz w:val="15"/>
          <w:szCs w:val="15"/>
          <w:spacing w:val="-3"/>
        </w:rPr>
        <w:t>”=“不太满意</w:t>
      </w:r>
      <w:r>
        <w:rPr>
          <w:sz w:val="15"/>
          <w:szCs w:val="15"/>
          <w:spacing w:val="-55"/>
        </w:rPr>
        <w:t xml:space="preserve"> </w:t>
      </w:r>
      <w:r>
        <w:rPr>
          <w:sz w:val="15"/>
          <w:szCs w:val="15"/>
          <w:spacing w:val="-3"/>
        </w:rPr>
        <w:t>”，“</w:t>
      </w:r>
      <w:r>
        <w:rPr>
          <w:sz w:val="15"/>
          <w:szCs w:val="15"/>
          <w:spacing w:val="-60"/>
        </w:rPr>
        <w:t xml:space="preserve"> </w:t>
      </w:r>
      <w:r>
        <w:rPr>
          <w:sz w:val="15"/>
          <w:szCs w:val="15"/>
          <w:spacing w:val="-3"/>
        </w:rPr>
        <w:t>1</w:t>
      </w:r>
      <w:r>
        <w:rPr>
          <w:sz w:val="15"/>
          <w:szCs w:val="15"/>
          <w:spacing w:val="-30"/>
        </w:rPr>
        <w:t xml:space="preserve"> </w:t>
      </w:r>
      <w:r>
        <w:rPr>
          <w:sz w:val="15"/>
          <w:szCs w:val="15"/>
          <w:spacing w:val="-3"/>
        </w:rPr>
        <w:t>分</w:t>
      </w:r>
      <w:r>
        <w:rPr>
          <w:sz w:val="15"/>
          <w:szCs w:val="15"/>
          <w:spacing w:val="-57"/>
        </w:rPr>
        <w:t xml:space="preserve"> </w:t>
      </w:r>
      <w:r>
        <w:rPr>
          <w:sz w:val="15"/>
          <w:szCs w:val="15"/>
          <w:spacing w:val="-4"/>
        </w:rPr>
        <w:t>”=“不满意”。其中，满意度为选择</w:t>
      </w:r>
      <w:r>
        <w:rPr>
          <w:sz w:val="15"/>
          <w:szCs w:val="15"/>
          <w:spacing w:val="-1"/>
        </w:rPr>
        <w:t>“5</w:t>
      </w:r>
      <w:r>
        <w:rPr>
          <w:sz w:val="15"/>
          <w:szCs w:val="15"/>
          <w:spacing w:val="-28"/>
        </w:rPr>
        <w:t xml:space="preserve"> </w:t>
      </w:r>
      <w:r>
        <w:rPr>
          <w:sz w:val="15"/>
          <w:szCs w:val="15"/>
          <w:spacing w:val="-1"/>
        </w:rPr>
        <w:t>分”“4</w:t>
      </w:r>
      <w:r>
        <w:rPr>
          <w:sz w:val="15"/>
          <w:szCs w:val="15"/>
          <w:spacing w:val="-30"/>
        </w:rPr>
        <w:t xml:space="preserve"> </w:t>
      </w:r>
      <w:r>
        <w:rPr>
          <w:sz w:val="15"/>
          <w:szCs w:val="15"/>
          <w:spacing w:val="-1"/>
        </w:rPr>
        <w:t>分</w:t>
      </w:r>
      <w:r>
        <w:rPr>
          <w:sz w:val="15"/>
          <w:szCs w:val="15"/>
          <w:spacing w:val="-55"/>
        </w:rPr>
        <w:t xml:space="preserve"> </w:t>
      </w:r>
      <w:r>
        <w:rPr>
          <w:sz w:val="15"/>
          <w:szCs w:val="15"/>
          <w:spacing w:val="-1"/>
        </w:rPr>
        <w:t>”“3</w:t>
      </w:r>
      <w:r>
        <w:rPr>
          <w:sz w:val="15"/>
          <w:szCs w:val="15"/>
          <w:spacing w:val="-28"/>
        </w:rPr>
        <w:t xml:space="preserve"> </w:t>
      </w:r>
      <w:r>
        <w:rPr>
          <w:sz w:val="15"/>
          <w:szCs w:val="15"/>
          <w:spacing w:val="-1"/>
        </w:rPr>
        <w:t>分”的人数占此题总</w:t>
      </w:r>
      <w:r>
        <w:rPr>
          <w:sz w:val="15"/>
          <w:szCs w:val="15"/>
          <w:spacing w:val="-2"/>
        </w:rPr>
        <w:t>答题人数的比例。下同。</w:t>
      </w:r>
    </w:p>
    <w:p>
      <w:pPr>
        <w:sectPr>
          <w:headerReference w:type="default" r:id="rId9"/>
          <w:footerReference w:type="default" r:id="rId206"/>
          <w:pgSz w:w="11907" w:h="16839"/>
          <w:pgMar w:top="1348" w:right="553" w:bottom="1324" w:left="553" w:header="794" w:footer="325" w:gutter="0"/>
        </w:sectPr>
        <w:rPr>
          <w:sz w:val="15"/>
          <w:szCs w:val="15"/>
        </w:rPr>
      </w:pPr>
    </w:p>
    <w:p>
      <w:pPr>
        <w:pStyle w:val="BodyText"/>
        <w:ind w:left="3474"/>
        <w:spacing w:before="186" w:line="227" w:lineRule="auto"/>
        <w:rPr>
          <w:sz w:val="19"/>
          <w:szCs w:val="19"/>
        </w:rPr>
      </w:pPr>
      <w:r>
        <w:rPr>
          <w:sz w:val="19"/>
          <w:szCs w:val="19"/>
          <w:b/>
          <w:bCs/>
          <w:color w:val="082E78"/>
          <w:spacing w:val="6"/>
        </w:rPr>
        <w:t>表</w:t>
      </w:r>
      <w:r>
        <w:rPr>
          <w:sz w:val="19"/>
          <w:szCs w:val="19"/>
          <w:color w:val="082E78"/>
          <w:spacing w:val="-20"/>
        </w:rPr>
        <w:t xml:space="preserve"> </w:t>
      </w:r>
      <w:r>
        <w:rPr>
          <w:sz w:val="19"/>
          <w:szCs w:val="19"/>
          <w:b/>
          <w:bCs/>
          <w:color w:val="082E78"/>
          <w:spacing w:val="6"/>
        </w:rPr>
        <w:t>6-1</w:t>
      </w:r>
      <w:r>
        <w:rPr>
          <w:sz w:val="19"/>
          <w:szCs w:val="19"/>
          <w:color w:val="082E78"/>
          <w:spacing w:val="6"/>
        </w:rPr>
        <w:t xml:space="preserve">  </w:t>
      </w:r>
      <w:r>
        <w:rPr>
          <w:sz w:val="19"/>
          <w:szCs w:val="19"/>
          <w:b/>
          <w:bCs/>
          <w:color w:val="082E78"/>
          <w:spacing w:val="6"/>
        </w:rPr>
        <w:t>毕业生专业能力/水平掌握情况评价</w:t>
      </w:r>
    </w:p>
    <w:p>
      <w:pPr>
        <w:pStyle w:val="BodyText"/>
        <w:ind w:left="7255"/>
        <w:spacing w:before="117" w:line="228" w:lineRule="auto"/>
        <w:rPr>
          <w:sz w:val="19"/>
          <w:szCs w:val="19"/>
        </w:rPr>
      </w:pPr>
      <w:r>
        <w:rPr>
          <w:sz w:val="19"/>
          <w:szCs w:val="19"/>
          <w:b/>
          <w:bCs/>
          <w:color w:val="082E78"/>
          <w:spacing w:val="6"/>
        </w:rPr>
        <w:t>单位：满意度、比例（%）</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1619"/>
        <w:gridCol w:w="2221"/>
        <w:gridCol w:w="2020"/>
        <w:gridCol w:w="2432"/>
      </w:tblGrid>
      <w:tr>
        <w:trPr>
          <w:trHeight w:val="326" w:hRule="atLeast"/>
        </w:trPr>
        <w:tc>
          <w:tcPr>
            <w:shd w:val="clear" w:fill="082E78"/>
            <w:tcW w:w="1619" w:type="dxa"/>
            <w:vAlign w:val="top"/>
          </w:tcPr>
          <w:p>
            <w:pPr>
              <w:ind w:left="511"/>
              <w:spacing w:before="63" w:line="228" w:lineRule="auto"/>
              <w:rPr>
                <w:rFonts w:ascii="SimSun" w:hAnsi="SimSun" w:eastAsia="SimSun" w:cs="SimSun"/>
                <w:sz w:val="19"/>
                <w:szCs w:val="19"/>
              </w:rPr>
            </w:pPr>
            <w:r>
              <w:rPr>
                <w:rFonts w:ascii="SimSun" w:hAnsi="SimSun" w:eastAsia="SimSun" w:cs="SimSun"/>
                <w:sz w:val="19"/>
                <w:szCs w:val="19"/>
                <w:b/>
                <w:bCs/>
                <w:color w:val="FFFFFF"/>
                <w:spacing w:val="4"/>
              </w:rPr>
              <w:t>掌握度</w:t>
            </w:r>
          </w:p>
        </w:tc>
        <w:tc>
          <w:tcPr>
            <w:shd w:val="clear" w:fill="082E78"/>
            <w:tcW w:w="2221" w:type="dxa"/>
            <w:vAlign w:val="top"/>
          </w:tcPr>
          <w:p>
            <w:pPr>
              <w:ind w:left="104"/>
              <w:spacing w:before="63" w:line="227" w:lineRule="auto"/>
              <w:rPr>
                <w:rFonts w:ascii="SimSun" w:hAnsi="SimSun" w:eastAsia="SimSun" w:cs="SimSun"/>
                <w:sz w:val="19"/>
                <w:szCs w:val="19"/>
              </w:rPr>
            </w:pPr>
            <w:r>
              <w:rPr>
                <w:rFonts w:ascii="SimSun" w:hAnsi="SimSun" w:eastAsia="SimSun" w:cs="SimSun"/>
                <w:sz w:val="19"/>
                <w:szCs w:val="19"/>
                <w:b/>
                <w:bCs/>
                <w:color w:val="FFFFFF"/>
                <w:spacing w:val="7"/>
              </w:rPr>
              <w:t>专业知识技能水平评价</w:t>
            </w:r>
          </w:p>
        </w:tc>
        <w:tc>
          <w:tcPr>
            <w:shd w:val="clear" w:fill="082E78"/>
            <w:tcW w:w="2020" w:type="dxa"/>
            <w:vAlign w:val="top"/>
          </w:tcPr>
          <w:p>
            <w:pPr>
              <w:ind w:left="109"/>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专业可迁移能力水平</w:t>
            </w:r>
          </w:p>
        </w:tc>
        <w:tc>
          <w:tcPr>
            <w:shd w:val="clear" w:fill="082E78"/>
            <w:tcW w:w="2432" w:type="dxa"/>
            <w:vAlign w:val="top"/>
          </w:tcPr>
          <w:p>
            <w:pPr>
              <w:ind w:left="112"/>
              <w:spacing w:before="63" w:line="228" w:lineRule="auto"/>
              <w:rPr>
                <w:rFonts w:ascii="SimSun" w:hAnsi="SimSun" w:eastAsia="SimSun" w:cs="SimSun"/>
                <w:sz w:val="19"/>
                <w:szCs w:val="19"/>
              </w:rPr>
            </w:pPr>
            <w:r>
              <w:rPr>
                <w:rFonts w:ascii="SimSun" w:hAnsi="SimSun" w:eastAsia="SimSun" w:cs="SimSun"/>
                <w:sz w:val="19"/>
                <w:szCs w:val="19"/>
                <w:b/>
                <w:bCs/>
                <w:color w:val="FFFFFF"/>
                <w:spacing w:val="7"/>
              </w:rPr>
              <w:t>专业跨学科思维能力水平</w:t>
            </w:r>
          </w:p>
        </w:tc>
      </w:tr>
      <w:tr>
        <w:trPr>
          <w:trHeight w:val="314" w:hRule="atLeast"/>
        </w:trPr>
        <w:tc>
          <w:tcPr>
            <w:shd w:val="clear" w:fill="DEEAF6"/>
            <w:tcW w:w="1619" w:type="dxa"/>
            <w:vAlign w:val="top"/>
          </w:tcPr>
          <w:p>
            <w:pPr>
              <w:ind w:left="408"/>
              <w:spacing w:before="54" w:line="228" w:lineRule="auto"/>
              <w:rPr>
                <w:rFonts w:ascii="SimSun" w:hAnsi="SimSun" w:eastAsia="SimSun" w:cs="SimSun"/>
                <w:sz w:val="19"/>
                <w:szCs w:val="19"/>
              </w:rPr>
            </w:pPr>
            <w:r>
              <w:rPr>
                <w:rFonts w:ascii="SimSun" w:hAnsi="SimSun" w:eastAsia="SimSun" w:cs="SimSun"/>
                <w:sz w:val="19"/>
                <w:szCs w:val="19"/>
                <w:b/>
                <w:bCs/>
                <w:spacing w:val="6"/>
              </w:rPr>
              <w:t>非常满意</w:t>
            </w:r>
          </w:p>
        </w:tc>
        <w:tc>
          <w:tcPr>
            <w:shd w:val="clear" w:fill="DEEAF6"/>
            <w:tcW w:w="2221" w:type="dxa"/>
            <w:vAlign w:val="top"/>
          </w:tcPr>
          <w:p>
            <w:pPr>
              <w:ind w:left="909"/>
              <w:spacing w:before="53" w:line="251" w:lineRule="exact"/>
              <w:rPr>
                <w:rFonts w:ascii="SimSun" w:hAnsi="SimSun" w:eastAsia="SimSun" w:cs="SimSun"/>
                <w:sz w:val="19"/>
                <w:szCs w:val="19"/>
              </w:rPr>
            </w:pPr>
            <w:r>
              <w:rPr>
                <w:rFonts w:ascii="SimSun" w:hAnsi="SimSun" w:eastAsia="SimSun" w:cs="SimSun"/>
                <w:sz w:val="19"/>
                <w:szCs w:val="19"/>
                <w:spacing w:val="3"/>
                <w:position w:val="1"/>
              </w:rPr>
              <w:t>9.70</w:t>
            </w:r>
          </w:p>
        </w:tc>
        <w:tc>
          <w:tcPr>
            <w:shd w:val="clear" w:fill="DEEAF6"/>
            <w:tcW w:w="2020" w:type="dxa"/>
            <w:vAlign w:val="top"/>
          </w:tcPr>
          <w:p>
            <w:pPr>
              <w:ind w:left="812"/>
              <w:spacing w:before="53" w:line="251" w:lineRule="exact"/>
              <w:rPr>
                <w:rFonts w:ascii="SimSun" w:hAnsi="SimSun" w:eastAsia="SimSun" w:cs="SimSun"/>
                <w:sz w:val="19"/>
                <w:szCs w:val="19"/>
              </w:rPr>
            </w:pPr>
            <w:r>
              <w:rPr>
                <w:rFonts w:ascii="SimSun" w:hAnsi="SimSun" w:eastAsia="SimSun" w:cs="SimSun"/>
                <w:sz w:val="19"/>
                <w:szCs w:val="19"/>
                <w:spacing w:val="3"/>
                <w:position w:val="1"/>
              </w:rPr>
              <w:t>9.51</w:t>
            </w:r>
          </w:p>
        </w:tc>
        <w:tc>
          <w:tcPr>
            <w:shd w:val="clear" w:fill="DEEAF6"/>
            <w:tcW w:w="2432" w:type="dxa"/>
            <w:vAlign w:val="top"/>
          </w:tcPr>
          <w:p>
            <w:pPr>
              <w:ind w:left="1015"/>
              <w:spacing w:before="53" w:line="251" w:lineRule="exact"/>
              <w:rPr>
                <w:rFonts w:ascii="SimSun" w:hAnsi="SimSun" w:eastAsia="SimSun" w:cs="SimSun"/>
                <w:sz w:val="19"/>
                <w:szCs w:val="19"/>
              </w:rPr>
            </w:pPr>
            <w:r>
              <w:rPr>
                <w:rFonts w:ascii="SimSun" w:hAnsi="SimSun" w:eastAsia="SimSun" w:cs="SimSun"/>
                <w:sz w:val="19"/>
                <w:szCs w:val="19"/>
                <w:spacing w:val="3"/>
                <w:position w:val="1"/>
              </w:rPr>
              <w:t>9.13</w:t>
            </w:r>
          </w:p>
        </w:tc>
      </w:tr>
      <w:tr>
        <w:trPr>
          <w:trHeight w:val="314" w:hRule="atLeast"/>
        </w:trPr>
        <w:tc>
          <w:tcPr>
            <w:tcW w:w="1619" w:type="dxa"/>
            <w:vAlign w:val="top"/>
          </w:tcPr>
          <w:p>
            <w:pPr>
              <w:ind w:left="607"/>
              <w:spacing w:before="56" w:line="228" w:lineRule="auto"/>
              <w:rPr>
                <w:rFonts w:ascii="SimSun" w:hAnsi="SimSun" w:eastAsia="SimSun" w:cs="SimSun"/>
                <w:sz w:val="19"/>
                <w:szCs w:val="19"/>
              </w:rPr>
            </w:pPr>
            <w:r>
              <w:rPr>
                <w:rFonts w:ascii="SimSun" w:hAnsi="SimSun" w:eastAsia="SimSun" w:cs="SimSun"/>
                <w:sz w:val="19"/>
                <w:szCs w:val="19"/>
                <w:b/>
                <w:bCs/>
                <w:spacing w:val="4"/>
              </w:rPr>
              <w:t>满意</w:t>
            </w:r>
          </w:p>
        </w:tc>
        <w:tc>
          <w:tcPr>
            <w:tcW w:w="2221" w:type="dxa"/>
            <w:vAlign w:val="top"/>
          </w:tcPr>
          <w:p>
            <w:pPr>
              <w:ind w:left="860"/>
              <w:spacing w:before="55" w:line="241" w:lineRule="auto"/>
              <w:rPr>
                <w:rFonts w:ascii="SimSun" w:hAnsi="SimSun" w:eastAsia="SimSun" w:cs="SimSun"/>
                <w:sz w:val="19"/>
                <w:szCs w:val="19"/>
              </w:rPr>
            </w:pPr>
            <w:r>
              <w:rPr>
                <w:rFonts w:ascii="SimSun" w:hAnsi="SimSun" w:eastAsia="SimSun" w:cs="SimSun"/>
                <w:sz w:val="19"/>
                <w:szCs w:val="19"/>
                <w:spacing w:val="2"/>
              </w:rPr>
              <w:t>21.48</w:t>
            </w:r>
          </w:p>
        </w:tc>
        <w:tc>
          <w:tcPr>
            <w:tcW w:w="2020" w:type="dxa"/>
            <w:vAlign w:val="top"/>
          </w:tcPr>
          <w:p>
            <w:pPr>
              <w:ind w:left="764"/>
              <w:spacing w:before="55" w:line="241" w:lineRule="auto"/>
              <w:rPr>
                <w:rFonts w:ascii="SimSun" w:hAnsi="SimSun" w:eastAsia="SimSun" w:cs="SimSun"/>
                <w:sz w:val="19"/>
                <w:szCs w:val="19"/>
              </w:rPr>
            </w:pPr>
            <w:r>
              <w:rPr>
                <w:rFonts w:ascii="SimSun" w:hAnsi="SimSun" w:eastAsia="SimSun" w:cs="SimSun"/>
                <w:sz w:val="19"/>
                <w:szCs w:val="19"/>
                <w:spacing w:val="2"/>
              </w:rPr>
              <w:t>22.81</w:t>
            </w:r>
          </w:p>
        </w:tc>
        <w:tc>
          <w:tcPr>
            <w:tcW w:w="2432" w:type="dxa"/>
            <w:vAlign w:val="top"/>
          </w:tcPr>
          <w:p>
            <w:pPr>
              <w:ind w:left="968"/>
              <w:spacing w:before="55" w:line="241" w:lineRule="auto"/>
              <w:rPr>
                <w:rFonts w:ascii="SimSun" w:hAnsi="SimSun" w:eastAsia="SimSun" w:cs="SimSun"/>
                <w:sz w:val="19"/>
                <w:szCs w:val="19"/>
              </w:rPr>
            </w:pPr>
            <w:r>
              <w:rPr>
                <w:rFonts w:ascii="SimSun" w:hAnsi="SimSun" w:eastAsia="SimSun" w:cs="SimSun"/>
                <w:sz w:val="19"/>
                <w:szCs w:val="19"/>
                <w:spacing w:val="2"/>
              </w:rPr>
              <w:t>20.34</w:t>
            </w:r>
          </w:p>
        </w:tc>
      </w:tr>
      <w:tr>
        <w:trPr>
          <w:trHeight w:val="316" w:hRule="atLeast"/>
        </w:trPr>
        <w:tc>
          <w:tcPr>
            <w:shd w:val="clear" w:fill="DEEAF6"/>
            <w:tcW w:w="1619" w:type="dxa"/>
            <w:vAlign w:val="top"/>
          </w:tcPr>
          <w:p>
            <w:pPr>
              <w:ind w:left="427"/>
              <w:spacing w:before="60" w:line="228" w:lineRule="auto"/>
              <w:rPr>
                <w:rFonts w:ascii="SimSun" w:hAnsi="SimSun" w:eastAsia="SimSun" w:cs="SimSun"/>
                <w:sz w:val="19"/>
                <w:szCs w:val="19"/>
              </w:rPr>
            </w:pPr>
            <w:r>
              <w:rPr>
                <w:rFonts w:ascii="SimSun" w:hAnsi="SimSun" w:eastAsia="SimSun" w:cs="SimSun"/>
                <w:sz w:val="19"/>
                <w:szCs w:val="19"/>
                <w:b/>
                <w:bCs/>
                <w:spacing w:val="1"/>
              </w:rPr>
              <w:t>比较满意</w:t>
            </w:r>
          </w:p>
        </w:tc>
        <w:tc>
          <w:tcPr>
            <w:shd w:val="clear" w:fill="DEEAF6"/>
            <w:tcW w:w="2221" w:type="dxa"/>
            <w:vAlign w:val="top"/>
          </w:tcPr>
          <w:p>
            <w:pPr>
              <w:ind w:left="862"/>
              <w:spacing w:before="60" w:line="239" w:lineRule="auto"/>
              <w:rPr>
                <w:rFonts w:ascii="SimSun" w:hAnsi="SimSun" w:eastAsia="SimSun" w:cs="SimSun"/>
                <w:sz w:val="19"/>
                <w:szCs w:val="19"/>
              </w:rPr>
            </w:pPr>
            <w:r>
              <w:rPr>
                <w:rFonts w:ascii="SimSun" w:hAnsi="SimSun" w:eastAsia="SimSun" w:cs="SimSun"/>
                <w:sz w:val="19"/>
                <w:szCs w:val="19"/>
                <w:spacing w:val="2"/>
              </w:rPr>
              <w:t>52.47</w:t>
            </w:r>
          </w:p>
        </w:tc>
        <w:tc>
          <w:tcPr>
            <w:shd w:val="clear" w:fill="DEEAF6"/>
            <w:tcW w:w="2020" w:type="dxa"/>
            <w:vAlign w:val="top"/>
          </w:tcPr>
          <w:p>
            <w:pPr>
              <w:ind w:left="760"/>
              <w:spacing w:before="60" w:line="239" w:lineRule="auto"/>
              <w:rPr>
                <w:rFonts w:ascii="SimSun" w:hAnsi="SimSun" w:eastAsia="SimSun" w:cs="SimSun"/>
                <w:sz w:val="19"/>
                <w:szCs w:val="19"/>
              </w:rPr>
            </w:pPr>
            <w:r>
              <w:rPr>
                <w:rFonts w:ascii="SimSun" w:hAnsi="SimSun" w:eastAsia="SimSun" w:cs="SimSun"/>
                <w:sz w:val="19"/>
                <w:szCs w:val="19"/>
                <w:spacing w:val="3"/>
              </w:rPr>
              <w:t>48.10</w:t>
            </w:r>
          </w:p>
        </w:tc>
        <w:tc>
          <w:tcPr>
            <w:shd w:val="clear" w:fill="DEEAF6"/>
            <w:tcW w:w="2432" w:type="dxa"/>
            <w:vAlign w:val="top"/>
          </w:tcPr>
          <w:p>
            <w:pPr>
              <w:ind w:left="970"/>
              <w:spacing w:before="60" w:line="239" w:lineRule="auto"/>
              <w:rPr>
                <w:rFonts w:ascii="SimSun" w:hAnsi="SimSun" w:eastAsia="SimSun" w:cs="SimSun"/>
                <w:sz w:val="19"/>
                <w:szCs w:val="19"/>
              </w:rPr>
            </w:pPr>
            <w:r>
              <w:rPr>
                <w:rFonts w:ascii="SimSun" w:hAnsi="SimSun" w:eastAsia="SimSun" w:cs="SimSun"/>
                <w:sz w:val="19"/>
                <w:szCs w:val="19"/>
                <w:spacing w:val="2"/>
              </w:rPr>
              <w:t>50.57</w:t>
            </w:r>
          </w:p>
        </w:tc>
      </w:tr>
      <w:tr>
        <w:trPr>
          <w:trHeight w:val="314" w:hRule="atLeast"/>
        </w:trPr>
        <w:tc>
          <w:tcPr>
            <w:tcW w:w="1619" w:type="dxa"/>
            <w:vAlign w:val="top"/>
          </w:tcPr>
          <w:p>
            <w:pPr>
              <w:ind w:left="408"/>
              <w:spacing w:before="61" w:line="228" w:lineRule="auto"/>
              <w:rPr>
                <w:rFonts w:ascii="SimSun" w:hAnsi="SimSun" w:eastAsia="SimSun" w:cs="SimSun"/>
                <w:sz w:val="19"/>
                <w:szCs w:val="19"/>
              </w:rPr>
            </w:pPr>
            <w:r>
              <w:rPr>
                <w:rFonts w:ascii="SimSun" w:hAnsi="SimSun" w:eastAsia="SimSun" w:cs="SimSun"/>
                <w:sz w:val="19"/>
                <w:szCs w:val="19"/>
                <w:b/>
                <w:bCs/>
                <w:spacing w:val="6"/>
              </w:rPr>
              <w:t>不太满意</w:t>
            </w:r>
          </w:p>
        </w:tc>
        <w:tc>
          <w:tcPr>
            <w:tcW w:w="2221" w:type="dxa"/>
            <w:vAlign w:val="top"/>
          </w:tcPr>
          <w:p>
            <w:pPr>
              <w:ind w:left="873"/>
              <w:spacing w:before="61" w:line="236" w:lineRule="auto"/>
              <w:rPr>
                <w:rFonts w:ascii="SimSun" w:hAnsi="SimSun" w:eastAsia="SimSun" w:cs="SimSun"/>
                <w:sz w:val="19"/>
                <w:szCs w:val="19"/>
              </w:rPr>
            </w:pPr>
            <w:r>
              <w:rPr>
                <w:rFonts w:ascii="SimSun" w:hAnsi="SimSun" w:eastAsia="SimSun" w:cs="SimSun"/>
                <w:sz w:val="19"/>
                <w:szCs w:val="19"/>
              </w:rPr>
              <w:t>12.55</w:t>
            </w:r>
          </w:p>
        </w:tc>
        <w:tc>
          <w:tcPr>
            <w:tcW w:w="2020" w:type="dxa"/>
            <w:vAlign w:val="top"/>
          </w:tcPr>
          <w:p>
            <w:pPr>
              <w:ind w:left="776"/>
              <w:spacing w:before="61" w:line="236" w:lineRule="auto"/>
              <w:rPr>
                <w:rFonts w:ascii="SimSun" w:hAnsi="SimSun" w:eastAsia="SimSun" w:cs="SimSun"/>
                <w:sz w:val="19"/>
                <w:szCs w:val="19"/>
              </w:rPr>
            </w:pPr>
            <w:r>
              <w:rPr>
                <w:rFonts w:ascii="SimSun" w:hAnsi="SimSun" w:eastAsia="SimSun" w:cs="SimSun"/>
                <w:sz w:val="19"/>
                <w:szCs w:val="19"/>
              </w:rPr>
              <w:t>14.83</w:t>
            </w:r>
          </w:p>
        </w:tc>
        <w:tc>
          <w:tcPr>
            <w:tcW w:w="2432" w:type="dxa"/>
            <w:vAlign w:val="top"/>
          </w:tcPr>
          <w:p>
            <w:pPr>
              <w:ind w:left="981"/>
              <w:spacing w:before="61" w:line="236" w:lineRule="auto"/>
              <w:rPr>
                <w:rFonts w:ascii="SimSun" w:hAnsi="SimSun" w:eastAsia="SimSun" w:cs="SimSun"/>
                <w:sz w:val="19"/>
                <w:szCs w:val="19"/>
              </w:rPr>
            </w:pPr>
            <w:r>
              <w:rPr>
                <w:rFonts w:ascii="SimSun" w:hAnsi="SimSun" w:eastAsia="SimSun" w:cs="SimSun"/>
                <w:sz w:val="19"/>
                <w:szCs w:val="19"/>
              </w:rPr>
              <w:t>15.02</w:t>
            </w:r>
          </w:p>
        </w:tc>
      </w:tr>
      <w:tr>
        <w:trPr>
          <w:trHeight w:val="314" w:hRule="atLeast"/>
        </w:trPr>
        <w:tc>
          <w:tcPr>
            <w:shd w:val="clear" w:fill="DEEAF6"/>
            <w:tcW w:w="1619" w:type="dxa"/>
            <w:vAlign w:val="top"/>
          </w:tcPr>
          <w:p>
            <w:pPr>
              <w:ind w:left="509"/>
              <w:spacing w:before="63" w:line="228" w:lineRule="auto"/>
              <w:rPr>
                <w:rFonts w:ascii="SimSun" w:hAnsi="SimSun" w:eastAsia="SimSun" w:cs="SimSun"/>
                <w:sz w:val="19"/>
                <w:szCs w:val="19"/>
              </w:rPr>
            </w:pPr>
            <w:r>
              <w:rPr>
                <w:rFonts w:ascii="SimSun" w:hAnsi="SimSun" w:eastAsia="SimSun" w:cs="SimSun"/>
                <w:sz w:val="19"/>
                <w:szCs w:val="19"/>
                <w:b/>
                <w:bCs/>
                <w:spacing w:val="5"/>
              </w:rPr>
              <w:t>不满意</w:t>
            </w:r>
          </w:p>
        </w:tc>
        <w:tc>
          <w:tcPr>
            <w:shd w:val="clear" w:fill="DEEAF6"/>
            <w:tcW w:w="2221" w:type="dxa"/>
            <w:vAlign w:val="top"/>
          </w:tcPr>
          <w:p>
            <w:pPr>
              <w:ind w:left="912"/>
              <w:spacing w:before="63" w:line="234" w:lineRule="auto"/>
              <w:rPr>
                <w:rFonts w:ascii="SimSun" w:hAnsi="SimSun" w:eastAsia="SimSun" w:cs="SimSun"/>
                <w:sz w:val="19"/>
                <w:szCs w:val="19"/>
              </w:rPr>
            </w:pPr>
            <w:r>
              <w:rPr>
                <w:rFonts w:ascii="SimSun" w:hAnsi="SimSun" w:eastAsia="SimSun" w:cs="SimSun"/>
                <w:sz w:val="19"/>
                <w:szCs w:val="19"/>
                <w:spacing w:val="2"/>
              </w:rPr>
              <w:t>3.80</w:t>
            </w:r>
          </w:p>
        </w:tc>
        <w:tc>
          <w:tcPr>
            <w:shd w:val="clear" w:fill="DEEAF6"/>
            <w:tcW w:w="2020" w:type="dxa"/>
            <w:vAlign w:val="top"/>
          </w:tcPr>
          <w:p>
            <w:pPr>
              <w:ind w:left="811"/>
              <w:spacing w:before="63" w:line="234" w:lineRule="auto"/>
              <w:rPr>
                <w:rFonts w:ascii="SimSun" w:hAnsi="SimSun" w:eastAsia="SimSun" w:cs="SimSun"/>
                <w:sz w:val="19"/>
                <w:szCs w:val="19"/>
              </w:rPr>
            </w:pPr>
            <w:r>
              <w:rPr>
                <w:rFonts w:ascii="SimSun" w:hAnsi="SimSun" w:eastAsia="SimSun" w:cs="SimSun"/>
                <w:sz w:val="19"/>
                <w:szCs w:val="19"/>
                <w:spacing w:val="3"/>
              </w:rPr>
              <w:t>4.75</w:t>
            </w:r>
          </w:p>
        </w:tc>
        <w:tc>
          <w:tcPr>
            <w:shd w:val="clear" w:fill="DEEAF6"/>
            <w:tcW w:w="2432" w:type="dxa"/>
            <w:vAlign w:val="top"/>
          </w:tcPr>
          <w:p>
            <w:pPr>
              <w:ind w:left="1013"/>
              <w:spacing w:before="63" w:line="234" w:lineRule="auto"/>
              <w:rPr>
                <w:rFonts w:ascii="SimSun" w:hAnsi="SimSun" w:eastAsia="SimSun" w:cs="SimSun"/>
                <w:sz w:val="19"/>
                <w:szCs w:val="19"/>
              </w:rPr>
            </w:pPr>
            <w:r>
              <w:rPr>
                <w:rFonts w:ascii="SimSun" w:hAnsi="SimSun" w:eastAsia="SimSun" w:cs="SimSun"/>
                <w:sz w:val="19"/>
                <w:szCs w:val="19"/>
                <w:spacing w:val="3"/>
              </w:rPr>
              <w:t>4.94</w:t>
            </w:r>
          </w:p>
        </w:tc>
      </w:tr>
      <w:tr>
        <w:trPr>
          <w:trHeight w:val="326" w:hRule="atLeast"/>
        </w:trPr>
        <w:tc>
          <w:tcPr>
            <w:tcW w:w="1619" w:type="dxa"/>
            <w:vAlign w:val="top"/>
          </w:tcPr>
          <w:p>
            <w:pPr>
              <w:ind w:left="506"/>
              <w:spacing w:before="67" w:line="228" w:lineRule="auto"/>
              <w:rPr>
                <w:rFonts w:ascii="SimSun" w:hAnsi="SimSun" w:eastAsia="SimSun" w:cs="SimSun"/>
                <w:sz w:val="19"/>
                <w:szCs w:val="19"/>
              </w:rPr>
            </w:pPr>
            <w:bookmarkStart w:name="bookmark112" w:id="161"/>
            <w:bookmarkEnd w:id="161"/>
            <w:r>
              <w:rPr>
                <w:rFonts w:ascii="SimSun" w:hAnsi="SimSun" w:eastAsia="SimSun" w:cs="SimSun"/>
                <w:sz w:val="19"/>
                <w:szCs w:val="19"/>
                <w:b/>
                <w:bCs/>
                <w:spacing w:val="6"/>
              </w:rPr>
              <w:t>满意度</w:t>
            </w:r>
          </w:p>
        </w:tc>
        <w:tc>
          <w:tcPr>
            <w:tcW w:w="2221" w:type="dxa"/>
            <w:vAlign w:val="top"/>
          </w:tcPr>
          <w:p>
            <w:pPr>
              <w:ind w:left="859"/>
              <w:spacing w:before="67" w:line="241" w:lineRule="auto"/>
              <w:rPr>
                <w:rFonts w:ascii="SimSun" w:hAnsi="SimSun" w:eastAsia="SimSun" w:cs="SimSun"/>
                <w:sz w:val="19"/>
                <w:szCs w:val="19"/>
              </w:rPr>
            </w:pPr>
            <w:r>
              <w:rPr>
                <w:rFonts w:ascii="SimSun" w:hAnsi="SimSun" w:eastAsia="SimSun" w:cs="SimSun"/>
                <w:sz w:val="19"/>
                <w:szCs w:val="19"/>
                <w:spacing w:val="3"/>
              </w:rPr>
              <w:t>83.65</w:t>
            </w:r>
          </w:p>
        </w:tc>
        <w:tc>
          <w:tcPr>
            <w:tcW w:w="2020" w:type="dxa"/>
            <w:vAlign w:val="top"/>
          </w:tcPr>
          <w:p>
            <w:pPr>
              <w:ind w:left="762"/>
              <w:spacing w:before="67" w:line="241" w:lineRule="auto"/>
              <w:rPr>
                <w:rFonts w:ascii="SimSun" w:hAnsi="SimSun" w:eastAsia="SimSun" w:cs="SimSun"/>
                <w:sz w:val="19"/>
                <w:szCs w:val="19"/>
              </w:rPr>
            </w:pPr>
            <w:r>
              <w:rPr>
                <w:rFonts w:ascii="SimSun" w:hAnsi="SimSun" w:eastAsia="SimSun" w:cs="SimSun"/>
                <w:sz w:val="19"/>
                <w:szCs w:val="19"/>
                <w:spacing w:val="3"/>
              </w:rPr>
              <w:t>80.42</w:t>
            </w:r>
          </w:p>
        </w:tc>
        <w:tc>
          <w:tcPr>
            <w:tcW w:w="2432" w:type="dxa"/>
            <w:vAlign w:val="top"/>
          </w:tcPr>
          <w:p>
            <w:pPr>
              <w:ind w:left="967"/>
              <w:spacing w:before="67" w:line="241" w:lineRule="auto"/>
              <w:rPr>
                <w:rFonts w:ascii="SimSun" w:hAnsi="SimSun" w:eastAsia="SimSun" w:cs="SimSun"/>
                <w:sz w:val="19"/>
                <w:szCs w:val="19"/>
              </w:rPr>
            </w:pPr>
            <w:r>
              <w:rPr>
                <w:rFonts w:ascii="SimSun" w:hAnsi="SimSun" w:eastAsia="SimSun" w:cs="SimSun"/>
                <w:sz w:val="19"/>
                <w:szCs w:val="19"/>
                <w:spacing w:val="3"/>
              </w:rPr>
              <w:t>80.04</w:t>
            </w:r>
          </w:p>
        </w:tc>
      </w:tr>
    </w:tbl>
    <w:p>
      <w:pPr>
        <w:ind w:left="1277"/>
        <w:spacing w:before="291" w:line="220" w:lineRule="auto"/>
        <w:outlineLvl w:val="2"/>
        <w:rPr>
          <w:rFonts w:ascii="SimHei" w:hAnsi="SimHei" w:eastAsia="SimHei" w:cs="SimHei"/>
          <w:sz w:val="28"/>
          <w:szCs w:val="28"/>
        </w:rPr>
      </w:pPr>
      <w:bookmarkStart w:name="bookmark181" w:id="162"/>
      <w:bookmarkEnd w:id="162"/>
      <w:r>
        <w:rPr>
          <w:rFonts w:ascii="SimHei" w:hAnsi="SimHei" w:eastAsia="SimHei" w:cs="SimHei"/>
          <w:sz w:val="28"/>
          <w:szCs w:val="28"/>
          <w:color w:val="082E78"/>
          <w:spacing w:val="-3"/>
        </w:rPr>
        <w:t>（三）在校储备满足企业招聘基本需求比例</w:t>
      </w:r>
    </w:p>
    <w:p>
      <w:pPr>
        <w:spacing w:line="312" w:lineRule="auto"/>
        <w:rPr>
          <w:rFonts w:ascii="Arial"/>
          <w:sz w:val="21"/>
        </w:rPr>
      </w:pPr>
      <w:r/>
    </w:p>
    <w:p>
      <w:pPr>
        <w:pStyle w:val="BodyText"/>
        <w:ind w:left="1257" w:right="1039" w:firstLine="478"/>
        <w:spacing w:before="79" w:line="361" w:lineRule="auto"/>
        <w:jc w:val="both"/>
        <w:rPr>
          <w:sz w:val="24"/>
          <w:szCs w:val="24"/>
        </w:rPr>
      </w:pPr>
      <w:r>
        <w:rPr>
          <w:sz w:val="24"/>
          <w:szCs w:val="24"/>
          <w:spacing w:val="-1"/>
        </w:rPr>
        <w:t>基于毕业生的求职经历，对毕业</w:t>
      </w:r>
      <w:r>
        <w:rPr>
          <w:sz w:val="24"/>
          <w:szCs w:val="24"/>
          <w:spacing w:val="-34"/>
        </w:rPr>
        <w:t xml:space="preserve"> </w:t>
      </w:r>
      <w:r>
        <w:rPr>
          <w:sz w:val="24"/>
          <w:szCs w:val="24"/>
          <w:spacing w:val="-1"/>
        </w:rPr>
        <w:t>88</w:t>
      </w:r>
      <w:r>
        <w:rPr>
          <w:sz w:val="24"/>
          <w:szCs w:val="24"/>
          <w:spacing w:val="-37"/>
        </w:rPr>
        <w:t xml:space="preserve"> </w:t>
      </w:r>
      <w:r>
        <w:rPr>
          <w:sz w:val="24"/>
          <w:szCs w:val="24"/>
          <w:spacing w:val="-1"/>
        </w:rPr>
        <w:t>生在校储备知识与能力满足企业招聘基</w:t>
      </w:r>
      <w:r>
        <w:rPr>
          <w:sz w:val="24"/>
          <w:szCs w:val="24"/>
          <w:spacing w:val="-3"/>
        </w:rPr>
        <w:t>本需求比例调查中，结果显示，毕业生在校储备的知识与能力满足企业招</w:t>
      </w:r>
      <w:r>
        <w:rPr>
          <w:sz w:val="24"/>
          <w:szCs w:val="24"/>
          <w:spacing w:val="-4"/>
        </w:rPr>
        <w:t>聘基本</w:t>
      </w:r>
      <w:r>
        <w:rPr>
          <w:sz w:val="24"/>
          <w:szCs w:val="24"/>
          <w:spacing w:val="-12"/>
        </w:rPr>
        <w:t>需求的比例集中在</w:t>
      </w:r>
      <w:r>
        <w:rPr>
          <w:sz w:val="24"/>
          <w:szCs w:val="24"/>
          <w:spacing w:val="-33"/>
        </w:rPr>
        <w:t xml:space="preserve"> </w:t>
      </w:r>
      <w:r>
        <w:rPr>
          <w:sz w:val="24"/>
          <w:szCs w:val="24"/>
          <w:spacing w:val="-12"/>
        </w:rPr>
        <w:t>80%以下范围，其中多数比例集中在“50%-60%”，占比为</w:t>
      </w:r>
      <w:r>
        <w:rPr>
          <w:sz w:val="24"/>
          <w:szCs w:val="24"/>
          <w:spacing w:val="-46"/>
        </w:rPr>
        <w:t xml:space="preserve"> </w:t>
      </w:r>
      <w:r>
        <w:rPr>
          <w:sz w:val="24"/>
          <w:szCs w:val="24"/>
          <w:spacing w:val="-12"/>
        </w:rPr>
        <w:t>30.74%。</w:t>
      </w:r>
    </w:p>
    <w:p>
      <w:pPr>
        <w:spacing w:line="357" w:lineRule="auto"/>
        <w:rPr>
          <w:rFonts w:ascii="Arial"/>
          <w:sz w:val="21"/>
        </w:rPr>
      </w:pPr>
      <w:r/>
    </w:p>
    <w:p>
      <w:pPr>
        <w:spacing w:line="357" w:lineRule="auto"/>
        <w:rPr>
          <w:rFonts w:ascii="Arial"/>
          <w:sz w:val="21"/>
        </w:rPr>
      </w:pPr>
      <w:r/>
    </w:p>
    <w:p>
      <w:pPr>
        <w:ind w:left="3706"/>
        <w:spacing w:before="61" w:line="249" w:lineRule="exact"/>
        <w:rPr>
          <w:rFonts w:ascii="DengXian" w:hAnsi="DengXian" w:eastAsia="DengXian" w:cs="DengXian"/>
          <w:sz w:val="18"/>
          <w:szCs w:val="18"/>
        </w:rPr>
      </w:pPr>
      <w:r>
        <w:pict>
          <v:shape id="_x0000_s834" style="position:absolute;margin-left:95.903pt;margin-top:-1.70074pt;mso-position-vertical-relative:text;mso-position-horizontal-relative:text;width:15.6pt;height:14.45pt;z-index:25231872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drawing>
          <wp:anchor distT="0" distB="0" distL="0" distR="0" simplePos="0" relativeHeight="252316672" behindDoc="1" locked="0" layoutInCell="1" allowOverlap="1">
            <wp:simplePos x="0" y="0"/>
            <wp:positionH relativeFrom="column">
              <wp:posOffset>1119124</wp:posOffset>
            </wp:positionH>
            <wp:positionV relativeFrom="paragraph">
              <wp:posOffset>-372309</wp:posOffset>
            </wp:positionV>
            <wp:extent cx="4619625" cy="2833370"/>
            <wp:effectExtent l="0" t="0" r="0" b="0"/>
            <wp:wrapNone/>
            <wp:docPr id="428" name="IM 428"/>
            <wp:cNvGraphicFramePr/>
            <a:graphic>
              <a:graphicData uri="http://schemas.openxmlformats.org/drawingml/2006/picture">
                <pic:pic>
                  <pic:nvPicPr>
                    <pic:cNvPr id="428" name="IM 428"/>
                    <pic:cNvPicPr/>
                  </pic:nvPicPr>
                  <pic:blipFill>
                    <a:blip r:embed="rId209"/>
                    <a:stretch>
                      <a:fillRect/>
                    </a:stretch>
                  </pic:blipFill>
                  <pic:spPr>
                    <a:xfrm rot="0">
                      <a:off x="0" y="0"/>
                      <a:ext cx="4619625" cy="2833370"/>
                    </a:xfrm>
                    <a:prstGeom prst="rect">
                      <a:avLst/>
                    </a:prstGeom>
                  </pic:spPr>
                </pic:pic>
              </a:graphicData>
            </a:graphic>
          </wp:anchor>
        </w:drawing>
      </w:r>
      <w:r>
        <w:rPr>
          <w:rFonts w:ascii="DengXian" w:hAnsi="DengXian" w:eastAsia="DengXian" w:cs="DengXian"/>
          <w:sz w:val="18"/>
          <w:szCs w:val="18"/>
          <w:color w:val="404040"/>
          <w:spacing w:val="-1"/>
          <w:position w:val="2"/>
        </w:rPr>
        <w:t>30.74%</w:t>
      </w:r>
    </w:p>
    <w:p>
      <w:pPr>
        <w:ind w:left="1938"/>
        <w:spacing w:before="14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638"/>
        <w:spacing w:before="264" w:line="288" w:lineRule="exact"/>
        <w:rPr>
          <w:rFonts w:ascii="DengXian" w:hAnsi="DengXian" w:eastAsia="DengXian" w:cs="DengXian"/>
          <w:sz w:val="18"/>
          <w:szCs w:val="18"/>
        </w:rPr>
      </w:pPr>
      <w:r>
        <w:pict>
          <v:shape id="_x0000_s836" style="position:absolute;margin-left:96.011pt;margin-top:9.89737pt;mso-position-vertical-relative:text;mso-position-horizontal-relative:text;width:15.5pt;height:37.8pt;z-index:25231769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0"/>
                    <w:spacing w:before="21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txbxContent>
            </v:textbox>
          </v:shape>
        </w:pict>
      </w:r>
      <w:r>
        <w:rPr>
          <w:rFonts w:ascii="DengXian" w:hAnsi="DengXian" w:eastAsia="DengXian" w:cs="DengXian"/>
          <w:sz w:val="18"/>
          <w:szCs w:val="18"/>
          <w:color w:val="404040"/>
          <w:spacing w:val="-2"/>
          <w:position w:val="4"/>
        </w:rPr>
        <w:t>21.05%</w:t>
      </w:r>
      <w:r>
        <w:rPr>
          <w:rFonts w:ascii="DengXian" w:hAnsi="DengXian" w:eastAsia="DengXian" w:cs="DengXian"/>
          <w:sz w:val="18"/>
          <w:szCs w:val="18"/>
          <w:color w:val="404040"/>
          <w:position w:val="4"/>
        </w:rPr>
        <w:t xml:space="preserve">                                 </w:t>
      </w:r>
      <w:r>
        <w:rPr>
          <w:rFonts w:ascii="DengXian" w:hAnsi="DengXian" w:eastAsia="DengXian" w:cs="DengXian"/>
          <w:sz w:val="18"/>
          <w:szCs w:val="18"/>
          <w:color w:val="404040"/>
          <w:spacing w:val="-2"/>
          <w:position w:val="2"/>
        </w:rPr>
        <w:t>20.63%</w:t>
      </w:r>
    </w:p>
    <w:p>
      <w:pPr>
        <w:ind w:left="5851"/>
        <w:spacing w:before="243"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15.37%</w:t>
      </w:r>
    </w:p>
    <w:p>
      <w:pPr>
        <w:ind w:left="1944"/>
        <w:spacing w:before="108"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6965"/>
        <w:spacing w:before="240" w:line="288" w:lineRule="exact"/>
        <w:rPr>
          <w:rFonts w:ascii="DengXian" w:hAnsi="DengXian" w:eastAsia="DengXian" w:cs="DengXian"/>
          <w:sz w:val="18"/>
          <w:szCs w:val="18"/>
        </w:rPr>
      </w:pPr>
      <w:r>
        <w:pict>
          <v:shape id="_x0000_s838" style="position:absolute;margin-left:96.209pt;margin-top:9.89734pt;mso-position-vertical-relative:text;mso-position-horizontal-relative:text;width:15.3pt;height:14.45pt;z-index:25231974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txbxContent>
            </v:textbox>
          </v:shape>
        </w:pict>
      </w:r>
      <w:r>
        <w:rPr>
          <w:rFonts w:ascii="DengXian" w:hAnsi="DengXian" w:eastAsia="DengXian" w:cs="DengXian"/>
          <w:sz w:val="18"/>
          <w:szCs w:val="18"/>
          <w:color w:val="404040"/>
          <w:spacing w:val="-2"/>
          <w:position w:val="4"/>
        </w:rPr>
        <w:t>6.32%</w:t>
      </w:r>
      <w:r>
        <w:rPr>
          <w:rFonts w:ascii="DengXian" w:hAnsi="DengXian" w:eastAsia="DengXian" w:cs="DengXian"/>
          <w:sz w:val="18"/>
          <w:szCs w:val="18"/>
          <w:color w:val="404040"/>
          <w:spacing w:val="1"/>
          <w:position w:val="4"/>
        </w:rPr>
        <w:t xml:space="preserve">             </w:t>
      </w:r>
      <w:r>
        <w:rPr>
          <w:rFonts w:ascii="DengXian" w:hAnsi="DengXian" w:eastAsia="DengXian" w:cs="DengXian"/>
          <w:sz w:val="18"/>
          <w:szCs w:val="18"/>
          <w:color w:val="404040"/>
          <w:spacing w:val="-2"/>
          <w:position w:val="2"/>
        </w:rPr>
        <w:t>5.89%</w:t>
      </w:r>
    </w:p>
    <w:p>
      <w:pPr>
        <w:ind w:left="2035"/>
        <w:spacing w:before="157"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2033"/>
        <w:spacing w:before="217"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576"/>
        <w:spacing w:line="226" w:lineRule="auto"/>
        <w:rPr>
          <w:rFonts w:ascii="DengXian" w:hAnsi="DengXian" w:eastAsia="DengXian" w:cs="DengXian"/>
          <w:sz w:val="18"/>
          <w:szCs w:val="18"/>
        </w:rPr>
      </w:pPr>
      <w:r>
        <w:rPr>
          <w:rFonts w:ascii="DengXian" w:hAnsi="DengXian" w:eastAsia="DengXian" w:cs="DengXian"/>
          <w:sz w:val="18"/>
          <w:szCs w:val="18"/>
          <w:color w:val="595959"/>
        </w:rPr>
        <w:t>50%以下       50%—60%       60%—70%       70</w:t>
      </w:r>
      <w:r>
        <w:rPr>
          <w:rFonts w:ascii="DengXian" w:hAnsi="DengXian" w:eastAsia="DengXian" w:cs="DengXian"/>
          <w:sz w:val="18"/>
          <w:szCs w:val="18"/>
          <w:color w:val="595959"/>
          <w:spacing w:val="-1"/>
        </w:rPr>
        <w:t>%—80%       80%—90%        90%以上</w:t>
      </w:r>
    </w:p>
    <w:p>
      <w:pPr>
        <w:spacing w:line="327" w:lineRule="auto"/>
        <w:rPr>
          <w:rFonts w:ascii="Arial"/>
          <w:sz w:val="21"/>
        </w:rPr>
      </w:pPr>
      <w:r/>
    </w:p>
    <w:p>
      <w:pPr>
        <w:pStyle w:val="BodyText"/>
        <w:ind w:left="2438"/>
        <w:spacing w:before="63" w:line="228" w:lineRule="auto"/>
        <w:rPr>
          <w:sz w:val="19"/>
          <w:szCs w:val="19"/>
        </w:rPr>
      </w:pPr>
      <w:r>
        <w:rPr>
          <w:sz w:val="19"/>
          <w:szCs w:val="19"/>
          <w:b/>
          <w:bCs/>
          <w:color w:val="082E78"/>
          <w:spacing w:val="7"/>
        </w:rPr>
        <w:t>图</w:t>
      </w:r>
      <w:r>
        <w:rPr>
          <w:sz w:val="19"/>
          <w:szCs w:val="19"/>
          <w:color w:val="082E78"/>
          <w:spacing w:val="-33"/>
        </w:rPr>
        <w:t xml:space="preserve"> </w:t>
      </w:r>
      <w:r>
        <w:rPr>
          <w:sz w:val="19"/>
          <w:szCs w:val="19"/>
          <w:b/>
          <w:bCs/>
          <w:color w:val="082E78"/>
          <w:spacing w:val="7"/>
        </w:rPr>
        <w:t>6-2</w:t>
      </w:r>
      <w:r>
        <w:rPr>
          <w:sz w:val="19"/>
          <w:szCs w:val="19"/>
          <w:color w:val="082E78"/>
          <w:spacing w:val="7"/>
        </w:rPr>
        <w:t xml:space="preserve">  </w:t>
      </w:r>
      <w:r>
        <w:rPr>
          <w:sz w:val="19"/>
          <w:szCs w:val="19"/>
          <w:b/>
          <w:bCs/>
          <w:color w:val="082E78"/>
          <w:spacing w:val="7"/>
        </w:rPr>
        <w:t>毕业生在校储备专业知识与能力满足企业招</w:t>
      </w:r>
      <w:r>
        <w:rPr>
          <w:sz w:val="19"/>
          <w:szCs w:val="19"/>
          <w:b/>
          <w:bCs/>
          <w:color w:val="082E78"/>
          <w:spacing w:val="6"/>
        </w:rPr>
        <w:t>聘基本需求比例</w:t>
      </w:r>
    </w:p>
    <w:p>
      <w:pPr>
        <w:spacing w:line="242" w:lineRule="auto"/>
        <w:rPr>
          <w:rFonts w:ascii="Arial"/>
          <w:sz w:val="21"/>
        </w:rPr>
      </w:pPr>
      <w:r/>
    </w:p>
    <w:p>
      <w:pPr>
        <w:ind w:left="1277"/>
        <w:spacing w:before="91" w:line="231" w:lineRule="auto"/>
        <w:outlineLvl w:val="2"/>
        <w:rPr>
          <w:rFonts w:ascii="SimHei" w:hAnsi="SimHei" w:eastAsia="SimHei" w:cs="SimHei"/>
          <w:sz w:val="13"/>
          <w:szCs w:val="13"/>
        </w:rPr>
      </w:pPr>
      <w:bookmarkStart w:name="bookmark113" w:id="163"/>
      <w:bookmarkEnd w:id="163"/>
      <w:r>
        <w:rPr>
          <w:rFonts w:ascii="SimHei" w:hAnsi="SimHei" w:eastAsia="SimHei" w:cs="SimHei"/>
          <w:sz w:val="28"/>
          <w:szCs w:val="28"/>
          <w:color w:val="082E78"/>
          <w:spacing w:val="-2"/>
        </w:rPr>
        <w:t>（四）专业课程满足岗位要求情况</w:t>
      </w:r>
      <w:hyperlink w:history="true" w:anchor="bookmark182">
        <w:r>
          <w:rPr>
            <w:rFonts w:ascii="SimHei" w:hAnsi="SimHei" w:eastAsia="SimHei" w:cs="SimHei"/>
            <w:sz w:val="13"/>
            <w:szCs w:val="13"/>
            <w:color w:val="082E78"/>
            <w:spacing w:val="-2"/>
            <w:position w:val="13"/>
          </w:rPr>
          <w:t>20</w:t>
        </w:r>
      </w:hyperlink>
    </w:p>
    <w:p>
      <w:pPr>
        <w:spacing w:line="311" w:lineRule="auto"/>
        <w:rPr>
          <w:rFonts w:ascii="Arial"/>
          <w:sz w:val="21"/>
        </w:rPr>
      </w:pPr>
      <w:r/>
    </w:p>
    <w:p>
      <w:pPr>
        <w:pStyle w:val="BodyText"/>
        <w:ind w:left="1256" w:right="1245" w:firstLine="481"/>
        <w:spacing w:before="79" w:line="362" w:lineRule="auto"/>
        <w:rPr>
          <w:sz w:val="24"/>
          <w:szCs w:val="24"/>
        </w:rPr>
      </w:pPr>
      <w:r>
        <w:rPr>
          <w:sz w:val="24"/>
          <w:szCs w:val="24"/>
          <w:spacing w:val="-3"/>
        </w:rPr>
        <w:t>调查显示，56.74%的毕业生认为所学专业课程能够满足岗位要求，其中“完</w:t>
      </w:r>
      <w:bookmarkStart w:name="bookmark182" w:id="164"/>
      <w:bookmarkEnd w:id="164"/>
      <w:r>
        <w:rPr>
          <w:sz w:val="24"/>
          <w:szCs w:val="24"/>
          <w:spacing w:val="-18"/>
        </w:rPr>
        <w:t>全满足”的占比为</w:t>
      </w:r>
      <w:r>
        <w:rPr>
          <w:sz w:val="24"/>
          <w:szCs w:val="24"/>
          <w:spacing w:val="-39"/>
        </w:rPr>
        <w:t xml:space="preserve"> </w:t>
      </w:r>
      <w:r>
        <w:rPr>
          <w:sz w:val="24"/>
          <w:szCs w:val="24"/>
          <w:spacing w:val="-18"/>
        </w:rPr>
        <w:t>8.43%，“满足”的占比为</w:t>
      </w:r>
      <w:r>
        <w:rPr>
          <w:sz w:val="24"/>
          <w:szCs w:val="24"/>
          <w:spacing w:val="-45"/>
        </w:rPr>
        <w:t xml:space="preserve"> </w:t>
      </w:r>
      <w:r>
        <w:rPr>
          <w:sz w:val="24"/>
          <w:szCs w:val="24"/>
          <w:spacing w:val="-18"/>
        </w:rPr>
        <w:t>7.30%，“基本满足”的占比为</w:t>
      </w:r>
      <w:r>
        <w:rPr>
          <w:sz w:val="24"/>
          <w:szCs w:val="24"/>
          <w:spacing w:val="-51"/>
        </w:rPr>
        <w:t xml:space="preserve"> </w:t>
      </w:r>
      <w:r>
        <w:rPr>
          <w:sz w:val="24"/>
          <w:szCs w:val="24"/>
          <w:spacing w:val="-18"/>
        </w:rPr>
        <w:t>41.01%。</w:t>
      </w:r>
    </w:p>
    <w:p>
      <w:pPr>
        <w:spacing w:line="316" w:lineRule="auto"/>
        <w:rPr>
          <w:rFonts w:ascii="Arial"/>
          <w:sz w:val="21"/>
        </w:rPr>
      </w:pPr>
      <w:r/>
    </w:p>
    <w:p>
      <w:pPr>
        <w:spacing w:line="317" w:lineRule="auto"/>
        <w:rPr>
          <w:rFonts w:ascii="Arial"/>
          <w:sz w:val="21"/>
        </w:rPr>
      </w:pPr>
      <w:r/>
    </w:p>
    <w:p>
      <w:pPr>
        <w:spacing w:line="317" w:lineRule="auto"/>
        <w:rPr>
          <w:rFonts w:ascii="Arial"/>
          <w:sz w:val="21"/>
        </w:rPr>
      </w:pPr>
      <w:r>
        <w:pict>
          <v:shape id="_x0000_s840" style="position:absolute;margin-left:62.369pt;margin-top:12.8102pt;mso-position-vertical-relative:text;mso-position-horizontal-relative:text;width:144.05pt;height:0.75pt;z-index:252320768;" fillcolor="#000000" filled="true" stroked="false" coordsize="2881,15" coordorigin="0,0" path="m0,14l2880,14l2880,0l0,0l0,14xe"/>
        </w:pict>
      </w:r>
      <w:r/>
    </w:p>
    <w:p>
      <w:pPr>
        <w:pStyle w:val="BodyText"/>
        <w:ind w:left="1256" w:right="1590" w:hanging="5"/>
        <w:spacing w:before="49" w:line="252" w:lineRule="auto"/>
        <w:rPr>
          <w:sz w:val="15"/>
          <w:szCs w:val="15"/>
        </w:rPr>
      </w:pPr>
      <w:r>
        <w:rPr>
          <w:sz w:val="7"/>
          <w:szCs w:val="7"/>
          <w:position w:val="7"/>
        </w:rPr>
        <w:t>20  </w:t>
      </w:r>
      <w:r>
        <w:rPr>
          <w:sz w:val="15"/>
          <w:szCs w:val="15"/>
        </w:rPr>
        <w:t>课程满足度的评价等级包括：“完全满足</w:t>
      </w:r>
      <w:r>
        <w:rPr>
          <w:sz w:val="15"/>
          <w:szCs w:val="15"/>
          <w:spacing w:val="-57"/>
        </w:rPr>
        <w:t xml:space="preserve"> </w:t>
      </w:r>
      <w:r>
        <w:rPr>
          <w:sz w:val="15"/>
          <w:szCs w:val="15"/>
        </w:rPr>
        <w:t>”“满足”“基本满足”“不太满足”“不满足”和“不太清楚，需进一</w:t>
      </w:r>
      <w:r>
        <w:rPr>
          <w:sz w:val="15"/>
          <w:szCs w:val="15"/>
          <w:spacing w:val="-1"/>
        </w:rPr>
        <w:t>步实</w:t>
      </w:r>
      <w:r>
        <w:rPr>
          <w:sz w:val="15"/>
          <w:szCs w:val="15"/>
          <w:spacing w:val="-1"/>
        </w:rPr>
        <w:t>践</w:t>
      </w:r>
      <w:r>
        <w:rPr>
          <w:sz w:val="15"/>
          <w:szCs w:val="15"/>
          <w:spacing w:val="-55"/>
        </w:rPr>
        <w:t xml:space="preserve"> </w:t>
      </w:r>
      <w:r>
        <w:rPr>
          <w:sz w:val="15"/>
          <w:szCs w:val="15"/>
          <w:spacing w:val="-1"/>
        </w:rPr>
        <w:t>”；其中，满足度为选择“完全满足</w:t>
      </w:r>
      <w:r>
        <w:rPr>
          <w:sz w:val="15"/>
          <w:szCs w:val="15"/>
          <w:spacing w:val="-54"/>
        </w:rPr>
        <w:t xml:space="preserve"> </w:t>
      </w:r>
      <w:r>
        <w:rPr>
          <w:sz w:val="15"/>
          <w:szCs w:val="15"/>
          <w:spacing w:val="-1"/>
        </w:rPr>
        <w:t>”“满足”“基本满足</w:t>
      </w:r>
      <w:r>
        <w:rPr>
          <w:sz w:val="15"/>
          <w:szCs w:val="15"/>
          <w:spacing w:val="-2"/>
        </w:rPr>
        <w:t>”的人数占此题总答题人数的比例。</w:t>
      </w:r>
    </w:p>
    <w:p>
      <w:pPr>
        <w:spacing w:line="252" w:lineRule="auto"/>
        <w:sectPr>
          <w:footerReference w:type="default" r:id="rId208"/>
          <w:pgSz w:w="11907" w:h="16839"/>
          <w:pgMar w:top="1348" w:right="553" w:bottom="1324" w:left="553" w:header="794" w:footer="325" w:gutter="0"/>
        </w:sectPr>
        <w:rPr>
          <w:sz w:val="15"/>
          <w:szCs w:val="15"/>
        </w:rPr>
      </w:pPr>
    </w:p>
    <w:p>
      <w:pPr>
        <w:spacing w:line="314" w:lineRule="auto"/>
        <w:rPr>
          <w:rFonts w:ascii="Arial"/>
          <w:sz w:val="21"/>
        </w:rPr>
      </w:pPr>
      <w:r/>
    </w:p>
    <w:p>
      <w:pPr>
        <w:spacing w:line="314" w:lineRule="auto"/>
        <w:rPr>
          <w:rFonts w:ascii="Arial"/>
          <w:sz w:val="21"/>
        </w:rPr>
      </w:pPr>
      <w:r/>
    </w:p>
    <w:p>
      <w:pPr>
        <w:pStyle w:val="BodyText"/>
        <w:ind w:left="6401"/>
        <w:spacing w:before="72" w:line="220" w:lineRule="auto"/>
        <w:rPr>
          <w:sz w:val="22"/>
          <w:szCs w:val="22"/>
        </w:rPr>
      </w:pPr>
      <w:r>
        <w:pict>
          <v:shape id="_x0000_s844" style="position:absolute;margin-left:85.683pt;margin-top:6.03782pt;mso-position-vertical-relative:text;mso-position-horizontal-relative:text;width:15.8pt;height:33.65pt;z-index:25233203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135"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txbxContent>
            </v:textbox>
          </v:shape>
        </w:pict>
      </w:r>
      <w:r>
        <w:pict>
          <v:shape id="_x0000_s846" style="position:absolute;margin-left:232.543pt;margin-top:10.7679pt;mso-position-vertical-relative:text;mso-position-horizontal-relative:text;width:27.4pt;height:14.45pt;z-index:2523330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41.01%</w:t>
                  </w:r>
                </w:p>
              </w:txbxContent>
            </v:textbox>
          </v:shape>
        </w:pict>
      </w:r>
      <w:r>
        <w:drawing>
          <wp:anchor distT="0" distB="0" distL="0" distR="0" simplePos="0" relativeHeight="252328960" behindDoc="1" locked="0" layoutInCell="1" allowOverlap="1">
            <wp:simplePos x="0" y="0"/>
            <wp:positionH relativeFrom="column">
              <wp:posOffset>1023874</wp:posOffset>
            </wp:positionH>
            <wp:positionV relativeFrom="paragraph">
              <wp:posOffset>-258409</wp:posOffset>
            </wp:positionV>
            <wp:extent cx="4800600" cy="2996565"/>
            <wp:effectExtent l="0" t="0" r="0" b="0"/>
            <wp:wrapNone/>
            <wp:docPr id="432" name="IM 432"/>
            <wp:cNvGraphicFramePr/>
            <a:graphic>
              <a:graphicData uri="http://schemas.openxmlformats.org/drawingml/2006/picture">
                <pic:pic>
                  <pic:nvPicPr>
                    <pic:cNvPr id="432" name="IM 432"/>
                    <pic:cNvPicPr/>
                  </pic:nvPicPr>
                  <pic:blipFill>
                    <a:blip r:embed="rId211"/>
                    <a:stretch>
                      <a:fillRect/>
                    </a:stretch>
                  </pic:blipFill>
                  <pic:spPr>
                    <a:xfrm rot="0">
                      <a:off x="0" y="0"/>
                      <a:ext cx="4800600" cy="2996565"/>
                    </a:xfrm>
                    <a:prstGeom prst="rect">
                      <a:avLst/>
                    </a:prstGeom>
                  </pic:spPr>
                </pic:pic>
              </a:graphicData>
            </a:graphic>
          </wp:anchor>
        </w:drawing>
      </w:r>
      <w:r>
        <w:rPr>
          <w:sz w:val="22"/>
          <w:szCs w:val="22"/>
          <w:b/>
          <w:bCs/>
          <w:spacing w:val="-2"/>
        </w:rPr>
        <w:t>课程满足岗位要求比例</w:t>
      </w:r>
    </w:p>
    <w:p>
      <w:pPr>
        <w:pStyle w:val="BodyText"/>
        <w:ind w:left="7345"/>
        <w:spacing w:before="250"/>
        <w:rPr>
          <w:sz w:val="22"/>
          <w:szCs w:val="22"/>
        </w:rPr>
      </w:pPr>
      <w:r>
        <w:rPr>
          <w:sz w:val="22"/>
          <w:szCs w:val="22"/>
          <w:b/>
          <w:bCs/>
          <w:color w:val="44546A"/>
          <w:spacing w:val="-3"/>
        </w:rPr>
        <w:t>56.74%</w:t>
      </w:r>
    </w:p>
    <w:p>
      <w:pPr>
        <w:ind w:left="1737"/>
        <w:spacing w:before="37"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1737"/>
        <w:spacing w:before="13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1739"/>
        <w:spacing w:before="135" w:line="249" w:lineRule="exact"/>
        <w:rPr>
          <w:rFonts w:ascii="DengXian" w:hAnsi="DengXian" w:eastAsia="DengXian" w:cs="DengXian"/>
          <w:sz w:val="18"/>
          <w:szCs w:val="18"/>
        </w:rPr>
      </w:pPr>
      <w:r>
        <w:pict>
          <v:shape id="_x0000_s848" style="position:absolute;margin-left:288.271pt;margin-top:7.04742pt;mso-position-vertical-relative:text;mso-position-horizontal-relative:text;width:27.1pt;height:14.45pt;z-index:25233408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21.91%</w:t>
                  </w:r>
                </w:p>
              </w:txbxContent>
            </v:textbox>
          </v:shape>
        </w:pict>
      </w:r>
      <w:r>
        <w:rPr>
          <w:rFonts w:ascii="DengXian" w:hAnsi="DengXian" w:eastAsia="DengXian" w:cs="DengXian"/>
          <w:sz w:val="18"/>
          <w:szCs w:val="18"/>
          <w:color w:val="595959"/>
          <w:spacing w:val="-3"/>
          <w:position w:val="2"/>
        </w:rPr>
        <w:t>25%</w:t>
      </w:r>
    </w:p>
    <w:p>
      <w:pPr>
        <w:ind w:left="1739"/>
        <w:spacing w:before="13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1743"/>
        <w:spacing w:before="135" w:line="249" w:lineRule="exact"/>
        <w:rPr>
          <w:rFonts w:ascii="DengXian" w:hAnsi="DengXian" w:eastAsia="DengXian" w:cs="DengXian"/>
          <w:sz w:val="18"/>
          <w:szCs w:val="18"/>
        </w:rPr>
      </w:pPr>
      <w:r>
        <w:pict>
          <v:shape id="_x0000_s850" style="position:absolute;margin-left:399.399pt;margin-top:5.30731pt;mso-position-vertical-relative:text;mso-position-horizontal-relative:text;width:26.9pt;height:14.45pt;z-index:25233510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12.36%</w:t>
                  </w:r>
                </w:p>
              </w:txbxContent>
            </v:textbox>
          </v:shape>
        </w:pict>
      </w:r>
      <w:r>
        <w:rPr>
          <w:rFonts w:ascii="DengXian" w:hAnsi="DengXian" w:eastAsia="DengXian" w:cs="DengXian"/>
          <w:sz w:val="18"/>
          <w:szCs w:val="18"/>
          <w:color w:val="595959"/>
          <w:spacing w:val="-5"/>
          <w:position w:val="2"/>
        </w:rPr>
        <w:t>15%</w:t>
      </w:r>
    </w:p>
    <w:p>
      <w:pPr>
        <w:ind w:left="6941"/>
        <w:spacing w:before="1" w:line="158" w:lineRule="auto"/>
        <w:rPr>
          <w:rFonts w:ascii="DengXian" w:hAnsi="DengXian" w:eastAsia="DengXian" w:cs="DengXian"/>
          <w:sz w:val="18"/>
          <w:szCs w:val="18"/>
        </w:rPr>
      </w:pPr>
      <w:r>
        <w:pict>
          <v:shape id="_x0000_s852" style="position:absolute;margin-left:124.265pt;margin-top:1.22045pt;mso-position-vertical-relative:text;mso-position-horizontal-relative:text;width:22.35pt;height:14.45pt;z-index:2523381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8.43%</w:t>
                  </w:r>
                </w:p>
              </w:txbxContent>
            </v:textbox>
          </v:shape>
        </w:pict>
      </w:r>
      <w:r>
        <w:pict>
          <v:shape id="_x0000_s854" style="position:absolute;margin-left:179.753pt;margin-top:5.52044pt;mso-position-vertical-relative:text;mso-position-horizontal-relative:text;width:22.35pt;height:14.45pt;z-index:25233920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7.30%</w:t>
                  </w:r>
                </w:p>
              </w:txbxContent>
            </v:textbox>
          </v:shape>
        </w:pict>
      </w:r>
      <w:r>
        <w:rPr>
          <w:rFonts w:ascii="DengXian" w:hAnsi="DengXian" w:eastAsia="DengXian" w:cs="DengXian"/>
          <w:sz w:val="18"/>
          <w:szCs w:val="18"/>
          <w:color w:val="404040"/>
          <w:spacing w:val="-2"/>
        </w:rPr>
        <w:t>8.99%</w:t>
      </w:r>
    </w:p>
    <w:p>
      <w:pPr>
        <w:ind w:left="1743"/>
        <w:spacing w:before="1" w:line="218" w:lineRule="auto"/>
        <w:rPr>
          <w:rFonts w:ascii="DengXian" w:hAnsi="DengXian" w:eastAsia="DengXian" w:cs="DengXian"/>
          <w:sz w:val="18"/>
          <w:szCs w:val="18"/>
        </w:rPr>
      </w:pPr>
      <w:r>
        <w:rPr>
          <w:rFonts w:ascii="DengXian" w:hAnsi="DengXian" w:eastAsia="DengXian" w:cs="DengXian"/>
          <w:sz w:val="18"/>
          <w:szCs w:val="18"/>
          <w:color w:val="595959"/>
          <w:spacing w:val="-5"/>
        </w:rPr>
        <w:t>10%</w:t>
      </w:r>
    </w:p>
    <w:p>
      <w:pPr>
        <w:ind w:left="1834"/>
        <w:spacing w:before="13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832"/>
        <w:spacing w:before="134"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356"/>
        <w:spacing w:before="1" w:line="224" w:lineRule="auto"/>
        <w:rPr>
          <w:rFonts w:ascii="DengXian" w:hAnsi="DengXian" w:eastAsia="DengXian" w:cs="DengXian"/>
          <w:sz w:val="18"/>
          <w:szCs w:val="18"/>
        </w:rPr>
      </w:pPr>
      <w:r>
        <w:rPr>
          <w:rFonts w:ascii="DengXian" w:hAnsi="DengXian" w:eastAsia="DengXian" w:cs="DengXian"/>
          <w:sz w:val="18"/>
          <w:szCs w:val="18"/>
          <w:color w:val="595959"/>
          <w:spacing w:val="-1"/>
        </w:rPr>
        <w:t>完全满足</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1"/>
        </w:rPr>
        <w:t>满足           基本满足        不太满足          不满足       不太清楚，需</w:t>
      </w:r>
    </w:p>
    <w:p>
      <w:pPr>
        <w:ind w:left="7810"/>
        <w:spacing w:before="16" w:line="226" w:lineRule="auto"/>
        <w:rPr>
          <w:rFonts w:ascii="DengXian" w:hAnsi="DengXian" w:eastAsia="DengXian" w:cs="DengXian"/>
          <w:sz w:val="18"/>
          <w:szCs w:val="18"/>
        </w:rPr>
      </w:pPr>
      <w:r>
        <w:rPr>
          <w:rFonts w:ascii="DengXian" w:hAnsi="DengXian" w:eastAsia="DengXian" w:cs="DengXian"/>
          <w:sz w:val="18"/>
          <w:szCs w:val="18"/>
          <w:color w:val="595959"/>
          <w:spacing w:val="-2"/>
        </w:rPr>
        <w:t>进一步实践</w:t>
      </w:r>
    </w:p>
    <w:p>
      <w:pPr>
        <w:pStyle w:val="BodyText"/>
        <w:ind w:left="3744"/>
        <w:spacing w:before="260" w:line="227" w:lineRule="auto"/>
        <w:rPr>
          <w:sz w:val="19"/>
          <w:szCs w:val="19"/>
        </w:rPr>
      </w:pPr>
      <w:r>
        <w:rPr>
          <w:sz w:val="19"/>
          <w:szCs w:val="19"/>
          <w:b/>
          <w:bCs/>
          <w:color w:val="082E78"/>
          <w:spacing w:val="5"/>
        </w:rPr>
        <w:t>图</w:t>
      </w:r>
      <w:r>
        <w:rPr>
          <w:sz w:val="19"/>
          <w:szCs w:val="19"/>
          <w:color w:val="082E78"/>
          <w:spacing w:val="-25"/>
        </w:rPr>
        <w:t xml:space="preserve"> </w:t>
      </w:r>
      <w:r>
        <w:rPr>
          <w:sz w:val="19"/>
          <w:szCs w:val="19"/>
          <w:b/>
          <w:bCs/>
          <w:color w:val="082E78"/>
          <w:spacing w:val="5"/>
        </w:rPr>
        <w:t>6-3</w:t>
      </w:r>
      <w:r>
        <w:rPr>
          <w:sz w:val="19"/>
          <w:szCs w:val="19"/>
          <w:color w:val="082E78"/>
          <w:spacing w:val="5"/>
        </w:rPr>
        <w:t xml:space="preserve">  </w:t>
      </w:r>
      <w:r>
        <w:rPr>
          <w:sz w:val="19"/>
          <w:szCs w:val="19"/>
          <w:b/>
          <w:bCs/>
          <w:color w:val="082E78"/>
          <w:spacing w:val="5"/>
        </w:rPr>
        <w:t>毕业生对专业课程满足度评价</w:t>
      </w:r>
    </w:p>
    <w:p>
      <w:pPr>
        <w:spacing w:line="362" w:lineRule="auto"/>
        <w:rPr>
          <w:rFonts w:ascii="Arial"/>
          <w:sz w:val="21"/>
        </w:rPr>
      </w:pPr>
      <w:r/>
    </w:p>
    <w:p>
      <w:pPr>
        <w:ind w:left="1263"/>
        <w:spacing w:before="98" w:line="218" w:lineRule="auto"/>
        <w:outlineLvl w:val="1"/>
        <w:rPr>
          <w:rFonts w:ascii="SimHei" w:hAnsi="SimHei" w:eastAsia="SimHei" w:cs="SimHei"/>
          <w:sz w:val="30"/>
          <w:szCs w:val="30"/>
        </w:rPr>
      </w:pPr>
      <w:bookmarkStart w:name="bookmark114" w:id="165"/>
      <w:bookmarkEnd w:id="165"/>
      <w:bookmarkStart w:name="bookmark115" w:id="166"/>
      <w:bookmarkEnd w:id="166"/>
      <w:r>
        <w:rPr>
          <w:rFonts w:ascii="SimHei" w:hAnsi="SimHei" w:eastAsia="SimHei" w:cs="SimHei"/>
          <w:sz w:val="30"/>
          <w:szCs w:val="30"/>
          <w:b/>
          <w:bCs/>
          <w:color w:val="082E78"/>
          <w:spacing w:val="-4"/>
        </w:rPr>
        <w:t>二、毕业生对人才培养环节评价</w:t>
      </w:r>
    </w:p>
    <w:p>
      <w:pPr>
        <w:spacing w:line="424" w:lineRule="auto"/>
        <w:rPr>
          <w:rFonts w:ascii="Arial"/>
          <w:sz w:val="21"/>
        </w:rPr>
      </w:pPr>
      <w:r/>
    </w:p>
    <w:p>
      <w:pPr>
        <w:ind w:left="1277"/>
        <w:spacing w:before="92" w:line="219" w:lineRule="auto"/>
        <w:outlineLvl w:val="2"/>
        <w:rPr>
          <w:rFonts w:ascii="SimHei" w:hAnsi="SimHei" w:eastAsia="SimHei" w:cs="SimHei"/>
          <w:sz w:val="28"/>
          <w:szCs w:val="28"/>
        </w:rPr>
      </w:pPr>
      <w:bookmarkStart w:name="bookmark183" w:id="167"/>
      <w:bookmarkEnd w:id="167"/>
      <w:r>
        <w:rPr>
          <w:rFonts w:ascii="SimHei" w:hAnsi="SimHei" w:eastAsia="SimHei" w:cs="SimHei"/>
          <w:sz w:val="28"/>
          <w:szCs w:val="28"/>
          <w:color w:val="082E78"/>
          <w:spacing w:val="-4"/>
        </w:rPr>
        <w:t>（一）教师授课满意度</w:t>
      </w:r>
    </w:p>
    <w:p>
      <w:pPr>
        <w:spacing w:line="312" w:lineRule="auto"/>
        <w:rPr>
          <w:rFonts w:ascii="Arial"/>
          <w:sz w:val="21"/>
        </w:rPr>
      </w:pPr>
      <w:r/>
    </w:p>
    <w:p>
      <w:pPr>
        <w:pStyle w:val="BodyText"/>
        <w:ind w:left="1260" w:right="1257" w:firstLine="478"/>
        <w:spacing w:before="79" w:line="362" w:lineRule="auto"/>
        <w:rPr>
          <w:sz w:val="24"/>
          <w:szCs w:val="24"/>
        </w:rPr>
      </w:pPr>
      <w:r>
        <w:rPr>
          <w:sz w:val="24"/>
          <w:szCs w:val="24"/>
        </w:rPr>
        <w:t>调查显示，毕业生对母校教师授课水平的满意度为 94.49%，说明学校任课</w:t>
      </w:r>
      <w:r>
        <w:rPr>
          <w:sz w:val="24"/>
          <w:szCs w:val="24"/>
          <w:spacing w:val="-1"/>
        </w:rPr>
        <w:t>老师的教学态度、教学内容、教学方式方法等</w:t>
      </w:r>
      <w:r>
        <w:rPr>
          <w:sz w:val="24"/>
          <w:szCs w:val="24"/>
          <w:spacing w:val="-2"/>
        </w:rPr>
        <w:t>方面得到了毕业生的高度认可。</w:t>
      </w:r>
    </w:p>
    <w:p>
      <w:pPr>
        <w:spacing w:line="275" w:lineRule="auto"/>
        <w:rPr>
          <w:rFonts w:ascii="Arial"/>
          <w:sz w:val="21"/>
        </w:rPr>
      </w:pPr>
      <w:r/>
    </w:p>
    <w:p>
      <w:pPr>
        <w:spacing w:line="276" w:lineRule="auto"/>
        <w:rPr>
          <w:rFonts w:ascii="Arial"/>
          <w:sz w:val="21"/>
        </w:rPr>
      </w:pPr>
      <w:r/>
    </w:p>
    <w:p>
      <w:pPr>
        <w:pStyle w:val="BodyText"/>
        <w:ind w:left="6482"/>
        <w:spacing w:before="72" w:line="220" w:lineRule="auto"/>
        <w:rPr>
          <w:sz w:val="22"/>
          <w:szCs w:val="22"/>
        </w:rPr>
      </w:pPr>
      <w:r>
        <w:pict>
          <v:shape id="_x0000_s856" style="position:absolute;margin-left:103.398pt;margin-top:3.99081pt;mso-position-vertical-relative:text;mso-position-horizontal-relative:text;width:15.5pt;height:42.85pt;z-index:25233100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60%</w:t>
                  </w:r>
                </w:p>
                <w:p>
                  <w:pPr>
                    <w:spacing w:line="256" w:lineRule="auto"/>
                    <w:rPr>
                      <w:rFonts w:ascii="Arial"/>
                      <w:sz w:val="21"/>
                    </w:rPr>
                  </w:pPr>
                  <w:r/>
                </w:p>
                <w:p>
                  <w:pPr>
                    <w:ind w:left="20"/>
                    <w:spacing w:before="61"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txbxContent>
            </v:textbox>
          </v:shape>
        </w:pict>
      </w:r>
      <w:r>
        <w:drawing>
          <wp:anchor distT="0" distB="0" distL="0" distR="0" simplePos="0" relativeHeight="252329984" behindDoc="1" locked="0" layoutInCell="1" allowOverlap="1">
            <wp:simplePos x="0" y="0"/>
            <wp:positionH relativeFrom="column">
              <wp:posOffset>1091819</wp:posOffset>
            </wp:positionH>
            <wp:positionV relativeFrom="paragraph">
              <wp:posOffset>-315394</wp:posOffset>
            </wp:positionV>
            <wp:extent cx="4672965" cy="2935604"/>
            <wp:effectExtent l="0" t="0" r="0" b="0"/>
            <wp:wrapNone/>
            <wp:docPr id="434" name="IM 434"/>
            <wp:cNvGraphicFramePr/>
            <a:graphic>
              <a:graphicData uri="http://schemas.openxmlformats.org/drawingml/2006/picture">
                <pic:pic>
                  <pic:nvPicPr>
                    <pic:cNvPr id="434" name="IM 434"/>
                    <pic:cNvPicPr/>
                  </pic:nvPicPr>
                  <pic:blipFill>
                    <a:blip r:embed="rId212"/>
                    <a:stretch>
                      <a:fillRect/>
                    </a:stretch>
                  </pic:blipFill>
                  <pic:spPr>
                    <a:xfrm rot="0">
                      <a:off x="0" y="0"/>
                      <a:ext cx="4672965" cy="2935604"/>
                    </a:xfrm>
                    <a:prstGeom prst="rect">
                      <a:avLst/>
                    </a:prstGeom>
                  </pic:spPr>
                </pic:pic>
              </a:graphicData>
            </a:graphic>
          </wp:anchor>
        </w:drawing>
      </w:r>
      <w:r>
        <w:rPr>
          <w:sz w:val="22"/>
          <w:szCs w:val="22"/>
          <w:b/>
          <w:bCs/>
          <w:spacing w:val="-2"/>
        </w:rPr>
        <w:t>授课老师整体满意度</w:t>
      </w:r>
    </w:p>
    <w:p>
      <w:pPr>
        <w:ind w:left="5339"/>
        <w:spacing w:before="186" w:line="210" w:lineRule="auto"/>
        <w:rPr>
          <w:rFonts w:ascii="DengXian" w:hAnsi="DengXian" w:eastAsia="DengXian" w:cs="DengXian"/>
          <w:sz w:val="18"/>
          <w:szCs w:val="18"/>
        </w:rPr>
      </w:pPr>
      <w:r>
        <w:rPr>
          <w:rFonts w:ascii="DengXian" w:hAnsi="DengXian" w:eastAsia="DengXian" w:cs="DengXian"/>
          <w:sz w:val="18"/>
          <w:szCs w:val="18"/>
          <w:color w:val="404040"/>
          <w:spacing w:val="-1"/>
        </w:rPr>
        <w:t>48.86%</w:t>
      </w:r>
    </w:p>
    <w:p>
      <w:pPr>
        <w:pStyle w:val="BodyText"/>
        <w:ind w:left="7742"/>
        <w:spacing w:before="2" w:line="238" w:lineRule="auto"/>
        <w:rPr>
          <w:sz w:val="24"/>
          <w:szCs w:val="24"/>
        </w:rPr>
      </w:pPr>
      <w:r>
        <w:rPr>
          <w:sz w:val="24"/>
          <w:szCs w:val="24"/>
          <w:b/>
          <w:bCs/>
          <w:color w:val="44546A"/>
          <w:spacing w:val="-3"/>
        </w:rPr>
        <w:t>94.49%</w:t>
      </w:r>
    </w:p>
    <w:p>
      <w:pPr>
        <w:ind w:left="2081"/>
        <w:spacing w:before="190"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4106"/>
        <w:spacing w:before="94" w:line="221" w:lineRule="auto"/>
        <w:rPr>
          <w:rFonts w:ascii="DengXian" w:hAnsi="DengXian" w:eastAsia="DengXian" w:cs="DengXian"/>
          <w:sz w:val="18"/>
          <w:szCs w:val="18"/>
        </w:rPr>
      </w:pPr>
      <w:r>
        <w:rPr>
          <w:rFonts w:ascii="DengXian" w:hAnsi="DengXian" w:eastAsia="DengXian" w:cs="DengXian"/>
          <w:sz w:val="18"/>
          <w:szCs w:val="18"/>
          <w:color w:val="404040"/>
          <w:spacing w:val="-1"/>
        </w:rPr>
        <w:t>30.23%</w:t>
      </w:r>
    </w:p>
    <w:p>
      <w:pPr>
        <w:ind w:left="2085"/>
        <w:spacing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spacing w:line="256" w:lineRule="auto"/>
        <w:rPr>
          <w:rFonts w:ascii="Arial"/>
          <w:sz w:val="21"/>
        </w:rPr>
      </w:pPr>
      <w:r/>
    </w:p>
    <w:p>
      <w:pPr>
        <w:ind w:left="2087"/>
        <w:spacing w:before="62" w:line="248" w:lineRule="exact"/>
        <w:rPr>
          <w:rFonts w:ascii="DengXian" w:hAnsi="DengXian" w:eastAsia="DengXian" w:cs="DengXian"/>
          <w:sz w:val="18"/>
          <w:szCs w:val="18"/>
        </w:rPr>
      </w:pPr>
      <w:r>
        <w:pict>
          <v:shape id="_x0000_s858" style="position:absolute;margin-left:142.739pt;margin-top:4.52847pt;mso-position-vertical-relative:text;mso-position-horizontal-relative:text;width:26.9pt;height:14.45pt;z-index:25233612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15.40%</w:t>
                  </w:r>
                </w:p>
              </w:txbxContent>
            </v:textbox>
          </v:shape>
        </w:pict>
      </w:r>
      <w:r>
        <w:rPr>
          <w:rFonts w:ascii="DengXian" w:hAnsi="DengXian" w:eastAsia="DengXian" w:cs="DengXian"/>
          <w:sz w:val="18"/>
          <w:szCs w:val="18"/>
          <w:color w:val="595959"/>
          <w:spacing w:val="-3"/>
          <w:position w:val="2"/>
        </w:rPr>
        <w:t>20%</w:t>
      </w:r>
    </w:p>
    <w:p>
      <w:pPr>
        <w:spacing w:line="256" w:lineRule="auto"/>
        <w:rPr>
          <w:rFonts w:ascii="Arial"/>
          <w:sz w:val="21"/>
        </w:rPr>
      </w:pPr>
      <w:r/>
    </w:p>
    <w:p>
      <w:pPr>
        <w:ind w:left="2091"/>
        <w:spacing w:before="62" w:line="249" w:lineRule="exact"/>
        <w:rPr>
          <w:rFonts w:ascii="DengXian" w:hAnsi="DengXian" w:eastAsia="DengXian" w:cs="DengXian"/>
          <w:sz w:val="18"/>
          <w:szCs w:val="18"/>
        </w:rPr>
      </w:pPr>
      <w:r>
        <w:pict>
          <v:shape id="_x0000_s860" style="position:absolute;margin-left:330.223pt;margin-top:5.84845pt;mso-position-vertical-relative:text;mso-position-horizontal-relative:text;width:22.6pt;height:14.45pt;z-index:2523371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4.94%</w:t>
                  </w:r>
                </w:p>
              </w:txbxContent>
            </v:textbox>
          </v:shape>
        </w:pict>
      </w:r>
      <w:r>
        <w:rPr>
          <w:rFonts w:ascii="DengXian" w:hAnsi="DengXian" w:eastAsia="DengXian" w:cs="DengXian"/>
          <w:sz w:val="18"/>
          <w:szCs w:val="18"/>
          <w:color w:val="595959"/>
          <w:spacing w:val="-5"/>
          <w:position w:val="2"/>
        </w:rPr>
        <w:t>10%</w:t>
      </w:r>
    </w:p>
    <w:p>
      <w:pPr>
        <w:ind w:left="7866"/>
        <w:spacing w:before="74"/>
        <w:rPr>
          <w:rFonts w:ascii="DengXian" w:hAnsi="DengXian" w:eastAsia="DengXian" w:cs="DengXian"/>
          <w:sz w:val="18"/>
          <w:szCs w:val="18"/>
        </w:rPr>
      </w:pPr>
      <w:r>
        <w:rPr>
          <w:rFonts w:ascii="DengXian" w:hAnsi="DengXian" w:eastAsia="DengXian" w:cs="DengXian"/>
          <w:sz w:val="18"/>
          <w:szCs w:val="18"/>
          <w:color w:val="404040"/>
          <w:spacing w:val="-2"/>
        </w:rPr>
        <w:t>0.57%</w:t>
      </w:r>
    </w:p>
    <w:p>
      <w:pPr>
        <w:ind w:left="2180"/>
        <w:spacing w:before="1" w:line="215"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61"/>
        <w:spacing w:line="227" w:lineRule="auto"/>
        <w:rPr>
          <w:rFonts w:ascii="DengXian" w:hAnsi="DengXian" w:eastAsia="DengXian" w:cs="DengXian"/>
          <w:sz w:val="18"/>
          <w:szCs w:val="18"/>
        </w:rPr>
      </w:pPr>
      <w:r>
        <w:rPr>
          <w:rFonts w:ascii="DengXian" w:hAnsi="DengXian" w:eastAsia="DengXian" w:cs="DengXian"/>
          <w:sz w:val="18"/>
          <w:szCs w:val="18"/>
          <w:color w:val="595959"/>
          <w:spacing w:val="-2"/>
        </w:rPr>
        <w:t>非常高</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2"/>
        </w:rPr>
        <w:t>高</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2"/>
        </w:rPr>
        <w:t>比较高</w:t>
      </w:r>
      <w:r>
        <w:rPr>
          <w:rFonts w:ascii="DengXian" w:hAnsi="DengXian" w:eastAsia="DengXian" w:cs="DengXian"/>
          <w:sz w:val="18"/>
          <w:szCs w:val="18"/>
          <w:color w:val="595959"/>
        </w:rPr>
        <w:t xml:space="preserve">                </w:t>
      </w:r>
      <w:r>
        <w:rPr>
          <w:rFonts w:ascii="DengXian" w:hAnsi="DengXian" w:eastAsia="DengXian" w:cs="DengXian"/>
          <w:sz w:val="18"/>
          <w:szCs w:val="18"/>
          <w:color w:val="595959"/>
          <w:spacing w:val="-2"/>
        </w:rPr>
        <w:t>较差                    差</w:t>
      </w:r>
    </w:p>
    <w:p>
      <w:pPr>
        <w:spacing w:line="394" w:lineRule="auto"/>
        <w:rPr>
          <w:rFonts w:ascii="Arial"/>
          <w:sz w:val="21"/>
        </w:rPr>
      </w:pPr>
      <w:r/>
    </w:p>
    <w:p>
      <w:pPr>
        <w:pStyle w:val="BodyText"/>
        <w:ind w:left="3543"/>
        <w:spacing w:before="62" w:line="228" w:lineRule="auto"/>
        <w:rPr>
          <w:sz w:val="19"/>
          <w:szCs w:val="19"/>
        </w:rPr>
      </w:pPr>
      <w:r>
        <w:rPr>
          <w:sz w:val="19"/>
          <w:szCs w:val="19"/>
          <w:b/>
          <w:bCs/>
          <w:color w:val="082E78"/>
          <w:spacing w:val="5"/>
        </w:rPr>
        <w:t>图</w:t>
      </w:r>
      <w:r>
        <w:rPr>
          <w:sz w:val="19"/>
          <w:szCs w:val="19"/>
          <w:color w:val="082E78"/>
          <w:spacing w:val="-16"/>
        </w:rPr>
        <w:t xml:space="preserve"> </w:t>
      </w:r>
      <w:r>
        <w:rPr>
          <w:sz w:val="19"/>
          <w:szCs w:val="19"/>
          <w:b/>
          <w:bCs/>
          <w:color w:val="082E78"/>
          <w:spacing w:val="5"/>
        </w:rPr>
        <w:t>6-4</w:t>
      </w:r>
      <w:r>
        <w:rPr>
          <w:sz w:val="19"/>
          <w:szCs w:val="19"/>
          <w:color w:val="082E78"/>
          <w:spacing w:val="5"/>
        </w:rPr>
        <w:t xml:space="preserve">  </w:t>
      </w:r>
      <w:r>
        <w:rPr>
          <w:sz w:val="19"/>
          <w:szCs w:val="19"/>
          <w:b/>
          <w:bCs/>
          <w:color w:val="082E78"/>
          <w:spacing w:val="5"/>
        </w:rPr>
        <w:t>毕业生对母校教师授课水平满意度</w:t>
      </w:r>
    </w:p>
    <w:p>
      <w:pPr>
        <w:spacing w:line="228" w:lineRule="auto"/>
        <w:sectPr>
          <w:footerReference w:type="default" r:id="rId210"/>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116" w:id="168"/>
      <w:bookmarkEnd w:id="168"/>
      <w:r>
        <w:rPr>
          <w:rFonts w:ascii="SimHei" w:hAnsi="SimHei" w:eastAsia="SimHei" w:cs="SimHei"/>
          <w:sz w:val="28"/>
          <w:szCs w:val="28"/>
          <w:color w:val="082E78"/>
          <w:spacing w:val="-4"/>
        </w:rPr>
        <w:t>（二）课程设置满意度</w:t>
      </w:r>
    </w:p>
    <w:p>
      <w:pPr>
        <w:spacing w:line="311" w:lineRule="auto"/>
        <w:rPr>
          <w:rFonts w:ascii="Arial"/>
          <w:sz w:val="21"/>
        </w:rPr>
      </w:pPr>
      <w:r/>
    </w:p>
    <w:p>
      <w:pPr>
        <w:pStyle w:val="BodyText"/>
        <w:ind w:left="1261" w:right="1126" w:firstLine="477"/>
        <w:spacing w:before="78" w:line="362" w:lineRule="auto"/>
        <w:jc w:val="both"/>
        <w:rPr>
          <w:sz w:val="24"/>
          <w:szCs w:val="24"/>
        </w:rPr>
      </w:pPr>
      <w:r>
        <w:rPr>
          <w:sz w:val="24"/>
          <w:szCs w:val="24"/>
        </w:rPr>
        <w:t>调查显示，毕业生认为母校课程设置的合理度为 91.06%，可见学校的课程</w:t>
      </w:r>
      <w:r>
        <w:rPr>
          <w:sz w:val="24"/>
          <w:szCs w:val="24"/>
          <w:spacing w:val="-4"/>
        </w:rPr>
        <w:t>安排总体较符合学生实际需求。具体来看，“非常合理”占比</w:t>
      </w:r>
      <w:r>
        <w:rPr>
          <w:sz w:val="24"/>
          <w:szCs w:val="24"/>
          <w:spacing w:val="-19"/>
        </w:rPr>
        <w:t xml:space="preserve"> </w:t>
      </w:r>
      <w:r>
        <w:rPr>
          <w:sz w:val="24"/>
          <w:szCs w:val="24"/>
          <w:spacing w:val="-4"/>
        </w:rPr>
        <w:t>16.54%，</w:t>
      </w:r>
      <w:r>
        <w:rPr>
          <w:sz w:val="24"/>
          <w:szCs w:val="24"/>
          <w:spacing w:val="-59"/>
        </w:rPr>
        <w:t xml:space="preserve"> </w:t>
      </w:r>
      <w:r>
        <w:rPr>
          <w:sz w:val="24"/>
          <w:szCs w:val="24"/>
          <w:spacing w:val="-4"/>
        </w:rPr>
        <w:t>“合理”</w:t>
      </w:r>
      <w:r>
        <w:rPr>
          <w:sz w:val="24"/>
          <w:szCs w:val="24"/>
          <w:spacing w:val="-2"/>
        </w:rPr>
        <w:t>占比</w:t>
      </w:r>
      <w:r>
        <w:rPr>
          <w:sz w:val="24"/>
          <w:szCs w:val="24"/>
          <w:spacing w:val="-48"/>
        </w:rPr>
        <w:t xml:space="preserve"> </w:t>
      </w:r>
      <w:r>
        <w:rPr>
          <w:sz w:val="24"/>
          <w:szCs w:val="24"/>
          <w:spacing w:val="-2"/>
        </w:rPr>
        <w:t>27.19%，“比较合理”占比</w:t>
      </w:r>
      <w:r>
        <w:rPr>
          <w:sz w:val="24"/>
          <w:szCs w:val="24"/>
          <w:spacing w:val="-36"/>
        </w:rPr>
        <w:t xml:space="preserve"> </w:t>
      </w:r>
      <w:r>
        <w:rPr>
          <w:sz w:val="24"/>
          <w:szCs w:val="24"/>
          <w:spacing w:val="-2"/>
        </w:rPr>
        <w:t>47.3</w:t>
      </w:r>
      <w:r>
        <w:rPr>
          <w:sz w:val="24"/>
          <w:szCs w:val="24"/>
          <w:spacing w:val="-3"/>
        </w:rPr>
        <w:t>4%。</w:t>
      </w:r>
    </w:p>
    <w:p>
      <w:pPr>
        <w:spacing w:line="250" w:lineRule="auto"/>
        <w:rPr>
          <w:rFonts w:ascii="Arial"/>
          <w:sz w:val="21"/>
        </w:rPr>
      </w:pPr>
      <w:r/>
    </w:p>
    <w:p>
      <w:pPr>
        <w:spacing w:line="250" w:lineRule="auto"/>
        <w:rPr>
          <w:rFonts w:ascii="Arial"/>
          <w:sz w:val="21"/>
        </w:rPr>
      </w:pPr>
      <w:r/>
    </w:p>
    <w:p>
      <w:pPr>
        <w:pStyle w:val="BodyText"/>
        <w:ind w:left="7067"/>
        <w:spacing w:before="72" w:line="221" w:lineRule="auto"/>
        <w:rPr>
          <w:sz w:val="22"/>
          <w:szCs w:val="22"/>
        </w:rPr>
      </w:pPr>
      <w:r>
        <w:pict>
          <v:shape id="_x0000_s864" style="position:absolute;margin-left:265.323pt;margin-top:3.11612pt;mso-position-vertical-relative:text;mso-position-horizontal-relative:text;width:27.4pt;height:14.45pt;z-index:25235046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47.34%</w:t>
                  </w:r>
                </w:p>
              </w:txbxContent>
            </v:textbox>
          </v:shape>
        </w:pict>
      </w:r>
      <w:r>
        <w:pict>
          <v:shape id="_x0000_s866" style="position:absolute;margin-left:106.473pt;margin-top:5.41611pt;mso-position-vertical-relative:text;mso-position-horizontal-relative:text;width:15.8pt;height:123.4pt;z-index:252345344;"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62"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63"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63"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6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txbxContent>
            </v:textbox>
          </v:shape>
        </w:pict>
      </w:r>
      <w:r>
        <w:drawing>
          <wp:anchor distT="0" distB="0" distL="0" distR="0" simplePos="0" relativeHeight="252342272" behindDoc="1" locked="0" layoutInCell="1" allowOverlap="1">
            <wp:simplePos x="0" y="0"/>
            <wp:positionH relativeFrom="column">
              <wp:posOffset>1147699</wp:posOffset>
            </wp:positionH>
            <wp:positionV relativeFrom="paragraph">
              <wp:posOffset>-259574</wp:posOffset>
            </wp:positionV>
            <wp:extent cx="4551045" cy="2684145"/>
            <wp:effectExtent l="0" t="0" r="0" b="0"/>
            <wp:wrapNone/>
            <wp:docPr id="438" name="IM 438"/>
            <wp:cNvGraphicFramePr/>
            <a:graphic>
              <a:graphicData uri="http://schemas.openxmlformats.org/drawingml/2006/picture">
                <pic:pic>
                  <pic:nvPicPr>
                    <pic:cNvPr id="438" name="IM 438"/>
                    <pic:cNvPicPr/>
                  </pic:nvPicPr>
                  <pic:blipFill>
                    <a:blip r:embed="rId214"/>
                    <a:stretch>
                      <a:fillRect/>
                    </a:stretch>
                  </pic:blipFill>
                  <pic:spPr>
                    <a:xfrm rot="0">
                      <a:off x="0" y="0"/>
                      <a:ext cx="4551045" cy="2684145"/>
                    </a:xfrm>
                    <a:prstGeom prst="rect">
                      <a:avLst/>
                    </a:prstGeom>
                  </pic:spPr>
                </pic:pic>
              </a:graphicData>
            </a:graphic>
          </wp:anchor>
        </w:drawing>
      </w:r>
      <w:r>
        <w:rPr>
          <w:sz w:val="22"/>
          <w:szCs w:val="22"/>
          <w:b/>
          <w:bCs/>
          <w:spacing w:val="-2"/>
        </w:rPr>
        <w:t>课程安排合理性</w:t>
      </w:r>
    </w:p>
    <w:p>
      <w:pPr>
        <w:pStyle w:val="BodyText"/>
        <w:ind w:left="7458"/>
        <w:spacing w:before="261" w:line="239" w:lineRule="auto"/>
        <w:rPr>
          <w:sz w:val="24"/>
          <w:szCs w:val="24"/>
        </w:rPr>
      </w:pPr>
      <w:r>
        <w:rPr>
          <w:sz w:val="24"/>
          <w:szCs w:val="24"/>
          <w:b/>
          <w:bCs/>
          <w:color w:val="44546A"/>
          <w:spacing w:val="-2"/>
        </w:rPr>
        <w:t>91.06%</w:t>
      </w:r>
    </w:p>
    <w:p>
      <w:pPr>
        <w:spacing w:line="365" w:lineRule="auto"/>
        <w:rPr>
          <w:rFonts w:ascii="Arial"/>
          <w:sz w:val="21"/>
        </w:rPr>
      </w:pPr>
      <w:r/>
    </w:p>
    <w:p>
      <w:pPr>
        <w:ind w:left="4127"/>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27.19%</w:t>
      </w:r>
    </w:p>
    <w:p>
      <w:pPr>
        <w:spacing w:line="351" w:lineRule="auto"/>
        <w:rPr>
          <w:rFonts w:ascii="Arial"/>
          <w:sz w:val="21"/>
        </w:rPr>
      </w:pPr>
      <w:r/>
    </w:p>
    <w:p>
      <w:pPr>
        <w:ind w:left="2926"/>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16.54%</w:t>
      </w:r>
    </w:p>
    <w:p>
      <w:pPr>
        <w:spacing w:line="307" w:lineRule="auto"/>
        <w:rPr>
          <w:rFonts w:ascii="Arial"/>
          <w:sz w:val="21"/>
        </w:rPr>
      </w:pPr>
      <w:r/>
    </w:p>
    <w:p>
      <w:pPr>
        <w:ind w:left="2159"/>
        <w:spacing w:before="61" w:line="248" w:lineRule="exact"/>
        <w:rPr>
          <w:rFonts w:ascii="DengXian" w:hAnsi="DengXian" w:eastAsia="DengXian" w:cs="DengXian"/>
          <w:sz w:val="18"/>
          <w:szCs w:val="18"/>
        </w:rPr>
      </w:pPr>
      <w:r>
        <w:pict>
          <v:shape id="_x0000_s868" style="position:absolute;margin-left:328.215pt;margin-top:-2.83733pt;mso-position-vertical-relative:text;mso-position-horizontal-relative:text;width:22.35pt;height:14.45pt;z-index:25235148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8.17%</w:t>
                  </w:r>
                </w:p>
              </w:txbxContent>
            </v:textbox>
          </v:shape>
        </w:pict>
      </w:r>
      <w:r>
        <w:rPr>
          <w:rFonts w:ascii="DengXian" w:hAnsi="DengXian" w:eastAsia="DengXian" w:cs="DengXian"/>
          <w:sz w:val="18"/>
          <w:szCs w:val="18"/>
          <w:color w:val="595959"/>
          <w:spacing w:val="-5"/>
          <w:position w:val="2"/>
        </w:rPr>
        <w:t>10%</w:t>
      </w:r>
    </w:p>
    <w:p>
      <w:pPr>
        <w:ind w:left="2250"/>
        <w:spacing w:before="63" w:line="249" w:lineRule="exact"/>
        <w:rPr>
          <w:rFonts w:ascii="DengXian" w:hAnsi="DengXian" w:eastAsia="DengXian" w:cs="DengXian"/>
          <w:sz w:val="18"/>
          <w:szCs w:val="18"/>
        </w:rPr>
      </w:pPr>
      <w:r>
        <w:pict>
          <v:shape id="_x0000_s870" style="position:absolute;margin-left:385.263pt;margin-top:4.75739pt;mso-position-vertical-relative:text;mso-position-horizontal-relative:text;width:28.65pt;height:37.4pt;z-index:252346368;" filled="false" stroked="false" type="#_x0000_t202">
            <v:fill on="false"/>
            <v:stroke on="false"/>
            <v:path/>
            <v:imagedata o:title=""/>
            <o:lock v:ext="edit" aspectratio="false"/>
            <v:textbox inset="0mm,0mm,0mm,0mm">
              <w:txbxContent>
                <w:p>
                  <w:pPr>
                    <w:ind w:left="83"/>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0.76%</w:t>
                  </w:r>
                </w:p>
                <w:p>
                  <w:pPr>
                    <w:ind w:left="20"/>
                    <w:spacing w:before="229" w:line="226" w:lineRule="auto"/>
                    <w:rPr>
                      <w:rFonts w:ascii="DengXian" w:hAnsi="DengXian" w:eastAsia="DengXian" w:cs="DengXian"/>
                      <w:sz w:val="18"/>
                      <w:szCs w:val="18"/>
                    </w:rPr>
                  </w:pPr>
                  <w:r>
                    <w:rPr>
                      <w:rFonts w:ascii="DengXian" w:hAnsi="DengXian" w:eastAsia="DengXian" w:cs="DengXian"/>
                      <w:sz w:val="18"/>
                      <w:szCs w:val="18"/>
                      <w:color w:val="595959"/>
                      <w:spacing w:val="-2"/>
                    </w:rPr>
                    <w:t>不合理</w:t>
                  </w:r>
                </w:p>
              </w:txbxContent>
            </v:textbox>
          </v:shape>
        </w:pict>
      </w:r>
      <w:r>
        <w:rPr>
          <w:rFonts w:ascii="DengXian" w:hAnsi="DengXian" w:eastAsia="DengXian" w:cs="DengXian"/>
          <w:sz w:val="18"/>
          <w:szCs w:val="18"/>
          <w:color w:val="595959"/>
          <w:spacing w:val="-3"/>
          <w:position w:val="2"/>
        </w:rPr>
        <w:t>5%</w:t>
      </w:r>
    </w:p>
    <w:p>
      <w:pPr>
        <w:ind w:left="2248"/>
        <w:spacing w:before="62"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23"/>
        <w:spacing w:line="226" w:lineRule="auto"/>
        <w:rPr>
          <w:rFonts w:ascii="DengXian" w:hAnsi="DengXian" w:eastAsia="DengXian" w:cs="DengXian"/>
          <w:sz w:val="18"/>
          <w:szCs w:val="18"/>
        </w:rPr>
      </w:pPr>
      <w:r>
        <w:pict>
          <v:shape id="_x0000_s872" style="position:absolute;margin-left:209.049pt;margin-top:-0.992313pt;mso-position-vertical-relative:text;mso-position-horizontal-relative:text;width:19.7pt;height:13.5pt;z-index:252352512;"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2"/>
                    </w:rPr>
                    <w:t>合理</w:t>
                  </w:r>
                </w:p>
              </w:txbxContent>
            </v:textbox>
          </v:shape>
        </w:pict>
      </w:r>
      <w:r>
        <w:pict>
          <v:shape id="_x0000_s874" style="position:absolute;margin-left:260.982pt;margin-top:-0.992313pt;mso-position-vertical-relative:text;mso-position-horizontal-relative:text;width:37pt;height:13.5pt;z-index:252348416;"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4"/>
                    </w:rPr>
                    <w:t>比较合理</w:t>
                  </w:r>
                </w:p>
              </w:txbxContent>
            </v:textbox>
          </v:shape>
        </w:pict>
      </w:r>
      <w:r>
        <w:pict>
          <v:shape id="_x0000_s876" style="position:absolute;margin-left:320.583pt;margin-top:-0.992313pt;mso-position-vertical-relative:text;mso-position-horizontal-relative:text;width:37.65pt;height:13.5pt;z-index:252347392;" filled="false" stroked="false" type="#_x0000_t202">
            <v:fill on="false"/>
            <v:stroke on="false"/>
            <v:path/>
            <v:imagedata o:title=""/>
            <o:lock v:ext="edit" aspectratio="false"/>
            <v:textbox inset="0mm,0mm,0mm,0mm">
              <w:txbxContent>
                <w:p>
                  <w:pPr>
                    <w:ind w:left="20"/>
                    <w:spacing w:before="20" w:line="226" w:lineRule="auto"/>
                    <w:rPr>
                      <w:rFonts w:ascii="DengXian" w:hAnsi="DengXian" w:eastAsia="DengXian" w:cs="DengXian"/>
                      <w:sz w:val="18"/>
                      <w:szCs w:val="18"/>
                    </w:rPr>
                  </w:pPr>
                  <w:r>
                    <w:rPr>
                      <w:rFonts w:ascii="DengXian" w:hAnsi="DengXian" w:eastAsia="DengXian" w:cs="DengXian"/>
                      <w:sz w:val="18"/>
                      <w:szCs w:val="18"/>
                      <w:color w:val="595959"/>
                      <w:spacing w:val="-2"/>
                    </w:rPr>
                    <w:t>不太合理</w:t>
                  </w:r>
                </w:p>
              </w:txbxContent>
            </v:textbox>
          </v:shape>
        </w:pict>
      </w:r>
      <w:r>
        <w:rPr>
          <w:rFonts w:ascii="DengXian" w:hAnsi="DengXian" w:eastAsia="DengXian" w:cs="DengXian"/>
          <w:sz w:val="18"/>
          <w:szCs w:val="18"/>
          <w:color w:val="595959"/>
          <w:spacing w:val="-3"/>
        </w:rPr>
        <w:t>非常合理</w:t>
      </w:r>
    </w:p>
    <w:p>
      <w:pPr>
        <w:spacing w:line="241" w:lineRule="auto"/>
        <w:rPr>
          <w:rFonts w:ascii="Arial"/>
          <w:sz w:val="21"/>
        </w:rPr>
      </w:pPr>
      <w:r/>
    </w:p>
    <w:p>
      <w:pPr>
        <w:pStyle w:val="BodyText"/>
        <w:ind w:left="3744"/>
        <w:spacing w:before="63" w:line="228" w:lineRule="auto"/>
        <w:rPr>
          <w:sz w:val="19"/>
          <w:szCs w:val="19"/>
        </w:rPr>
      </w:pPr>
      <w:r>
        <w:rPr>
          <w:sz w:val="19"/>
          <w:szCs w:val="19"/>
          <w:b/>
          <w:bCs/>
          <w:color w:val="082E78"/>
          <w:spacing w:val="5"/>
        </w:rPr>
        <w:t>图</w:t>
      </w:r>
      <w:r>
        <w:rPr>
          <w:sz w:val="19"/>
          <w:szCs w:val="19"/>
          <w:color w:val="082E78"/>
          <w:spacing w:val="-25"/>
        </w:rPr>
        <w:t xml:space="preserve"> </w:t>
      </w:r>
      <w:r>
        <w:rPr>
          <w:sz w:val="19"/>
          <w:szCs w:val="19"/>
          <w:b/>
          <w:bCs/>
          <w:color w:val="082E78"/>
          <w:spacing w:val="5"/>
        </w:rPr>
        <w:t>6-5</w:t>
      </w:r>
      <w:r>
        <w:rPr>
          <w:sz w:val="19"/>
          <w:szCs w:val="19"/>
          <w:color w:val="082E78"/>
          <w:spacing w:val="5"/>
        </w:rPr>
        <w:t xml:space="preserve">  </w:t>
      </w:r>
      <w:r>
        <w:rPr>
          <w:sz w:val="19"/>
          <w:szCs w:val="19"/>
          <w:b/>
          <w:bCs/>
          <w:color w:val="082E78"/>
          <w:spacing w:val="5"/>
        </w:rPr>
        <w:t>毕业生对母校课程设置满意度</w:t>
      </w:r>
    </w:p>
    <w:p>
      <w:pPr>
        <w:spacing w:line="257" w:lineRule="auto"/>
        <w:rPr>
          <w:rFonts w:ascii="Arial"/>
          <w:sz w:val="21"/>
        </w:rPr>
      </w:pPr>
      <w:r/>
    </w:p>
    <w:p>
      <w:pPr>
        <w:ind w:left="1277"/>
        <w:spacing w:before="91" w:line="216" w:lineRule="auto"/>
        <w:outlineLvl w:val="2"/>
        <w:rPr>
          <w:rFonts w:ascii="SimHei" w:hAnsi="SimHei" w:eastAsia="SimHei" w:cs="SimHei"/>
          <w:sz w:val="28"/>
          <w:szCs w:val="28"/>
        </w:rPr>
      </w:pPr>
      <w:bookmarkStart w:name="bookmark117" w:id="169"/>
      <w:bookmarkEnd w:id="169"/>
      <w:r>
        <w:rPr>
          <w:rFonts w:ascii="SimHei" w:hAnsi="SimHei" w:eastAsia="SimHei" w:cs="SimHei"/>
          <w:sz w:val="28"/>
          <w:szCs w:val="28"/>
          <w:color w:val="082E78"/>
          <w:spacing w:val="-4"/>
        </w:rPr>
        <w:t>（三）实践教学满意度</w:t>
      </w:r>
    </w:p>
    <w:p>
      <w:pPr>
        <w:spacing w:line="316" w:lineRule="auto"/>
        <w:rPr>
          <w:rFonts w:ascii="Arial"/>
          <w:sz w:val="21"/>
        </w:rPr>
      </w:pPr>
      <w:r/>
    </w:p>
    <w:p>
      <w:pPr>
        <w:pStyle w:val="BodyText"/>
        <w:ind w:left="1256" w:right="1247" w:firstLine="481"/>
        <w:spacing w:before="79" w:line="362" w:lineRule="auto"/>
        <w:rPr>
          <w:sz w:val="24"/>
          <w:szCs w:val="24"/>
        </w:rPr>
      </w:pPr>
      <w:r>
        <w:rPr>
          <w:sz w:val="24"/>
          <w:szCs w:val="24"/>
        </w:rPr>
        <w:t>调查显示，毕业生对母校实践教学的满意度为 92.02%，可见学校实践教学</w:t>
      </w:r>
      <w:r>
        <w:rPr>
          <w:sz w:val="24"/>
          <w:szCs w:val="24"/>
          <w:spacing w:val="-3"/>
        </w:rPr>
        <w:t>环节组织效果显著，得到了毕业生高度认可。</w:t>
      </w:r>
    </w:p>
    <w:p>
      <w:pPr>
        <w:spacing w:line="462" w:lineRule="auto"/>
        <w:rPr>
          <w:rFonts w:ascii="Arial"/>
          <w:sz w:val="21"/>
        </w:rPr>
      </w:pPr>
      <w:r/>
    </w:p>
    <w:p>
      <w:pPr>
        <w:pStyle w:val="BodyText"/>
        <w:ind w:left="6669"/>
        <w:spacing w:before="72" w:line="220" w:lineRule="auto"/>
        <w:rPr>
          <w:sz w:val="22"/>
          <w:szCs w:val="22"/>
        </w:rPr>
      </w:pPr>
      <w:r>
        <w:pict>
          <v:shape id="_x0000_s878" style="position:absolute;margin-left:265.283pt;margin-top:5.01823pt;mso-position-vertical-relative:text;mso-position-horizontal-relative:text;width:27.4pt;height:14.45pt;z-index:25234944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47.53%</w:t>
                  </w:r>
                </w:p>
              </w:txbxContent>
            </v:textbox>
          </v:shape>
        </w:pict>
      </w:r>
      <w:r>
        <w:pict>
          <v:shape id="_x0000_s880" style="position:absolute;margin-left:105.873pt;margin-top:7.96824pt;mso-position-vertical-relative:text;mso-position-horizontal-relative:text;width:15.85pt;height:168.75pt;z-index:252344320;"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5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5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6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6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6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6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60"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60"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60" w:line="248"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60"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drawing>
          <wp:anchor distT="0" distB="0" distL="0" distR="0" simplePos="0" relativeHeight="252343296" behindDoc="1" locked="0" layoutInCell="1" allowOverlap="1">
            <wp:simplePos x="0" y="0"/>
            <wp:positionH relativeFrom="column">
              <wp:posOffset>1138174</wp:posOffset>
            </wp:positionH>
            <wp:positionV relativeFrom="paragraph">
              <wp:posOffset>-224367</wp:posOffset>
            </wp:positionV>
            <wp:extent cx="4568825" cy="2661285"/>
            <wp:effectExtent l="0" t="0" r="0" b="0"/>
            <wp:wrapNone/>
            <wp:docPr id="440" name="IM 440"/>
            <wp:cNvGraphicFramePr/>
            <a:graphic>
              <a:graphicData uri="http://schemas.openxmlformats.org/drawingml/2006/picture">
                <pic:pic>
                  <pic:nvPicPr>
                    <pic:cNvPr id="440" name="IM 440"/>
                    <pic:cNvPicPr/>
                  </pic:nvPicPr>
                  <pic:blipFill>
                    <a:blip r:embed="rId215"/>
                    <a:stretch>
                      <a:fillRect/>
                    </a:stretch>
                  </pic:blipFill>
                  <pic:spPr>
                    <a:xfrm rot="0">
                      <a:off x="0" y="0"/>
                      <a:ext cx="4568825" cy="2661285"/>
                    </a:xfrm>
                    <a:prstGeom prst="rect">
                      <a:avLst/>
                    </a:prstGeom>
                  </pic:spPr>
                </pic:pic>
              </a:graphicData>
            </a:graphic>
          </wp:anchor>
        </w:drawing>
      </w:r>
      <w:r>
        <w:rPr>
          <w:sz w:val="22"/>
          <w:szCs w:val="22"/>
          <w:b/>
          <w:bCs/>
          <w:spacing w:val="-3"/>
        </w:rPr>
        <w:t>实践教学水平认可度</w:t>
      </w:r>
    </w:p>
    <w:p>
      <w:pPr>
        <w:spacing w:line="243" w:lineRule="auto"/>
        <w:rPr>
          <w:rFonts w:ascii="Arial"/>
          <w:sz w:val="21"/>
        </w:rPr>
      </w:pPr>
      <w:r/>
    </w:p>
    <w:p>
      <w:pPr>
        <w:pStyle w:val="BodyText"/>
        <w:ind w:left="7092"/>
        <w:spacing w:before="79" w:line="239" w:lineRule="auto"/>
        <w:rPr>
          <w:sz w:val="24"/>
          <w:szCs w:val="24"/>
        </w:rPr>
      </w:pPr>
      <w:r>
        <w:rPr>
          <w:sz w:val="24"/>
          <w:szCs w:val="24"/>
          <w:b/>
          <w:bCs/>
          <w:color w:val="44546A"/>
          <w:spacing w:val="-2"/>
        </w:rPr>
        <w:t>92.02%</w:t>
      </w:r>
    </w:p>
    <w:p>
      <w:pPr>
        <w:spacing w:line="355" w:lineRule="auto"/>
        <w:rPr>
          <w:rFonts w:ascii="Arial"/>
          <w:sz w:val="21"/>
        </w:rPr>
      </w:pPr>
      <w:r/>
    </w:p>
    <w:p>
      <w:pPr>
        <w:ind w:left="4122"/>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27.00%</w:t>
      </w:r>
    </w:p>
    <w:p>
      <w:pPr>
        <w:spacing w:line="275" w:lineRule="auto"/>
        <w:rPr>
          <w:rFonts w:ascii="Arial"/>
          <w:sz w:val="21"/>
        </w:rPr>
      </w:pPr>
      <w:r/>
    </w:p>
    <w:p>
      <w:pPr>
        <w:ind w:left="2916"/>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17.49%</w:t>
      </w:r>
    </w:p>
    <w:p>
      <w:pPr>
        <w:spacing w:line="357" w:lineRule="auto"/>
        <w:rPr>
          <w:rFonts w:ascii="Arial"/>
          <w:sz w:val="21"/>
        </w:rPr>
      </w:pPr>
      <w:r/>
    </w:p>
    <w:p>
      <w:pPr>
        <w:ind w:left="6589"/>
        <w:spacing w:before="61"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6.65%</w:t>
      </w:r>
    </w:p>
    <w:p>
      <w:pPr>
        <w:ind w:left="7802"/>
        <w:spacing w:before="80" w:line="248"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1.33%</w:t>
      </w:r>
    </w:p>
    <w:p>
      <w:pPr>
        <w:ind w:left="2902"/>
        <w:spacing w:before="265" w:line="227" w:lineRule="auto"/>
        <w:rPr>
          <w:rFonts w:ascii="DengXian" w:hAnsi="DengXian" w:eastAsia="DengXian" w:cs="DengXian"/>
          <w:sz w:val="18"/>
          <w:szCs w:val="18"/>
        </w:rPr>
      </w:pPr>
      <w:r>
        <w:rPr>
          <w:rFonts w:ascii="DengXian" w:hAnsi="DengXian" w:eastAsia="DengXian" w:cs="DengXian"/>
          <w:sz w:val="18"/>
          <w:szCs w:val="18"/>
          <w:color w:val="595959"/>
          <w:spacing w:val="-2"/>
        </w:rPr>
        <w:t>非常好</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2"/>
        </w:rPr>
        <w:t>好                  比较好              不太好                不好</w:t>
      </w:r>
    </w:p>
    <w:p>
      <w:pPr>
        <w:spacing w:line="256" w:lineRule="auto"/>
        <w:rPr>
          <w:rFonts w:ascii="Arial"/>
          <w:sz w:val="21"/>
        </w:rPr>
      </w:pPr>
      <w:r/>
    </w:p>
    <w:p>
      <w:pPr>
        <w:pStyle w:val="BodyText"/>
        <w:ind w:left="3744"/>
        <w:spacing w:before="62" w:line="228" w:lineRule="auto"/>
        <w:rPr>
          <w:sz w:val="19"/>
          <w:szCs w:val="19"/>
        </w:rPr>
      </w:pPr>
      <w:r>
        <w:rPr>
          <w:sz w:val="19"/>
          <w:szCs w:val="19"/>
          <w:b/>
          <w:bCs/>
          <w:color w:val="082E78"/>
          <w:spacing w:val="5"/>
        </w:rPr>
        <w:t>图</w:t>
      </w:r>
      <w:r>
        <w:rPr>
          <w:sz w:val="19"/>
          <w:szCs w:val="19"/>
          <w:color w:val="082E78"/>
          <w:spacing w:val="-25"/>
        </w:rPr>
        <w:t xml:space="preserve"> </w:t>
      </w:r>
      <w:r>
        <w:rPr>
          <w:sz w:val="19"/>
          <w:szCs w:val="19"/>
          <w:b/>
          <w:bCs/>
          <w:color w:val="082E78"/>
          <w:spacing w:val="5"/>
        </w:rPr>
        <w:t>6-6</w:t>
      </w:r>
      <w:r>
        <w:rPr>
          <w:sz w:val="19"/>
          <w:szCs w:val="19"/>
          <w:color w:val="082E78"/>
          <w:spacing w:val="5"/>
        </w:rPr>
        <w:t xml:space="preserve">  </w:t>
      </w:r>
      <w:r>
        <w:rPr>
          <w:sz w:val="19"/>
          <w:szCs w:val="19"/>
          <w:b/>
          <w:bCs/>
          <w:color w:val="082E78"/>
          <w:spacing w:val="5"/>
        </w:rPr>
        <w:t>毕业生对母校实践教学满意度</w:t>
      </w:r>
    </w:p>
    <w:p>
      <w:pPr>
        <w:spacing w:line="228" w:lineRule="auto"/>
        <w:sectPr>
          <w:footerReference w:type="default" r:id="rId213"/>
          <w:pgSz w:w="11907" w:h="16839"/>
          <w:pgMar w:top="1348" w:right="553" w:bottom="1324" w:left="553" w:header="794" w:footer="325" w:gutter="0"/>
        </w:sectPr>
        <w:rPr>
          <w:sz w:val="19"/>
          <w:szCs w:val="19"/>
        </w:rPr>
      </w:pPr>
    </w:p>
    <w:p>
      <w:pPr>
        <w:ind w:left="1277"/>
        <w:spacing w:before="263" w:line="219" w:lineRule="auto"/>
        <w:outlineLvl w:val="2"/>
        <w:rPr>
          <w:rFonts w:ascii="SimHei" w:hAnsi="SimHei" w:eastAsia="SimHei" w:cs="SimHei"/>
          <w:sz w:val="28"/>
          <w:szCs w:val="28"/>
        </w:rPr>
      </w:pPr>
      <w:bookmarkStart w:name="bookmark118" w:id="170"/>
      <w:bookmarkEnd w:id="170"/>
      <w:r>
        <w:rPr>
          <w:rFonts w:ascii="SimHei" w:hAnsi="SimHei" w:eastAsia="SimHei" w:cs="SimHei"/>
          <w:sz w:val="28"/>
          <w:szCs w:val="28"/>
          <w:color w:val="082E78"/>
          <w:spacing w:val="-4"/>
        </w:rPr>
        <w:t>（四）育人支撑条件满意度</w:t>
      </w:r>
    </w:p>
    <w:p>
      <w:pPr>
        <w:spacing w:line="309" w:lineRule="auto"/>
        <w:rPr>
          <w:rFonts w:ascii="Arial"/>
          <w:sz w:val="21"/>
        </w:rPr>
      </w:pPr>
      <w:r/>
    </w:p>
    <w:p>
      <w:pPr>
        <w:pStyle w:val="BodyText"/>
        <w:ind w:left="1255" w:right="1248" w:firstLine="482"/>
        <w:spacing w:before="78" w:line="362" w:lineRule="auto"/>
        <w:jc w:val="both"/>
        <w:rPr>
          <w:sz w:val="24"/>
          <w:szCs w:val="24"/>
        </w:rPr>
      </w:pPr>
      <w:r>
        <w:rPr>
          <w:sz w:val="24"/>
          <w:szCs w:val="24"/>
        </w:rPr>
        <w:t>调查显示，毕业生对母校育人支撑条件建设的满意度为 92.02%，可见学校</w:t>
      </w:r>
      <w:r>
        <w:rPr>
          <w:sz w:val="24"/>
          <w:szCs w:val="24"/>
          <w:spacing w:val="-3"/>
        </w:rPr>
        <w:t>在育人支撑条件上配备齐全，支撑环境与平台较好，能够满足教学所需与学生所</w:t>
      </w:r>
      <w:r>
        <w:rPr>
          <w:sz w:val="24"/>
          <w:szCs w:val="24"/>
          <w:spacing w:val="-11"/>
        </w:rPr>
        <w:t>期。</w:t>
      </w:r>
    </w:p>
    <w:p>
      <w:pPr>
        <w:spacing w:line="255" w:lineRule="auto"/>
        <w:rPr>
          <w:rFonts w:ascii="Arial"/>
          <w:sz w:val="21"/>
        </w:rPr>
      </w:pPr>
      <w:r/>
    </w:p>
    <w:p>
      <w:pPr>
        <w:spacing w:line="256" w:lineRule="auto"/>
        <w:rPr>
          <w:rFonts w:ascii="Arial"/>
          <w:sz w:val="21"/>
        </w:rPr>
      </w:pPr>
      <w:r/>
    </w:p>
    <w:p>
      <w:pPr>
        <w:pStyle w:val="BodyText"/>
        <w:ind w:left="6080"/>
        <w:spacing w:before="71" w:line="220" w:lineRule="auto"/>
        <w:rPr>
          <w:sz w:val="22"/>
          <w:szCs w:val="22"/>
        </w:rPr>
      </w:pPr>
      <w:r>
        <w:pict>
          <v:shape id="_x0000_s884" style="position:absolute;margin-left:117.753pt;margin-top:-8.7038pt;mso-position-vertical-relative:text;mso-position-horizontal-relative:text;width:15.9pt;height:155.65pt;z-index:252357632;"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34"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34"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34" w:line="249"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33"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pict>
          <v:shape id="_x0000_s886" style="position:absolute;margin-left:264.683pt;margin-top:-3.73377pt;mso-position-vertical-relative:text;mso-position-horizontal-relative:text;width:27.4pt;height:14.45pt;z-index:25235865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44.49%</w:t>
                  </w:r>
                </w:p>
              </w:txbxContent>
            </v:textbox>
          </v:shape>
        </w:pict>
      </w:r>
      <w:r>
        <w:drawing>
          <wp:anchor distT="0" distB="0" distL="0" distR="0" simplePos="0" relativeHeight="252355584" behindDoc="1" locked="0" layoutInCell="1" allowOverlap="1">
            <wp:simplePos x="0" y="0"/>
            <wp:positionH relativeFrom="column">
              <wp:posOffset>1328674</wp:posOffset>
            </wp:positionH>
            <wp:positionV relativeFrom="paragraph">
              <wp:posOffset>-263890</wp:posOffset>
            </wp:positionV>
            <wp:extent cx="4192904" cy="2280285"/>
            <wp:effectExtent l="0" t="0" r="0" b="0"/>
            <wp:wrapNone/>
            <wp:docPr id="444" name="IM 444"/>
            <wp:cNvGraphicFramePr/>
            <a:graphic>
              <a:graphicData uri="http://schemas.openxmlformats.org/drawingml/2006/picture">
                <pic:pic>
                  <pic:nvPicPr>
                    <pic:cNvPr id="444" name="IM 444"/>
                    <pic:cNvPicPr/>
                  </pic:nvPicPr>
                  <pic:blipFill>
                    <a:blip r:embed="rId217"/>
                    <a:stretch>
                      <a:fillRect/>
                    </a:stretch>
                  </pic:blipFill>
                  <pic:spPr>
                    <a:xfrm rot="0">
                      <a:off x="0" y="0"/>
                      <a:ext cx="4192904" cy="2280285"/>
                    </a:xfrm>
                    <a:prstGeom prst="rect">
                      <a:avLst/>
                    </a:prstGeom>
                  </pic:spPr>
                </pic:pic>
              </a:graphicData>
            </a:graphic>
          </wp:anchor>
        </w:drawing>
      </w:r>
      <w:r>
        <w:rPr>
          <w:sz w:val="22"/>
          <w:szCs w:val="22"/>
          <w:b/>
          <w:bCs/>
          <w:spacing w:val="-2"/>
        </w:rPr>
        <w:t>对学校育人支撑条件满意度</w:t>
      </w:r>
    </w:p>
    <w:p>
      <w:pPr>
        <w:pStyle w:val="BodyText"/>
        <w:ind w:left="7037"/>
        <w:spacing w:before="125" w:line="176" w:lineRule="auto"/>
        <w:rPr>
          <w:sz w:val="24"/>
          <w:szCs w:val="24"/>
        </w:rPr>
      </w:pPr>
      <w:r>
        <w:rPr>
          <w:sz w:val="24"/>
          <w:szCs w:val="24"/>
          <w:b/>
          <w:bCs/>
          <w:spacing w:val="-2"/>
        </w:rPr>
        <w:t>92.02%</w:t>
      </w:r>
    </w:p>
    <w:p>
      <w:pPr>
        <w:ind w:left="4207"/>
        <w:spacing w:line="233" w:lineRule="auto"/>
        <w:rPr>
          <w:rFonts w:ascii="DengXian" w:hAnsi="DengXian" w:eastAsia="DengXian" w:cs="DengXian"/>
          <w:sz w:val="18"/>
          <w:szCs w:val="18"/>
        </w:rPr>
      </w:pPr>
      <w:r>
        <w:rPr>
          <w:rFonts w:ascii="DengXian" w:hAnsi="DengXian" w:eastAsia="DengXian" w:cs="DengXian"/>
          <w:sz w:val="18"/>
          <w:szCs w:val="18"/>
          <w:color w:val="404040"/>
          <w:spacing w:val="-1"/>
        </w:rPr>
        <w:t>31.56%</w:t>
      </w:r>
    </w:p>
    <w:p>
      <w:pPr>
        <w:spacing w:line="283" w:lineRule="auto"/>
        <w:rPr>
          <w:rFonts w:ascii="Arial"/>
          <w:sz w:val="21"/>
        </w:rPr>
      </w:pPr>
      <w:r/>
    </w:p>
    <w:p>
      <w:pPr>
        <w:spacing w:line="284" w:lineRule="auto"/>
        <w:rPr>
          <w:rFonts w:ascii="Arial"/>
          <w:sz w:val="21"/>
        </w:rPr>
      </w:pPr>
      <w:r/>
    </w:p>
    <w:p>
      <w:pPr>
        <w:ind w:left="3103"/>
        <w:spacing w:before="61"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15.97%</w:t>
      </w:r>
    </w:p>
    <w:p>
      <w:pPr>
        <w:ind w:left="6477"/>
        <w:spacing w:before="278"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6.65%</w:t>
      </w:r>
    </w:p>
    <w:p>
      <w:pPr>
        <w:ind w:left="7590"/>
        <w:spacing w:before="52" w:line="249"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1.33%</w:t>
      </w:r>
    </w:p>
    <w:p>
      <w:pPr>
        <w:ind w:left="3001"/>
        <w:spacing w:before="257"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1"/>
        </w:rPr>
        <w:t>满意            比较满意        不</w:t>
      </w:r>
      <w:r>
        <w:rPr>
          <w:rFonts w:ascii="DengXian" w:hAnsi="DengXian" w:eastAsia="DengXian" w:cs="DengXian"/>
          <w:sz w:val="18"/>
          <w:szCs w:val="18"/>
          <w:color w:val="595959"/>
          <w:spacing w:val="-2"/>
        </w:rPr>
        <w:t>太满意          不满意</w:t>
      </w:r>
    </w:p>
    <w:p>
      <w:pPr>
        <w:pStyle w:val="BodyText"/>
        <w:ind w:left="3543"/>
        <w:spacing w:before="241" w:line="228" w:lineRule="auto"/>
        <w:rPr>
          <w:sz w:val="19"/>
          <w:szCs w:val="19"/>
        </w:rPr>
      </w:pPr>
      <w:r>
        <w:rPr>
          <w:sz w:val="19"/>
          <w:szCs w:val="19"/>
          <w:b/>
          <w:bCs/>
          <w:color w:val="082E78"/>
          <w:spacing w:val="5"/>
        </w:rPr>
        <w:t>图</w:t>
      </w:r>
      <w:r>
        <w:rPr>
          <w:sz w:val="19"/>
          <w:szCs w:val="19"/>
          <w:color w:val="082E78"/>
          <w:spacing w:val="-16"/>
        </w:rPr>
        <w:t xml:space="preserve"> </w:t>
      </w:r>
      <w:r>
        <w:rPr>
          <w:sz w:val="19"/>
          <w:szCs w:val="19"/>
          <w:b/>
          <w:bCs/>
          <w:color w:val="082E78"/>
          <w:spacing w:val="5"/>
        </w:rPr>
        <w:t>6-7</w:t>
      </w:r>
      <w:r>
        <w:rPr>
          <w:sz w:val="19"/>
          <w:szCs w:val="19"/>
          <w:color w:val="082E78"/>
          <w:spacing w:val="5"/>
        </w:rPr>
        <w:t xml:space="preserve">  </w:t>
      </w:r>
      <w:r>
        <w:rPr>
          <w:sz w:val="19"/>
          <w:szCs w:val="19"/>
          <w:b/>
          <w:bCs/>
          <w:color w:val="082E78"/>
          <w:spacing w:val="5"/>
        </w:rPr>
        <w:t>毕业生对母校育人支撑条件满意度</w:t>
      </w:r>
    </w:p>
    <w:p>
      <w:pPr>
        <w:spacing w:line="241" w:lineRule="auto"/>
        <w:rPr>
          <w:rFonts w:ascii="Arial"/>
          <w:sz w:val="21"/>
        </w:rPr>
      </w:pPr>
      <w:r/>
    </w:p>
    <w:p>
      <w:pPr>
        <w:ind w:left="1265"/>
        <w:spacing w:before="98" w:line="218" w:lineRule="auto"/>
        <w:outlineLvl w:val="1"/>
        <w:rPr>
          <w:rFonts w:ascii="SimHei" w:hAnsi="SimHei" w:eastAsia="SimHei" w:cs="SimHei"/>
          <w:sz w:val="30"/>
          <w:szCs w:val="30"/>
        </w:rPr>
      </w:pPr>
      <w:bookmarkStart w:name="bookmark119" w:id="171"/>
      <w:bookmarkEnd w:id="171"/>
      <w:bookmarkStart w:name="bookmark120" w:id="172"/>
      <w:bookmarkEnd w:id="172"/>
      <w:r>
        <w:rPr>
          <w:rFonts w:ascii="SimHei" w:hAnsi="SimHei" w:eastAsia="SimHei" w:cs="SimHei"/>
          <w:sz w:val="30"/>
          <w:szCs w:val="30"/>
          <w:b/>
          <w:bCs/>
          <w:color w:val="082E78"/>
          <w:spacing w:val="-4"/>
        </w:rPr>
        <w:t>三、高质量就业创业服务评价</w:t>
      </w:r>
    </w:p>
    <w:p>
      <w:pPr>
        <w:spacing w:line="305" w:lineRule="auto"/>
        <w:rPr>
          <w:rFonts w:ascii="Arial"/>
          <w:sz w:val="21"/>
        </w:rPr>
      </w:pPr>
      <w:r/>
    </w:p>
    <w:p>
      <w:pPr>
        <w:ind w:left="1277"/>
        <w:spacing w:before="92" w:line="219" w:lineRule="auto"/>
        <w:outlineLvl w:val="2"/>
        <w:rPr>
          <w:rFonts w:ascii="SimHei" w:hAnsi="SimHei" w:eastAsia="SimHei" w:cs="SimHei"/>
          <w:sz w:val="28"/>
          <w:szCs w:val="28"/>
        </w:rPr>
      </w:pPr>
      <w:bookmarkStart w:name="bookmark184" w:id="173"/>
      <w:bookmarkEnd w:id="173"/>
      <w:r>
        <w:rPr>
          <w:rFonts w:ascii="SimHei" w:hAnsi="SimHei" w:eastAsia="SimHei" w:cs="SimHei"/>
          <w:sz w:val="28"/>
          <w:szCs w:val="28"/>
          <w:color w:val="082E78"/>
          <w:spacing w:val="-2"/>
        </w:rPr>
        <w:t>（一）毕业生对母校就业创业服务评价</w:t>
      </w:r>
    </w:p>
    <w:p>
      <w:pPr>
        <w:spacing w:line="259" w:lineRule="auto"/>
        <w:rPr>
          <w:rFonts w:ascii="Arial"/>
          <w:sz w:val="21"/>
        </w:rPr>
      </w:pPr>
      <w:r/>
    </w:p>
    <w:p>
      <w:pPr>
        <w:pStyle w:val="BodyText"/>
        <w:ind w:left="1263" w:right="1265" w:firstLine="475"/>
        <w:spacing w:before="78" w:line="365" w:lineRule="auto"/>
        <w:rPr>
          <w:sz w:val="24"/>
          <w:szCs w:val="24"/>
        </w:rPr>
      </w:pPr>
      <w:r>
        <w:rPr>
          <w:sz w:val="24"/>
          <w:szCs w:val="24"/>
          <w:spacing w:val="3"/>
        </w:rPr>
        <w:t>调查显示，毕业生对母校就业创业服务的综合满意度</w:t>
      </w:r>
      <w:hyperlink w:history="true" w:anchor="bookmark185">
        <w:r>
          <w:rPr>
            <w:sz w:val="12"/>
            <w:szCs w:val="12"/>
            <w:spacing w:val="3"/>
            <w:position w:val="11"/>
          </w:rPr>
          <w:t>21</w:t>
        </w:r>
      </w:hyperlink>
      <w:r>
        <w:rPr>
          <w:sz w:val="24"/>
          <w:szCs w:val="24"/>
          <w:spacing w:val="3"/>
        </w:rPr>
        <w:t>为 94.68%，较上届</w:t>
      </w:r>
      <w:r>
        <w:rPr>
          <w:sz w:val="24"/>
          <w:szCs w:val="24"/>
          <w:spacing w:val="-4"/>
        </w:rPr>
        <w:t>（90.47%）提升明显。</w:t>
      </w:r>
    </w:p>
    <w:p>
      <w:pPr>
        <w:spacing w:line="272" w:lineRule="auto"/>
        <w:rPr>
          <w:rFonts w:ascii="Arial"/>
          <w:sz w:val="21"/>
        </w:rPr>
      </w:pPr>
      <w:r/>
    </w:p>
    <w:p>
      <w:pPr>
        <w:ind w:left="2375"/>
        <w:spacing w:before="61" w:line="200" w:lineRule="auto"/>
        <w:rPr>
          <w:rFonts w:ascii="DengXian" w:hAnsi="DengXian" w:eastAsia="DengXian" w:cs="DengXian"/>
          <w:sz w:val="18"/>
          <w:szCs w:val="18"/>
        </w:rPr>
      </w:pPr>
      <w:r>
        <w:drawing>
          <wp:anchor distT="0" distB="0" distL="0" distR="0" simplePos="0" relativeHeight="252356608" behindDoc="1" locked="0" layoutInCell="1" allowOverlap="1">
            <wp:simplePos x="0" y="0"/>
            <wp:positionH relativeFrom="column">
              <wp:posOffset>1328674</wp:posOffset>
            </wp:positionH>
            <wp:positionV relativeFrom="paragraph">
              <wp:posOffset>-117970</wp:posOffset>
            </wp:positionV>
            <wp:extent cx="4195444" cy="2271394"/>
            <wp:effectExtent l="0" t="0" r="0" b="0"/>
            <wp:wrapNone/>
            <wp:docPr id="446" name="IM 446"/>
            <wp:cNvGraphicFramePr/>
            <a:graphic>
              <a:graphicData uri="http://schemas.openxmlformats.org/drawingml/2006/picture">
                <pic:pic>
                  <pic:nvPicPr>
                    <pic:cNvPr id="446" name="IM 446"/>
                    <pic:cNvPicPr/>
                  </pic:nvPicPr>
                  <pic:blipFill>
                    <a:blip r:embed="rId218"/>
                    <a:stretch>
                      <a:fillRect/>
                    </a:stretch>
                  </pic:blipFill>
                  <pic:spPr>
                    <a:xfrm rot="0">
                      <a:off x="0" y="0"/>
                      <a:ext cx="4195444" cy="2271394"/>
                    </a:xfrm>
                    <a:prstGeom prst="rect">
                      <a:avLst/>
                    </a:prstGeom>
                  </pic:spPr>
                </pic:pic>
              </a:graphicData>
            </a:graphic>
          </wp:anchor>
        </w:drawing>
      </w:r>
      <w:r>
        <w:rPr>
          <w:rFonts w:ascii="DengXian" w:hAnsi="DengXian" w:eastAsia="DengXian" w:cs="DengXian"/>
          <w:sz w:val="18"/>
          <w:szCs w:val="18"/>
          <w:color w:val="595959"/>
          <w:spacing w:val="-2"/>
        </w:rPr>
        <w:t>40%</w:t>
      </w:r>
    </w:p>
    <w:p>
      <w:pPr>
        <w:pStyle w:val="BodyText"/>
        <w:ind w:left="7039" w:right="2317"/>
        <w:spacing w:before="3" w:line="202" w:lineRule="auto"/>
        <w:rPr>
          <w:sz w:val="24"/>
          <w:szCs w:val="24"/>
        </w:rPr>
      </w:pPr>
      <w:r>
        <w:pict>
          <v:shape id="_x0000_s888" style="position:absolute;margin-left:269.303pt;margin-top:0.15205pt;mso-position-vertical-relative:text;mso-position-horizontal-relative:text;width:27.2pt;height:11.4pt;z-index:252359680;" filled="false" stroked="false" type="#_x0000_t202">
            <v:fill on="false"/>
            <v:stroke on="false"/>
            <v:path/>
            <v:imagedata o:title=""/>
            <o:lock v:ext="edit" aspectratio="false"/>
            <v:textbox inset="0mm,0mm,0mm,0mm">
              <w:txbxContent>
                <w:p>
                  <w:pPr>
                    <w:ind w:left="20"/>
                    <w:spacing w:before="19" w:line="185" w:lineRule="auto"/>
                    <w:rPr>
                      <w:rFonts w:ascii="DengXian" w:hAnsi="DengXian" w:eastAsia="DengXian" w:cs="DengXian"/>
                      <w:sz w:val="18"/>
                      <w:szCs w:val="18"/>
                    </w:rPr>
                  </w:pPr>
                  <w:r>
                    <w:rPr>
                      <w:rFonts w:ascii="DengXian" w:hAnsi="DengXian" w:eastAsia="DengXian" w:cs="DengXian"/>
                      <w:sz w:val="18"/>
                      <w:szCs w:val="18"/>
                      <w:color w:val="404040"/>
                      <w:spacing w:val="-1"/>
                    </w:rPr>
                    <w:t>33.84%</w:t>
                  </w:r>
                </w:p>
              </w:txbxContent>
            </v:textbox>
          </v:shape>
        </w:pict>
      </w:r>
      <w:r>
        <w:pict>
          <v:shape id="_x0000_s890" style="position:absolute;margin-left:117.953pt;margin-top:6.63206pt;mso-position-vertical-relative:text;mso-position-horizontal-relative:text;width:15.6pt;height:14.45pt;z-index:2523627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pict>
          <v:shape id="_x0000_s892" style="position:absolute;margin-left:212.033pt;margin-top:6.87205pt;mso-position-vertical-relative:text;mso-position-horizontal-relative:text;width:27.2pt;height:12.75pt;z-index:252360704;" filled="false" stroked="false" type="#_x0000_t202">
            <v:fill on="false"/>
            <v:stroke on="false"/>
            <v:path/>
            <v:imagedata o:title=""/>
            <o:lock v:ext="edit" aspectratio="false"/>
            <v:textbox inset="0mm,0mm,0mm,0mm">
              <w:txbxContent>
                <w:p>
                  <w:pPr>
                    <w:ind w:left="20"/>
                    <w:spacing w:before="20" w:line="211" w:lineRule="auto"/>
                    <w:rPr>
                      <w:rFonts w:ascii="DengXian" w:hAnsi="DengXian" w:eastAsia="DengXian" w:cs="DengXian"/>
                      <w:sz w:val="18"/>
                      <w:szCs w:val="18"/>
                    </w:rPr>
                  </w:pPr>
                  <w:r>
                    <w:rPr>
                      <w:rFonts w:ascii="DengXian" w:hAnsi="DengXian" w:eastAsia="DengXian" w:cs="DengXian"/>
                      <w:sz w:val="18"/>
                      <w:szCs w:val="18"/>
                      <w:color w:val="404040"/>
                      <w:spacing w:val="-1"/>
                    </w:rPr>
                    <w:t>31.94%</w:t>
                  </w:r>
                </w:p>
              </w:txbxContent>
            </v:textbox>
          </v:shape>
        </w:pict>
      </w:r>
      <w:r>
        <w:pict>
          <v:shape id="_x0000_s894" style="position:absolute;margin-left:154.881pt;margin-top:17.6021pt;mso-position-vertical-relative:text;mso-position-horizontal-relative:text;width:27.1pt;height:14.45pt;z-index:25236172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28.90%</w:t>
                  </w:r>
                </w:p>
              </w:txbxContent>
            </v:textbox>
          </v:shape>
        </w:pict>
      </w:r>
      <w:r>
        <w:rPr>
          <w:sz w:val="24"/>
          <w:szCs w:val="24"/>
          <w:b/>
          <w:bCs/>
          <w:spacing w:val="-2"/>
        </w:rPr>
        <w:t>就业创业服务</w:t>
      </w:r>
      <w:r>
        <w:rPr>
          <w:sz w:val="24"/>
          <w:szCs w:val="24"/>
          <w:b/>
          <w:bCs/>
          <w:spacing w:val="-3"/>
        </w:rPr>
        <w:t>综合满意度</w:t>
      </w:r>
    </w:p>
    <w:p>
      <w:pPr>
        <w:ind w:left="2379"/>
        <w:spacing w:before="1" w:line="220" w:lineRule="auto"/>
        <w:rPr>
          <w:rFonts w:ascii="DengXian" w:hAnsi="DengXian" w:eastAsia="DengXian" w:cs="DengXian"/>
          <w:sz w:val="18"/>
          <w:szCs w:val="18"/>
        </w:rPr>
      </w:pPr>
      <w:r>
        <w:rPr>
          <w:rFonts w:ascii="DengXian" w:hAnsi="DengXian" w:eastAsia="DengXian" w:cs="DengXian"/>
          <w:sz w:val="18"/>
          <w:szCs w:val="18"/>
          <w:color w:val="595959"/>
          <w:spacing w:val="-3"/>
        </w:rPr>
        <w:t>30%</w:t>
      </w:r>
    </w:p>
    <w:p>
      <w:pPr>
        <w:pStyle w:val="BodyText"/>
        <w:ind w:left="7417"/>
        <w:spacing w:before="49" w:line="239" w:lineRule="auto"/>
        <w:rPr>
          <w:sz w:val="24"/>
          <w:szCs w:val="24"/>
        </w:rPr>
      </w:pPr>
      <w:r>
        <w:pict>
          <v:shape id="_x0000_s896" style="position:absolute;margin-left:118.061pt;margin-top:4.23674pt;mso-position-vertical-relative:text;mso-position-horizontal-relative:text;width:15.5pt;height:14.45pt;z-index:2523637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txbxContent>
            </v:textbox>
          </v:shape>
        </w:pict>
      </w:r>
      <w:r>
        <w:rPr>
          <w:sz w:val="24"/>
          <w:szCs w:val="24"/>
          <w:b/>
          <w:bCs/>
          <w:color w:val="9BBB59"/>
          <w:spacing w:val="-2"/>
        </w:rPr>
        <w:t>94.68%</w:t>
      </w:r>
    </w:p>
    <w:p>
      <w:pPr>
        <w:ind w:left="2381"/>
        <w:spacing w:before="98"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385"/>
        <w:spacing w:before="105"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385"/>
        <w:spacing w:before="105"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left="6599"/>
        <w:spacing w:before="18" w:line="329" w:lineRule="exact"/>
        <w:rPr>
          <w:rFonts w:ascii="DengXian" w:hAnsi="DengXian" w:eastAsia="DengXian" w:cs="DengXian"/>
          <w:sz w:val="18"/>
          <w:szCs w:val="18"/>
        </w:rPr>
      </w:pPr>
      <w:r>
        <w:pict>
          <v:shape id="_x0000_s898" style="position:absolute;margin-left:122.838pt;margin-top:4.25735pt;mso-position-vertical-relative:text;mso-position-horizontal-relative:text;width:10.8pt;height:14.45pt;z-index:252365824;"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5%</w:t>
                  </w:r>
                </w:p>
              </w:txbxContent>
            </v:textbox>
          </v:shape>
        </w:pict>
      </w:r>
      <w:r>
        <w:rPr>
          <w:rFonts w:ascii="DengXian" w:hAnsi="DengXian" w:eastAsia="DengXian" w:cs="DengXian"/>
          <w:sz w:val="18"/>
          <w:szCs w:val="18"/>
          <w:color w:val="404040"/>
          <w:spacing w:val="-1"/>
          <w:position w:val="8"/>
        </w:rPr>
        <w:t>3.23%               </w:t>
      </w:r>
      <w:r>
        <w:rPr>
          <w:rFonts w:ascii="DengXian" w:hAnsi="DengXian" w:eastAsia="DengXian" w:cs="DengXian"/>
          <w:sz w:val="18"/>
          <w:szCs w:val="18"/>
          <w:color w:val="404040"/>
          <w:spacing w:val="-1"/>
        </w:rPr>
        <w:t>2.09%</w:t>
      </w:r>
    </w:p>
    <w:p>
      <w:pPr>
        <w:ind w:left="2474"/>
        <w:spacing w:before="111"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018"/>
        <w:spacing w:line="227" w:lineRule="auto"/>
        <w:rPr>
          <w:rFonts w:ascii="DengXian" w:hAnsi="DengXian" w:eastAsia="DengXian" w:cs="DengXian"/>
          <w:sz w:val="18"/>
          <w:szCs w:val="18"/>
        </w:rPr>
      </w:pPr>
      <w:r>
        <w:rPr>
          <w:rFonts w:ascii="DengXian" w:hAnsi="DengXian" w:eastAsia="DengXian" w:cs="DengXian"/>
          <w:sz w:val="18"/>
          <w:szCs w:val="18"/>
          <w:color w:val="595959"/>
          <w:spacing w:val="-4"/>
        </w:rPr>
        <w:t>非常满意</w:t>
      </w:r>
      <w:r>
        <w:rPr>
          <w:rFonts w:ascii="DengXian" w:hAnsi="DengXian" w:eastAsia="DengXian" w:cs="DengXian"/>
          <w:sz w:val="18"/>
          <w:szCs w:val="18"/>
          <w:color w:val="595959"/>
          <w:spacing w:val="2"/>
        </w:rPr>
        <w:t xml:space="preserve">            </w:t>
      </w:r>
      <w:r>
        <w:rPr>
          <w:rFonts w:ascii="DengXian" w:hAnsi="DengXian" w:eastAsia="DengXian" w:cs="DengXian"/>
          <w:sz w:val="18"/>
          <w:szCs w:val="18"/>
          <w:color w:val="595959"/>
          <w:spacing w:val="-4"/>
        </w:rPr>
        <w:t>满意</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4"/>
        </w:rPr>
        <w:t>比较满意</w:t>
      </w:r>
      <w:r>
        <w:rPr>
          <w:rFonts w:ascii="DengXian" w:hAnsi="DengXian" w:eastAsia="DengXian" w:cs="DengXian"/>
          <w:sz w:val="18"/>
          <w:szCs w:val="18"/>
          <w:color w:val="595959"/>
          <w:spacing w:val="5"/>
        </w:rPr>
        <w:t xml:space="preserve">        </w:t>
      </w:r>
      <w:r>
        <w:rPr>
          <w:rFonts w:ascii="DengXian" w:hAnsi="DengXian" w:eastAsia="DengXian" w:cs="DengXian"/>
          <w:sz w:val="18"/>
          <w:szCs w:val="18"/>
          <w:color w:val="595959"/>
          <w:spacing w:val="-4"/>
        </w:rPr>
        <w:t>不太满意</w:t>
      </w:r>
      <w:r>
        <w:rPr>
          <w:rFonts w:ascii="DengXian" w:hAnsi="DengXian" w:eastAsia="DengXian" w:cs="DengXian"/>
          <w:sz w:val="18"/>
          <w:szCs w:val="18"/>
          <w:color w:val="595959"/>
          <w:spacing w:val="3"/>
        </w:rPr>
        <w:t xml:space="preserve">          </w:t>
      </w:r>
      <w:r>
        <w:rPr>
          <w:rFonts w:ascii="DengXian" w:hAnsi="DengXian" w:eastAsia="DengXian" w:cs="DengXian"/>
          <w:sz w:val="18"/>
          <w:szCs w:val="18"/>
          <w:color w:val="595959"/>
          <w:spacing w:val="-4"/>
        </w:rPr>
        <w:t>不满意</w:t>
      </w:r>
    </w:p>
    <w:p>
      <w:pPr>
        <w:pStyle w:val="BodyText"/>
        <w:ind w:left="3040"/>
        <w:spacing w:before="237" w:line="228" w:lineRule="auto"/>
        <w:rPr>
          <w:sz w:val="19"/>
          <w:szCs w:val="19"/>
        </w:rPr>
      </w:pPr>
      <w:bookmarkStart w:name="bookmark185" w:id="174"/>
      <w:bookmarkEnd w:id="174"/>
      <w:r>
        <w:rPr>
          <w:sz w:val="19"/>
          <w:szCs w:val="19"/>
          <w:b/>
          <w:bCs/>
          <w:color w:val="082E78"/>
          <w:spacing w:val="6"/>
        </w:rPr>
        <w:t>图</w:t>
      </w:r>
      <w:r>
        <w:rPr>
          <w:sz w:val="19"/>
          <w:szCs w:val="19"/>
          <w:color w:val="082E78"/>
          <w:spacing w:val="-24"/>
        </w:rPr>
        <w:t xml:space="preserve"> </w:t>
      </w:r>
      <w:r>
        <w:rPr>
          <w:sz w:val="19"/>
          <w:szCs w:val="19"/>
          <w:b/>
          <w:bCs/>
          <w:color w:val="082E78"/>
          <w:spacing w:val="6"/>
        </w:rPr>
        <w:t>6-8</w:t>
      </w:r>
      <w:r>
        <w:rPr>
          <w:sz w:val="19"/>
          <w:szCs w:val="19"/>
          <w:color w:val="082E78"/>
          <w:spacing w:val="6"/>
        </w:rPr>
        <w:t xml:space="preserve">  </w:t>
      </w:r>
      <w:r>
        <w:rPr>
          <w:sz w:val="19"/>
          <w:szCs w:val="19"/>
          <w:b/>
          <w:bCs/>
          <w:color w:val="082E78"/>
          <w:spacing w:val="6"/>
        </w:rPr>
        <w:t>毕业生对母校就业创业服务工作的综合满意度</w:t>
      </w:r>
    </w:p>
    <w:p>
      <w:pPr>
        <w:spacing w:line="275" w:lineRule="auto"/>
        <w:rPr>
          <w:rFonts w:ascii="Arial"/>
          <w:sz w:val="21"/>
        </w:rPr>
      </w:pPr>
      <w:r>
        <w:pict>
          <v:shape id="_x0000_s900" style="position:absolute;margin-left:62.369pt;margin-top:10.6768pt;mso-position-vertical-relative:text;mso-position-horizontal-relative:text;width:144.05pt;height:0.75pt;z-index:252364800;" fillcolor="#000000" filled="true" stroked="false" coordsize="2881,15" coordorigin="0,0" path="m0,14l2880,14l2880,0l0,0l0,14xe"/>
        </w:pict>
      </w:r>
      <w:r/>
    </w:p>
    <w:p>
      <w:pPr>
        <w:pStyle w:val="BodyText"/>
        <w:ind w:left="1243" w:right="1448" w:firstLine="8"/>
        <w:spacing w:before="49" w:line="253" w:lineRule="auto"/>
        <w:rPr>
          <w:sz w:val="15"/>
          <w:szCs w:val="15"/>
        </w:rPr>
      </w:pPr>
      <w:r>
        <w:rPr>
          <w:sz w:val="7"/>
          <w:szCs w:val="7"/>
          <w:spacing w:val="-1"/>
          <w:position w:val="7"/>
        </w:rPr>
        <w:t>21  </w:t>
      </w:r>
      <w:r>
        <w:rPr>
          <w:sz w:val="15"/>
          <w:szCs w:val="15"/>
          <w:spacing w:val="-1"/>
        </w:rPr>
        <w:t>就业服务满意度的评价等级包括：“非常满意</w:t>
      </w:r>
      <w:r>
        <w:rPr>
          <w:sz w:val="15"/>
          <w:szCs w:val="15"/>
          <w:spacing w:val="-57"/>
        </w:rPr>
        <w:t xml:space="preserve"> </w:t>
      </w:r>
      <w:r>
        <w:rPr>
          <w:sz w:val="15"/>
          <w:szCs w:val="15"/>
          <w:spacing w:val="-1"/>
        </w:rPr>
        <w:t>”“满意</w:t>
      </w:r>
      <w:r>
        <w:rPr>
          <w:sz w:val="15"/>
          <w:szCs w:val="15"/>
          <w:spacing w:val="-57"/>
        </w:rPr>
        <w:t xml:space="preserve"> </w:t>
      </w:r>
      <w:r>
        <w:rPr>
          <w:sz w:val="15"/>
          <w:szCs w:val="15"/>
          <w:spacing w:val="-1"/>
        </w:rPr>
        <w:t>”“</w:t>
      </w:r>
      <w:r>
        <w:rPr>
          <w:sz w:val="15"/>
          <w:szCs w:val="15"/>
          <w:spacing w:val="-55"/>
        </w:rPr>
        <w:t xml:space="preserve"> </w:t>
      </w:r>
      <w:r>
        <w:rPr>
          <w:sz w:val="15"/>
          <w:szCs w:val="15"/>
          <w:spacing w:val="-1"/>
        </w:rPr>
        <w:t>比</w:t>
      </w:r>
      <w:r>
        <w:rPr>
          <w:sz w:val="15"/>
          <w:szCs w:val="15"/>
          <w:spacing w:val="-2"/>
        </w:rPr>
        <w:t>较满意</w:t>
      </w:r>
      <w:r>
        <w:rPr>
          <w:sz w:val="15"/>
          <w:szCs w:val="15"/>
          <w:spacing w:val="-57"/>
        </w:rPr>
        <w:t xml:space="preserve"> </w:t>
      </w:r>
      <w:r>
        <w:rPr>
          <w:sz w:val="15"/>
          <w:szCs w:val="15"/>
          <w:spacing w:val="-2"/>
        </w:rPr>
        <w:t>”“不太满意</w:t>
      </w:r>
      <w:r>
        <w:rPr>
          <w:sz w:val="15"/>
          <w:szCs w:val="15"/>
          <w:spacing w:val="-58"/>
        </w:rPr>
        <w:t xml:space="preserve"> </w:t>
      </w:r>
      <w:r>
        <w:rPr>
          <w:sz w:val="15"/>
          <w:szCs w:val="15"/>
          <w:spacing w:val="-2"/>
        </w:rPr>
        <w:t>”和“不满意”；其中，满意度为选择</w:t>
      </w:r>
      <w:r>
        <w:rPr>
          <w:sz w:val="15"/>
          <w:szCs w:val="15"/>
          <w:spacing w:val="-2"/>
        </w:rPr>
        <w:t>“非常满意</w:t>
      </w:r>
      <w:r>
        <w:rPr>
          <w:sz w:val="15"/>
          <w:szCs w:val="15"/>
          <w:spacing w:val="-55"/>
        </w:rPr>
        <w:t xml:space="preserve"> </w:t>
      </w:r>
      <w:r>
        <w:rPr>
          <w:sz w:val="15"/>
          <w:szCs w:val="15"/>
          <w:spacing w:val="-2"/>
        </w:rPr>
        <w:t>”“满意</w:t>
      </w:r>
      <w:r>
        <w:rPr>
          <w:sz w:val="15"/>
          <w:szCs w:val="15"/>
          <w:spacing w:val="-58"/>
        </w:rPr>
        <w:t xml:space="preserve"> </w:t>
      </w:r>
      <w:r>
        <w:rPr>
          <w:sz w:val="15"/>
          <w:szCs w:val="15"/>
          <w:spacing w:val="-2"/>
        </w:rPr>
        <w:t>”“</w:t>
      </w:r>
      <w:r>
        <w:rPr>
          <w:sz w:val="15"/>
          <w:szCs w:val="15"/>
          <w:spacing w:val="-55"/>
        </w:rPr>
        <w:t xml:space="preserve"> </w:t>
      </w:r>
      <w:r>
        <w:rPr>
          <w:sz w:val="15"/>
          <w:szCs w:val="15"/>
          <w:spacing w:val="-2"/>
        </w:rPr>
        <w:t>比较满意”的人数占此题总答题人数的比例。</w:t>
      </w:r>
    </w:p>
    <w:p>
      <w:pPr>
        <w:spacing w:line="253" w:lineRule="auto"/>
        <w:sectPr>
          <w:footerReference w:type="default" r:id="rId216"/>
          <w:pgSz w:w="11907" w:h="16839"/>
          <w:pgMar w:top="1348" w:right="553" w:bottom="1324" w:left="553" w:header="794" w:footer="325" w:gutter="0"/>
        </w:sectPr>
        <w:rPr>
          <w:sz w:val="15"/>
          <w:szCs w:val="15"/>
        </w:rPr>
      </w:pPr>
    </w:p>
    <w:p>
      <w:pPr>
        <w:pStyle w:val="BodyText"/>
        <w:ind w:left="1257" w:right="1244" w:firstLine="479"/>
        <w:spacing w:before="208" w:line="361" w:lineRule="auto"/>
        <w:jc w:val="both"/>
        <w:rPr>
          <w:sz w:val="24"/>
          <w:szCs w:val="24"/>
        </w:rPr>
      </w:pPr>
      <w:r>
        <w:rPr>
          <w:sz w:val="24"/>
          <w:szCs w:val="24"/>
          <w:spacing w:val="8"/>
        </w:rPr>
        <w:t>进一步调查了解到，毕业生对母校 8 项就业服务核心</w:t>
      </w:r>
      <w:r>
        <w:rPr>
          <w:sz w:val="24"/>
          <w:szCs w:val="24"/>
          <w:spacing w:val="7"/>
        </w:rPr>
        <w:t>工作的满意度均在</w:t>
      </w:r>
      <w:r>
        <w:rPr>
          <w:sz w:val="24"/>
          <w:szCs w:val="24"/>
          <w:spacing w:val="-3"/>
        </w:rPr>
        <w:t>87.00%以上。其中，毕业生满意度位居前三的服务工作项是“政策宣讲、职业辅</w:t>
      </w:r>
      <w:r>
        <w:rPr>
          <w:sz w:val="24"/>
          <w:szCs w:val="24"/>
          <w:spacing w:val="-3"/>
        </w:rPr>
        <w:t>导和就业创业讲座等活动”（91.83%）、“就业安全教育”（91.63%）、“实习</w:t>
      </w:r>
      <w:r>
        <w:rPr>
          <w:sz w:val="24"/>
          <w:szCs w:val="24"/>
          <w:spacing w:val="-3"/>
        </w:rPr>
        <w:t>实训”（91.63%）。</w:t>
      </w:r>
    </w:p>
    <w:p>
      <w:pPr>
        <w:pStyle w:val="BodyText"/>
        <w:ind w:left="1239" w:right="1183" w:firstLine="502"/>
        <w:spacing w:before="113" w:line="361" w:lineRule="auto"/>
        <w:jc w:val="both"/>
        <w:rPr>
          <w:sz w:val="24"/>
          <w:szCs w:val="24"/>
        </w:rPr>
      </w:pPr>
      <w:r>
        <w:rPr>
          <w:sz w:val="24"/>
          <w:szCs w:val="24"/>
          <w:spacing w:val="-2"/>
        </w:rPr>
        <w:t>一般院校中，受制于重视程度不足或校企合作深度待拓展，就业安全教育、</w:t>
      </w:r>
      <w:r>
        <w:rPr>
          <w:sz w:val="24"/>
          <w:szCs w:val="24"/>
          <w:spacing w:val="-6"/>
        </w:rPr>
        <w:t>实习实训是就业工作中的相对薄弱环节，毕业生对其评价往往不高。然而， 学校</w:t>
      </w:r>
      <w:r>
        <w:rPr>
          <w:sz w:val="24"/>
          <w:szCs w:val="24"/>
          <w:spacing w:val="-3"/>
        </w:rPr>
        <w:t>上述两项工作得到了毕业生的广泛认可，足以证明学校就业工作扎实有力，就业</w:t>
      </w:r>
      <w:r>
        <w:rPr>
          <w:sz w:val="24"/>
          <w:szCs w:val="24"/>
          <w:spacing w:val="-5"/>
        </w:rPr>
        <w:t>“理实一体</w:t>
      </w:r>
      <w:r>
        <w:rPr>
          <w:sz w:val="24"/>
          <w:szCs w:val="24"/>
          <w:spacing w:val="-79"/>
        </w:rPr>
        <w:t xml:space="preserve"> </w:t>
      </w:r>
      <w:r>
        <w:rPr>
          <w:sz w:val="24"/>
          <w:szCs w:val="24"/>
          <w:spacing w:val="-5"/>
        </w:rPr>
        <w:t>”教学开展较好。</w:t>
      </w:r>
    </w:p>
    <w:p>
      <w:pPr>
        <w:spacing w:line="63" w:lineRule="exact"/>
        <w:rPr/>
      </w:pPr>
      <w:r/>
    </w:p>
    <w:tbl>
      <w:tblPr>
        <w:tblStyle w:val="TableNormal"/>
        <w:tblW w:w="7043" w:type="dxa"/>
        <w:tblInd w:w="187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441"/>
        <w:gridCol w:w="3602"/>
      </w:tblGrid>
      <w:tr>
        <w:trPr>
          <w:trHeight w:val="5121" w:hRule="atLeast"/>
        </w:trPr>
        <w:tc>
          <w:tcPr>
            <w:tcW w:w="3441" w:type="dxa"/>
            <w:vAlign w:val="top"/>
            <w:tcBorders>
              <w:right w:val="nil"/>
            </w:tcBorders>
          </w:tcPr>
          <w:p>
            <w:pPr>
              <w:spacing w:line="307" w:lineRule="auto"/>
              <w:rPr>
                <w:rFonts w:ascii="Arial"/>
                <w:sz w:val="21"/>
              </w:rPr>
            </w:pPr>
            <w:r/>
          </w:p>
          <w:p>
            <w:pPr>
              <w:pStyle w:val="TableText"/>
              <w:ind w:left="847" w:right="884" w:hanging="90"/>
              <w:spacing w:before="61" w:line="246" w:lineRule="auto"/>
              <w:rPr>
                <w:sz w:val="18"/>
                <w:szCs w:val="18"/>
              </w:rPr>
            </w:pPr>
            <w:r>
              <w:drawing>
                <wp:anchor distT="0" distB="0" distL="0" distR="0" simplePos="0" relativeHeight="252368896" behindDoc="1" locked="0" layoutInCell="1" allowOverlap="1">
                  <wp:simplePos x="0" y="0"/>
                  <wp:positionH relativeFrom="column">
                    <wp:posOffset>-4762</wp:posOffset>
                  </wp:positionH>
                  <wp:positionV relativeFrom="paragraph">
                    <wp:posOffset>-200467</wp:posOffset>
                  </wp:positionV>
                  <wp:extent cx="4472940" cy="3261360"/>
                  <wp:effectExtent l="0" t="0" r="0" b="0"/>
                  <wp:wrapNone/>
                  <wp:docPr id="450" name="IM 450"/>
                  <wp:cNvGraphicFramePr/>
                  <a:graphic>
                    <a:graphicData uri="http://schemas.openxmlformats.org/drawingml/2006/picture">
                      <pic:pic>
                        <pic:nvPicPr>
                          <pic:cNvPr id="450" name="IM 450"/>
                          <pic:cNvPicPr/>
                        </pic:nvPicPr>
                        <pic:blipFill>
                          <a:blip r:embed="rId220"/>
                          <a:stretch>
                            <a:fillRect/>
                          </a:stretch>
                        </pic:blipFill>
                        <pic:spPr>
                          <a:xfrm rot="0">
                            <a:off x="0" y="0"/>
                            <a:ext cx="4472940" cy="3261360"/>
                          </a:xfrm>
                          <a:prstGeom prst="rect">
                            <a:avLst/>
                          </a:prstGeom>
                        </pic:spPr>
                      </pic:pic>
                    </a:graphicData>
                  </a:graphic>
                </wp:anchor>
              </w:drawing>
            </w:r>
            <w:r>
              <w:rPr>
                <w:sz w:val="18"/>
                <w:szCs w:val="18"/>
                <w:color w:val="595959"/>
                <w:spacing w:val="-1"/>
              </w:rPr>
              <w:t>政策宣讲、职业辅导和</w:t>
            </w:r>
            <w:r>
              <w:rPr>
                <w:sz w:val="18"/>
                <w:szCs w:val="18"/>
                <w:color w:val="595959"/>
                <w:spacing w:val="-1"/>
              </w:rPr>
              <w:t>就业创业讲座等活动</w:t>
            </w:r>
          </w:p>
          <w:p>
            <w:pPr>
              <w:pStyle w:val="TableText"/>
              <w:ind w:left="1476"/>
              <w:spacing w:before="193" w:line="226" w:lineRule="auto"/>
              <w:rPr>
                <w:sz w:val="18"/>
                <w:szCs w:val="18"/>
              </w:rPr>
            </w:pPr>
            <w:r>
              <w:rPr>
                <w:sz w:val="18"/>
                <w:szCs w:val="18"/>
                <w:color w:val="595959"/>
                <w:spacing w:val="-1"/>
              </w:rPr>
              <w:t>就业安全教育</w:t>
            </w:r>
          </w:p>
          <w:p>
            <w:pPr>
              <w:spacing w:line="280" w:lineRule="auto"/>
              <w:rPr>
                <w:rFonts w:ascii="Arial"/>
                <w:sz w:val="21"/>
              </w:rPr>
            </w:pPr>
            <w:r/>
          </w:p>
          <w:p>
            <w:pPr>
              <w:pStyle w:val="TableText"/>
              <w:ind w:left="1843"/>
              <w:spacing w:before="61" w:line="226" w:lineRule="auto"/>
              <w:rPr>
                <w:sz w:val="18"/>
                <w:szCs w:val="18"/>
              </w:rPr>
            </w:pPr>
            <w:r>
              <w:rPr>
                <w:sz w:val="18"/>
                <w:szCs w:val="18"/>
                <w:color w:val="595959"/>
                <w:spacing w:val="-3"/>
              </w:rPr>
              <w:t>实习实训</w:t>
            </w:r>
          </w:p>
          <w:p>
            <w:pPr>
              <w:spacing w:line="279" w:lineRule="auto"/>
              <w:rPr>
                <w:rFonts w:ascii="Arial"/>
                <w:sz w:val="21"/>
              </w:rPr>
            </w:pPr>
            <w:r/>
          </w:p>
          <w:p>
            <w:pPr>
              <w:pStyle w:val="TableText"/>
              <w:ind w:left="1298"/>
              <w:spacing w:before="61" w:line="225" w:lineRule="auto"/>
              <w:rPr>
                <w:sz w:val="18"/>
                <w:szCs w:val="18"/>
              </w:rPr>
            </w:pPr>
            <w:r>
              <w:rPr>
                <w:sz w:val="18"/>
                <w:szCs w:val="18"/>
                <w:color w:val="595959"/>
                <w:spacing w:val="-1"/>
              </w:rPr>
              <w:t>就业指导类课程</w:t>
            </w:r>
          </w:p>
          <w:p>
            <w:pPr>
              <w:spacing w:line="281" w:lineRule="auto"/>
              <w:rPr>
                <w:rFonts w:ascii="Arial"/>
                <w:sz w:val="21"/>
              </w:rPr>
            </w:pPr>
            <w:r/>
          </w:p>
          <w:p>
            <w:pPr>
              <w:pStyle w:val="TableText"/>
              <w:ind w:left="1475"/>
              <w:spacing w:before="61" w:line="228" w:lineRule="auto"/>
              <w:rPr>
                <w:sz w:val="18"/>
                <w:szCs w:val="18"/>
              </w:rPr>
            </w:pPr>
            <w:r>
              <w:rPr>
                <w:sz w:val="18"/>
                <w:szCs w:val="18"/>
                <w:color w:val="595959"/>
                <w:spacing w:val="-1"/>
              </w:rPr>
              <w:t>创新创业教育</w:t>
            </w:r>
          </w:p>
          <w:p>
            <w:pPr>
              <w:spacing w:line="277" w:lineRule="auto"/>
              <w:rPr>
                <w:rFonts w:ascii="Arial"/>
                <w:sz w:val="21"/>
              </w:rPr>
            </w:pPr>
            <w:r/>
          </w:p>
          <w:p>
            <w:pPr>
              <w:pStyle w:val="TableText"/>
              <w:ind w:left="1296"/>
              <w:spacing w:before="61" w:line="225" w:lineRule="auto"/>
              <w:rPr>
                <w:sz w:val="18"/>
                <w:szCs w:val="18"/>
              </w:rPr>
            </w:pPr>
            <w:r>
              <w:rPr>
                <w:sz w:val="18"/>
                <w:szCs w:val="18"/>
                <w:color w:val="595959"/>
                <w:spacing w:val="-1"/>
              </w:rPr>
              <w:t>校园招聘与宣讲</w:t>
            </w:r>
          </w:p>
          <w:p>
            <w:pPr>
              <w:spacing w:line="280" w:lineRule="auto"/>
              <w:rPr>
                <w:rFonts w:ascii="Arial"/>
                <w:sz w:val="21"/>
              </w:rPr>
            </w:pPr>
            <w:r/>
          </w:p>
          <w:p>
            <w:pPr>
              <w:pStyle w:val="TableText"/>
              <w:ind w:left="1297"/>
              <w:spacing w:before="62" w:line="225" w:lineRule="auto"/>
              <w:rPr>
                <w:sz w:val="18"/>
                <w:szCs w:val="18"/>
              </w:rPr>
            </w:pPr>
            <w:r>
              <w:rPr>
                <w:sz w:val="18"/>
                <w:szCs w:val="18"/>
                <w:color w:val="595959"/>
                <w:spacing w:val="-1"/>
              </w:rPr>
              <w:t>创新创业类课程</w:t>
            </w:r>
          </w:p>
          <w:p>
            <w:pPr>
              <w:spacing w:line="281" w:lineRule="auto"/>
              <w:rPr>
                <w:rFonts w:ascii="Arial"/>
                <w:sz w:val="21"/>
              </w:rPr>
            </w:pPr>
            <w:r/>
          </w:p>
          <w:p>
            <w:pPr>
              <w:pStyle w:val="TableText"/>
              <w:ind w:left="1116"/>
              <w:spacing w:before="61" w:line="225" w:lineRule="auto"/>
              <w:rPr>
                <w:sz w:val="18"/>
                <w:szCs w:val="18"/>
              </w:rPr>
            </w:pPr>
            <w:r>
              <w:rPr>
                <w:sz w:val="18"/>
                <w:szCs w:val="18"/>
                <w:color w:val="595959"/>
                <w:spacing w:val="-1"/>
              </w:rPr>
              <w:t>就业创业个体咨询</w:t>
            </w:r>
          </w:p>
        </w:tc>
        <w:tc>
          <w:tcPr>
            <w:tcW w:w="3602" w:type="dxa"/>
            <w:vAlign w:val="top"/>
            <w:tcBorders>
              <w:left w:val="nil"/>
            </w:tcBorders>
          </w:tcPr>
          <w:p>
            <w:pPr>
              <w:spacing w:line="429" w:lineRule="auto"/>
              <w:rPr>
                <w:rFonts w:ascii="Arial"/>
                <w:sz w:val="21"/>
              </w:rPr>
            </w:pPr>
            <w:r/>
          </w:p>
          <w:p>
            <w:pPr>
              <w:pStyle w:val="TableText"/>
              <w:ind w:left="2602"/>
              <w:spacing w:before="61" w:line="249" w:lineRule="exact"/>
              <w:rPr>
                <w:sz w:val="18"/>
                <w:szCs w:val="18"/>
              </w:rPr>
            </w:pPr>
            <w:r>
              <w:rPr>
                <w:sz w:val="18"/>
                <w:szCs w:val="18"/>
                <w:color w:val="404040"/>
                <w:spacing w:val="-2"/>
                <w:position w:val="2"/>
              </w:rPr>
              <w:t>91.83%</w:t>
            </w:r>
          </w:p>
          <w:p>
            <w:pPr>
              <w:spacing w:line="260" w:lineRule="auto"/>
              <w:rPr>
                <w:rFonts w:ascii="Arial"/>
                <w:sz w:val="21"/>
              </w:rPr>
            </w:pPr>
            <w:r/>
          </w:p>
          <w:p>
            <w:pPr>
              <w:pStyle w:val="TableText"/>
              <w:ind w:left="2524"/>
              <w:spacing w:before="61" w:line="249" w:lineRule="exact"/>
              <w:rPr>
                <w:sz w:val="18"/>
                <w:szCs w:val="18"/>
              </w:rPr>
            </w:pPr>
            <w:r>
              <w:rPr>
                <w:sz w:val="18"/>
                <w:szCs w:val="18"/>
                <w:color w:val="404040"/>
                <w:spacing w:val="-2"/>
                <w:position w:val="2"/>
              </w:rPr>
              <w:t>91.63%</w:t>
            </w:r>
          </w:p>
          <w:p>
            <w:pPr>
              <w:spacing w:line="261" w:lineRule="auto"/>
              <w:rPr>
                <w:rFonts w:ascii="Arial"/>
                <w:sz w:val="21"/>
              </w:rPr>
            </w:pPr>
            <w:r/>
          </w:p>
          <w:p>
            <w:pPr>
              <w:pStyle w:val="TableText"/>
              <w:ind w:left="2524"/>
              <w:spacing w:before="61" w:line="248" w:lineRule="exact"/>
              <w:rPr>
                <w:sz w:val="18"/>
                <w:szCs w:val="18"/>
              </w:rPr>
            </w:pPr>
            <w:r>
              <w:rPr>
                <w:sz w:val="18"/>
                <w:szCs w:val="18"/>
                <w:color w:val="404040"/>
                <w:spacing w:val="-2"/>
                <w:position w:val="2"/>
              </w:rPr>
              <w:t>91.63%</w:t>
            </w:r>
          </w:p>
          <w:p>
            <w:pPr>
              <w:spacing w:line="260" w:lineRule="auto"/>
              <w:rPr>
                <w:rFonts w:ascii="Arial"/>
                <w:sz w:val="21"/>
              </w:rPr>
            </w:pPr>
            <w:r/>
          </w:p>
          <w:p>
            <w:pPr>
              <w:pStyle w:val="TableText"/>
              <w:ind w:left="2290"/>
              <w:spacing w:before="61" w:line="249" w:lineRule="exact"/>
              <w:rPr>
                <w:sz w:val="18"/>
                <w:szCs w:val="18"/>
              </w:rPr>
            </w:pPr>
            <w:r>
              <w:rPr>
                <w:sz w:val="18"/>
                <w:szCs w:val="18"/>
                <w:color w:val="404040"/>
                <w:spacing w:val="-2"/>
                <w:position w:val="2"/>
              </w:rPr>
              <w:t>91.06%</w:t>
            </w:r>
          </w:p>
          <w:p>
            <w:pPr>
              <w:spacing w:line="261" w:lineRule="auto"/>
              <w:rPr>
                <w:rFonts w:ascii="Arial"/>
                <w:sz w:val="21"/>
              </w:rPr>
            </w:pPr>
            <w:r/>
          </w:p>
          <w:p>
            <w:pPr>
              <w:pStyle w:val="TableText"/>
              <w:ind w:left="2133"/>
              <w:spacing w:before="61" w:line="249" w:lineRule="exact"/>
              <w:rPr>
                <w:sz w:val="18"/>
                <w:szCs w:val="18"/>
              </w:rPr>
            </w:pPr>
            <w:r>
              <w:rPr>
                <w:sz w:val="18"/>
                <w:szCs w:val="18"/>
                <w:color w:val="404040"/>
                <w:spacing w:val="-2"/>
                <w:position w:val="2"/>
              </w:rPr>
              <w:t>90.68%</w:t>
            </w:r>
          </w:p>
          <w:p>
            <w:pPr>
              <w:spacing w:line="260" w:lineRule="auto"/>
              <w:rPr>
                <w:rFonts w:ascii="Arial"/>
                <w:sz w:val="21"/>
              </w:rPr>
            </w:pPr>
            <w:r/>
          </w:p>
          <w:p>
            <w:pPr>
              <w:pStyle w:val="TableText"/>
              <w:ind w:left="2055"/>
              <w:spacing w:before="62" w:line="249" w:lineRule="exact"/>
              <w:rPr>
                <w:sz w:val="18"/>
                <w:szCs w:val="18"/>
              </w:rPr>
            </w:pPr>
            <w:r>
              <w:rPr>
                <w:sz w:val="18"/>
                <w:szCs w:val="18"/>
                <w:color w:val="404040"/>
                <w:spacing w:val="-2"/>
                <w:position w:val="2"/>
              </w:rPr>
              <w:t>90.49%</w:t>
            </w:r>
          </w:p>
          <w:p>
            <w:pPr>
              <w:spacing w:line="261" w:lineRule="auto"/>
              <w:rPr>
                <w:rFonts w:ascii="Arial"/>
                <w:sz w:val="21"/>
              </w:rPr>
            </w:pPr>
            <w:r/>
          </w:p>
          <w:p>
            <w:pPr>
              <w:pStyle w:val="TableText"/>
              <w:ind w:left="1664"/>
              <w:spacing w:before="61" w:line="249" w:lineRule="exact"/>
              <w:rPr>
                <w:sz w:val="18"/>
                <w:szCs w:val="18"/>
              </w:rPr>
            </w:pPr>
            <w:r>
              <w:rPr>
                <w:sz w:val="18"/>
                <w:szCs w:val="18"/>
                <w:color w:val="404040"/>
                <w:spacing w:val="-2"/>
                <w:position w:val="2"/>
              </w:rPr>
              <w:t>89.54%</w:t>
            </w:r>
          </w:p>
          <w:p>
            <w:pPr>
              <w:spacing w:line="260" w:lineRule="auto"/>
              <w:rPr>
                <w:rFonts w:ascii="Arial"/>
                <w:sz w:val="21"/>
              </w:rPr>
            </w:pPr>
            <w:r/>
          </w:p>
          <w:p>
            <w:pPr>
              <w:pStyle w:val="TableText"/>
              <w:ind w:left="882"/>
              <w:spacing w:before="62" w:line="248" w:lineRule="exact"/>
              <w:rPr>
                <w:sz w:val="18"/>
                <w:szCs w:val="18"/>
              </w:rPr>
            </w:pPr>
            <w:r>
              <w:rPr>
                <w:sz w:val="18"/>
                <w:szCs w:val="18"/>
                <w:color w:val="404040"/>
                <w:spacing w:val="-2"/>
                <w:position w:val="2"/>
              </w:rPr>
              <w:t>87.64%</w:t>
            </w:r>
          </w:p>
        </w:tc>
      </w:tr>
    </w:tbl>
    <w:p>
      <w:pPr>
        <w:spacing w:line="241" w:lineRule="auto"/>
        <w:rPr>
          <w:rFonts w:ascii="Arial"/>
          <w:sz w:val="21"/>
        </w:rPr>
      </w:pPr>
      <w:r/>
    </w:p>
    <w:p>
      <w:pPr>
        <w:pStyle w:val="BodyText"/>
        <w:ind w:left="3343"/>
        <w:spacing w:before="62" w:line="227" w:lineRule="auto"/>
        <w:rPr>
          <w:sz w:val="19"/>
          <w:szCs w:val="19"/>
        </w:rPr>
      </w:pPr>
      <w:r>
        <w:rPr>
          <w:sz w:val="19"/>
          <w:szCs w:val="19"/>
          <w:b/>
          <w:bCs/>
          <w:color w:val="082E78"/>
          <w:spacing w:val="6"/>
        </w:rPr>
        <w:t>图</w:t>
      </w:r>
      <w:r>
        <w:rPr>
          <w:sz w:val="19"/>
          <w:szCs w:val="19"/>
          <w:color w:val="082E78"/>
          <w:spacing w:val="-32"/>
        </w:rPr>
        <w:t xml:space="preserve"> </w:t>
      </w:r>
      <w:r>
        <w:rPr>
          <w:sz w:val="19"/>
          <w:szCs w:val="19"/>
          <w:b/>
          <w:bCs/>
          <w:color w:val="082E78"/>
          <w:spacing w:val="6"/>
        </w:rPr>
        <w:t>6-9</w:t>
      </w:r>
      <w:r>
        <w:rPr>
          <w:sz w:val="19"/>
          <w:szCs w:val="19"/>
          <w:color w:val="082E78"/>
          <w:spacing w:val="6"/>
        </w:rPr>
        <w:t xml:space="preserve">  </w:t>
      </w:r>
      <w:r>
        <w:rPr>
          <w:sz w:val="19"/>
          <w:szCs w:val="19"/>
          <w:b/>
          <w:bCs/>
          <w:color w:val="082E78"/>
          <w:spacing w:val="6"/>
        </w:rPr>
        <w:t>毕业生对母校就业创业服务工作的评价</w:t>
      </w:r>
    </w:p>
    <w:p>
      <w:pPr>
        <w:spacing w:line="258" w:lineRule="auto"/>
        <w:rPr>
          <w:rFonts w:ascii="Arial"/>
          <w:sz w:val="21"/>
        </w:rPr>
      </w:pPr>
      <w:r/>
    </w:p>
    <w:p>
      <w:pPr>
        <w:ind w:left="1277"/>
        <w:spacing w:before="91" w:line="219" w:lineRule="auto"/>
        <w:outlineLvl w:val="2"/>
        <w:rPr>
          <w:rFonts w:ascii="SimHei" w:hAnsi="SimHei" w:eastAsia="SimHei" w:cs="SimHei"/>
          <w:sz w:val="28"/>
          <w:szCs w:val="28"/>
        </w:rPr>
      </w:pPr>
      <w:bookmarkStart w:name="bookmark121" w:id="175"/>
      <w:bookmarkEnd w:id="175"/>
      <w:r>
        <w:rPr>
          <w:rFonts w:ascii="SimHei" w:hAnsi="SimHei" w:eastAsia="SimHei" w:cs="SimHei"/>
          <w:sz w:val="28"/>
          <w:szCs w:val="28"/>
          <w:color w:val="082E78"/>
          <w:spacing w:val="-3"/>
        </w:rPr>
        <w:t>（二）对就业创业服务工作建议</w:t>
      </w:r>
    </w:p>
    <w:p>
      <w:pPr>
        <w:spacing w:line="278" w:lineRule="auto"/>
        <w:rPr>
          <w:rFonts w:ascii="Arial"/>
          <w:sz w:val="21"/>
        </w:rPr>
      </w:pPr>
      <w:r/>
    </w:p>
    <w:p>
      <w:pPr>
        <w:pStyle w:val="BodyText"/>
        <w:ind w:left="1239" w:right="1242" w:firstLine="498"/>
        <w:spacing w:before="78" w:line="361" w:lineRule="auto"/>
        <w:jc w:val="both"/>
        <w:rPr>
          <w:sz w:val="24"/>
          <w:szCs w:val="24"/>
        </w:rPr>
      </w:pPr>
      <w:r>
        <w:rPr>
          <w:sz w:val="24"/>
          <w:szCs w:val="24"/>
          <w:spacing w:val="4"/>
        </w:rPr>
        <w:t>调查显示，毕业生认为母校就业创业服务工作需要加强进一步方面主要是</w:t>
      </w:r>
      <w:r>
        <w:rPr>
          <w:sz w:val="24"/>
          <w:szCs w:val="24"/>
          <w:spacing w:val="-2"/>
        </w:rPr>
        <w:t>“就业创业政策讲解”（27.57%）、“面试指导与训练”（24.52</w:t>
      </w:r>
      <w:r>
        <w:rPr>
          <w:sz w:val="24"/>
          <w:szCs w:val="24"/>
          <w:spacing w:val="-3"/>
        </w:rPr>
        <w:t>%）、“就业信</w:t>
      </w:r>
      <w:r>
        <w:rPr>
          <w:sz w:val="24"/>
          <w:szCs w:val="24"/>
          <w:spacing w:val="-1"/>
        </w:rPr>
        <w:t>息提供与发布”（23.76%）。</w:t>
      </w:r>
    </w:p>
    <w:p>
      <w:pPr>
        <w:spacing w:line="361" w:lineRule="auto"/>
        <w:sectPr>
          <w:footerReference w:type="default" r:id="rId219"/>
          <w:pgSz w:w="11907" w:h="16839"/>
          <w:pgMar w:top="1348" w:right="553" w:bottom="1324" w:left="553" w:header="794" w:footer="325" w:gutter="0"/>
        </w:sectPr>
        <w:rPr>
          <w:sz w:val="24"/>
          <w:szCs w:val="24"/>
        </w:rPr>
      </w:pPr>
    </w:p>
    <w:p>
      <w:pPr>
        <w:spacing w:line="233" w:lineRule="exact"/>
        <w:rPr/>
      </w:pPr>
      <w:r/>
    </w:p>
    <w:tbl>
      <w:tblPr>
        <w:tblStyle w:val="TableNormal"/>
        <w:tblW w:w="7572" w:type="dxa"/>
        <w:tblInd w:w="160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2985"/>
        <w:gridCol w:w="4587"/>
      </w:tblGrid>
      <w:tr>
        <w:trPr>
          <w:trHeight w:val="5925" w:hRule="atLeast"/>
        </w:trPr>
        <w:tc>
          <w:tcPr>
            <w:tcW w:w="2985" w:type="dxa"/>
            <w:vAlign w:val="top"/>
            <w:tcBorders>
              <w:right w:val="nil"/>
            </w:tcBorders>
          </w:tcPr>
          <w:p>
            <w:pPr>
              <w:spacing w:line="341" w:lineRule="auto"/>
              <w:rPr>
                <w:rFonts w:ascii="Arial"/>
                <w:sz w:val="21"/>
              </w:rPr>
            </w:pPr>
            <w:r/>
          </w:p>
          <w:p>
            <w:pPr>
              <w:pStyle w:val="TableText"/>
              <w:ind w:left="1148"/>
              <w:spacing w:before="61" w:line="226" w:lineRule="auto"/>
              <w:rPr>
                <w:sz w:val="18"/>
                <w:szCs w:val="18"/>
              </w:rPr>
            </w:pPr>
            <w:r>
              <w:drawing>
                <wp:anchor distT="0" distB="0" distL="0" distR="0" simplePos="0" relativeHeight="252381184" behindDoc="1" locked="0" layoutInCell="1" allowOverlap="1">
                  <wp:simplePos x="0" y="0"/>
                  <wp:positionH relativeFrom="column">
                    <wp:posOffset>-4762</wp:posOffset>
                  </wp:positionH>
                  <wp:positionV relativeFrom="paragraph">
                    <wp:posOffset>-222311</wp:posOffset>
                  </wp:positionV>
                  <wp:extent cx="4808220" cy="3771900"/>
                  <wp:effectExtent l="0" t="0" r="0" b="0"/>
                  <wp:wrapNone/>
                  <wp:docPr id="454" name="IM 454"/>
                  <wp:cNvGraphicFramePr/>
                  <a:graphic>
                    <a:graphicData uri="http://schemas.openxmlformats.org/drawingml/2006/picture">
                      <pic:pic>
                        <pic:nvPicPr>
                          <pic:cNvPr id="454" name="IM 454"/>
                          <pic:cNvPicPr/>
                        </pic:nvPicPr>
                        <pic:blipFill>
                          <a:blip r:embed="rId222"/>
                          <a:stretch>
                            <a:fillRect/>
                          </a:stretch>
                        </pic:blipFill>
                        <pic:spPr>
                          <a:xfrm rot="0">
                            <a:off x="0" y="0"/>
                            <a:ext cx="4808220" cy="3771900"/>
                          </a:xfrm>
                          <a:prstGeom prst="rect">
                            <a:avLst/>
                          </a:prstGeom>
                        </pic:spPr>
                      </pic:pic>
                    </a:graphicData>
                  </a:graphic>
                </wp:anchor>
              </w:drawing>
            </w:r>
            <w:r>
              <w:rPr>
                <w:sz w:val="18"/>
                <w:szCs w:val="18"/>
                <w:color w:val="595959"/>
                <w:spacing w:val="-1"/>
              </w:rPr>
              <w:t>就业创业政策讲解</w:t>
            </w:r>
          </w:p>
          <w:p>
            <w:pPr>
              <w:pStyle w:val="TableText"/>
              <w:ind w:left="1330"/>
              <w:spacing w:before="223" w:line="226" w:lineRule="auto"/>
              <w:rPr>
                <w:sz w:val="18"/>
                <w:szCs w:val="18"/>
              </w:rPr>
            </w:pPr>
            <w:r>
              <w:rPr>
                <w:sz w:val="18"/>
                <w:szCs w:val="18"/>
                <w:color w:val="595959"/>
                <w:spacing w:val="-2"/>
              </w:rPr>
              <w:t>面试指导与训练</w:t>
            </w:r>
          </w:p>
          <w:p>
            <w:pPr>
              <w:pStyle w:val="TableText"/>
              <w:ind w:left="967"/>
              <w:spacing w:before="224" w:line="226" w:lineRule="auto"/>
              <w:rPr>
                <w:sz w:val="18"/>
                <w:szCs w:val="18"/>
              </w:rPr>
            </w:pPr>
            <w:r>
              <w:rPr>
                <w:sz w:val="18"/>
                <w:szCs w:val="18"/>
                <w:color w:val="595959"/>
                <w:spacing w:val="-1"/>
              </w:rPr>
              <w:t>就业信息提供与发布</w:t>
            </w:r>
          </w:p>
          <w:p>
            <w:pPr>
              <w:pStyle w:val="TableText"/>
              <w:ind w:left="1081"/>
              <w:spacing w:before="223" w:line="226" w:lineRule="auto"/>
              <w:rPr>
                <w:sz w:val="18"/>
                <w:szCs w:val="18"/>
              </w:rPr>
            </w:pPr>
            <w:r>
              <w:rPr>
                <w:sz w:val="18"/>
                <w:szCs w:val="18"/>
                <w:color w:val="595959"/>
                <w:spacing w:val="-1"/>
              </w:rPr>
              <w:t>就业/创业技能培训</w:t>
            </w:r>
          </w:p>
          <w:p>
            <w:pPr>
              <w:pStyle w:val="TableText"/>
              <w:ind w:left="1147"/>
              <w:spacing w:before="224" w:line="226" w:lineRule="auto"/>
              <w:rPr>
                <w:sz w:val="18"/>
                <w:szCs w:val="18"/>
              </w:rPr>
            </w:pPr>
            <w:r>
              <w:rPr>
                <w:sz w:val="18"/>
                <w:szCs w:val="18"/>
                <w:color w:val="595959"/>
                <w:spacing w:val="-1"/>
              </w:rPr>
              <w:t>职业生涯规划指导</w:t>
            </w:r>
          </w:p>
          <w:p>
            <w:pPr>
              <w:pStyle w:val="TableText"/>
              <w:ind w:left="1080"/>
              <w:spacing w:before="223" w:line="226" w:lineRule="auto"/>
              <w:rPr>
                <w:sz w:val="18"/>
                <w:szCs w:val="18"/>
              </w:rPr>
            </w:pPr>
            <w:r>
              <w:rPr>
                <w:sz w:val="18"/>
                <w:szCs w:val="18"/>
                <w:color w:val="595959"/>
                <w:spacing w:val="-1"/>
              </w:rPr>
              <w:t>职业选择咨询/辅导</w:t>
            </w:r>
          </w:p>
          <w:p>
            <w:pPr>
              <w:pStyle w:val="TableText"/>
              <w:ind w:left="1517"/>
              <w:spacing w:before="224" w:line="226" w:lineRule="auto"/>
              <w:rPr>
                <w:sz w:val="18"/>
                <w:szCs w:val="18"/>
              </w:rPr>
            </w:pPr>
            <w:r>
              <w:rPr>
                <w:sz w:val="18"/>
                <w:szCs w:val="18"/>
                <w:color w:val="595959"/>
                <w:spacing w:val="-3"/>
              </w:rPr>
              <w:t>求职心理调适</w:t>
            </w:r>
          </w:p>
          <w:p>
            <w:pPr>
              <w:pStyle w:val="TableText"/>
              <w:ind w:left="1145"/>
              <w:spacing w:before="224" w:line="226" w:lineRule="auto"/>
              <w:rPr>
                <w:sz w:val="18"/>
                <w:szCs w:val="18"/>
              </w:rPr>
            </w:pPr>
            <w:r>
              <w:rPr>
                <w:sz w:val="18"/>
                <w:szCs w:val="18"/>
                <w:color w:val="595959"/>
                <w:spacing w:val="-1"/>
              </w:rPr>
              <w:t>入职前适应性培训</w:t>
            </w:r>
          </w:p>
          <w:p>
            <w:pPr>
              <w:pStyle w:val="TableText"/>
              <w:ind w:left="1870"/>
              <w:spacing w:before="224" w:line="225" w:lineRule="auto"/>
              <w:rPr>
                <w:sz w:val="18"/>
                <w:szCs w:val="18"/>
              </w:rPr>
            </w:pPr>
            <w:r>
              <w:rPr>
                <w:sz w:val="18"/>
                <w:szCs w:val="18"/>
                <w:color w:val="595959"/>
                <w:spacing w:val="-2"/>
              </w:rPr>
              <w:t>升学指导</w:t>
            </w:r>
          </w:p>
          <w:p>
            <w:pPr>
              <w:pStyle w:val="TableText"/>
              <w:ind w:left="1147"/>
              <w:spacing w:before="224" w:line="225" w:lineRule="auto"/>
              <w:rPr>
                <w:sz w:val="18"/>
                <w:szCs w:val="18"/>
              </w:rPr>
            </w:pPr>
            <w:r>
              <w:rPr>
                <w:sz w:val="18"/>
                <w:szCs w:val="18"/>
                <w:color w:val="595959"/>
                <w:spacing w:val="-1"/>
              </w:rPr>
              <w:t>各类公招指导培训</w:t>
            </w:r>
          </w:p>
          <w:p>
            <w:pPr>
              <w:pStyle w:val="TableText"/>
              <w:ind w:left="1147"/>
              <w:spacing w:before="226" w:line="225" w:lineRule="auto"/>
              <w:rPr>
                <w:sz w:val="18"/>
                <w:szCs w:val="18"/>
              </w:rPr>
            </w:pPr>
            <w:r>
              <w:rPr>
                <w:sz w:val="18"/>
                <w:szCs w:val="18"/>
                <w:color w:val="595959"/>
                <w:spacing w:val="-1"/>
              </w:rPr>
              <w:t>创业课程内容优化</w:t>
            </w:r>
          </w:p>
          <w:p>
            <w:pPr>
              <w:pStyle w:val="TableText"/>
              <w:ind w:left="1881"/>
              <w:spacing w:before="225" w:line="225" w:lineRule="auto"/>
              <w:rPr>
                <w:sz w:val="18"/>
                <w:szCs w:val="18"/>
              </w:rPr>
            </w:pPr>
            <w:r>
              <w:rPr>
                <w:sz w:val="18"/>
                <w:szCs w:val="18"/>
                <w:color w:val="595959"/>
                <w:spacing w:val="-4"/>
              </w:rPr>
              <w:t>留学指导</w:t>
            </w:r>
          </w:p>
        </w:tc>
        <w:tc>
          <w:tcPr>
            <w:tcW w:w="4587" w:type="dxa"/>
            <w:vAlign w:val="top"/>
            <w:tcBorders>
              <w:left w:val="nil"/>
            </w:tcBorders>
          </w:tcPr>
          <w:p>
            <w:pPr>
              <w:spacing w:line="342" w:lineRule="auto"/>
              <w:rPr>
                <w:rFonts w:ascii="Arial"/>
                <w:sz w:val="21"/>
              </w:rPr>
            </w:pPr>
            <w:r/>
          </w:p>
          <w:p>
            <w:pPr>
              <w:pStyle w:val="TableText"/>
              <w:ind w:left="4026"/>
              <w:spacing w:before="61" w:line="249" w:lineRule="exact"/>
              <w:rPr>
                <w:sz w:val="18"/>
                <w:szCs w:val="18"/>
              </w:rPr>
            </w:pPr>
            <w:r>
              <w:rPr>
                <w:sz w:val="18"/>
                <w:szCs w:val="18"/>
                <w:color w:val="404040"/>
                <w:spacing w:val="-2"/>
                <w:position w:val="2"/>
              </w:rPr>
              <w:t>27.57%</w:t>
            </w:r>
          </w:p>
          <w:p>
            <w:pPr>
              <w:pStyle w:val="TableText"/>
              <w:ind w:left="3624"/>
              <w:spacing w:before="204" w:line="249" w:lineRule="exact"/>
              <w:rPr>
                <w:sz w:val="18"/>
                <w:szCs w:val="18"/>
              </w:rPr>
            </w:pPr>
            <w:r>
              <w:rPr>
                <w:sz w:val="18"/>
                <w:szCs w:val="18"/>
                <w:color w:val="404040"/>
                <w:spacing w:val="-2"/>
                <w:position w:val="2"/>
              </w:rPr>
              <w:t>24.52%</w:t>
            </w:r>
          </w:p>
          <w:p>
            <w:pPr>
              <w:pStyle w:val="TableText"/>
              <w:ind w:left="3508"/>
              <w:spacing w:before="204" w:line="249" w:lineRule="exact"/>
              <w:rPr>
                <w:sz w:val="18"/>
                <w:szCs w:val="18"/>
              </w:rPr>
            </w:pPr>
            <w:r>
              <w:rPr>
                <w:sz w:val="18"/>
                <w:szCs w:val="18"/>
                <w:color w:val="404040"/>
                <w:spacing w:val="-2"/>
                <w:position w:val="2"/>
              </w:rPr>
              <w:t>23.76%</w:t>
            </w:r>
          </w:p>
          <w:p>
            <w:pPr>
              <w:pStyle w:val="TableText"/>
              <w:ind w:left="3479"/>
              <w:spacing w:before="204" w:line="249" w:lineRule="exact"/>
              <w:rPr>
                <w:sz w:val="18"/>
                <w:szCs w:val="18"/>
              </w:rPr>
            </w:pPr>
            <w:r>
              <w:rPr>
                <w:sz w:val="18"/>
                <w:szCs w:val="18"/>
                <w:color w:val="404040"/>
                <w:spacing w:val="-2"/>
                <w:position w:val="2"/>
              </w:rPr>
              <w:t>23.57%</w:t>
            </w:r>
          </w:p>
          <w:p>
            <w:pPr>
              <w:pStyle w:val="TableText"/>
              <w:ind w:left="3159"/>
              <w:spacing w:before="204" w:line="249" w:lineRule="exact"/>
              <w:rPr>
                <w:sz w:val="18"/>
                <w:szCs w:val="18"/>
              </w:rPr>
            </w:pPr>
            <w:r>
              <w:rPr>
                <w:sz w:val="18"/>
                <w:szCs w:val="18"/>
                <w:color w:val="404040"/>
                <w:spacing w:val="-2"/>
                <w:position w:val="2"/>
              </w:rPr>
              <w:t>21.48%</w:t>
            </w:r>
          </w:p>
          <w:p>
            <w:pPr>
              <w:pStyle w:val="TableText"/>
              <w:ind w:left="3159"/>
              <w:spacing w:before="204" w:line="249" w:lineRule="exact"/>
              <w:rPr>
                <w:sz w:val="18"/>
                <w:szCs w:val="18"/>
              </w:rPr>
            </w:pPr>
            <w:r>
              <w:rPr>
                <w:sz w:val="18"/>
                <w:szCs w:val="18"/>
                <w:color w:val="404040"/>
                <w:spacing w:val="-2"/>
                <w:position w:val="2"/>
              </w:rPr>
              <w:t>21.48%</w:t>
            </w:r>
          </w:p>
          <w:p>
            <w:pPr>
              <w:pStyle w:val="TableText"/>
              <w:ind w:left="2610"/>
              <w:spacing w:before="205" w:line="249" w:lineRule="exact"/>
              <w:rPr>
                <w:sz w:val="18"/>
                <w:szCs w:val="18"/>
              </w:rPr>
            </w:pPr>
            <w:r>
              <w:rPr>
                <w:sz w:val="18"/>
                <w:szCs w:val="18"/>
                <w:color w:val="404040"/>
                <w:spacing w:val="-2"/>
                <w:position w:val="2"/>
              </w:rPr>
              <w:t>17.87%</w:t>
            </w:r>
          </w:p>
          <w:p>
            <w:pPr>
              <w:pStyle w:val="TableText"/>
              <w:ind w:left="2261"/>
              <w:spacing w:before="205" w:line="248" w:lineRule="exact"/>
              <w:rPr>
                <w:sz w:val="18"/>
                <w:szCs w:val="18"/>
              </w:rPr>
            </w:pPr>
            <w:r>
              <w:rPr>
                <w:sz w:val="18"/>
                <w:szCs w:val="18"/>
                <w:color w:val="404040"/>
                <w:spacing w:val="-2"/>
                <w:position w:val="2"/>
              </w:rPr>
              <w:t>15.59%</w:t>
            </w:r>
          </w:p>
          <w:p>
            <w:pPr>
              <w:pStyle w:val="TableText"/>
              <w:ind w:left="1122"/>
              <w:spacing w:before="205" w:line="249" w:lineRule="exact"/>
              <w:rPr>
                <w:sz w:val="18"/>
                <w:szCs w:val="18"/>
              </w:rPr>
            </w:pPr>
            <w:r>
              <w:rPr>
                <w:sz w:val="18"/>
                <w:szCs w:val="18"/>
                <w:color w:val="404040"/>
                <w:spacing w:val="-2"/>
                <w:position w:val="2"/>
              </w:rPr>
              <w:t>8.17%</w:t>
            </w:r>
          </w:p>
          <w:p>
            <w:pPr>
              <w:pStyle w:val="TableText"/>
              <w:ind w:left="833"/>
              <w:spacing w:before="205" w:line="249" w:lineRule="exact"/>
              <w:rPr>
                <w:sz w:val="18"/>
                <w:szCs w:val="18"/>
              </w:rPr>
            </w:pPr>
            <w:r>
              <w:rPr>
                <w:sz w:val="18"/>
                <w:szCs w:val="18"/>
                <w:color w:val="404040"/>
                <w:spacing w:val="-2"/>
                <w:position w:val="2"/>
              </w:rPr>
              <w:t>6.27%</w:t>
            </w:r>
          </w:p>
          <w:p>
            <w:pPr>
              <w:pStyle w:val="TableText"/>
              <w:ind w:left="480"/>
              <w:spacing w:before="204" w:line="249" w:lineRule="exact"/>
              <w:rPr>
                <w:sz w:val="18"/>
                <w:szCs w:val="18"/>
              </w:rPr>
            </w:pPr>
            <w:r>
              <w:rPr>
                <w:sz w:val="18"/>
                <w:szCs w:val="18"/>
                <w:color w:val="404040"/>
                <w:spacing w:val="-2"/>
                <w:position w:val="2"/>
              </w:rPr>
              <w:t>3.99%</w:t>
            </w:r>
          </w:p>
          <w:p>
            <w:pPr>
              <w:pStyle w:val="TableText"/>
              <w:ind w:left="393"/>
              <w:spacing w:before="205" w:line="249" w:lineRule="exact"/>
              <w:rPr>
                <w:sz w:val="18"/>
                <w:szCs w:val="18"/>
              </w:rPr>
            </w:pPr>
            <w:r>
              <w:rPr>
                <w:sz w:val="18"/>
                <w:szCs w:val="18"/>
                <w:color w:val="404040"/>
                <w:spacing w:val="-2"/>
                <w:position w:val="2"/>
              </w:rPr>
              <w:t>3.42%</w:t>
            </w:r>
          </w:p>
        </w:tc>
      </w:tr>
    </w:tbl>
    <w:p>
      <w:pPr>
        <w:pStyle w:val="BodyText"/>
        <w:ind w:left="3293"/>
        <w:spacing w:before="239" w:line="228" w:lineRule="auto"/>
        <w:rPr>
          <w:sz w:val="19"/>
          <w:szCs w:val="19"/>
        </w:rPr>
      </w:pPr>
      <w:r>
        <w:rPr>
          <w:sz w:val="19"/>
          <w:szCs w:val="19"/>
          <w:b/>
          <w:bCs/>
          <w:color w:val="082E78"/>
          <w:spacing w:val="6"/>
        </w:rPr>
        <w:t>图</w:t>
      </w:r>
      <w:r>
        <w:rPr>
          <w:sz w:val="19"/>
          <w:szCs w:val="19"/>
          <w:color w:val="082E78"/>
          <w:spacing w:val="-32"/>
        </w:rPr>
        <w:t xml:space="preserve"> </w:t>
      </w:r>
      <w:r>
        <w:rPr>
          <w:sz w:val="19"/>
          <w:szCs w:val="19"/>
          <w:b/>
          <w:bCs/>
          <w:color w:val="082E78"/>
          <w:spacing w:val="6"/>
        </w:rPr>
        <w:t>6-10</w:t>
      </w:r>
      <w:r>
        <w:rPr>
          <w:sz w:val="19"/>
          <w:szCs w:val="19"/>
          <w:color w:val="082E78"/>
          <w:spacing w:val="6"/>
        </w:rPr>
        <w:t xml:space="preserve">  </w:t>
      </w:r>
      <w:r>
        <w:rPr>
          <w:sz w:val="19"/>
          <w:szCs w:val="19"/>
          <w:b/>
          <w:bCs/>
          <w:color w:val="082E78"/>
          <w:spacing w:val="6"/>
        </w:rPr>
        <w:t>毕业生对母校就业创业服务工作的</w:t>
      </w:r>
      <w:r>
        <w:rPr>
          <w:sz w:val="19"/>
          <w:szCs w:val="19"/>
          <w:b/>
          <w:bCs/>
          <w:color w:val="082E78"/>
          <w:spacing w:val="5"/>
        </w:rPr>
        <w:t>反馈</w:t>
      </w:r>
    </w:p>
    <w:p>
      <w:pPr>
        <w:spacing w:line="257" w:lineRule="auto"/>
        <w:rPr>
          <w:rFonts w:ascii="Arial"/>
          <w:sz w:val="21"/>
        </w:rPr>
      </w:pPr>
      <w:r/>
    </w:p>
    <w:p>
      <w:pPr>
        <w:ind w:left="1277"/>
        <w:spacing w:before="91" w:line="219" w:lineRule="auto"/>
        <w:outlineLvl w:val="2"/>
        <w:rPr>
          <w:rFonts w:ascii="SimHei" w:hAnsi="SimHei" w:eastAsia="SimHei" w:cs="SimHei"/>
          <w:sz w:val="28"/>
          <w:szCs w:val="28"/>
        </w:rPr>
      </w:pPr>
      <w:bookmarkStart w:name="bookmark122" w:id="176"/>
      <w:bookmarkEnd w:id="176"/>
      <w:r>
        <w:rPr>
          <w:rFonts w:ascii="SimHei" w:hAnsi="SimHei" w:eastAsia="SimHei" w:cs="SimHei"/>
          <w:sz w:val="28"/>
          <w:szCs w:val="28"/>
          <w:color w:val="082E78"/>
          <w:spacing w:val="-4"/>
        </w:rPr>
        <w:t>（三）对就业平台建设建议</w:t>
      </w:r>
    </w:p>
    <w:p>
      <w:pPr>
        <w:spacing w:line="310" w:lineRule="auto"/>
        <w:rPr>
          <w:rFonts w:ascii="Arial"/>
          <w:sz w:val="21"/>
        </w:rPr>
      </w:pPr>
      <w:r/>
    </w:p>
    <w:p>
      <w:pPr>
        <w:pStyle w:val="BodyText"/>
        <w:ind w:left="1257" w:right="1280" w:firstLine="480"/>
        <w:spacing w:before="78" w:line="362" w:lineRule="auto"/>
        <w:rPr>
          <w:sz w:val="24"/>
          <w:szCs w:val="24"/>
        </w:rPr>
      </w:pPr>
      <w:r>
        <w:rPr>
          <w:sz w:val="24"/>
          <w:szCs w:val="24"/>
          <w:spacing w:val="-11"/>
        </w:rPr>
        <w:t>调查显示，在使用学校所推荐就业平台的过程中，毕业生对“</w:t>
      </w:r>
      <w:r>
        <w:rPr>
          <w:sz w:val="24"/>
          <w:szCs w:val="24"/>
          <w:spacing w:val="-12"/>
        </w:rPr>
        <w:t>岗位推荐精准、</w:t>
      </w:r>
      <w:r>
        <w:rPr>
          <w:sz w:val="24"/>
          <w:szCs w:val="24"/>
          <w:spacing w:val="-1"/>
        </w:rPr>
        <w:t>质量可靠性”“简历投递有效性”和“职位推荐</w:t>
      </w:r>
      <w:r>
        <w:rPr>
          <w:sz w:val="24"/>
          <w:szCs w:val="24"/>
          <w:spacing w:val="-2"/>
        </w:rPr>
        <w:t>相关性”的好评处在前列。</w:t>
      </w:r>
    </w:p>
    <w:p>
      <w:pPr>
        <w:spacing w:line="38" w:lineRule="exact"/>
        <w:rPr/>
      </w:pPr>
      <w:r/>
    </w:p>
    <w:tbl>
      <w:tblPr>
        <w:tblStyle w:val="TableNormal"/>
        <w:tblW w:w="7179" w:type="dxa"/>
        <w:tblInd w:w="179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947"/>
        <w:gridCol w:w="3232"/>
      </w:tblGrid>
      <w:tr>
        <w:trPr>
          <w:trHeight w:val="4312" w:hRule="atLeast"/>
        </w:trPr>
        <w:tc>
          <w:tcPr>
            <w:tcW w:w="3947" w:type="dxa"/>
            <w:vAlign w:val="top"/>
            <w:tcBorders>
              <w:right w:val="nil"/>
            </w:tcBorders>
          </w:tcPr>
          <w:p>
            <w:pPr>
              <w:spacing w:line="247" w:lineRule="auto"/>
              <w:rPr>
                <w:rFonts w:ascii="Arial"/>
                <w:sz w:val="21"/>
              </w:rPr>
            </w:pPr>
            <w:r/>
          </w:p>
          <w:p>
            <w:pPr>
              <w:spacing w:line="247" w:lineRule="auto"/>
              <w:rPr>
                <w:rFonts w:ascii="Arial"/>
                <w:sz w:val="21"/>
              </w:rPr>
            </w:pPr>
            <w:r/>
          </w:p>
          <w:p>
            <w:pPr>
              <w:pStyle w:val="TableText"/>
              <w:ind w:left="1138"/>
              <w:spacing w:before="61" w:line="224" w:lineRule="auto"/>
              <w:rPr>
                <w:sz w:val="18"/>
                <w:szCs w:val="18"/>
              </w:rPr>
            </w:pPr>
            <w:r>
              <w:drawing>
                <wp:anchor distT="0" distB="0" distL="0" distR="0" simplePos="0" relativeHeight="252382208" behindDoc="1" locked="0" layoutInCell="1" allowOverlap="1">
                  <wp:simplePos x="0" y="0"/>
                  <wp:positionH relativeFrom="column">
                    <wp:posOffset>-4762</wp:posOffset>
                  </wp:positionH>
                  <wp:positionV relativeFrom="paragraph">
                    <wp:posOffset>-320282</wp:posOffset>
                  </wp:positionV>
                  <wp:extent cx="4559300" cy="2748279"/>
                  <wp:effectExtent l="0" t="0" r="0" b="0"/>
                  <wp:wrapNone/>
                  <wp:docPr id="456" name="IM 456"/>
                  <wp:cNvGraphicFramePr/>
                  <a:graphic>
                    <a:graphicData uri="http://schemas.openxmlformats.org/drawingml/2006/picture">
                      <pic:pic>
                        <pic:nvPicPr>
                          <pic:cNvPr id="456" name="IM 456"/>
                          <pic:cNvPicPr/>
                        </pic:nvPicPr>
                        <pic:blipFill>
                          <a:blip r:embed="rId223"/>
                          <a:stretch>
                            <a:fillRect/>
                          </a:stretch>
                        </pic:blipFill>
                        <pic:spPr>
                          <a:xfrm rot="0">
                            <a:off x="0" y="0"/>
                            <a:ext cx="4559300" cy="2748279"/>
                          </a:xfrm>
                          <a:prstGeom prst="rect">
                            <a:avLst/>
                          </a:prstGeom>
                        </pic:spPr>
                      </pic:pic>
                    </a:graphicData>
                  </a:graphic>
                </wp:anchor>
              </w:drawing>
            </w:r>
            <w:r>
              <w:rPr>
                <w:sz w:val="18"/>
                <w:szCs w:val="18"/>
                <w:color w:val="595959"/>
                <w:spacing w:val="-2"/>
              </w:rPr>
              <w:t>岗位推荐精准、质量可靠性</w:t>
            </w:r>
          </w:p>
          <w:p>
            <w:pPr>
              <w:pStyle w:val="TableText"/>
              <w:ind w:left="2022"/>
              <w:spacing w:before="291" w:line="225" w:lineRule="auto"/>
              <w:rPr>
                <w:sz w:val="18"/>
                <w:szCs w:val="18"/>
              </w:rPr>
            </w:pPr>
            <w:r>
              <w:rPr>
                <w:sz w:val="18"/>
                <w:szCs w:val="18"/>
                <w:color w:val="595959"/>
                <w:spacing w:val="-2"/>
              </w:rPr>
              <w:t>简历投递有效性</w:t>
            </w:r>
          </w:p>
          <w:p>
            <w:pPr>
              <w:pStyle w:val="TableText"/>
              <w:ind w:left="2021"/>
              <w:spacing w:before="291" w:line="225" w:lineRule="auto"/>
              <w:rPr>
                <w:sz w:val="18"/>
                <w:szCs w:val="18"/>
              </w:rPr>
            </w:pPr>
            <w:r>
              <w:rPr>
                <w:sz w:val="18"/>
                <w:szCs w:val="18"/>
                <w:color w:val="595959"/>
                <w:spacing w:val="-1"/>
              </w:rPr>
              <w:t>职位推荐相关性</w:t>
            </w:r>
          </w:p>
          <w:p>
            <w:pPr>
              <w:pStyle w:val="TableText"/>
              <w:ind w:left="2021"/>
              <w:spacing w:before="291" w:line="225" w:lineRule="auto"/>
              <w:rPr>
                <w:sz w:val="18"/>
                <w:szCs w:val="18"/>
              </w:rPr>
            </w:pPr>
            <w:r>
              <w:rPr>
                <w:sz w:val="18"/>
                <w:szCs w:val="18"/>
                <w:color w:val="595959"/>
                <w:spacing w:val="-1"/>
              </w:rPr>
              <w:t>职位搜索便捷性</w:t>
            </w:r>
          </w:p>
          <w:p>
            <w:pPr>
              <w:pStyle w:val="TableText"/>
              <w:ind w:left="756"/>
              <w:spacing w:before="291" w:line="226" w:lineRule="auto"/>
              <w:rPr>
                <w:sz w:val="18"/>
                <w:szCs w:val="18"/>
              </w:rPr>
            </w:pPr>
            <w:r>
              <w:rPr>
                <w:sz w:val="18"/>
                <w:szCs w:val="18"/>
                <w:color w:val="595959"/>
                <w:spacing w:val="-1"/>
              </w:rPr>
              <w:t>企业官方合作，平台具有权威性</w:t>
            </w:r>
          </w:p>
          <w:p>
            <w:pPr>
              <w:pStyle w:val="TableText"/>
              <w:ind w:left="1858"/>
              <w:spacing w:before="290" w:line="225" w:lineRule="auto"/>
              <w:rPr>
                <w:sz w:val="18"/>
                <w:szCs w:val="18"/>
              </w:rPr>
            </w:pPr>
            <w:r>
              <w:rPr>
                <w:sz w:val="18"/>
                <w:szCs w:val="18"/>
                <w:color w:val="595959"/>
                <w:spacing w:val="-3"/>
              </w:rPr>
              <w:t>岗位多且覆盖面广</w:t>
            </w:r>
          </w:p>
          <w:p>
            <w:pPr>
              <w:pStyle w:val="TableText"/>
              <w:ind w:left="2018"/>
              <w:spacing w:before="291" w:line="227" w:lineRule="auto"/>
              <w:rPr>
                <w:sz w:val="18"/>
                <w:szCs w:val="18"/>
              </w:rPr>
            </w:pPr>
            <w:r>
              <w:rPr>
                <w:sz w:val="18"/>
                <w:szCs w:val="18"/>
                <w:color w:val="595959"/>
                <w:spacing w:val="-1"/>
              </w:rPr>
              <w:t>企业回应及时性</w:t>
            </w:r>
          </w:p>
        </w:tc>
        <w:tc>
          <w:tcPr>
            <w:tcW w:w="3232" w:type="dxa"/>
            <w:vAlign w:val="top"/>
            <w:tcBorders>
              <w:left w:val="nil"/>
            </w:tcBorders>
          </w:tcPr>
          <w:p>
            <w:pPr>
              <w:spacing w:line="248" w:lineRule="auto"/>
              <w:rPr>
                <w:rFonts w:ascii="Arial"/>
                <w:sz w:val="21"/>
              </w:rPr>
            </w:pPr>
            <w:r/>
          </w:p>
          <w:p>
            <w:pPr>
              <w:spacing w:line="248" w:lineRule="auto"/>
              <w:rPr>
                <w:rFonts w:ascii="Arial"/>
                <w:sz w:val="21"/>
              </w:rPr>
            </w:pPr>
            <w:r/>
          </w:p>
          <w:p>
            <w:pPr>
              <w:pStyle w:val="TableText"/>
              <w:ind w:left="2139"/>
              <w:spacing w:before="61" w:line="248" w:lineRule="exact"/>
              <w:rPr>
                <w:sz w:val="18"/>
                <w:szCs w:val="18"/>
              </w:rPr>
            </w:pPr>
            <w:r>
              <w:rPr>
                <w:sz w:val="18"/>
                <w:szCs w:val="18"/>
                <w:color w:val="404040"/>
                <w:spacing w:val="-1"/>
                <w:position w:val="2"/>
              </w:rPr>
              <w:t>43.35%</w:t>
            </w:r>
          </w:p>
          <w:p>
            <w:pPr>
              <w:pStyle w:val="TableText"/>
              <w:ind w:left="1709" w:right="777" w:firstLine="233"/>
              <w:spacing w:before="270" w:line="512" w:lineRule="auto"/>
              <w:rPr>
                <w:sz w:val="18"/>
                <w:szCs w:val="18"/>
              </w:rPr>
            </w:pPr>
            <w:r>
              <w:rPr>
                <w:sz w:val="18"/>
                <w:szCs w:val="18"/>
                <w:color w:val="404040"/>
                <w:spacing w:val="-1"/>
              </w:rPr>
              <w:t>39.92%</w:t>
            </w:r>
            <w:r>
              <w:rPr>
                <w:sz w:val="18"/>
                <w:szCs w:val="18"/>
                <w:color w:val="404040"/>
              </w:rPr>
              <w:t xml:space="preserve"> </w:t>
            </w:r>
            <w:r>
              <w:rPr>
                <w:sz w:val="18"/>
                <w:szCs w:val="18"/>
                <w:color w:val="404040"/>
                <w:spacing w:val="-1"/>
              </w:rPr>
              <w:t>35.93%</w:t>
            </w:r>
          </w:p>
          <w:p>
            <w:pPr>
              <w:pStyle w:val="TableText"/>
              <w:ind w:left="1276"/>
              <w:spacing w:line="248" w:lineRule="exact"/>
              <w:rPr>
                <w:sz w:val="18"/>
                <w:szCs w:val="18"/>
              </w:rPr>
            </w:pPr>
            <w:r>
              <w:rPr>
                <w:sz w:val="18"/>
                <w:szCs w:val="18"/>
                <w:color w:val="404040"/>
                <w:spacing w:val="-2"/>
                <w:position w:val="2"/>
              </w:rPr>
              <w:t>28.52%</w:t>
            </w:r>
          </w:p>
          <w:p>
            <w:pPr>
              <w:pStyle w:val="TableText"/>
              <w:ind w:left="1265"/>
              <w:spacing w:before="271" w:line="248" w:lineRule="exact"/>
              <w:rPr>
                <w:sz w:val="18"/>
                <w:szCs w:val="18"/>
              </w:rPr>
            </w:pPr>
            <w:r>
              <w:rPr>
                <w:sz w:val="18"/>
                <w:szCs w:val="18"/>
                <w:color w:val="404040"/>
                <w:spacing w:val="-2"/>
                <w:position w:val="2"/>
              </w:rPr>
              <w:t>28.33%</w:t>
            </w:r>
          </w:p>
          <w:p>
            <w:pPr>
              <w:pStyle w:val="TableText"/>
              <w:ind w:left="756"/>
              <w:spacing w:before="271" w:line="249" w:lineRule="exact"/>
              <w:rPr>
                <w:sz w:val="18"/>
                <w:szCs w:val="18"/>
              </w:rPr>
            </w:pPr>
            <w:r>
              <w:rPr>
                <w:sz w:val="18"/>
                <w:szCs w:val="18"/>
                <w:color w:val="404040"/>
                <w:spacing w:val="-2"/>
                <w:position w:val="2"/>
              </w:rPr>
              <w:t>19.58%</w:t>
            </w:r>
          </w:p>
          <w:p>
            <w:pPr>
              <w:pStyle w:val="TableText"/>
              <w:ind w:left="666"/>
              <w:spacing w:before="271" w:line="249" w:lineRule="exact"/>
              <w:rPr>
                <w:sz w:val="18"/>
                <w:szCs w:val="18"/>
              </w:rPr>
            </w:pPr>
            <w:r>
              <w:rPr>
                <w:sz w:val="18"/>
                <w:szCs w:val="18"/>
                <w:color w:val="404040"/>
                <w:spacing w:val="-2"/>
                <w:position w:val="2"/>
              </w:rPr>
              <w:t>18.06%</w:t>
            </w:r>
          </w:p>
        </w:tc>
      </w:tr>
    </w:tbl>
    <w:p>
      <w:pPr>
        <w:pStyle w:val="BodyText"/>
        <w:ind w:left="3394"/>
        <w:spacing w:before="120" w:line="228"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6-11</w:t>
      </w:r>
      <w:r>
        <w:rPr>
          <w:sz w:val="19"/>
          <w:szCs w:val="19"/>
          <w:color w:val="082E78"/>
          <w:spacing w:val="5"/>
        </w:rPr>
        <w:t xml:space="preserve">  </w:t>
      </w:r>
      <w:r>
        <w:rPr>
          <w:sz w:val="19"/>
          <w:szCs w:val="19"/>
          <w:b/>
          <w:bCs/>
          <w:color w:val="082E78"/>
          <w:spacing w:val="5"/>
        </w:rPr>
        <w:t>毕业生对就业平台使用需求满足体验</w:t>
      </w:r>
    </w:p>
    <w:p>
      <w:pPr>
        <w:spacing w:line="228" w:lineRule="auto"/>
        <w:sectPr>
          <w:footerReference w:type="default" r:id="rId221"/>
          <w:pgSz w:w="11907" w:h="16839"/>
          <w:pgMar w:top="1348" w:right="553" w:bottom="1324" w:left="553" w:header="794" w:footer="325" w:gutter="0"/>
        </w:sectPr>
        <w:rPr>
          <w:sz w:val="19"/>
          <w:szCs w:val="19"/>
        </w:rPr>
      </w:pPr>
    </w:p>
    <w:p>
      <w:pPr>
        <w:pStyle w:val="BodyText"/>
        <w:ind w:left="1283" w:right="1248" w:firstLine="450"/>
        <w:spacing w:before="207" w:line="362" w:lineRule="auto"/>
        <w:rPr>
          <w:sz w:val="24"/>
          <w:szCs w:val="24"/>
        </w:rPr>
      </w:pPr>
      <w:r>
        <w:rPr>
          <w:sz w:val="24"/>
          <w:szCs w:val="24"/>
          <w:spacing w:val="-3"/>
        </w:rPr>
        <w:t>进一步来看，毕业生认为学校所推荐就业平台的现存问题主要</w:t>
      </w:r>
      <w:r>
        <w:rPr>
          <w:sz w:val="24"/>
          <w:szCs w:val="24"/>
          <w:spacing w:val="-4"/>
        </w:rPr>
        <w:t>表现为“界面</w:t>
      </w:r>
      <w:r>
        <w:rPr>
          <w:sz w:val="24"/>
          <w:szCs w:val="24"/>
          <w:spacing w:val="-4"/>
        </w:rPr>
        <w:t>问题”“搜索引擎问题”和“资源缺乏问题”。</w:t>
      </w:r>
    </w:p>
    <w:p>
      <w:pPr>
        <w:spacing w:line="164" w:lineRule="exact"/>
        <w:rPr/>
      </w:pPr>
      <w:r/>
    </w:p>
    <w:tbl>
      <w:tblPr>
        <w:tblStyle w:val="TableNormal"/>
        <w:tblW w:w="7020" w:type="dxa"/>
        <w:tblInd w:w="1889"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2591"/>
        <w:gridCol w:w="2112"/>
        <w:gridCol w:w="2317"/>
      </w:tblGrid>
      <w:tr>
        <w:trPr>
          <w:trHeight w:val="2674" w:hRule="atLeast"/>
        </w:trPr>
        <w:tc>
          <w:tcPr>
            <w:tcW w:w="2591" w:type="dxa"/>
            <w:vAlign w:val="top"/>
            <w:vMerge w:val="restart"/>
            <w:tcBorders>
              <w:right w:val="nil"/>
              <w:bottom w:val="nil"/>
            </w:tcBorders>
          </w:tcPr>
          <w:p>
            <w:pPr>
              <w:spacing w:line="288" w:lineRule="auto"/>
              <w:rPr>
                <w:rFonts w:ascii="Arial"/>
                <w:sz w:val="21"/>
              </w:rPr>
            </w:pPr>
            <w:r/>
          </w:p>
          <w:p>
            <w:pPr>
              <w:spacing w:line="288" w:lineRule="auto"/>
              <w:rPr>
                <w:rFonts w:ascii="Arial"/>
                <w:sz w:val="21"/>
              </w:rPr>
            </w:pPr>
            <w:r/>
          </w:p>
          <w:p>
            <w:pPr>
              <w:pStyle w:val="TableText"/>
              <w:ind w:left="1651"/>
              <w:spacing w:before="61" w:line="226" w:lineRule="auto"/>
              <w:rPr>
                <w:sz w:val="18"/>
                <w:szCs w:val="18"/>
              </w:rPr>
            </w:pPr>
            <w:r>
              <w:drawing>
                <wp:anchor distT="0" distB="0" distL="0" distR="0" simplePos="0" relativeHeight="252394496" behindDoc="1" locked="0" layoutInCell="1" allowOverlap="1">
                  <wp:simplePos x="0" y="0"/>
                  <wp:positionH relativeFrom="column">
                    <wp:posOffset>-4762</wp:posOffset>
                  </wp:positionH>
                  <wp:positionV relativeFrom="paragraph">
                    <wp:posOffset>-372456</wp:posOffset>
                  </wp:positionV>
                  <wp:extent cx="4457700" cy="2392680"/>
                  <wp:effectExtent l="0" t="0" r="0" b="0"/>
                  <wp:wrapNone/>
                  <wp:docPr id="460" name="IM 460"/>
                  <wp:cNvGraphicFramePr/>
                  <a:graphic>
                    <a:graphicData uri="http://schemas.openxmlformats.org/drawingml/2006/picture">
                      <pic:pic>
                        <pic:nvPicPr>
                          <pic:cNvPr id="460" name="IM 460"/>
                          <pic:cNvPicPr/>
                        </pic:nvPicPr>
                        <pic:blipFill>
                          <a:blip r:embed="rId225"/>
                          <a:stretch>
                            <a:fillRect/>
                          </a:stretch>
                        </pic:blipFill>
                        <pic:spPr>
                          <a:xfrm rot="0">
                            <a:off x="0" y="0"/>
                            <a:ext cx="4457700" cy="2392680"/>
                          </a:xfrm>
                          <a:prstGeom prst="rect">
                            <a:avLst/>
                          </a:prstGeom>
                        </pic:spPr>
                      </pic:pic>
                    </a:graphicData>
                  </a:graphic>
                </wp:anchor>
              </w:drawing>
            </w:r>
            <w:r>
              <w:rPr>
                <w:sz w:val="18"/>
                <w:szCs w:val="18"/>
                <w:color w:val="595959"/>
                <w:spacing w:val="-2"/>
              </w:rPr>
              <w:t>界面问题</w:t>
            </w:r>
          </w:p>
          <w:p>
            <w:pPr>
              <w:spacing w:line="248" w:lineRule="auto"/>
              <w:rPr>
                <w:rFonts w:ascii="Arial"/>
                <w:sz w:val="21"/>
              </w:rPr>
            </w:pPr>
            <w:r/>
          </w:p>
          <w:p>
            <w:pPr>
              <w:spacing w:line="249" w:lineRule="auto"/>
              <w:rPr>
                <w:rFonts w:ascii="Arial"/>
                <w:sz w:val="21"/>
              </w:rPr>
            </w:pPr>
            <w:r/>
          </w:p>
          <w:p>
            <w:pPr>
              <w:pStyle w:val="TableText"/>
              <w:ind w:left="1291"/>
              <w:spacing w:before="61" w:line="225" w:lineRule="auto"/>
              <w:rPr>
                <w:sz w:val="18"/>
                <w:szCs w:val="18"/>
              </w:rPr>
            </w:pPr>
            <w:r>
              <w:rPr>
                <w:sz w:val="18"/>
                <w:szCs w:val="18"/>
                <w:color w:val="595959"/>
                <w:spacing w:val="-1"/>
              </w:rPr>
              <w:t>搜索引擎问题</w:t>
            </w:r>
          </w:p>
          <w:p>
            <w:pPr>
              <w:spacing w:line="249" w:lineRule="auto"/>
              <w:rPr>
                <w:rFonts w:ascii="Arial"/>
                <w:sz w:val="21"/>
              </w:rPr>
            </w:pPr>
            <w:r/>
          </w:p>
          <w:p>
            <w:pPr>
              <w:spacing w:line="250" w:lineRule="auto"/>
              <w:rPr>
                <w:rFonts w:ascii="Arial"/>
                <w:sz w:val="21"/>
              </w:rPr>
            </w:pPr>
            <w:r/>
          </w:p>
          <w:p>
            <w:pPr>
              <w:pStyle w:val="TableText"/>
              <w:ind w:left="1288"/>
              <w:spacing w:before="61" w:line="226" w:lineRule="auto"/>
              <w:rPr>
                <w:sz w:val="18"/>
                <w:szCs w:val="18"/>
              </w:rPr>
            </w:pPr>
            <w:r>
              <w:rPr>
                <w:sz w:val="18"/>
                <w:szCs w:val="18"/>
                <w:color w:val="595959"/>
                <w:spacing w:val="-1"/>
              </w:rPr>
              <w:t>信息安全问题</w:t>
            </w:r>
          </w:p>
          <w:p>
            <w:pPr>
              <w:spacing w:line="249" w:lineRule="auto"/>
              <w:rPr>
                <w:rFonts w:ascii="Arial"/>
                <w:sz w:val="21"/>
              </w:rPr>
            </w:pPr>
            <w:r/>
          </w:p>
          <w:p>
            <w:pPr>
              <w:spacing w:line="249" w:lineRule="auto"/>
              <w:rPr>
                <w:rFonts w:ascii="Arial"/>
                <w:sz w:val="21"/>
              </w:rPr>
            </w:pPr>
            <w:r/>
          </w:p>
          <w:p>
            <w:pPr>
              <w:pStyle w:val="TableText"/>
              <w:ind w:left="1296"/>
              <w:spacing w:before="61" w:line="225" w:lineRule="auto"/>
              <w:rPr>
                <w:sz w:val="18"/>
                <w:szCs w:val="18"/>
              </w:rPr>
            </w:pPr>
            <w:r>
              <w:rPr>
                <w:sz w:val="18"/>
                <w:szCs w:val="18"/>
                <w:color w:val="595959"/>
                <w:spacing w:val="-2"/>
              </w:rPr>
              <w:t>资源缺乏问题</w:t>
            </w:r>
          </w:p>
        </w:tc>
        <w:tc>
          <w:tcPr>
            <w:tcW w:w="4429" w:type="dxa"/>
            <w:vAlign w:val="top"/>
            <w:gridSpan w:val="2"/>
            <w:tcBorders>
              <w:left w:val="nil"/>
              <w:bottom w:val="nil"/>
            </w:tcBorders>
          </w:tcPr>
          <w:p>
            <w:pPr>
              <w:spacing w:line="289" w:lineRule="auto"/>
              <w:rPr>
                <w:rFonts w:ascii="Arial"/>
                <w:sz w:val="21"/>
              </w:rPr>
            </w:pPr>
            <w:r/>
          </w:p>
          <w:p>
            <w:pPr>
              <w:spacing w:line="289" w:lineRule="auto"/>
              <w:rPr>
                <w:rFonts w:ascii="Arial"/>
                <w:sz w:val="21"/>
              </w:rPr>
            </w:pPr>
            <w:r/>
          </w:p>
          <w:p>
            <w:pPr>
              <w:pStyle w:val="TableText"/>
              <w:ind w:left="3488"/>
              <w:spacing w:before="61" w:line="248" w:lineRule="exact"/>
              <w:rPr>
                <w:sz w:val="18"/>
                <w:szCs w:val="18"/>
              </w:rPr>
            </w:pPr>
            <w:r>
              <w:rPr>
                <w:sz w:val="18"/>
                <w:szCs w:val="18"/>
                <w:color w:val="404040"/>
                <w:spacing w:val="-2"/>
                <w:position w:val="2"/>
              </w:rPr>
              <w:t>96.58%</w:t>
            </w:r>
          </w:p>
          <w:p>
            <w:pPr>
              <w:rPr>
                <w:rFonts w:ascii="Arial"/>
                <w:sz w:val="21"/>
              </w:rPr>
            </w:pPr>
            <w:r/>
          </w:p>
          <w:p>
            <w:pPr>
              <w:rPr>
                <w:rFonts w:ascii="Arial"/>
                <w:sz w:val="21"/>
              </w:rPr>
            </w:pPr>
            <w:r/>
          </w:p>
          <w:p>
            <w:pPr>
              <w:pStyle w:val="TableText"/>
              <w:ind w:left="875"/>
              <w:spacing w:before="60" w:line="249" w:lineRule="exact"/>
              <w:rPr>
                <w:sz w:val="18"/>
                <w:szCs w:val="18"/>
              </w:rPr>
            </w:pPr>
            <w:r>
              <w:rPr>
                <w:sz w:val="18"/>
                <w:szCs w:val="18"/>
                <w:color w:val="404040"/>
                <w:spacing w:val="-2"/>
                <w:position w:val="2"/>
              </w:rPr>
              <w:t>23.19%</w:t>
            </w:r>
          </w:p>
          <w:p>
            <w:pPr>
              <w:spacing w:line="479" w:lineRule="auto"/>
              <w:rPr>
                <w:rFonts w:ascii="Arial"/>
                <w:sz w:val="21"/>
              </w:rPr>
            </w:pPr>
            <w:r/>
          </w:p>
          <w:p>
            <w:pPr>
              <w:pStyle w:val="TableText"/>
              <w:ind w:left="213"/>
              <w:spacing w:before="61" w:line="249" w:lineRule="exact"/>
              <w:rPr>
                <w:sz w:val="18"/>
                <w:szCs w:val="18"/>
              </w:rPr>
            </w:pPr>
            <w:r>
              <w:rPr>
                <w:sz w:val="18"/>
                <w:szCs w:val="18"/>
                <w:color w:val="404040"/>
                <w:spacing w:val="-1"/>
                <w:position w:val="2"/>
              </w:rPr>
              <w:t>4.75%</w:t>
            </w:r>
          </w:p>
        </w:tc>
      </w:tr>
      <w:tr>
        <w:trPr>
          <w:trHeight w:val="1079" w:hRule="atLeast"/>
        </w:trPr>
        <w:tc>
          <w:tcPr>
            <w:tcW w:w="2591" w:type="dxa"/>
            <w:vAlign w:val="top"/>
            <w:vMerge w:val="continue"/>
            <w:tcBorders>
              <w:right w:val="nil"/>
              <w:top w:val="nil"/>
            </w:tcBorders>
          </w:tcPr>
          <w:p>
            <w:pPr>
              <w:rPr>
                <w:rFonts w:ascii="Arial"/>
                <w:sz w:val="21"/>
              </w:rPr>
            </w:pPr>
            <w:r/>
          </w:p>
        </w:tc>
        <w:tc>
          <w:tcPr>
            <w:tcW w:w="2112" w:type="dxa"/>
            <w:vAlign w:val="top"/>
            <w:tcBorders>
              <w:left w:val="nil"/>
              <w:right w:val="nil"/>
              <w:top w:val="nil"/>
            </w:tcBorders>
          </w:tcPr>
          <w:p>
            <w:pPr>
              <w:spacing w:line="282" w:lineRule="auto"/>
              <w:rPr>
                <w:rFonts w:ascii="Arial"/>
                <w:sz w:val="21"/>
              </w:rPr>
            </w:pPr>
            <w:r/>
          </w:p>
          <w:p>
            <w:pPr>
              <w:pStyle w:val="TableText"/>
              <w:ind w:left="466"/>
              <w:spacing w:before="61" w:line="249" w:lineRule="exact"/>
              <w:rPr>
                <w:sz w:val="18"/>
                <w:szCs w:val="18"/>
              </w:rPr>
            </w:pPr>
            <w:r>
              <w:rPr>
                <w:sz w:val="18"/>
                <w:szCs w:val="18"/>
                <w:color w:val="404040"/>
                <w:spacing w:val="-2"/>
                <w:position w:val="2"/>
              </w:rPr>
              <w:t>11.60%</w:t>
            </w:r>
          </w:p>
        </w:tc>
        <w:tc>
          <w:tcPr>
            <w:tcW w:w="2317" w:type="dxa"/>
            <w:vAlign w:val="top"/>
            <w:tcBorders>
              <w:left w:val="nil"/>
              <w:top w:val="nil"/>
            </w:tcBorders>
          </w:tcPr>
          <w:p>
            <w:pPr>
              <w:spacing w:line="277" w:lineRule="auto"/>
              <w:rPr>
                <w:rFonts w:ascii="Arial"/>
                <w:sz w:val="21"/>
              </w:rPr>
            </w:pPr>
            <w:r/>
          </w:p>
          <w:p>
            <w:pPr>
              <w:ind w:firstLine="1151"/>
              <w:spacing w:line="729" w:lineRule="exact"/>
              <w:rPr/>
            </w:pPr>
            <w:r>
              <w:rPr>
                <w:position w:val="-14"/>
              </w:rPr>
              <w:pict>
                <v:shape id="_x0000_s908" style="mso-position-vertical-relative:line;mso-position-horizontal-relative:char;width:46.85pt;height:36.45pt;" fillcolor="#FFC000" filled="true" stroked="false" coordsize="936,729" coordorigin="0,0" path="m299,408l936,408l936,438l299,438l299,408xm0,408l133,408l133,438l0,438l0,408xm442,248c464,255,475,283,449,294c396,318,340,329,282,331l282,455c282,458,281,461,280,465c306,526,317,591,318,657c318,690,257,690,256,657c256,601,248,548,228,496l226,496c232,570,223,644,175,708c155,736,101,711,123,682c168,621,171,552,164,482c157,475,152,465,152,455l152,300c152,277,173,258,200,258l233,258c251,258,267,267,275,280c325,278,373,270,418,250c427,246,435,246,442,248m741,236l778,267l815,236l827,247l791,278l827,310l815,321l778,290l741,321l728,310l765,278l728,247l741,236xm217,125c253,125,282,150,282,180c282,211,253,235,217,235c181,235,152,211,152,180c152,150,181,125,217,125m379,75c459,71,503,122,546,171c586,217,629,266,702,271l701,286c619,280,574,229,531,180c474,114,424,57,295,112l287,99c322,84,353,76,379,75m0,0l936,0l936,387l299,387l299,357l900,357l900,30l35,30l35,357l133,357l133,387l0,387l0,0xe"/>
              </w:pict>
            </w:r>
          </w:p>
        </w:tc>
      </w:tr>
    </w:tbl>
    <w:p>
      <w:pPr>
        <w:pStyle w:val="BodyText"/>
        <w:ind w:left="3895"/>
        <w:spacing w:before="239" w:line="228" w:lineRule="auto"/>
        <w:rPr>
          <w:sz w:val="19"/>
          <w:szCs w:val="19"/>
        </w:rPr>
      </w:pPr>
      <w:bookmarkStart w:name="bookmark123" w:id="177"/>
      <w:bookmarkEnd w:id="177"/>
      <w:r>
        <w:rPr>
          <w:sz w:val="19"/>
          <w:szCs w:val="19"/>
          <w:b/>
          <w:bCs/>
          <w:color w:val="082E78"/>
          <w:spacing w:val="5"/>
        </w:rPr>
        <w:t>图</w:t>
      </w:r>
      <w:r>
        <w:rPr>
          <w:sz w:val="19"/>
          <w:szCs w:val="19"/>
          <w:color w:val="082E78"/>
          <w:spacing w:val="-32"/>
        </w:rPr>
        <w:t xml:space="preserve"> </w:t>
      </w:r>
      <w:r>
        <w:rPr>
          <w:sz w:val="19"/>
          <w:szCs w:val="19"/>
          <w:b/>
          <w:bCs/>
          <w:color w:val="082E78"/>
          <w:spacing w:val="5"/>
        </w:rPr>
        <w:t>6-12</w:t>
      </w:r>
      <w:r>
        <w:rPr>
          <w:sz w:val="19"/>
          <w:szCs w:val="19"/>
          <w:color w:val="082E78"/>
          <w:spacing w:val="5"/>
        </w:rPr>
        <w:t xml:space="preserve">  </w:t>
      </w:r>
      <w:r>
        <w:rPr>
          <w:sz w:val="19"/>
          <w:szCs w:val="19"/>
          <w:b/>
          <w:bCs/>
          <w:color w:val="082E78"/>
          <w:spacing w:val="5"/>
        </w:rPr>
        <w:t>就业平台使用存在的问题</w:t>
      </w:r>
    </w:p>
    <w:p>
      <w:pPr>
        <w:spacing w:line="256" w:lineRule="auto"/>
        <w:rPr>
          <w:rFonts w:ascii="Arial"/>
          <w:sz w:val="21"/>
        </w:rPr>
      </w:pPr>
      <w:r/>
    </w:p>
    <w:p>
      <w:pPr>
        <w:ind w:left="1277"/>
        <w:spacing w:before="91" w:line="219" w:lineRule="auto"/>
        <w:outlineLvl w:val="2"/>
        <w:rPr>
          <w:rFonts w:ascii="SimHei" w:hAnsi="SimHei" w:eastAsia="SimHei" w:cs="SimHei"/>
          <w:sz w:val="28"/>
          <w:szCs w:val="28"/>
        </w:rPr>
      </w:pPr>
      <w:bookmarkStart w:name="bookmark186" w:id="178"/>
      <w:bookmarkEnd w:id="178"/>
      <w:r>
        <w:rPr>
          <w:rFonts w:ascii="SimHei" w:hAnsi="SimHei" w:eastAsia="SimHei" w:cs="SimHei"/>
          <w:sz w:val="28"/>
          <w:szCs w:val="28"/>
          <w:color w:val="082E78"/>
          <w:spacing w:val="-2"/>
        </w:rPr>
        <w:t>（四）用人单位对学校招聘服务与就业指导评价</w:t>
      </w:r>
    </w:p>
    <w:p>
      <w:pPr>
        <w:spacing w:line="276" w:lineRule="auto"/>
        <w:rPr>
          <w:rFonts w:ascii="Arial"/>
          <w:sz w:val="21"/>
        </w:rPr>
      </w:pPr>
      <w:r/>
    </w:p>
    <w:p>
      <w:pPr>
        <w:pStyle w:val="BodyText"/>
        <w:ind w:left="1260" w:right="1247" w:firstLine="478"/>
        <w:spacing w:before="79" w:line="362" w:lineRule="auto"/>
        <w:rPr>
          <w:sz w:val="24"/>
          <w:szCs w:val="24"/>
        </w:rPr>
      </w:pPr>
      <w:r>
        <w:rPr>
          <w:sz w:val="24"/>
          <w:szCs w:val="24"/>
          <w:spacing w:val="-3"/>
        </w:rPr>
        <w:t>调查显示，98.81%的用人单位对学校招聘服务与就业指导工作表示满意，可</w:t>
      </w:r>
      <w:r>
        <w:rPr>
          <w:sz w:val="24"/>
          <w:szCs w:val="24"/>
          <w:spacing w:val="-2"/>
        </w:rPr>
        <w:t>见学校就业服务工作落实扎实，得到了单位的高度肯定。</w:t>
      </w:r>
    </w:p>
    <w:p>
      <w:pPr>
        <w:spacing w:line="258" w:lineRule="auto"/>
        <w:rPr>
          <w:rFonts w:ascii="Arial"/>
          <w:sz w:val="21"/>
        </w:rPr>
      </w:pPr>
      <w:r/>
    </w:p>
    <w:p>
      <w:pPr>
        <w:spacing w:line="259" w:lineRule="auto"/>
        <w:rPr>
          <w:rFonts w:ascii="Arial"/>
          <w:sz w:val="21"/>
        </w:rPr>
      </w:pPr>
      <w:r/>
    </w:p>
    <w:p>
      <w:pPr>
        <w:ind w:left="4635"/>
        <w:spacing w:before="75" w:line="225" w:lineRule="auto"/>
        <w:rPr>
          <w:rFonts w:ascii="DengXian" w:hAnsi="DengXian" w:eastAsia="DengXian" w:cs="DengXian"/>
          <w:sz w:val="22"/>
          <w:szCs w:val="22"/>
        </w:rPr>
      </w:pPr>
      <w:r>
        <w:pict>
          <v:shape id="_x0000_s910" style="position:absolute;margin-left:144.943pt;margin-top:2.9841pt;mso-position-vertical-relative:text;mso-position-horizontal-relative:text;width:27.4pt;height:14.5pt;z-index:252397568;" filled="false" stroked="false" type="#_x0000_t202">
            <v:fill on="false"/>
            <v:stroke on="false"/>
            <v:path/>
            <v:imagedata o:title=""/>
            <o:lock v:ext="edit" aspectratio="false"/>
            <v:textbox inset="0mm,0mm,0mm,0mm">
              <w:txbxContent>
                <w:p>
                  <w:pPr>
                    <w:ind w:left="20"/>
                    <w:spacing w:before="20"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47.22%</w:t>
                  </w:r>
                </w:p>
              </w:txbxContent>
            </v:textbox>
          </v:shape>
        </w:pict>
      </w:r>
      <w:r>
        <w:pict>
          <v:shape id="_x0000_s912" style="position:absolute;margin-left:105.363pt;margin-top:4.45411pt;mso-position-vertical-relative:text;mso-position-horizontal-relative:text;width:15.85pt;height:178.55pt;z-index:252396544;"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7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7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79"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79"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8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79"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80"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80" w:line="248"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80" w:line="249"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7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drawing>
          <wp:anchor distT="0" distB="0" distL="0" distR="0" simplePos="0" relativeHeight="252395520" behindDoc="1" locked="0" layoutInCell="1" allowOverlap="1">
            <wp:simplePos x="0" y="0"/>
            <wp:positionH relativeFrom="column">
              <wp:posOffset>1081024</wp:posOffset>
            </wp:positionH>
            <wp:positionV relativeFrom="paragraph">
              <wp:posOffset>-307097</wp:posOffset>
            </wp:positionV>
            <wp:extent cx="4680584" cy="2920365"/>
            <wp:effectExtent l="0" t="0" r="0" b="0"/>
            <wp:wrapNone/>
            <wp:docPr id="462" name="IM 462"/>
            <wp:cNvGraphicFramePr/>
            <a:graphic>
              <a:graphicData uri="http://schemas.openxmlformats.org/drawingml/2006/picture">
                <pic:pic>
                  <pic:nvPicPr>
                    <pic:cNvPr id="462" name="IM 462"/>
                    <pic:cNvPicPr/>
                  </pic:nvPicPr>
                  <pic:blipFill>
                    <a:blip r:embed="rId226"/>
                    <a:stretch>
                      <a:fillRect/>
                    </a:stretch>
                  </pic:blipFill>
                  <pic:spPr>
                    <a:xfrm rot="0">
                      <a:off x="0" y="0"/>
                      <a:ext cx="4680584" cy="2920365"/>
                    </a:xfrm>
                    <a:prstGeom prst="rect">
                      <a:avLst/>
                    </a:prstGeom>
                  </pic:spPr>
                </pic:pic>
              </a:graphicData>
            </a:graphic>
          </wp:anchor>
        </w:drawing>
      </w:r>
      <w:r>
        <w:rPr>
          <w:rFonts w:ascii="DengXian" w:hAnsi="DengXian" w:eastAsia="DengXian" w:cs="DengXian"/>
          <w:sz w:val="22"/>
          <w:szCs w:val="22"/>
          <w:b/>
          <w:bCs/>
          <w:color w:val="595959"/>
          <w:spacing w:val="-1"/>
        </w:rPr>
        <w:t>用人单位对学校招聘服务与就业指导满意度</w:t>
      </w:r>
    </w:p>
    <w:p>
      <w:pPr>
        <w:spacing w:line="296" w:lineRule="auto"/>
        <w:rPr>
          <w:rFonts w:ascii="Arial"/>
          <w:sz w:val="21"/>
        </w:rPr>
      </w:pPr>
      <w:r/>
    </w:p>
    <w:p>
      <w:pPr>
        <w:pStyle w:val="BodyText"/>
        <w:ind w:left="7212"/>
        <w:spacing w:before="78" w:line="239" w:lineRule="auto"/>
        <w:rPr>
          <w:sz w:val="24"/>
          <w:szCs w:val="24"/>
        </w:rPr>
      </w:pPr>
      <w:r>
        <w:pict>
          <v:shape id="_x0000_s914" style="position:absolute;margin-left:207.903pt;margin-top:-3.57289pt;mso-position-vertical-relative:text;mso-position-horizontal-relative:text;width:27.2pt;height:11.4pt;z-index:252398592;" filled="false" stroked="false" type="#_x0000_t202">
            <v:fill on="false"/>
            <v:stroke on="false"/>
            <v:path/>
            <v:imagedata o:title=""/>
            <o:lock v:ext="edit" aspectratio="false"/>
            <v:textbox inset="0mm,0mm,0mm,0mm">
              <w:txbxContent>
                <w:p>
                  <w:pPr>
                    <w:ind w:left="20"/>
                    <w:spacing w:before="19" w:line="185" w:lineRule="auto"/>
                    <w:rPr>
                      <w:rFonts w:ascii="DengXian" w:hAnsi="DengXian" w:eastAsia="DengXian" w:cs="DengXian"/>
                      <w:sz w:val="18"/>
                      <w:szCs w:val="18"/>
                    </w:rPr>
                  </w:pPr>
                  <w:r>
                    <w:rPr>
                      <w:rFonts w:ascii="DengXian" w:hAnsi="DengXian" w:eastAsia="DengXian" w:cs="DengXian"/>
                      <w:sz w:val="18"/>
                      <w:szCs w:val="18"/>
                      <w:color w:val="404040"/>
                      <w:spacing w:val="-1"/>
                    </w:rPr>
                    <w:t>39.29%</w:t>
                  </w:r>
                </w:p>
              </w:txbxContent>
            </v:textbox>
          </v:shape>
        </w:pict>
      </w:r>
      <w:r>
        <w:rPr>
          <w:sz w:val="24"/>
          <w:szCs w:val="24"/>
          <w:spacing w:val="-2"/>
        </w:rPr>
        <w:t>98.81%</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5439"/>
        <w:spacing w:before="62"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12.30%</w:t>
      </w:r>
    </w:p>
    <w:p>
      <w:pPr>
        <w:spacing w:line="417" w:lineRule="auto"/>
        <w:rPr>
          <w:rFonts w:ascii="Arial"/>
          <w:sz w:val="21"/>
        </w:rPr>
      </w:pPr>
      <w:r/>
    </w:p>
    <w:p>
      <w:pPr>
        <w:ind w:left="6737"/>
        <w:spacing w:before="61" w:line="327" w:lineRule="exact"/>
        <w:rPr>
          <w:rFonts w:ascii="DengXian" w:hAnsi="DengXian" w:eastAsia="DengXian" w:cs="DengXian"/>
          <w:sz w:val="18"/>
          <w:szCs w:val="18"/>
        </w:rPr>
      </w:pPr>
      <w:r>
        <w:rPr>
          <w:rFonts w:ascii="DengXian" w:hAnsi="DengXian" w:eastAsia="DengXian" w:cs="DengXian"/>
          <w:sz w:val="18"/>
          <w:szCs w:val="18"/>
          <w:color w:val="404040"/>
          <w:spacing w:val="-2"/>
          <w:position w:val="1"/>
        </w:rPr>
        <w:t>0.00%</w:t>
      </w:r>
      <w:r>
        <w:rPr>
          <w:rFonts w:ascii="DengXian" w:hAnsi="DengXian" w:eastAsia="DengXian" w:cs="DengXian"/>
          <w:sz w:val="18"/>
          <w:szCs w:val="18"/>
          <w:color w:val="404040"/>
          <w:position w:val="1"/>
        </w:rPr>
        <w:t xml:space="preserve">                 </w:t>
      </w:r>
      <w:r>
        <w:rPr>
          <w:rFonts w:ascii="DengXian" w:hAnsi="DengXian" w:eastAsia="DengXian" w:cs="DengXian"/>
          <w:sz w:val="18"/>
          <w:szCs w:val="18"/>
          <w:color w:val="404040"/>
          <w:spacing w:val="-2"/>
          <w:position w:val="7"/>
        </w:rPr>
        <w:t>1.19%</w:t>
      </w:r>
    </w:p>
    <w:p>
      <w:pPr>
        <w:ind w:left="2825"/>
        <w:spacing w:before="182"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w:t>
      </w:r>
      <w:r>
        <w:rPr>
          <w:rFonts w:ascii="DengXian" w:hAnsi="DengXian" w:eastAsia="DengXian" w:cs="DengXian"/>
          <w:sz w:val="18"/>
          <w:szCs w:val="18"/>
          <w:color w:val="595959"/>
          <w:spacing w:val="2"/>
        </w:rPr>
        <w:t xml:space="preserve">              </w:t>
      </w:r>
      <w:r>
        <w:rPr>
          <w:rFonts w:ascii="DengXian" w:hAnsi="DengXian" w:eastAsia="DengXian" w:cs="DengXian"/>
          <w:sz w:val="18"/>
          <w:szCs w:val="18"/>
          <w:color w:val="595959"/>
          <w:spacing w:val="-1"/>
        </w:rPr>
        <w:t>满意               比较满意           不太满意    </w:t>
      </w:r>
      <w:r>
        <w:rPr>
          <w:rFonts w:ascii="DengXian" w:hAnsi="DengXian" w:eastAsia="DengXian" w:cs="DengXian"/>
          <w:sz w:val="18"/>
          <w:szCs w:val="18"/>
          <w:color w:val="595959"/>
          <w:spacing w:val="-2"/>
        </w:rPr>
        <w:t xml:space="preserve">         不满意</w:t>
      </w:r>
    </w:p>
    <w:p>
      <w:pPr>
        <w:spacing w:line="350" w:lineRule="auto"/>
        <w:rPr>
          <w:rFonts w:ascii="Arial"/>
          <w:sz w:val="21"/>
        </w:rPr>
      </w:pPr>
      <w:r/>
    </w:p>
    <w:p>
      <w:pPr>
        <w:pStyle w:val="BodyText"/>
        <w:ind w:left="3394"/>
        <w:spacing w:before="62" w:line="227"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6-13</w:t>
      </w:r>
      <w:r>
        <w:rPr>
          <w:sz w:val="19"/>
          <w:szCs w:val="19"/>
          <w:color w:val="082E78"/>
          <w:spacing w:val="5"/>
        </w:rPr>
        <w:t xml:space="preserve">  </w:t>
      </w:r>
      <w:r>
        <w:rPr>
          <w:sz w:val="19"/>
          <w:szCs w:val="19"/>
          <w:b/>
          <w:bCs/>
          <w:color w:val="082E78"/>
          <w:spacing w:val="5"/>
        </w:rPr>
        <w:t>用人单位对学校就业服务工作的评价</w:t>
      </w:r>
    </w:p>
    <w:p>
      <w:pPr>
        <w:spacing w:line="227" w:lineRule="auto"/>
        <w:sectPr>
          <w:footerReference w:type="default" r:id="rId224"/>
          <w:pgSz w:w="11907" w:h="16839"/>
          <w:pgMar w:top="1348" w:right="553" w:bottom="1324" w:left="553" w:header="794" w:footer="325" w:gutter="0"/>
        </w:sectPr>
        <w:rPr>
          <w:sz w:val="19"/>
          <w:szCs w:val="19"/>
        </w:rPr>
      </w:pPr>
    </w:p>
    <w:p>
      <w:pPr>
        <w:pStyle w:val="BodyText"/>
        <w:ind w:left="1239" w:right="1245" w:firstLine="494"/>
        <w:spacing w:before="206" w:line="361" w:lineRule="auto"/>
        <w:jc w:val="both"/>
        <w:rPr>
          <w:sz w:val="24"/>
          <w:szCs w:val="24"/>
        </w:rPr>
      </w:pPr>
      <w:r>
        <w:rPr>
          <w:sz w:val="24"/>
          <w:szCs w:val="24"/>
          <w:spacing w:val="-3"/>
        </w:rPr>
        <w:t>进一步调查了解到，六成以上（63.49%）的用人单位认为学校就业服务工作</w:t>
      </w:r>
      <w:r>
        <w:rPr>
          <w:sz w:val="24"/>
          <w:szCs w:val="24"/>
          <w:spacing w:val="-7"/>
        </w:rPr>
        <w:t>“已较完善”。此外，</w:t>
      </w:r>
      <w:r>
        <w:rPr>
          <w:sz w:val="24"/>
          <w:szCs w:val="24"/>
          <w:spacing w:val="-15"/>
        </w:rPr>
        <w:t xml:space="preserve"> </w:t>
      </w:r>
      <w:r>
        <w:rPr>
          <w:sz w:val="24"/>
          <w:szCs w:val="24"/>
          <w:spacing w:val="-7"/>
        </w:rPr>
        <w:t>有</w:t>
      </w:r>
      <w:r>
        <w:rPr>
          <w:sz w:val="24"/>
          <w:szCs w:val="24"/>
          <w:spacing w:val="-46"/>
        </w:rPr>
        <w:t xml:space="preserve"> </w:t>
      </w:r>
      <w:r>
        <w:rPr>
          <w:sz w:val="24"/>
          <w:szCs w:val="24"/>
          <w:spacing w:val="-7"/>
        </w:rPr>
        <w:t>36.51%的用人单位对学校就业服务给出了优化建议，认</w:t>
      </w:r>
      <w:r>
        <w:rPr>
          <w:sz w:val="24"/>
          <w:szCs w:val="24"/>
          <w:spacing w:val="-3"/>
        </w:rPr>
        <w:t>为学校就业服务工作应重点加强的方面有“加强毕业生就业指导”“及时更新发</w:t>
      </w:r>
      <w:r>
        <w:rPr>
          <w:sz w:val="24"/>
          <w:szCs w:val="24"/>
        </w:rPr>
        <w:t>布招聘信息”和“加大毕业生的推荐度”等。</w:t>
      </w:r>
    </w:p>
    <w:p>
      <w:pPr>
        <w:spacing w:line="37" w:lineRule="exact"/>
        <w:rPr/>
      </w:pPr>
      <w:r/>
    </w:p>
    <w:tbl>
      <w:tblPr>
        <w:tblStyle w:val="TableNormal"/>
        <w:tblW w:w="7224" w:type="dxa"/>
        <w:tblInd w:w="178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126"/>
        <w:gridCol w:w="4098"/>
      </w:tblGrid>
      <w:tr>
        <w:trPr>
          <w:trHeight w:val="4569" w:hRule="atLeast"/>
        </w:trPr>
        <w:tc>
          <w:tcPr>
            <w:tcW w:w="3126" w:type="dxa"/>
            <w:vAlign w:val="top"/>
            <w:tcBorders>
              <w:right w:val="nil"/>
            </w:tcBorders>
          </w:tcPr>
          <w:p>
            <w:pPr>
              <w:pStyle w:val="TableText"/>
              <w:ind w:left="2347"/>
              <w:spacing w:before="273" w:line="225" w:lineRule="auto"/>
              <w:rPr>
                <w:sz w:val="18"/>
                <w:szCs w:val="18"/>
              </w:rPr>
            </w:pPr>
            <w:r>
              <w:drawing>
                <wp:anchor distT="0" distB="0" distL="0" distR="0" simplePos="0" relativeHeight="252407808" behindDoc="1" locked="0" layoutInCell="1" allowOverlap="1">
                  <wp:simplePos x="0" y="0"/>
                  <wp:positionH relativeFrom="column">
                    <wp:posOffset>-4762</wp:posOffset>
                  </wp:positionH>
                  <wp:positionV relativeFrom="paragraph">
                    <wp:posOffset>-4522</wp:posOffset>
                  </wp:positionV>
                  <wp:extent cx="4587240" cy="2910840"/>
                  <wp:effectExtent l="0" t="0" r="0" b="0"/>
                  <wp:wrapNone/>
                  <wp:docPr id="466" name="IM 466"/>
                  <wp:cNvGraphicFramePr/>
                  <a:graphic>
                    <a:graphicData uri="http://schemas.openxmlformats.org/drawingml/2006/picture">
                      <pic:pic>
                        <pic:nvPicPr>
                          <pic:cNvPr id="466" name="IM 466"/>
                          <pic:cNvPicPr/>
                        </pic:nvPicPr>
                        <pic:blipFill>
                          <a:blip r:embed="rId228"/>
                          <a:stretch>
                            <a:fillRect/>
                          </a:stretch>
                        </pic:blipFill>
                        <pic:spPr>
                          <a:xfrm rot="0">
                            <a:off x="0" y="0"/>
                            <a:ext cx="4587240" cy="2910840"/>
                          </a:xfrm>
                          <a:prstGeom prst="rect">
                            <a:avLst/>
                          </a:prstGeom>
                        </pic:spPr>
                      </pic:pic>
                    </a:graphicData>
                  </a:graphic>
                </wp:anchor>
              </w:drawing>
            </w:r>
            <w:r>
              <w:rPr>
                <w:sz w:val="18"/>
                <w:szCs w:val="18"/>
                <w:color w:val="595959"/>
                <w:spacing w:val="-4"/>
              </w:rPr>
              <w:t>已较完善</w:t>
            </w:r>
          </w:p>
          <w:p>
            <w:pPr>
              <w:pStyle w:val="TableText"/>
              <w:ind w:left="1433"/>
              <w:spacing w:before="164" w:line="226" w:lineRule="auto"/>
              <w:rPr>
                <w:sz w:val="18"/>
                <w:szCs w:val="18"/>
              </w:rPr>
            </w:pPr>
            <w:r>
              <w:rPr>
                <w:sz w:val="18"/>
                <w:szCs w:val="18"/>
                <w:color w:val="595959"/>
                <w:spacing w:val="-1"/>
              </w:rPr>
              <w:t>加强毕业生就业指导</w:t>
            </w:r>
          </w:p>
          <w:p>
            <w:pPr>
              <w:pStyle w:val="TableText"/>
              <w:ind w:left="2697"/>
              <w:spacing w:before="163" w:line="226" w:lineRule="auto"/>
              <w:rPr>
                <w:sz w:val="18"/>
                <w:szCs w:val="18"/>
              </w:rPr>
            </w:pPr>
            <w:r>
              <w:rPr>
                <w:sz w:val="18"/>
                <w:szCs w:val="18"/>
                <w:color w:val="595959"/>
                <w:spacing w:val="-3"/>
              </w:rPr>
              <w:t>其他</w:t>
            </w:r>
          </w:p>
          <w:p>
            <w:pPr>
              <w:pStyle w:val="TableText"/>
              <w:ind w:left="1253"/>
              <w:spacing w:before="164" w:line="226" w:lineRule="auto"/>
              <w:rPr>
                <w:sz w:val="18"/>
                <w:szCs w:val="18"/>
              </w:rPr>
            </w:pPr>
            <w:r>
              <w:rPr>
                <w:sz w:val="18"/>
                <w:szCs w:val="18"/>
                <w:color w:val="595959"/>
                <w:spacing w:val="-1"/>
              </w:rPr>
              <w:t>及时更新发布招聘信息</w:t>
            </w:r>
          </w:p>
          <w:p>
            <w:pPr>
              <w:pStyle w:val="TableText"/>
              <w:ind w:left="1073"/>
              <w:spacing w:before="164" w:line="226" w:lineRule="auto"/>
              <w:rPr>
                <w:sz w:val="18"/>
                <w:szCs w:val="18"/>
              </w:rPr>
            </w:pPr>
            <w:r>
              <w:rPr>
                <w:sz w:val="18"/>
                <w:szCs w:val="18"/>
                <w:color w:val="595959"/>
                <w:spacing w:val="-1"/>
              </w:rPr>
              <w:t>加大对毕业生的推荐力度</w:t>
            </w:r>
          </w:p>
          <w:p>
            <w:pPr>
              <w:pStyle w:val="TableText"/>
              <w:ind w:left="711"/>
              <w:spacing w:before="163" w:line="225" w:lineRule="auto"/>
              <w:rPr>
                <w:sz w:val="18"/>
                <w:szCs w:val="18"/>
              </w:rPr>
            </w:pPr>
            <w:r>
              <w:rPr>
                <w:sz w:val="18"/>
                <w:szCs w:val="18"/>
                <w:color w:val="595959"/>
                <w:spacing w:val="-1"/>
              </w:rPr>
              <w:t>提高就业指导教师的专业水平</w:t>
            </w:r>
          </w:p>
          <w:p>
            <w:pPr>
              <w:pStyle w:val="TableText"/>
              <w:ind w:left="1435"/>
              <w:spacing w:before="165" w:line="225" w:lineRule="auto"/>
              <w:rPr>
                <w:sz w:val="18"/>
                <w:szCs w:val="18"/>
              </w:rPr>
            </w:pPr>
            <w:r>
              <w:rPr>
                <w:sz w:val="18"/>
                <w:szCs w:val="18"/>
                <w:color w:val="595959"/>
                <w:spacing w:val="-1"/>
              </w:rPr>
              <w:t>增加校园招聘会场次</w:t>
            </w:r>
          </w:p>
          <w:p>
            <w:pPr>
              <w:pStyle w:val="TableText"/>
              <w:ind w:left="1071"/>
              <w:spacing w:before="165" w:line="227" w:lineRule="auto"/>
              <w:rPr>
                <w:sz w:val="18"/>
                <w:szCs w:val="18"/>
              </w:rPr>
            </w:pPr>
            <w:r>
              <w:rPr>
                <w:sz w:val="18"/>
                <w:szCs w:val="18"/>
                <w:color w:val="595959"/>
                <w:spacing w:val="-1"/>
              </w:rPr>
              <w:t>及时办理毕业生就业手续</w:t>
            </w:r>
          </w:p>
          <w:p>
            <w:pPr>
              <w:pStyle w:val="TableText"/>
              <w:ind w:left="1975"/>
              <w:spacing w:before="163" w:line="225" w:lineRule="auto"/>
              <w:rPr>
                <w:sz w:val="18"/>
                <w:szCs w:val="18"/>
              </w:rPr>
            </w:pPr>
            <w:r>
              <w:rPr>
                <w:sz w:val="18"/>
                <w:szCs w:val="18"/>
                <w:color w:val="595959"/>
                <w:spacing w:val="-2"/>
              </w:rPr>
              <w:t>加强校企沟通</w:t>
            </w:r>
          </w:p>
          <w:p>
            <w:pPr>
              <w:pStyle w:val="TableText"/>
              <w:ind w:left="1976"/>
              <w:spacing w:before="166" w:line="225" w:lineRule="auto"/>
              <w:rPr>
                <w:sz w:val="18"/>
                <w:szCs w:val="18"/>
              </w:rPr>
            </w:pPr>
            <w:r>
              <w:rPr>
                <w:sz w:val="18"/>
                <w:szCs w:val="18"/>
                <w:color w:val="595959"/>
                <w:spacing w:val="-2"/>
              </w:rPr>
              <w:t>拓宽服务项目</w:t>
            </w:r>
          </w:p>
          <w:p>
            <w:pPr>
              <w:pStyle w:val="TableText"/>
              <w:ind w:left="1978"/>
              <w:spacing w:before="164" w:line="225" w:lineRule="auto"/>
              <w:rPr>
                <w:sz w:val="18"/>
                <w:szCs w:val="18"/>
              </w:rPr>
            </w:pPr>
            <w:r>
              <w:rPr>
                <w:sz w:val="18"/>
                <w:szCs w:val="18"/>
                <w:color w:val="595959"/>
                <w:spacing w:val="-2"/>
              </w:rPr>
              <w:t>开展校企活动</w:t>
            </w:r>
          </w:p>
        </w:tc>
        <w:tc>
          <w:tcPr>
            <w:tcW w:w="4098" w:type="dxa"/>
            <w:vAlign w:val="top"/>
            <w:tcBorders>
              <w:left w:val="nil"/>
            </w:tcBorders>
          </w:tcPr>
          <w:p>
            <w:pPr>
              <w:pStyle w:val="TableText"/>
              <w:ind w:left="3157"/>
              <w:spacing w:before="274" w:line="249" w:lineRule="exact"/>
              <w:rPr>
                <w:sz w:val="18"/>
                <w:szCs w:val="18"/>
              </w:rPr>
            </w:pPr>
            <w:r>
              <w:pict>
                <v:rect id="_x0000_s918" style="position:absolute;margin-left:-201.055pt;margin-top:15.375pt;mso-position-vertical-relative:top-margin-area;mso-position-horizontal-relative:right-margin-area;width:147.9pt;height:6.65pt;z-index:252412928;" fillcolor="#C00000" filled="true" stroked="false"/>
              </w:pict>
            </w:r>
            <w:r>
              <w:drawing>
                <wp:anchor distT="0" distB="0" distL="0" distR="0" simplePos="0" relativeHeight="252409856" behindDoc="1" locked="0" layoutInCell="1" allowOverlap="1">
                  <wp:simplePos x="0" y="0"/>
                  <wp:positionH relativeFrom="rightMargin">
                    <wp:posOffset>-2553398</wp:posOffset>
                  </wp:positionH>
                  <wp:positionV relativeFrom="topMargin">
                    <wp:posOffset>438849</wp:posOffset>
                  </wp:positionV>
                  <wp:extent cx="182244" cy="2333497"/>
                  <wp:effectExtent l="0" t="0" r="0" b="0"/>
                  <wp:wrapNone/>
                  <wp:docPr id="468" name="IM 468"/>
                  <wp:cNvGraphicFramePr/>
                  <a:graphic>
                    <a:graphicData uri="http://schemas.openxmlformats.org/drawingml/2006/picture">
                      <pic:pic>
                        <pic:nvPicPr>
                          <pic:cNvPr id="468" name="IM 468"/>
                          <pic:cNvPicPr/>
                        </pic:nvPicPr>
                        <pic:blipFill>
                          <a:blip r:embed="rId229"/>
                          <a:stretch>
                            <a:fillRect/>
                          </a:stretch>
                        </pic:blipFill>
                        <pic:spPr>
                          <a:xfrm rot="0">
                            <a:off x="0" y="0"/>
                            <a:ext cx="182244" cy="2333497"/>
                          </a:xfrm>
                          <a:prstGeom prst="rect">
                            <a:avLst/>
                          </a:prstGeom>
                        </pic:spPr>
                      </pic:pic>
                    </a:graphicData>
                  </a:graphic>
                </wp:anchor>
              </w:drawing>
            </w:r>
            <w:r>
              <w:pict>
                <v:shape id="_x0000_s920" style="position:absolute;margin-left:-59.575pt;margin-top:179.745pt;mso-position-vertical-relative:top-margin-area;mso-position-horizontal-relative:right-margin-area;width:48.2pt;height:44.25pt;z-index:252410880;" fillcolor="#FFC000" filled="true" stroked="false" coordsize="964,885" coordorigin="0,0" path="m308,496l963,496l963,533l308,533l308,496xm0,496l137,496l137,533l0,533l0,496xm455,302c477,310,488,345,462,358c407,387,350,401,290,403l290,553c290,557,289,562,288,566c315,641,326,719,327,799c327,839,264,839,263,799c263,732,255,667,235,603l232,603c239,693,230,783,181,862c159,896,104,865,126,830c173,756,176,671,169,587c161,578,156,566,156,553l156,364c156,337,178,314,206,314l239,314c258,314,275,325,283,340c334,339,383,328,430,304c439,300,447,299,455,302m762,287l800,326l838,287l851,301l814,339l851,377l838,390l800,353l762,390l749,377l787,339l749,301l762,287xm223,153c260,153,290,183,290,220c290,257,260,287,223,287c186,287,156,257,156,220c156,183,186,153,223,153m390,92c472,87,517,148,562,208c603,265,647,323,722,330l721,348c637,341,591,279,546,219c487,139,436,70,303,137l295,120c332,102,363,93,390,92m0,0l963,0l963,472l308,472l308,435l926,435l926,37l36,37l36,435l137,435l137,472l0,472l0,0xe"/>
              </w:pict>
            </w:r>
            <w:r>
              <w:rPr>
                <w:sz w:val="18"/>
                <w:szCs w:val="18"/>
                <w:color w:val="404040"/>
                <w:spacing w:val="-2"/>
                <w:position w:val="2"/>
              </w:rPr>
              <w:t>63.49%</w:t>
            </w:r>
          </w:p>
          <w:p>
            <w:pPr>
              <w:pStyle w:val="TableText"/>
              <w:ind w:left="476"/>
              <w:spacing w:before="144" w:line="249" w:lineRule="exact"/>
              <w:rPr>
                <w:sz w:val="18"/>
                <w:szCs w:val="18"/>
              </w:rPr>
            </w:pPr>
            <w:r>
              <w:rPr>
                <w:sz w:val="18"/>
                <w:szCs w:val="18"/>
                <w:color w:val="404040"/>
                <w:spacing w:val="-2"/>
                <w:position w:val="2"/>
              </w:rPr>
              <w:t>5.95%</w:t>
            </w:r>
          </w:p>
          <w:p>
            <w:pPr>
              <w:pStyle w:val="TableText"/>
              <w:ind w:left="457"/>
              <w:spacing w:before="144" w:line="249" w:lineRule="exact"/>
              <w:rPr>
                <w:sz w:val="18"/>
                <w:szCs w:val="18"/>
              </w:rPr>
            </w:pPr>
            <w:r>
              <w:rPr>
                <w:sz w:val="18"/>
                <w:szCs w:val="18"/>
                <w:color w:val="404040"/>
                <w:spacing w:val="-2"/>
                <w:position w:val="2"/>
              </w:rPr>
              <w:t>5.56%</w:t>
            </w:r>
          </w:p>
          <w:p>
            <w:pPr>
              <w:pStyle w:val="TableText"/>
              <w:ind w:left="457"/>
              <w:spacing w:before="144" w:line="249" w:lineRule="exact"/>
              <w:rPr>
                <w:sz w:val="18"/>
                <w:szCs w:val="18"/>
              </w:rPr>
            </w:pPr>
            <w:r>
              <w:rPr>
                <w:sz w:val="18"/>
                <w:szCs w:val="18"/>
                <w:color w:val="404040"/>
                <w:spacing w:val="-2"/>
                <w:position w:val="2"/>
              </w:rPr>
              <w:t>5.56%</w:t>
            </w:r>
          </w:p>
          <w:p>
            <w:pPr>
              <w:pStyle w:val="TableText"/>
              <w:ind w:left="439"/>
              <w:spacing w:before="145" w:line="248" w:lineRule="exact"/>
              <w:rPr>
                <w:sz w:val="18"/>
                <w:szCs w:val="18"/>
              </w:rPr>
            </w:pPr>
            <w:r>
              <w:rPr>
                <w:sz w:val="18"/>
                <w:szCs w:val="18"/>
                <w:color w:val="404040"/>
                <w:spacing w:val="-2"/>
                <w:position w:val="2"/>
              </w:rPr>
              <w:t>5.16%</w:t>
            </w:r>
          </w:p>
          <w:p>
            <w:pPr>
              <w:pStyle w:val="TableText"/>
              <w:ind w:left="414"/>
              <w:spacing w:before="145" w:line="249" w:lineRule="exact"/>
              <w:rPr>
                <w:sz w:val="18"/>
                <w:szCs w:val="18"/>
              </w:rPr>
            </w:pPr>
            <w:r>
              <w:rPr>
                <w:sz w:val="18"/>
                <w:szCs w:val="18"/>
                <w:color w:val="404040"/>
                <w:spacing w:val="-1"/>
                <w:position w:val="2"/>
              </w:rPr>
              <w:t>4.76%</w:t>
            </w:r>
          </w:p>
          <w:p>
            <w:pPr>
              <w:pStyle w:val="TableText"/>
              <w:ind w:left="381"/>
              <w:spacing w:before="145" w:line="249" w:lineRule="exact"/>
              <w:rPr>
                <w:sz w:val="18"/>
                <w:szCs w:val="18"/>
              </w:rPr>
            </w:pPr>
            <w:r>
              <w:rPr>
                <w:sz w:val="18"/>
                <w:szCs w:val="18"/>
                <w:color w:val="404040"/>
                <w:spacing w:val="-2"/>
                <w:position w:val="2"/>
              </w:rPr>
              <w:t>3.97%</w:t>
            </w:r>
          </w:p>
          <w:p>
            <w:pPr>
              <w:pStyle w:val="TableText"/>
              <w:ind w:left="309"/>
              <w:spacing w:before="145" w:line="248" w:lineRule="exact"/>
              <w:rPr>
                <w:sz w:val="18"/>
                <w:szCs w:val="18"/>
              </w:rPr>
            </w:pPr>
            <w:r>
              <w:rPr>
                <w:sz w:val="18"/>
                <w:szCs w:val="18"/>
                <w:color w:val="404040"/>
                <w:spacing w:val="-2"/>
                <w:position w:val="2"/>
              </w:rPr>
              <w:t>2.38%</w:t>
            </w:r>
          </w:p>
          <w:p>
            <w:pPr>
              <w:pStyle w:val="TableText"/>
              <w:ind w:left="294"/>
              <w:spacing w:before="145" w:line="249" w:lineRule="exact"/>
              <w:rPr>
                <w:sz w:val="18"/>
                <w:szCs w:val="18"/>
              </w:rPr>
            </w:pPr>
            <w:r>
              <w:rPr>
                <w:sz w:val="18"/>
                <w:szCs w:val="18"/>
                <w:color w:val="404040"/>
                <w:spacing w:val="-3"/>
                <w:position w:val="2"/>
              </w:rPr>
              <w:t>1.98%</w:t>
            </w:r>
          </w:p>
          <w:p>
            <w:pPr>
              <w:pStyle w:val="TableText"/>
              <w:ind w:left="233"/>
              <w:spacing w:before="145" w:line="248" w:lineRule="exact"/>
              <w:rPr>
                <w:sz w:val="18"/>
                <w:szCs w:val="18"/>
              </w:rPr>
            </w:pPr>
            <w:r>
              <w:rPr>
                <w:sz w:val="18"/>
                <w:szCs w:val="18"/>
                <w:color w:val="404040"/>
                <w:spacing w:val="-2"/>
                <w:position w:val="2"/>
              </w:rPr>
              <w:t>0.79%</w:t>
            </w:r>
          </w:p>
          <w:p>
            <w:pPr>
              <w:pStyle w:val="TableText"/>
              <w:ind w:left="215"/>
              <w:spacing w:before="145" w:line="249" w:lineRule="exact"/>
              <w:rPr>
                <w:sz w:val="18"/>
                <w:szCs w:val="18"/>
              </w:rPr>
            </w:pPr>
            <w:r>
              <w:rPr>
                <w:sz w:val="18"/>
                <w:szCs w:val="18"/>
                <w:color w:val="404040"/>
                <w:spacing w:val="-2"/>
                <w:position w:val="2"/>
              </w:rPr>
              <w:t>0.40%</w:t>
            </w:r>
          </w:p>
        </w:tc>
      </w:tr>
    </w:tbl>
    <w:p>
      <w:pPr>
        <w:pStyle w:val="BodyText"/>
        <w:ind w:left="3394"/>
        <w:spacing w:before="140" w:line="228" w:lineRule="auto"/>
        <w:rPr>
          <w:sz w:val="19"/>
          <w:szCs w:val="19"/>
        </w:rPr>
      </w:pPr>
      <w:r>
        <w:rPr>
          <w:sz w:val="19"/>
          <w:szCs w:val="19"/>
          <w:b/>
          <w:bCs/>
          <w:color w:val="082E78"/>
          <w:spacing w:val="5"/>
        </w:rPr>
        <w:t>图</w:t>
      </w:r>
      <w:r>
        <w:rPr>
          <w:sz w:val="19"/>
          <w:szCs w:val="19"/>
          <w:color w:val="082E78"/>
          <w:spacing w:val="-15"/>
        </w:rPr>
        <w:t xml:space="preserve"> </w:t>
      </w:r>
      <w:r>
        <w:rPr>
          <w:sz w:val="19"/>
          <w:szCs w:val="19"/>
          <w:b/>
          <w:bCs/>
          <w:color w:val="082E78"/>
          <w:spacing w:val="5"/>
        </w:rPr>
        <w:t>6-14</w:t>
      </w:r>
      <w:r>
        <w:rPr>
          <w:sz w:val="19"/>
          <w:szCs w:val="19"/>
          <w:color w:val="082E78"/>
          <w:spacing w:val="5"/>
        </w:rPr>
        <w:t xml:space="preserve">  </w:t>
      </w:r>
      <w:r>
        <w:rPr>
          <w:sz w:val="19"/>
          <w:szCs w:val="19"/>
          <w:b/>
          <w:bCs/>
          <w:color w:val="082E78"/>
          <w:spacing w:val="5"/>
        </w:rPr>
        <w:t>用人单位对学校就业服务工作的建议</w:t>
      </w:r>
    </w:p>
    <w:p>
      <w:pPr>
        <w:spacing w:line="242" w:lineRule="auto"/>
        <w:rPr>
          <w:rFonts w:ascii="Arial"/>
          <w:sz w:val="21"/>
        </w:rPr>
      </w:pPr>
      <w:r/>
    </w:p>
    <w:p>
      <w:pPr>
        <w:ind w:left="1276"/>
        <w:spacing w:before="97" w:line="218" w:lineRule="auto"/>
        <w:outlineLvl w:val="1"/>
        <w:rPr>
          <w:rFonts w:ascii="SimHei" w:hAnsi="SimHei" w:eastAsia="SimHei" w:cs="SimHei"/>
          <w:sz w:val="30"/>
          <w:szCs w:val="30"/>
        </w:rPr>
      </w:pPr>
      <w:bookmarkStart w:name="bookmark124" w:id="179"/>
      <w:bookmarkEnd w:id="179"/>
      <w:bookmarkStart w:name="bookmark125" w:id="180"/>
      <w:bookmarkEnd w:id="180"/>
      <w:r>
        <w:rPr>
          <w:rFonts w:ascii="SimHei" w:hAnsi="SimHei" w:eastAsia="SimHei" w:cs="SimHei"/>
          <w:sz w:val="30"/>
          <w:szCs w:val="30"/>
          <w:b/>
          <w:bCs/>
          <w:color w:val="082E78"/>
          <w:spacing w:val="-8"/>
        </w:rPr>
        <w:t>四、学校印象</w:t>
      </w:r>
    </w:p>
    <w:p>
      <w:pPr>
        <w:spacing w:line="305" w:lineRule="auto"/>
        <w:rPr>
          <w:rFonts w:ascii="Arial"/>
          <w:sz w:val="21"/>
        </w:rPr>
      </w:pPr>
      <w:r/>
    </w:p>
    <w:p>
      <w:pPr>
        <w:ind w:left="1277"/>
        <w:spacing w:before="91" w:line="219" w:lineRule="auto"/>
        <w:outlineLvl w:val="2"/>
        <w:rPr>
          <w:rFonts w:ascii="SimHei" w:hAnsi="SimHei" w:eastAsia="SimHei" w:cs="SimHei"/>
          <w:sz w:val="28"/>
          <w:szCs w:val="28"/>
        </w:rPr>
      </w:pPr>
      <w:bookmarkStart w:name="bookmark187" w:id="181"/>
      <w:bookmarkEnd w:id="181"/>
      <w:r>
        <w:rPr>
          <w:rFonts w:ascii="SimHei" w:hAnsi="SimHei" w:eastAsia="SimHei" w:cs="SimHei"/>
          <w:sz w:val="28"/>
          <w:szCs w:val="28"/>
          <w:color w:val="082E78"/>
          <w:spacing w:val="-3"/>
        </w:rPr>
        <w:t>（一）毕业生对母校人才培养综合满意度</w:t>
      </w:r>
    </w:p>
    <w:p>
      <w:pPr>
        <w:spacing w:line="275" w:lineRule="auto"/>
        <w:rPr>
          <w:rFonts w:ascii="Arial"/>
          <w:sz w:val="21"/>
        </w:rPr>
      </w:pPr>
      <w:r/>
    </w:p>
    <w:p>
      <w:pPr>
        <w:pStyle w:val="BodyText"/>
        <w:ind w:left="1260" w:right="1167" w:firstLine="478"/>
        <w:spacing w:before="78" w:line="362" w:lineRule="auto"/>
        <w:rPr>
          <w:sz w:val="24"/>
          <w:szCs w:val="24"/>
        </w:rPr>
      </w:pPr>
      <w:r>
        <w:rPr>
          <w:sz w:val="24"/>
          <w:szCs w:val="24"/>
          <w:spacing w:val="-5"/>
        </w:rPr>
        <w:t>调查显示，毕业生对母校人才培养的综合满意度为</w:t>
      </w:r>
      <w:r>
        <w:rPr>
          <w:sz w:val="24"/>
          <w:szCs w:val="24"/>
          <w:spacing w:val="-43"/>
        </w:rPr>
        <w:t xml:space="preserve"> </w:t>
      </w:r>
      <w:r>
        <w:rPr>
          <w:sz w:val="24"/>
          <w:szCs w:val="24"/>
          <w:spacing w:val="-5"/>
        </w:rPr>
        <w:t>92.97%，满意度较高，可</w:t>
      </w:r>
      <w:r>
        <w:rPr>
          <w:sz w:val="24"/>
          <w:szCs w:val="24"/>
          <w:spacing w:val="-1"/>
        </w:rPr>
        <w:t>见学校人才培养模式、校风学风、教学资源等方面均得到了毕业生的广泛认可。</w:t>
      </w:r>
    </w:p>
    <w:p>
      <w:pPr>
        <w:spacing w:line="246" w:lineRule="auto"/>
        <w:rPr>
          <w:rFonts w:ascii="Arial"/>
          <w:sz w:val="21"/>
        </w:rPr>
      </w:pPr>
      <w:r/>
    </w:p>
    <w:p>
      <w:pPr>
        <w:spacing w:line="246" w:lineRule="auto"/>
        <w:rPr>
          <w:rFonts w:ascii="Arial"/>
          <w:sz w:val="21"/>
        </w:rPr>
      </w:pPr>
      <w:r/>
    </w:p>
    <w:p>
      <w:pPr>
        <w:pStyle w:val="BodyText"/>
        <w:ind w:left="6224"/>
        <w:spacing w:before="72" w:line="219" w:lineRule="auto"/>
        <w:rPr>
          <w:sz w:val="22"/>
          <w:szCs w:val="22"/>
        </w:rPr>
      </w:pPr>
      <w:r>
        <w:pict>
          <v:shape id="_x0000_s922" style="position:absolute;margin-left:112.443pt;margin-top:-8.16756pt;mso-position-vertical-relative:text;mso-position-horizontal-relative:text;width:15.9pt;height:153.8pt;z-index:252411904;" filled="false" stroked="false" type="#_x0000_t202">
            <v:fill on="false"/>
            <v:stroke on="false"/>
            <v:path/>
            <v:imagedata o:title=""/>
            <o:lock v:ext="edit" aspectratio="false"/>
            <v:textbox inset="0mm,0mm,0mm,0mm">
              <w:txbxContent>
                <w:p>
                  <w:pPr>
                    <w:ind w:left="26"/>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p>
                  <w:pPr>
                    <w:ind w:left="20"/>
                    <w:spacing w:before="2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45%</w:t>
                  </w:r>
                </w:p>
                <w:p>
                  <w:pPr>
                    <w:ind w:left="20"/>
                    <w:spacing w:before="30"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30"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29"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3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30"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29"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30"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30" w:line="249"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29"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pict>
          <v:shape id="_x0000_s924" style="position:absolute;margin-left:265.253pt;margin-top:-2.33752pt;mso-position-vertical-relative:text;mso-position-horizontal-relative:text;width:27.4pt;height:14.5pt;z-index:252413952;" filled="false" stroked="false" type="#_x0000_t202">
            <v:fill on="false"/>
            <v:stroke on="false"/>
            <v:path/>
            <v:imagedata o:title=""/>
            <o:lock v:ext="edit" aspectratio="false"/>
            <v:textbox inset="0mm,0mm,0mm,0mm">
              <w:txbxContent>
                <w:p>
                  <w:pPr>
                    <w:ind w:left="20"/>
                    <w:spacing w:before="20"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44.11%</w:t>
                  </w:r>
                </w:p>
              </w:txbxContent>
            </v:textbox>
          </v:shape>
        </w:pict>
      </w:r>
      <w:r>
        <w:drawing>
          <wp:anchor distT="0" distB="0" distL="0" distR="0" simplePos="0" relativeHeight="252408832" behindDoc="1" locked="0" layoutInCell="1" allowOverlap="1">
            <wp:simplePos x="0" y="0"/>
            <wp:positionH relativeFrom="column">
              <wp:posOffset>1242949</wp:posOffset>
            </wp:positionH>
            <wp:positionV relativeFrom="paragraph">
              <wp:posOffset>-254159</wp:posOffset>
            </wp:positionV>
            <wp:extent cx="4368165" cy="2249804"/>
            <wp:effectExtent l="0" t="0" r="0" b="0"/>
            <wp:wrapNone/>
            <wp:docPr id="470" name="IM 470"/>
            <wp:cNvGraphicFramePr/>
            <a:graphic>
              <a:graphicData uri="http://schemas.openxmlformats.org/drawingml/2006/picture">
                <pic:pic>
                  <pic:nvPicPr>
                    <pic:cNvPr id="470" name="IM 470"/>
                    <pic:cNvPicPr/>
                  </pic:nvPicPr>
                  <pic:blipFill>
                    <a:blip r:embed="rId230"/>
                    <a:stretch>
                      <a:fillRect/>
                    </a:stretch>
                  </pic:blipFill>
                  <pic:spPr>
                    <a:xfrm rot="0">
                      <a:off x="0" y="0"/>
                      <a:ext cx="4368165" cy="2249804"/>
                    </a:xfrm>
                    <a:prstGeom prst="rect">
                      <a:avLst/>
                    </a:prstGeom>
                  </pic:spPr>
                </pic:pic>
              </a:graphicData>
            </a:graphic>
          </wp:anchor>
        </w:drawing>
      </w:r>
      <w:r>
        <w:rPr>
          <w:sz w:val="22"/>
          <w:szCs w:val="22"/>
          <w:b/>
          <w:bCs/>
          <w:spacing w:val="-2"/>
        </w:rPr>
        <w:t>对人才培养整体满意度</w:t>
      </w:r>
    </w:p>
    <w:p>
      <w:pPr>
        <w:pStyle w:val="BodyText"/>
        <w:ind w:left="7111"/>
        <w:spacing w:before="110" w:line="209" w:lineRule="auto"/>
        <w:rPr>
          <w:sz w:val="24"/>
          <w:szCs w:val="24"/>
        </w:rPr>
      </w:pPr>
      <w:r>
        <w:rPr>
          <w:sz w:val="24"/>
          <w:szCs w:val="24"/>
          <w:b/>
          <w:bCs/>
          <w:color w:val="44546A"/>
          <w:spacing w:val="-2"/>
        </w:rPr>
        <w:t>92.97%</w:t>
      </w:r>
    </w:p>
    <w:p>
      <w:pPr>
        <w:ind w:left="4172"/>
        <w:spacing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30.80%</w:t>
      </w:r>
    </w:p>
    <w:p>
      <w:pPr>
        <w:spacing w:line="397" w:lineRule="auto"/>
        <w:rPr>
          <w:rFonts w:ascii="Arial"/>
          <w:sz w:val="21"/>
        </w:rPr>
      </w:pPr>
      <w:r/>
    </w:p>
    <w:p>
      <w:pPr>
        <w:ind w:left="3022"/>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18.06%</w:t>
      </w:r>
    </w:p>
    <w:p>
      <w:pPr>
        <w:spacing w:line="366" w:lineRule="auto"/>
        <w:rPr>
          <w:rFonts w:ascii="Arial"/>
          <w:sz w:val="21"/>
        </w:rPr>
      </w:pPr>
      <w:r/>
    </w:p>
    <w:p>
      <w:pPr>
        <w:ind w:left="6535"/>
        <w:spacing w:before="62" w:line="249" w:lineRule="exact"/>
        <w:rPr>
          <w:rFonts w:ascii="DengXian" w:hAnsi="DengXian" w:eastAsia="DengXian" w:cs="DengXian"/>
          <w:sz w:val="18"/>
          <w:szCs w:val="18"/>
        </w:rPr>
      </w:pPr>
      <w:r>
        <w:rPr>
          <w:rFonts w:ascii="DengXian" w:hAnsi="DengXian" w:eastAsia="DengXian" w:cs="DengXian"/>
          <w:sz w:val="18"/>
          <w:szCs w:val="18"/>
          <w:color w:val="404040"/>
          <w:spacing w:val="-2"/>
          <w:position w:val="2"/>
        </w:rPr>
        <w:t>5.89%</w:t>
      </w:r>
    </w:p>
    <w:p>
      <w:pPr>
        <w:ind w:left="7694"/>
        <w:spacing w:before="16" w:line="249" w:lineRule="exact"/>
        <w:rPr>
          <w:rFonts w:ascii="DengXian" w:hAnsi="DengXian" w:eastAsia="DengXian" w:cs="DengXian"/>
          <w:sz w:val="18"/>
          <w:szCs w:val="18"/>
        </w:rPr>
      </w:pPr>
      <w:r>
        <w:rPr>
          <w:rFonts w:ascii="DengXian" w:hAnsi="DengXian" w:eastAsia="DengXian" w:cs="DengXian"/>
          <w:sz w:val="18"/>
          <w:szCs w:val="18"/>
          <w:color w:val="404040"/>
          <w:spacing w:val="-3"/>
          <w:position w:val="2"/>
        </w:rPr>
        <w:t>1.14%</w:t>
      </w:r>
    </w:p>
    <w:p>
      <w:pPr>
        <w:ind w:left="2919"/>
        <w:spacing w:before="245"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w:t>
      </w:r>
      <w:r>
        <w:rPr>
          <w:rFonts w:ascii="DengXian" w:hAnsi="DengXian" w:eastAsia="DengXian" w:cs="DengXian"/>
          <w:sz w:val="18"/>
          <w:szCs w:val="18"/>
          <w:color w:val="595959"/>
          <w:spacing w:val="2"/>
        </w:rPr>
        <w:t xml:space="preserve">            </w:t>
      </w:r>
      <w:r>
        <w:rPr>
          <w:rFonts w:ascii="DengXian" w:hAnsi="DengXian" w:eastAsia="DengXian" w:cs="DengXian"/>
          <w:sz w:val="18"/>
          <w:szCs w:val="18"/>
          <w:color w:val="595959"/>
          <w:spacing w:val="-1"/>
        </w:rPr>
        <w:t>满意             比较满意     </w:t>
      </w:r>
      <w:r>
        <w:rPr>
          <w:rFonts w:ascii="DengXian" w:hAnsi="DengXian" w:eastAsia="DengXian" w:cs="DengXian"/>
          <w:sz w:val="18"/>
          <w:szCs w:val="18"/>
          <w:color w:val="595959"/>
          <w:spacing w:val="-2"/>
        </w:rPr>
        <w:t xml:space="preserve">    不太满意           不满意</w:t>
      </w:r>
    </w:p>
    <w:p>
      <w:pPr>
        <w:pStyle w:val="BodyText"/>
        <w:ind w:left="3495"/>
        <w:spacing w:before="252" w:line="228" w:lineRule="auto"/>
        <w:rPr>
          <w:sz w:val="19"/>
          <w:szCs w:val="19"/>
        </w:rPr>
      </w:pPr>
      <w:r>
        <w:rPr>
          <w:sz w:val="19"/>
          <w:szCs w:val="19"/>
          <w:b/>
          <w:bCs/>
          <w:color w:val="082E78"/>
          <w:spacing w:val="5"/>
        </w:rPr>
        <w:t>图</w:t>
      </w:r>
      <w:r>
        <w:rPr>
          <w:sz w:val="19"/>
          <w:szCs w:val="19"/>
          <w:color w:val="082E78"/>
          <w:spacing w:val="-19"/>
        </w:rPr>
        <w:t xml:space="preserve"> </w:t>
      </w:r>
      <w:r>
        <w:rPr>
          <w:sz w:val="19"/>
          <w:szCs w:val="19"/>
          <w:b/>
          <w:bCs/>
          <w:color w:val="082E78"/>
          <w:spacing w:val="5"/>
        </w:rPr>
        <w:t>6-15</w:t>
      </w:r>
      <w:r>
        <w:rPr>
          <w:sz w:val="19"/>
          <w:szCs w:val="19"/>
          <w:color w:val="082E78"/>
          <w:spacing w:val="5"/>
        </w:rPr>
        <w:t xml:space="preserve">  </w:t>
      </w:r>
      <w:r>
        <w:rPr>
          <w:sz w:val="19"/>
          <w:szCs w:val="19"/>
          <w:b/>
          <w:bCs/>
          <w:color w:val="082E78"/>
          <w:spacing w:val="5"/>
        </w:rPr>
        <w:t>毕业生对母校人才培养综合满意度</w:t>
      </w:r>
    </w:p>
    <w:p>
      <w:pPr>
        <w:spacing w:line="228" w:lineRule="auto"/>
        <w:sectPr>
          <w:footerReference w:type="default" r:id="rId227"/>
          <w:pgSz w:w="11907" w:h="16839"/>
          <w:pgMar w:top="1348" w:right="553" w:bottom="1324" w:left="553" w:header="794" w:footer="325" w:gutter="0"/>
        </w:sectPr>
        <w:rPr>
          <w:sz w:val="19"/>
          <w:szCs w:val="19"/>
        </w:rPr>
      </w:pPr>
    </w:p>
    <w:p>
      <w:pPr>
        <w:ind w:left="1277"/>
        <w:spacing w:before="262" w:line="219" w:lineRule="auto"/>
        <w:outlineLvl w:val="2"/>
        <w:rPr>
          <w:rFonts w:ascii="SimHei" w:hAnsi="SimHei" w:eastAsia="SimHei" w:cs="SimHei"/>
          <w:sz w:val="28"/>
          <w:szCs w:val="28"/>
        </w:rPr>
      </w:pPr>
      <w:bookmarkStart w:name="bookmark126" w:id="182"/>
      <w:bookmarkEnd w:id="182"/>
      <w:r>
        <w:rPr>
          <w:rFonts w:ascii="SimHei" w:hAnsi="SimHei" w:eastAsia="SimHei" w:cs="SimHei"/>
          <w:sz w:val="28"/>
          <w:szCs w:val="28"/>
          <w:color w:val="082E78"/>
          <w:spacing w:val="-2"/>
        </w:rPr>
        <w:t>（二）毕业生对母校人才培养工作建议</w:t>
      </w:r>
    </w:p>
    <w:p>
      <w:pPr>
        <w:spacing w:line="278" w:lineRule="auto"/>
        <w:rPr>
          <w:rFonts w:ascii="Arial"/>
          <w:sz w:val="21"/>
        </w:rPr>
      </w:pPr>
      <w:r/>
    </w:p>
    <w:p>
      <w:pPr>
        <w:pStyle w:val="BodyText"/>
        <w:ind w:left="1262" w:right="1127" w:firstLine="476"/>
        <w:spacing w:before="78" w:line="365" w:lineRule="auto"/>
        <w:jc w:val="both"/>
        <w:rPr>
          <w:sz w:val="24"/>
          <w:szCs w:val="24"/>
        </w:rPr>
      </w:pPr>
      <w:r>
        <w:rPr>
          <w:sz w:val="24"/>
          <w:szCs w:val="24"/>
          <w:spacing w:val="-3"/>
        </w:rPr>
        <w:t>调查显示，毕业生认为母校人才培养工作需要进一步完</w:t>
      </w:r>
      <w:r>
        <w:rPr>
          <w:sz w:val="24"/>
          <w:szCs w:val="24"/>
          <w:spacing w:val="-4"/>
        </w:rPr>
        <w:t>善的方面主要是“实</w:t>
      </w:r>
      <w:r>
        <w:rPr>
          <w:sz w:val="24"/>
          <w:szCs w:val="24"/>
          <w:spacing w:val="-5"/>
        </w:rPr>
        <w:t>践教学”（48.86%）、“教学方法和手</w:t>
      </w:r>
      <w:r>
        <w:rPr>
          <w:sz w:val="24"/>
          <w:szCs w:val="24"/>
          <w:spacing w:val="-6"/>
        </w:rPr>
        <w:t>段”（40.30%）、“公共课的内容及安排”</w:t>
      </w:r>
      <w:r>
        <w:rPr>
          <w:sz w:val="24"/>
          <w:szCs w:val="24"/>
        </w:rPr>
        <w:t xml:space="preserve"> </w:t>
      </w:r>
      <w:r>
        <w:rPr>
          <w:sz w:val="24"/>
          <w:szCs w:val="24"/>
          <w:spacing w:val="-4"/>
        </w:rPr>
        <w:t>（32.32%）。</w:t>
      </w:r>
    </w:p>
    <w:p>
      <w:pPr>
        <w:spacing w:line="62" w:lineRule="exact"/>
        <w:rPr/>
      </w:pPr>
      <w:r/>
    </w:p>
    <w:tbl>
      <w:tblPr>
        <w:tblStyle w:val="TableNormal"/>
        <w:tblW w:w="7620" w:type="dxa"/>
        <w:tblInd w:w="1726"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3007"/>
        <w:gridCol w:w="2745"/>
        <w:gridCol w:w="1868"/>
      </w:tblGrid>
      <w:tr>
        <w:trPr>
          <w:trHeight w:val="3554" w:hRule="atLeast"/>
        </w:trPr>
        <w:tc>
          <w:tcPr>
            <w:tcW w:w="3007" w:type="dxa"/>
            <w:vAlign w:val="top"/>
            <w:tcBorders>
              <w:right w:val="nil"/>
            </w:tcBorders>
          </w:tcPr>
          <w:p>
            <w:pPr>
              <w:spacing w:line="393" w:lineRule="auto"/>
              <w:rPr>
                <w:rFonts w:ascii="Arial"/>
                <w:sz w:val="21"/>
              </w:rPr>
            </w:pPr>
            <w:r/>
          </w:p>
          <w:p>
            <w:pPr>
              <w:pStyle w:val="TableText"/>
              <w:ind w:left="1756"/>
              <w:spacing w:before="61" w:line="225" w:lineRule="auto"/>
              <w:rPr>
                <w:sz w:val="18"/>
                <w:szCs w:val="18"/>
              </w:rPr>
            </w:pPr>
            <w:r>
              <w:drawing>
                <wp:anchor distT="0" distB="0" distL="0" distR="0" simplePos="0" relativeHeight="252422144" behindDoc="1" locked="0" layoutInCell="1" allowOverlap="1">
                  <wp:simplePos x="0" y="0"/>
                  <wp:positionH relativeFrom="column">
                    <wp:posOffset>-4762</wp:posOffset>
                  </wp:positionH>
                  <wp:positionV relativeFrom="paragraph">
                    <wp:posOffset>-255727</wp:posOffset>
                  </wp:positionV>
                  <wp:extent cx="4838700" cy="2266949"/>
                  <wp:effectExtent l="0" t="0" r="0" b="0"/>
                  <wp:wrapNone/>
                  <wp:docPr id="474" name="IM 474"/>
                  <wp:cNvGraphicFramePr/>
                  <a:graphic>
                    <a:graphicData uri="http://schemas.openxmlformats.org/drawingml/2006/picture">
                      <pic:pic>
                        <pic:nvPicPr>
                          <pic:cNvPr id="474" name="IM 474"/>
                          <pic:cNvPicPr/>
                        </pic:nvPicPr>
                        <pic:blipFill>
                          <a:blip r:embed="rId232"/>
                          <a:stretch>
                            <a:fillRect/>
                          </a:stretch>
                        </pic:blipFill>
                        <pic:spPr>
                          <a:xfrm rot="0">
                            <a:off x="0" y="0"/>
                            <a:ext cx="4838700" cy="2266949"/>
                          </a:xfrm>
                          <a:prstGeom prst="rect">
                            <a:avLst/>
                          </a:prstGeom>
                        </pic:spPr>
                      </pic:pic>
                    </a:graphicData>
                  </a:graphic>
                </wp:anchor>
              </w:drawing>
            </w:r>
            <w:r>
              <w:rPr>
                <w:sz w:val="18"/>
                <w:szCs w:val="18"/>
                <w:color w:val="595959"/>
                <w:spacing w:val="-3"/>
              </w:rPr>
              <w:t>实践教学</w:t>
            </w:r>
          </w:p>
          <w:p>
            <w:pPr>
              <w:pStyle w:val="TableText"/>
              <w:ind w:left="1210"/>
              <w:spacing w:before="271" w:line="225" w:lineRule="auto"/>
              <w:rPr>
                <w:sz w:val="18"/>
                <w:szCs w:val="18"/>
              </w:rPr>
            </w:pPr>
            <w:r>
              <w:rPr>
                <w:sz w:val="18"/>
                <w:szCs w:val="18"/>
                <w:color w:val="595959"/>
                <w:spacing w:val="-1"/>
              </w:rPr>
              <w:t>教学方法和手段</w:t>
            </w:r>
          </w:p>
          <w:p>
            <w:pPr>
              <w:pStyle w:val="TableText"/>
              <w:ind w:left="849"/>
              <w:spacing w:before="271" w:line="225" w:lineRule="auto"/>
              <w:rPr>
                <w:sz w:val="18"/>
                <w:szCs w:val="18"/>
              </w:rPr>
            </w:pPr>
            <w:r>
              <w:rPr>
                <w:sz w:val="18"/>
                <w:szCs w:val="18"/>
                <w:color w:val="595959"/>
                <w:spacing w:val="-1"/>
              </w:rPr>
              <w:t>公共课的内容及安排</w:t>
            </w:r>
          </w:p>
          <w:p>
            <w:pPr>
              <w:pStyle w:val="TableText"/>
              <w:ind w:left="849"/>
              <w:spacing w:before="272" w:line="225" w:lineRule="auto"/>
              <w:rPr>
                <w:sz w:val="18"/>
                <w:szCs w:val="18"/>
              </w:rPr>
            </w:pPr>
            <w:r>
              <w:rPr>
                <w:sz w:val="18"/>
                <w:szCs w:val="18"/>
                <w:color w:val="595959"/>
                <w:spacing w:val="-1"/>
              </w:rPr>
              <w:t>考核方法与教学评价</w:t>
            </w:r>
          </w:p>
          <w:p>
            <w:pPr>
              <w:pStyle w:val="TableText"/>
              <w:ind w:left="1759"/>
              <w:spacing w:before="271" w:line="225" w:lineRule="auto"/>
              <w:rPr>
                <w:sz w:val="18"/>
                <w:szCs w:val="18"/>
              </w:rPr>
            </w:pPr>
            <w:r>
              <w:rPr>
                <w:sz w:val="18"/>
                <w:szCs w:val="18"/>
                <w:color w:val="595959"/>
                <w:spacing w:val="-4"/>
              </w:rPr>
              <w:t>师资水平</w:t>
            </w:r>
          </w:p>
          <w:p>
            <w:pPr>
              <w:pStyle w:val="TableText"/>
              <w:ind w:left="2112"/>
              <w:spacing w:before="272" w:line="226" w:lineRule="auto"/>
              <w:rPr>
                <w:sz w:val="18"/>
                <w:szCs w:val="18"/>
              </w:rPr>
            </w:pPr>
            <w:r>
              <w:rPr>
                <w:sz w:val="18"/>
                <w:szCs w:val="18"/>
                <w:color w:val="595959"/>
                <w:spacing w:val="-3"/>
              </w:rPr>
              <w:t>其他</w:t>
            </w:r>
          </w:p>
        </w:tc>
        <w:tc>
          <w:tcPr>
            <w:tcW w:w="2745" w:type="dxa"/>
            <w:vAlign w:val="top"/>
            <w:tcBorders>
              <w:left w:val="nil"/>
              <w:right w:val="nil"/>
            </w:tcBorders>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194"/>
              <w:spacing w:before="61" w:line="249" w:lineRule="exact"/>
              <w:rPr>
                <w:sz w:val="18"/>
                <w:szCs w:val="18"/>
              </w:rPr>
            </w:pPr>
            <w:r>
              <w:rPr>
                <w:sz w:val="18"/>
                <w:szCs w:val="18"/>
                <w:color w:val="404040"/>
                <w:spacing w:val="-1"/>
                <w:position w:val="2"/>
              </w:rPr>
              <w:t>32.32%</w:t>
            </w:r>
          </w:p>
          <w:p>
            <w:pPr>
              <w:pStyle w:val="TableText"/>
              <w:ind w:left="1055"/>
              <w:spacing w:before="252" w:line="248" w:lineRule="exact"/>
              <w:rPr>
                <w:sz w:val="18"/>
                <w:szCs w:val="18"/>
              </w:rPr>
            </w:pPr>
            <w:r>
              <w:rPr>
                <w:sz w:val="18"/>
                <w:szCs w:val="18"/>
                <w:color w:val="404040"/>
                <w:spacing w:val="-2"/>
                <w:position w:val="2"/>
              </w:rPr>
              <w:t>17.30%</w:t>
            </w:r>
          </w:p>
          <w:p>
            <w:pPr>
              <w:pStyle w:val="TableText"/>
              <w:ind w:left="533" w:right="1293" w:firstLine="420"/>
              <w:spacing w:before="251" w:line="507" w:lineRule="auto"/>
              <w:rPr>
                <w:sz w:val="18"/>
                <w:szCs w:val="18"/>
              </w:rPr>
            </w:pPr>
            <w:r>
              <w:rPr>
                <w:sz w:val="18"/>
                <w:szCs w:val="18"/>
                <w:color w:val="404040"/>
                <w:spacing w:val="-2"/>
              </w:rPr>
              <w:t>15.97%</w:t>
            </w:r>
            <w:r>
              <w:rPr>
                <w:sz w:val="18"/>
                <w:szCs w:val="18"/>
                <w:color w:val="404040"/>
              </w:rPr>
              <w:t xml:space="preserve"> </w:t>
            </w:r>
            <w:r>
              <w:rPr>
                <w:sz w:val="18"/>
                <w:szCs w:val="18"/>
                <w:color w:val="404040"/>
                <w:spacing w:val="-2"/>
              </w:rPr>
              <w:t>10.46%</w:t>
            </w:r>
          </w:p>
        </w:tc>
        <w:tc>
          <w:tcPr>
            <w:tcW w:w="1868" w:type="dxa"/>
            <w:vAlign w:val="top"/>
            <w:tcBorders>
              <w:left w:val="nil"/>
            </w:tcBorders>
          </w:tcPr>
          <w:p>
            <w:pPr>
              <w:spacing w:line="395" w:lineRule="auto"/>
              <w:rPr>
                <w:rFonts w:ascii="Arial"/>
                <w:sz w:val="21"/>
              </w:rPr>
            </w:pPr>
            <w:r/>
          </w:p>
          <w:p>
            <w:pPr>
              <w:pStyle w:val="TableText"/>
              <w:ind w:left="706"/>
              <w:spacing w:before="61" w:line="249" w:lineRule="exact"/>
              <w:rPr>
                <w:sz w:val="18"/>
                <w:szCs w:val="18"/>
              </w:rPr>
            </w:pPr>
            <w:r>
              <w:rPr>
                <w:sz w:val="18"/>
                <w:szCs w:val="18"/>
                <w:color w:val="404040"/>
                <w:spacing w:val="-1"/>
                <w:position w:val="2"/>
              </w:rPr>
              <w:t>48.86%</w:t>
            </w:r>
          </w:p>
          <w:p>
            <w:pPr>
              <w:pStyle w:val="TableText"/>
              <w:ind w:left="54"/>
              <w:spacing w:before="251" w:line="249" w:lineRule="exact"/>
              <w:rPr>
                <w:sz w:val="18"/>
                <w:szCs w:val="18"/>
              </w:rPr>
            </w:pPr>
            <w:r>
              <w:rPr>
                <w:sz w:val="18"/>
                <w:szCs w:val="18"/>
                <w:color w:val="404040"/>
                <w:spacing w:val="-1"/>
                <w:position w:val="2"/>
              </w:rPr>
              <w:t>40.30%</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firstLine="540"/>
              <w:spacing w:line="840" w:lineRule="exact"/>
              <w:rPr/>
            </w:pPr>
            <w:r>
              <w:rPr>
                <w:position w:val="-16"/>
              </w:rPr>
              <w:pict>
                <v:shape id="_x0000_s928" style="mso-position-vertical-relative:line;mso-position-horizontal-relative:char;width:59.65pt;height:42pt;" fillcolor="#ECB6B6" filled="true" stroked="false" coordsize="1193,840" coordorigin="0,0" path="m0,775l920,775l920,805c920,823,904,839,882,839l38,839c17,839,0,823,0,805l0,775xm461,295c470,295,477,302,477,310c477,319,470,325,461,325c451,325,443,319,443,310c443,302,451,295,461,295m51,284l568,284c673,289,773,306,870,346l870,757l51,757l51,284xm156,575l328,575l328,607l156,607l156,575xm156,511l499,511l499,544l156,544l156,511xm156,448l499,448l499,480l156,480l156,448xm156,385l499,385l499,418l156,418l156,385xm883,351c896,356,926,370,934,374c957,387,901,394,883,395l883,351xm1080,217c1030,169,981,120,930,70c913,55,905,55,883,52l363,1c353,0,349,5,357,12l541,189c571,137,592,110,686,120c750,127,797,138,857,159c894,172,915,182,933,209c918,192,893,180,865,171c811,151,750,138,691,131c656,128,621,128,597,145c576,159,544,223,529,247c521,264,533,269,547,269c686,275,821,308,945,364l947,302c992,308,1035,313,1080,319l1080,217xm1181,330c1187,332,1192,325,1186,319c1163,296,1139,275,1117,252l1117,223c1117,219,1112,214,1106,214l1096,214l1096,391c1093,392,1091,394,1091,398l1090,409c1090,416,1093,418,1093,424l1091,438c1091,442,1088,445,1088,450l1074,555c1080,566,1131,568,1139,555l1125,450c1125,445,1122,443,1120,438l1120,424c1120,418,1123,418,1123,409l1122,398c1122,394,1120,392,1115,391l1117,323c1138,326,1159,327,1181,330m561,449l550,452l592,642l605,640l601,631l613,628l611,619l622,616l621,606l632,604l630,593l640,592l645,610l654,607l659,626l669,624l672,642l683,640l686,658l694,657l696,667l731,661l728,652l736,651l733,632l722,635l718,617l709,619l704,600l694,603l691,585l680,586l678,578l744,566l741,558l731,559l728,549l717,551l713,541l702,542l701,532l688,534l686,524l675,527l672,515l661,518l657,507l646,510l645,500l632,501l630,491l619,493l616,483l605,484l603,474l590,476l589,466l576,467l574,457l565,459l561,449xm110,337l810,337l810,702l110,702l110,337xe"/>
              </w:pict>
            </w:r>
          </w:p>
        </w:tc>
      </w:tr>
    </w:tbl>
    <w:p>
      <w:pPr>
        <w:pStyle w:val="BodyText"/>
        <w:ind w:left="3694"/>
        <w:spacing w:before="296" w:line="228" w:lineRule="auto"/>
        <w:rPr>
          <w:sz w:val="19"/>
          <w:szCs w:val="19"/>
        </w:rPr>
      </w:pPr>
      <w:r>
        <w:rPr>
          <w:sz w:val="19"/>
          <w:szCs w:val="19"/>
          <w:b/>
          <w:bCs/>
          <w:color w:val="082E78"/>
          <w:spacing w:val="5"/>
        </w:rPr>
        <w:t>图</w:t>
      </w:r>
      <w:r>
        <w:rPr>
          <w:sz w:val="19"/>
          <w:szCs w:val="19"/>
          <w:color w:val="082E78"/>
          <w:spacing w:val="-26"/>
        </w:rPr>
        <w:t xml:space="preserve"> </w:t>
      </w:r>
      <w:r>
        <w:rPr>
          <w:sz w:val="19"/>
          <w:szCs w:val="19"/>
          <w:b/>
          <w:bCs/>
          <w:color w:val="082E78"/>
          <w:spacing w:val="5"/>
        </w:rPr>
        <w:t>6-16</w:t>
      </w:r>
      <w:r>
        <w:rPr>
          <w:sz w:val="19"/>
          <w:szCs w:val="19"/>
          <w:color w:val="082E78"/>
          <w:spacing w:val="5"/>
        </w:rPr>
        <w:t xml:space="preserve">  </w:t>
      </w:r>
      <w:r>
        <w:rPr>
          <w:sz w:val="19"/>
          <w:szCs w:val="19"/>
          <w:b/>
          <w:bCs/>
          <w:color w:val="082E78"/>
          <w:spacing w:val="5"/>
        </w:rPr>
        <w:t>毕业生对母校教学工作的反馈</w:t>
      </w:r>
    </w:p>
    <w:p>
      <w:pPr>
        <w:ind w:left="1277"/>
        <w:spacing w:before="332" w:line="231" w:lineRule="auto"/>
        <w:outlineLvl w:val="2"/>
        <w:rPr>
          <w:rFonts w:ascii="SimHei" w:hAnsi="SimHei" w:eastAsia="SimHei" w:cs="SimHei"/>
          <w:sz w:val="13"/>
          <w:szCs w:val="13"/>
        </w:rPr>
      </w:pPr>
      <w:bookmarkStart w:name="bookmark127" w:id="183"/>
      <w:bookmarkEnd w:id="183"/>
      <w:r>
        <w:rPr>
          <w:rFonts w:ascii="SimHei" w:hAnsi="SimHei" w:eastAsia="SimHei" w:cs="SimHei"/>
          <w:sz w:val="28"/>
          <w:szCs w:val="28"/>
          <w:color w:val="082E78"/>
          <w:spacing w:val="-2"/>
        </w:rPr>
        <w:t>（三）毕业生对母校推荐度</w:t>
      </w:r>
      <w:hyperlink w:history="true" w:anchor="bookmark188">
        <w:r>
          <w:rPr>
            <w:rFonts w:ascii="SimHei" w:hAnsi="SimHei" w:eastAsia="SimHei" w:cs="SimHei"/>
            <w:sz w:val="13"/>
            <w:szCs w:val="13"/>
            <w:color w:val="082E78"/>
            <w:spacing w:val="-2"/>
            <w:position w:val="13"/>
          </w:rPr>
          <w:t>22</w:t>
        </w:r>
      </w:hyperlink>
    </w:p>
    <w:p>
      <w:pPr>
        <w:spacing w:line="276" w:lineRule="auto"/>
        <w:rPr>
          <w:rFonts w:ascii="Arial"/>
          <w:sz w:val="21"/>
        </w:rPr>
      </w:pPr>
      <w:r/>
    </w:p>
    <w:p>
      <w:pPr>
        <w:pStyle w:val="BodyText"/>
        <w:ind w:left="1257" w:right="1244" w:firstLine="480"/>
        <w:spacing w:before="78" w:line="361" w:lineRule="auto"/>
        <w:jc w:val="both"/>
        <w:rPr>
          <w:sz w:val="24"/>
          <w:szCs w:val="24"/>
        </w:rPr>
      </w:pPr>
      <w:r>
        <w:rPr>
          <w:sz w:val="24"/>
          <w:szCs w:val="24"/>
          <w:spacing w:val="-4"/>
        </w:rPr>
        <w:t>调查显示，毕业生对母校的总体推荐度为</w:t>
      </w:r>
      <w:r>
        <w:rPr>
          <w:sz w:val="24"/>
          <w:szCs w:val="24"/>
          <w:spacing w:val="-49"/>
        </w:rPr>
        <w:t xml:space="preserve"> </w:t>
      </w:r>
      <w:r>
        <w:rPr>
          <w:sz w:val="24"/>
          <w:szCs w:val="24"/>
          <w:spacing w:val="-4"/>
        </w:rPr>
        <w:t>8</w:t>
      </w:r>
      <w:r>
        <w:rPr>
          <w:sz w:val="24"/>
          <w:szCs w:val="24"/>
          <w:spacing w:val="-5"/>
        </w:rPr>
        <w:t>6.69%，较上届（80.90%）提升明</w:t>
      </w:r>
      <w:r>
        <w:rPr>
          <w:sz w:val="24"/>
          <w:szCs w:val="24"/>
          <w:spacing w:val="-3"/>
        </w:rPr>
        <w:t>显，说明学校综合办学质量给绝大多数毕业生留下了较好的印象，愿意将母</w:t>
      </w:r>
      <w:r>
        <w:rPr>
          <w:sz w:val="24"/>
          <w:szCs w:val="24"/>
          <w:spacing w:val="-4"/>
        </w:rPr>
        <w:t>校推</w:t>
      </w:r>
      <w:r>
        <w:rPr>
          <w:sz w:val="24"/>
          <w:szCs w:val="24"/>
          <w:spacing w:val="-6"/>
        </w:rPr>
        <w:t>荐给身边亲友。</w:t>
      </w:r>
    </w:p>
    <w:p>
      <w:pPr>
        <w:spacing w:line="403" w:lineRule="auto"/>
        <w:rPr>
          <w:rFonts w:ascii="Arial"/>
          <w:sz w:val="21"/>
        </w:rPr>
      </w:pPr>
      <w:r/>
    </w:p>
    <w:p>
      <w:pPr>
        <w:ind w:left="5322"/>
        <w:spacing w:before="61" w:line="249" w:lineRule="exact"/>
        <w:rPr>
          <w:rFonts w:ascii="DengXian" w:hAnsi="DengXian" w:eastAsia="DengXian" w:cs="DengXian"/>
          <w:sz w:val="18"/>
          <w:szCs w:val="18"/>
        </w:rPr>
      </w:pPr>
      <w:r>
        <w:pict>
          <v:shape id="_x0000_s930" style="position:absolute;margin-left:109.403pt;margin-top:2.02196pt;mso-position-vertical-relative:text;mso-position-horizontal-relative:text;width:15.8pt;height:31.5pt;z-index:25242521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9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txbxContent>
            </v:textbox>
          </v:shape>
        </w:pict>
      </w:r>
      <w:r>
        <w:pict>
          <v:shape id="_x0000_s932" style="position:absolute;margin-left:359.396pt;margin-top:3.30861pt;mso-position-vertical-relative:text;mso-position-horizontal-relative:text;width:57.15pt;height:42.05pt;z-index:252424192;" filled="false" stroked="false" type="#_x0000_t202">
            <v:fill on="false"/>
            <v:stroke on="false"/>
            <v:path/>
            <v:imagedata o:title=""/>
            <o:lock v:ext="edit" aspectratio="false"/>
            <v:textbox inset="0mm,0mm,0mm,0mm">
              <w:txbxContent>
                <w:p>
                  <w:pPr>
                    <w:pStyle w:val="BodyText"/>
                    <w:ind w:left="20"/>
                    <w:spacing w:before="20" w:line="219" w:lineRule="auto"/>
                    <w:rPr>
                      <w:sz w:val="22"/>
                      <w:szCs w:val="22"/>
                    </w:rPr>
                  </w:pPr>
                  <w:r>
                    <w:rPr>
                      <w:sz w:val="22"/>
                      <w:szCs w:val="22"/>
                      <w:b/>
                      <w:bCs/>
                      <w:spacing w:val="-2"/>
                    </w:rPr>
                    <w:t>母校推荐度</w:t>
                  </w:r>
                </w:p>
                <w:p>
                  <w:pPr>
                    <w:pStyle w:val="BodyText"/>
                    <w:ind w:left="226"/>
                    <w:spacing w:before="228" w:line="239" w:lineRule="auto"/>
                    <w:rPr>
                      <w:sz w:val="24"/>
                      <w:szCs w:val="24"/>
                    </w:rPr>
                  </w:pPr>
                  <w:r>
                    <w:rPr>
                      <w:sz w:val="24"/>
                      <w:szCs w:val="24"/>
                      <w:b/>
                      <w:bCs/>
                      <w:color w:val="44546A"/>
                      <w:spacing w:val="-2"/>
                    </w:rPr>
                    <w:t>86.69%</w:t>
                  </w:r>
                </w:p>
              </w:txbxContent>
            </v:textbox>
          </v:shape>
        </w:pict>
      </w:r>
      <w:r>
        <w:drawing>
          <wp:anchor distT="0" distB="0" distL="0" distR="0" simplePos="0" relativeHeight="252423168" behindDoc="1" locked="0" layoutInCell="1" allowOverlap="1">
            <wp:simplePos x="0" y="0"/>
            <wp:positionH relativeFrom="column">
              <wp:posOffset>1195324</wp:posOffset>
            </wp:positionH>
            <wp:positionV relativeFrom="paragraph">
              <wp:posOffset>-254800</wp:posOffset>
            </wp:positionV>
            <wp:extent cx="4451984" cy="2356484"/>
            <wp:effectExtent l="0" t="0" r="0" b="0"/>
            <wp:wrapNone/>
            <wp:docPr id="476" name="IM 476"/>
            <wp:cNvGraphicFramePr/>
            <a:graphic>
              <a:graphicData uri="http://schemas.openxmlformats.org/drawingml/2006/picture">
                <pic:pic>
                  <pic:nvPicPr>
                    <pic:cNvPr id="476" name="IM 476"/>
                    <pic:cNvPicPr/>
                  </pic:nvPicPr>
                  <pic:blipFill>
                    <a:blip r:embed="rId233"/>
                    <a:stretch>
                      <a:fillRect/>
                    </a:stretch>
                  </pic:blipFill>
                  <pic:spPr>
                    <a:xfrm rot="0">
                      <a:off x="0" y="0"/>
                      <a:ext cx="4451984" cy="2356484"/>
                    </a:xfrm>
                    <a:prstGeom prst="rect">
                      <a:avLst/>
                    </a:prstGeom>
                  </pic:spPr>
                </pic:pic>
              </a:graphicData>
            </a:graphic>
          </wp:anchor>
        </w:drawing>
      </w:r>
      <w:r>
        <w:rPr>
          <w:rFonts w:ascii="DengXian" w:hAnsi="DengXian" w:eastAsia="DengXian" w:cs="DengXian"/>
          <w:sz w:val="18"/>
          <w:szCs w:val="18"/>
          <w:color w:val="404040"/>
          <w:spacing w:val="-1"/>
          <w:position w:val="2"/>
        </w:rPr>
        <w:t>36.88%</w:t>
      </w:r>
    </w:p>
    <w:p>
      <w:pPr>
        <w:ind w:left="4143"/>
        <w:spacing w:before="141" w:line="249" w:lineRule="exact"/>
        <w:rPr>
          <w:rFonts w:ascii="DengXian" w:hAnsi="DengXian" w:eastAsia="DengXian" w:cs="DengXian"/>
          <w:sz w:val="18"/>
          <w:szCs w:val="18"/>
        </w:rPr>
      </w:pPr>
      <w:r>
        <w:rPr>
          <w:rFonts w:ascii="DengXian" w:hAnsi="DengXian" w:eastAsia="DengXian" w:cs="DengXian"/>
          <w:sz w:val="18"/>
          <w:szCs w:val="18"/>
          <w:color w:val="404040"/>
          <w:spacing w:val="-1"/>
          <w:position w:val="2"/>
        </w:rPr>
        <w:t>31.18%</w:t>
      </w:r>
    </w:p>
    <w:p>
      <w:pPr>
        <w:ind w:left="2211"/>
        <w:spacing w:before="43"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213"/>
        <w:spacing w:before="9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213"/>
        <w:spacing w:before="93" w:line="249" w:lineRule="exact"/>
        <w:rPr>
          <w:rFonts w:ascii="DengXian" w:hAnsi="DengXian" w:eastAsia="DengXian" w:cs="DengXian"/>
          <w:sz w:val="18"/>
          <w:szCs w:val="18"/>
        </w:rPr>
      </w:pPr>
      <w:r>
        <w:pict>
          <v:shape id="_x0000_s934" style="position:absolute;margin-left:147.539pt;margin-top:-2.27261pt;mso-position-vertical-relative:text;mso-position-horizontal-relative:text;width:26.9pt;height:14.45pt;z-index:25242624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18.63%</w:t>
                  </w:r>
                </w:p>
              </w:txbxContent>
            </v:textbox>
          </v:shape>
        </w:pict>
      </w:r>
      <w:r>
        <w:rPr>
          <w:rFonts w:ascii="DengXian" w:hAnsi="DengXian" w:eastAsia="DengXian" w:cs="DengXian"/>
          <w:sz w:val="18"/>
          <w:szCs w:val="18"/>
          <w:color w:val="595959"/>
          <w:spacing w:val="-3"/>
          <w:position w:val="2"/>
        </w:rPr>
        <w:t>20%</w:t>
      </w:r>
    </w:p>
    <w:p>
      <w:pPr>
        <w:ind w:left="2217"/>
        <w:spacing w:before="92" w:line="173" w:lineRule="auto"/>
        <w:rPr>
          <w:rFonts w:ascii="DengXian" w:hAnsi="DengXian" w:eastAsia="DengXian" w:cs="DengXian"/>
          <w:sz w:val="18"/>
          <w:szCs w:val="18"/>
        </w:rPr>
      </w:pPr>
      <w:r>
        <w:rPr>
          <w:rFonts w:ascii="DengXian" w:hAnsi="DengXian" w:eastAsia="DengXian" w:cs="DengXian"/>
          <w:sz w:val="18"/>
          <w:szCs w:val="18"/>
          <w:color w:val="595959"/>
          <w:spacing w:val="-5"/>
        </w:rPr>
        <w:t>15%</w:t>
      </w:r>
    </w:p>
    <w:p>
      <w:pPr>
        <w:ind w:left="6550"/>
        <w:spacing w:line="168" w:lineRule="auto"/>
        <w:rPr>
          <w:rFonts w:ascii="DengXian" w:hAnsi="DengXian" w:eastAsia="DengXian" w:cs="DengXian"/>
          <w:sz w:val="18"/>
          <w:szCs w:val="18"/>
        </w:rPr>
      </w:pPr>
      <w:r>
        <w:rPr>
          <w:rFonts w:ascii="DengXian" w:hAnsi="DengXian" w:eastAsia="DengXian" w:cs="DengXian"/>
          <w:sz w:val="18"/>
          <w:szCs w:val="18"/>
          <w:color w:val="404040"/>
          <w:spacing w:val="-2"/>
        </w:rPr>
        <w:t>9.51%</w:t>
      </w:r>
    </w:p>
    <w:p>
      <w:pPr>
        <w:ind w:left="2217"/>
        <w:spacing w:line="203" w:lineRule="auto"/>
        <w:rPr>
          <w:rFonts w:ascii="DengXian" w:hAnsi="DengXian" w:eastAsia="DengXian" w:cs="DengXian"/>
          <w:sz w:val="18"/>
          <w:szCs w:val="18"/>
        </w:rPr>
      </w:pPr>
      <w:r>
        <w:rPr>
          <w:rFonts w:ascii="DengXian" w:hAnsi="DengXian" w:eastAsia="DengXian" w:cs="DengXian"/>
          <w:sz w:val="18"/>
          <w:szCs w:val="18"/>
          <w:color w:val="595959"/>
          <w:spacing w:val="-5"/>
        </w:rPr>
        <w:t>10%</w:t>
      </w:r>
    </w:p>
    <w:p>
      <w:pPr>
        <w:ind w:left="2309"/>
        <w:spacing w:before="130" w:line="249" w:lineRule="exact"/>
        <w:rPr>
          <w:rFonts w:ascii="DengXian" w:hAnsi="DengXian" w:eastAsia="DengXian" w:cs="DengXian"/>
          <w:sz w:val="18"/>
          <w:szCs w:val="18"/>
        </w:rPr>
      </w:pPr>
      <w:r>
        <w:pict>
          <v:shape id="_x0000_s936" style="position:absolute;margin-left:385.343pt;margin-top:-1pt;mso-position-vertical-relative:text;mso-position-horizontal-relative:text;width:22.45pt;height:11.4pt;z-index:252427264;" filled="false" stroked="false" type="#_x0000_t202">
            <v:fill on="false"/>
            <v:stroke on="false"/>
            <v:path/>
            <v:imagedata o:title=""/>
            <o:lock v:ext="edit" aspectratio="false"/>
            <v:textbox inset="0mm,0mm,0mm,0mm">
              <w:txbxContent>
                <w:p>
                  <w:pPr>
                    <w:ind w:left="20"/>
                    <w:spacing w:before="19" w:line="185" w:lineRule="auto"/>
                    <w:rPr>
                      <w:rFonts w:ascii="DengXian" w:hAnsi="DengXian" w:eastAsia="DengXian" w:cs="DengXian"/>
                      <w:sz w:val="18"/>
                      <w:szCs w:val="18"/>
                    </w:rPr>
                  </w:pPr>
                  <w:r>
                    <w:rPr>
                      <w:rFonts w:ascii="DengXian" w:hAnsi="DengXian" w:eastAsia="DengXian" w:cs="DengXian"/>
                      <w:sz w:val="18"/>
                      <w:szCs w:val="18"/>
                      <w:color w:val="404040"/>
                      <w:spacing w:val="-2"/>
                    </w:rPr>
                    <w:t>3.80%</w:t>
                  </w:r>
                </w:p>
              </w:txbxContent>
            </v:textbox>
          </v:shape>
        </w:pict>
      </w:r>
      <w:r>
        <w:rPr>
          <w:rFonts w:ascii="DengXian" w:hAnsi="DengXian" w:eastAsia="DengXian" w:cs="DengXian"/>
          <w:sz w:val="18"/>
          <w:szCs w:val="18"/>
          <w:color w:val="595959"/>
          <w:spacing w:val="-3"/>
          <w:position w:val="2"/>
        </w:rPr>
        <w:t>5%</w:t>
      </w:r>
    </w:p>
    <w:p>
      <w:pPr>
        <w:ind w:left="2307"/>
        <w:spacing w:before="93"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2867"/>
        <w:spacing w:line="227" w:lineRule="auto"/>
        <w:rPr>
          <w:rFonts w:ascii="DengXian" w:hAnsi="DengXian" w:eastAsia="DengXian" w:cs="DengXian"/>
          <w:sz w:val="18"/>
          <w:szCs w:val="18"/>
        </w:rPr>
      </w:pPr>
      <w:r>
        <w:rPr>
          <w:rFonts w:ascii="DengXian" w:hAnsi="DengXian" w:eastAsia="DengXian" w:cs="DengXian"/>
          <w:sz w:val="18"/>
          <w:szCs w:val="18"/>
          <w:color w:val="595959"/>
          <w:spacing w:val="-1"/>
        </w:rPr>
        <w:t>非常愿意             愿意</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1"/>
        </w:rPr>
        <w:t>比较愿意          不太愿意   </w:t>
      </w:r>
      <w:r>
        <w:rPr>
          <w:rFonts w:ascii="DengXian" w:hAnsi="DengXian" w:eastAsia="DengXian" w:cs="DengXian"/>
          <w:sz w:val="18"/>
          <w:szCs w:val="18"/>
          <w:color w:val="595959"/>
          <w:spacing w:val="-2"/>
        </w:rPr>
        <w:t xml:space="preserve">        不愿意</w:t>
      </w:r>
    </w:p>
    <w:p>
      <w:pPr>
        <w:pStyle w:val="BodyText"/>
        <w:ind w:left="3996"/>
        <w:spacing w:before="192" w:line="228" w:lineRule="auto"/>
        <w:rPr>
          <w:sz w:val="19"/>
          <w:szCs w:val="19"/>
        </w:rPr>
      </w:pPr>
      <w:bookmarkStart w:name="bookmark188" w:id="184"/>
      <w:bookmarkEnd w:id="184"/>
      <w:r>
        <w:rPr>
          <w:sz w:val="19"/>
          <w:szCs w:val="19"/>
          <w:b/>
          <w:bCs/>
          <w:color w:val="082E78"/>
          <w:spacing w:val="4"/>
        </w:rPr>
        <w:t>图</w:t>
      </w:r>
      <w:r>
        <w:rPr>
          <w:sz w:val="19"/>
          <w:szCs w:val="19"/>
          <w:color w:val="082E78"/>
          <w:spacing w:val="-20"/>
        </w:rPr>
        <w:t xml:space="preserve"> </w:t>
      </w:r>
      <w:r>
        <w:rPr>
          <w:sz w:val="19"/>
          <w:szCs w:val="19"/>
          <w:b/>
          <w:bCs/>
          <w:color w:val="082E78"/>
          <w:spacing w:val="4"/>
        </w:rPr>
        <w:t>6-17</w:t>
      </w:r>
      <w:r>
        <w:rPr>
          <w:sz w:val="19"/>
          <w:szCs w:val="19"/>
          <w:color w:val="082E78"/>
          <w:spacing w:val="4"/>
        </w:rPr>
        <w:t xml:space="preserve">  </w:t>
      </w:r>
      <w:r>
        <w:rPr>
          <w:sz w:val="19"/>
          <w:szCs w:val="19"/>
          <w:b/>
          <w:bCs/>
          <w:color w:val="082E78"/>
          <w:spacing w:val="4"/>
        </w:rPr>
        <w:t>毕业生对母校的推荐度</w:t>
      </w:r>
    </w:p>
    <w:p>
      <w:pPr>
        <w:spacing w:line="251" w:lineRule="auto"/>
        <w:rPr>
          <w:rFonts w:ascii="Arial"/>
          <w:sz w:val="21"/>
        </w:rPr>
      </w:pPr>
      <w:r/>
    </w:p>
    <w:p>
      <w:pPr>
        <w:spacing w:line="251" w:lineRule="auto"/>
        <w:rPr>
          <w:rFonts w:ascii="Arial"/>
          <w:sz w:val="21"/>
        </w:rPr>
      </w:pPr>
      <w:r>
        <w:pict>
          <v:shape id="_x0000_s938" style="position:absolute;margin-left:62.369pt;margin-top:9.48653pt;mso-position-vertical-relative:text;mso-position-horizontal-relative:text;width:144.05pt;height:0.75pt;z-index:252428288;" fillcolor="#000000" filled="true" stroked="false" coordsize="2881,15" coordorigin="0,0" path="m0,14l2880,14l2880,0l0,0l0,14xe"/>
        </w:pict>
      </w:r>
      <w:r/>
    </w:p>
    <w:p>
      <w:pPr>
        <w:pStyle w:val="BodyText"/>
        <w:ind w:left="1254" w:right="1296" w:hanging="3"/>
        <w:spacing w:before="49" w:line="253" w:lineRule="auto"/>
        <w:rPr>
          <w:sz w:val="15"/>
          <w:szCs w:val="15"/>
        </w:rPr>
      </w:pPr>
      <w:r>
        <w:rPr>
          <w:sz w:val="7"/>
          <w:szCs w:val="7"/>
          <w:spacing w:val="-1"/>
          <w:position w:val="7"/>
        </w:rPr>
        <w:t>22  </w:t>
      </w:r>
      <w:r>
        <w:rPr>
          <w:sz w:val="15"/>
          <w:szCs w:val="15"/>
          <w:spacing w:val="-1"/>
        </w:rPr>
        <w:t>对母校的总体推荐度的评价等级包括：“非常愿意</w:t>
      </w:r>
      <w:r>
        <w:rPr>
          <w:sz w:val="15"/>
          <w:szCs w:val="15"/>
          <w:spacing w:val="-58"/>
        </w:rPr>
        <w:t xml:space="preserve"> </w:t>
      </w:r>
      <w:r>
        <w:rPr>
          <w:sz w:val="15"/>
          <w:szCs w:val="15"/>
          <w:spacing w:val="-1"/>
        </w:rPr>
        <w:t>”“愿意</w:t>
      </w:r>
      <w:r>
        <w:rPr>
          <w:sz w:val="15"/>
          <w:szCs w:val="15"/>
          <w:spacing w:val="-57"/>
        </w:rPr>
        <w:t xml:space="preserve"> </w:t>
      </w:r>
      <w:r>
        <w:rPr>
          <w:sz w:val="15"/>
          <w:szCs w:val="15"/>
          <w:spacing w:val="-1"/>
        </w:rPr>
        <w:t>”“</w:t>
      </w:r>
      <w:r>
        <w:rPr>
          <w:sz w:val="15"/>
          <w:szCs w:val="15"/>
          <w:spacing w:val="-55"/>
        </w:rPr>
        <w:t xml:space="preserve"> </w:t>
      </w:r>
      <w:r>
        <w:rPr>
          <w:sz w:val="15"/>
          <w:szCs w:val="15"/>
          <w:spacing w:val="-1"/>
        </w:rPr>
        <w:t>比</w:t>
      </w:r>
      <w:r>
        <w:rPr>
          <w:sz w:val="15"/>
          <w:szCs w:val="15"/>
          <w:spacing w:val="-2"/>
        </w:rPr>
        <w:t>较愿意</w:t>
      </w:r>
      <w:r>
        <w:rPr>
          <w:sz w:val="15"/>
          <w:szCs w:val="15"/>
          <w:spacing w:val="-55"/>
        </w:rPr>
        <w:t xml:space="preserve"> </w:t>
      </w:r>
      <w:r>
        <w:rPr>
          <w:sz w:val="15"/>
          <w:szCs w:val="15"/>
          <w:spacing w:val="-2"/>
        </w:rPr>
        <w:t>”“不太愿意</w:t>
      </w:r>
      <w:r>
        <w:rPr>
          <w:sz w:val="15"/>
          <w:szCs w:val="15"/>
          <w:spacing w:val="-57"/>
        </w:rPr>
        <w:t xml:space="preserve"> </w:t>
      </w:r>
      <w:r>
        <w:rPr>
          <w:sz w:val="15"/>
          <w:szCs w:val="15"/>
          <w:spacing w:val="-2"/>
        </w:rPr>
        <w:t>”和“不愿意”；其中，推荐度为选</w:t>
      </w:r>
      <w:r>
        <w:rPr>
          <w:sz w:val="15"/>
          <w:szCs w:val="15"/>
          <w:spacing w:val="-2"/>
        </w:rPr>
        <w:t>择“非常愿意</w:t>
      </w:r>
      <w:r>
        <w:rPr>
          <w:sz w:val="15"/>
          <w:szCs w:val="15"/>
          <w:spacing w:val="-55"/>
        </w:rPr>
        <w:t xml:space="preserve"> </w:t>
      </w:r>
      <w:r>
        <w:rPr>
          <w:sz w:val="15"/>
          <w:szCs w:val="15"/>
          <w:spacing w:val="-2"/>
        </w:rPr>
        <w:t>”“愿意</w:t>
      </w:r>
      <w:r>
        <w:rPr>
          <w:sz w:val="15"/>
          <w:szCs w:val="15"/>
          <w:spacing w:val="-55"/>
        </w:rPr>
        <w:t xml:space="preserve"> </w:t>
      </w:r>
      <w:r>
        <w:rPr>
          <w:sz w:val="15"/>
          <w:szCs w:val="15"/>
          <w:spacing w:val="-2"/>
        </w:rPr>
        <w:t>”“</w:t>
      </w:r>
      <w:r>
        <w:rPr>
          <w:sz w:val="15"/>
          <w:szCs w:val="15"/>
          <w:spacing w:val="-53"/>
        </w:rPr>
        <w:t xml:space="preserve"> </w:t>
      </w:r>
      <w:r>
        <w:rPr>
          <w:sz w:val="15"/>
          <w:szCs w:val="15"/>
          <w:spacing w:val="-2"/>
        </w:rPr>
        <w:t>比较愿意”的人数占此题总答题人数的</w:t>
      </w:r>
      <w:r>
        <w:rPr>
          <w:sz w:val="15"/>
          <w:szCs w:val="15"/>
          <w:spacing w:val="-3"/>
        </w:rPr>
        <w:t>比例。</w:t>
      </w:r>
    </w:p>
    <w:p>
      <w:pPr>
        <w:spacing w:line="253" w:lineRule="auto"/>
        <w:sectPr>
          <w:footerReference w:type="default" r:id="rId231"/>
          <w:pgSz w:w="11907" w:h="16839"/>
          <w:pgMar w:top="1348" w:right="553" w:bottom="1324" w:left="553" w:header="794" w:footer="325" w:gutter="0"/>
        </w:sectPr>
        <w:rPr>
          <w:sz w:val="15"/>
          <w:szCs w:val="15"/>
        </w:rPr>
      </w:pPr>
    </w:p>
    <w:p>
      <w:pPr>
        <w:ind w:left="1277"/>
        <w:spacing w:before="262" w:line="219" w:lineRule="auto"/>
        <w:outlineLvl w:val="2"/>
        <w:rPr>
          <w:rFonts w:ascii="SimHei" w:hAnsi="SimHei" w:eastAsia="SimHei" w:cs="SimHei"/>
          <w:sz w:val="28"/>
          <w:szCs w:val="28"/>
        </w:rPr>
      </w:pPr>
      <w:bookmarkStart w:name="bookmark128" w:id="185"/>
      <w:bookmarkEnd w:id="185"/>
      <w:r>
        <w:rPr>
          <w:rFonts w:ascii="SimHei" w:hAnsi="SimHei" w:eastAsia="SimHei" w:cs="SimHei"/>
          <w:sz w:val="28"/>
          <w:szCs w:val="28"/>
          <w:color w:val="082E78"/>
          <w:spacing w:val="-2"/>
        </w:rPr>
        <w:t>（四）用人单位对学校人才培养评价</w:t>
      </w:r>
    </w:p>
    <w:p>
      <w:pPr>
        <w:spacing w:line="294" w:lineRule="auto"/>
        <w:rPr>
          <w:rFonts w:ascii="Arial"/>
          <w:sz w:val="21"/>
        </w:rPr>
      </w:pPr>
      <w:r/>
    </w:p>
    <w:p>
      <w:pPr>
        <w:pStyle w:val="BodyText"/>
        <w:ind w:left="1261" w:right="1256" w:firstLine="477"/>
        <w:spacing w:before="78" w:line="365" w:lineRule="auto"/>
        <w:rPr>
          <w:sz w:val="24"/>
          <w:szCs w:val="24"/>
        </w:rPr>
      </w:pPr>
      <w:r>
        <w:rPr>
          <w:sz w:val="24"/>
          <w:szCs w:val="24"/>
          <w:spacing w:val="-2"/>
        </w:rPr>
        <w:t>调查显示，用人单位对学校人才培养工作的总体满意度</w:t>
      </w:r>
      <w:hyperlink w:history="true" w:anchor="bookmark189">
        <w:r>
          <w:rPr>
            <w:sz w:val="12"/>
            <w:szCs w:val="12"/>
            <w:spacing w:val="-2"/>
            <w:position w:val="11"/>
          </w:rPr>
          <w:t>23</w:t>
        </w:r>
      </w:hyperlink>
      <w:r>
        <w:rPr>
          <w:sz w:val="24"/>
          <w:szCs w:val="24"/>
          <w:spacing w:val="-2"/>
        </w:rPr>
        <w:t>达到</w:t>
      </w:r>
      <w:r>
        <w:rPr>
          <w:sz w:val="24"/>
          <w:szCs w:val="24"/>
          <w:spacing w:val="-43"/>
        </w:rPr>
        <w:t xml:space="preserve"> </w:t>
      </w:r>
      <w:r>
        <w:rPr>
          <w:sz w:val="24"/>
          <w:szCs w:val="24"/>
          <w:spacing w:val="-2"/>
        </w:rPr>
        <w:t>98.02%，可见</w:t>
      </w:r>
      <w:r>
        <w:rPr>
          <w:sz w:val="24"/>
          <w:szCs w:val="24"/>
          <w:spacing w:val="-1"/>
        </w:rPr>
        <w:t>学校人才培养质量高度满足单位用人需求，得到了用人单位</w:t>
      </w:r>
      <w:r>
        <w:rPr>
          <w:sz w:val="24"/>
          <w:szCs w:val="24"/>
          <w:spacing w:val="-2"/>
        </w:rPr>
        <w:t>的广泛认可。</w:t>
      </w:r>
    </w:p>
    <w:p>
      <w:pPr>
        <w:pStyle w:val="BodyText"/>
        <w:ind w:left="1239" w:right="1244" w:firstLine="494"/>
        <w:spacing w:before="162" w:line="361" w:lineRule="auto"/>
        <w:jc w:val="both"/>
        <w:rPr>
          <w:sz w:val="24"/>
          <w:szCs w:val="24"/>
        </w:rPr>
      </w:pPr>
      <w:r>
        <w:rPr>
          <w:sz w:val="24"/>
          <w:szCs w:val="24"/>
          <w:spacing w:val="-3"/>
        </w:rPr>
        <w:t>进一步调查了解到，用人单位建议高校在人才培养过程中重点加强对毕</w:t>
      </w:r>
      <w:r>
        <w:rPr>
          <w:sz w:val="24"/>
          <w:szCs w:val="24"/>
          <w:spacing w:val="-4"/>
        </w:rPr>
        <w:t>业生</w:t>
      </w:r>
      <w:r>
        <w:rPr>
          <w:sz w:val="24"/>
          <w:szCs w:val="24"/>
          <w:spacing w:val="-2"/>
        </w:rPr>
        <w:t>“专业知识的传授”（25.40%）、“表达能力的培养”（19.05%）和</w:t>
      </w:r>
      <w:r>
        <w:rPr>
          <w:sz w:val="24"/>
          <w:szCs w:val="24"/>
          <w:spacing w:val="-3"/>
        </w:rPr>
        <w:t>“团队协作</w:t>
      </w:r>
      <w:r>
        <w:rPr>
          <w:sz w:val="24"/>
          <w:szCs w:val="24"/>
        </w:rPr>
        <w:t>能力的培养”（17.86%）。</w:t>
      </w:r>
    </w:p>
    <w:p>
      <w:pPr>
        <w:spacing w:line="441" w:lineRule="auto"/>
        <w:rPr>
          <w:rFonts w:ascii="Arial"/>
          <w:sz w:val="21"/>
        </w:rPr>
      </w:pPr>
      <w:r/>
    </w:p>
    <w:p>
      <w:pPr>
        <w:ind w:left="5561"/>
        <w:spacing w:before="75" w:line="224" w:lineRule="auto"/>
        <w:rPr>
          <w:rFonts w:ascii="DengXian" w:hAnsi="DengXian" w:eastAsia="DengXian" w:cs="DengXian"/>
          <w:sz w:val="22"/>
          <w:szCs w:val="22"/>
        </w:rPr>
      </w:pPr>
      <w:r>
        <w:pict>
          <v:shape id="_x0000_s942" style="position:absolute;margin-left:105.468pt;margin-top:3.11519pt;mso-position-vertical-relative:text;mso-position-horizontal-relative:text;width:15.5pt;height:14.45pt;z-index:252441600;"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50%</w:t>
                  </w:r>
                </w:p>
              </w:txbxContent>
            </v:textbox>
          </v:shape>
        </w:pict>
      </w:r>
      <w:r>
        <w:pict>
          <v:shape id="_x0000_s944" style="position:absolute;margin-left:205.233pt;margin-top:10.6052pt;mso-position-vertical-relative:text;mso-position-horizontal-relative:text;width:27.4pt;height:14.45pt;z-index:252440576;"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43.65%</w:t>
                  </w:r>
                </w:p>
              </w:txbxContent>
            </v:textbox>
          </v:shape>
        </w:pict>
      </w:r>
      <w:r>
        <w:drawing>
          <wp:anchor distT="0" distB="0" distL="0" distR="0" simplePos="0" relativeHeight="252435456" behindDoc="1" locked="0" layoutInCell="1" allowOverlap="1">
            <wp:simplePos x="0" y="0"/>
            <wp:positionH relativeFrom="column">
              <wp:posOffset>1091819</wp:posOffset>
            </wp:positionH>
            <wp:positionV relativeFrom="paragraph">
              <wp:posOffset>-266571</wp:posOffset>
            </wp:positionV>
            <wp:extent cx="4562475" cy="2533650"/>
            <wp:effectExtent l="0" t="0" r="0" b="0"/>
            <wp:wrapNone/>
            <wp:docPr id="480" name="IM 480"/>
            <wp:cNvGraphicFramePr/>
            <a:graphic>
              <a:graphicData uri="http://schemas.openxmlformats.org/drawingml/2006/picture">
                <pic:pic>
                  <pic:nvPicPr>
                    <pic:cNvPr id="480" name="IM 480"/>
                    <pic:cNvPicPr/>
                  </pic:nvPicPr>
                  <pic:blipFill>
                    <a:blip r:embed="rId235"/>
                    <a:stretch>
                      <a:fillRect/>
                    </a:stretch>
                  </pic:blipFill>
                  <pic:spPr>
                    <a:xfrm rot="0">
                      <a:off x="0" y="0"/>
                      <a:ext cx="4562475" cy="2533650"/>
                    </a:xfrm>
                    <a:prstGeom prst="rect">
                      <a:avLst/>
                    </a:prstGeom>
                  </pic:spPr>
                </pic:pic>
              </a:graphicData>
            </a:graphic>
          </wp:anchor>
        </w:drawing>
      </w:r>
      <w:r>
        <w:rPr>
          <w:rFonts w:ascii="DengXian" w:hAnsi="DengXian" w:eastAsia="DengXian" w:cs="DengXian"/>
          <w:sz w:val="22"/>
          <w:szCs w:val="22"/>
          <w:b/>
          <w:bCs/>
          <w:color w:val="595959"/>
          <w:spacing w:val="-1"/>
        </w:rPr>
        <w:t>用人单位对人才培养工作满意度</w:t>
      </w:r>
    </w:p>
    <w:p>
      <w:pPr>
        <w:ind w:left="2123"/>
        <w:spacing w:before="13" w:line="169" w:lineRule="auto"/>
        <w:rPr>
          <w:rFonts w:ascii="DengXian" w:hAnsi="DengXian" w:eastAsia="DengXian" w:cs="DengXian"/>
          <w:sz w:val="18"/>
          <w:szCs w:val="18"/>
        </w:rPr>
      </w:pPr>
      <w:r>
        <w:pict>
          <v:shape id="_x0000_s946" style="position:absolute;margin-left:144.033pt;margin-top:-4.79138pt;mso-position-vertical-relative:text;mso-position-horizontal-relative:text;width:27.4pt;height:14.45pt;z-index:252439552;"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404040"/>
                      <w:spacing w:val="-1"/>
                      <w:position w:val="2"/>
                    </w:rPr>
                    <w:t>42.86%</w:t>
                  </w:r>
                </w:p>
              </w:txbxContent>
            </v:textbox>
          </v:shape>
        </w:pict>
      </w:r>
      <w:r>
        <w:rPr>
          <w:rFonts w:ascii="DengXian" w:hAnsi="DengXian" w:eastAsia="DengXian" w:cs="DengXian"/>
          <w:sz w:val="18"/>
          <w:szCs w:val="18"/>
          <w:color w:val="595959"/>
          <w:spacing w:val="-2"/>
        </w:rPr>
        <w:t>45%</w:t>
      </w:r>
    </w:p>
    <w:p>
      <w:pPr>
        <w:pStyle w:val="BodyText"/>
        <w:ind w:left="7124"/>
        <w:spacing w:before="1" w:line="226" w:lineRule="auto"/>
        <w:rPr>
          <w:sz w:val="24"/>
          <w:szCs w:val="24"/>
        </w:rPr>
      </w:pPr>
      <w:r>
        <w:pict>
          <v:shape id="_x0000_s948" style="position:absolute;margin-left:105.153pt;margin-top:4.67647pt;mso-position-vertical-relative:text;mso-position-horizontal-relative:text;width:15.9pt;height:128.3pt;z-index:252438528;" filled="false" stroked="false" type="#_x0000_t202">
            <v:fill on="false"/>
            <v:stroke on="false"/>
            <v:path/>
            <v:imagedata o:title=""/>
            <o:lock v:ext="edit" aspectratio="false"/>
            <v:textbox inset="0mm,0mm,0mm,0mm">
              <w:txbxContent>
                <w:p>
                  <w:pPr>
                    <w:ind w:left="20"/>
                    <w:spacing w:before="20"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ind w:left="23"/>
                    <w:spacing w:before="35"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35%</w:t>
                  </w:r>
                </w:p>
                <w:p>
                  <w:pPr>
                    <w:ind w:left="23"/>
                    <w:spacing w:before="36"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30%</w:t>
                  </w:r>
                </w:p>
                <w:p>
                  <w:pPr>
                    <w:ind w:left="25"/>
                    <w:spacing w:before="36" w:line="248"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25%</w:t>
                  </w:r>
                </w:p>
                <w:p>
                  <w:pPr>
                    <w:ind w:left="25"/>
                    <w:spacing w:before="3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ind w:left="29"/>
                    <w:spacing w:before="35"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15%</w:t>
                  </w:r>
                </w:p>
                <w:p>
                  <w:pPr>
                    <w:ind w:left="29"/>
                    <w:spacing w:before="36" w:line="249" w:lineRule="exact"/>
                    <w:rPr>
                      <w:rFonts w:ascii="DengXian" w:hAnsi="DengXian" w:eastAsia="DengXian" w:cs="DengXian"/>
                      <w:sz w:val="18"/>
                      <w:szCs w:val="18"/>
                    </w:rPr>
                  </w:pPr>
                  <w:r>
                    <w:rPr>
                      <w:rFonts w:ascii="DengXian" w:hAnsi="DengXian" w:eastAsia="DengXian" w:cs="DengXian"/>
                      <w:sz w:val="18"/>
                      <w:szCs w:val="18"/>
                      <w:color w:val="595959"/>
                      <w:spacing w:val="-5"/>
                      <w:position w:val="2"/>
                    </w:rPr>
                    <w:t>10%</w:t>
                  </w:r>
                </w:p>
                <w:p>
                  <w:pPr>
                    <w:ind w:right="15"/>
                    <w:spacing w:before="36" w:line="248" w:lineRule="exact"/>
                    <w:jc w:val="right"/>
                    <w:rPr>
                      <w:rFonts w:ascii="DengXian" w:hAnsi="DengXian" w:eastAsia="DengXian" w:cs="DengXian"/>
                      <w:sz w:val="18"/>
                      <w:szCs w:val="18"/>
                    </w:rPr>
                  </w:pPr>
                  <w:r>
                    <w:rPr>
                      <w:rFonts w:ascii="DengXian" w:hAnsi="DengXian" w:eastAsia="DengXian" w:cs="DengXian"/>
                      <w:sz w:val="18"/>
                      <w:szCs w:val="18"/>
                      <w:color w:val="595959"/>
                      <w:spacing w:val="-3"/>
                      <w:position w:val="2"/>
                    </w:rPr>
                    <w:t>5%</w:t>
                  </w:r>
                </w:p>
                <w:p>
                  <w:pPr>
                    <w:ind w:left="119"/>
                    <w:spacing w:before="36" w:line="249" w:lineRule="exact"/>
                    <w:rPr>
                      <w:rFonts w:ascii="DengXian" w:hAnsi="DengXian" w:eastAsia="DengXian" w:cs="DengXian"/>
                      <w:sz w:val="18"/>
                      <w:szCs w:val="18"/>
                    </w:rPr>
                  </w:pPr>
                  <w:r>
                    <w:rPr>
                      <w:rFonts w:ascii="DengXian" w:hAnsi="DengXian" w:eastAsia="DengXian" w:cs="DengXian"/>
                      <w:sz w:val="18"/>
                      <w:szCs w:val="18"/>
                      <w:color w:val="595959"/>
                      <w:spacing w:val="-2"/>
                      <w:position w:val="2"/>
                    </w:rPr>
                    <w:t>0%</w:t>
                  </w:r>
                </w:p>
              </w:txbxContent>
            </v:textbox>
          </v:shape>
        </w:pict>
      </w:r>
      <w:r>
        <w:rPr>
          <w:sz w:val="24"/>
          <w:szCs w:val="24"/>
          <w:spacing w:val="-2"/>
        </w:rPr>
        <w:t>98.02%</w:t>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5357"/>
        <w:spacing w:before="62" w:line="248" w:lineRule="exact"/>
        <w:rPr>
          <w:rFonts w:ascii="DengXian" w:hAnsi="DengXian" w:eastAsia="DengXian" w:cs="DengXian"/>
          <w:sz w:val="18"/>
          <w:szCs w:val="18"/>
        </w:rPr>
      </w:pPr>
      <w:r>
        <w:rPr>
          <w:rFonts w:ascii="DengXian" w:hAnsi="DengXian" w:eastAsia="DengXian" w:cs="DengXian"/>
          <w:sz w:val="18"/>
          <w:szCs w:val="18"/>
          <w:color w:val="404040"/>
          <w:spacing w:val="-2"/>
          <w:position w:val="2"/>
        </w:rPr>
        <w:t>11.51%</w:t>
      </w:r>
    </w:p>
    <w:p>
      <w:pPr>
        <w:spacing w:line="276" w:lineRule="auto"/>
        <w:rPr>
          <w:rFonts w:ascii="Arial"/>
          <w:sz w:val="21"/>
        </w:rPr>
      </w:pPr>
      <w:r/>
    </w:p>
    <w:p>
      <w:pPr>
        <w:ind w:left="6629"/>
        <w:spacing w:before="61" w:line="271" w:lineRule="exact"/>
        <w:rPr>
          <w:rFonts w:ascii="DengXian" w:hAnsi="DengXian" w:eastAsia="DengXian" w:cs="DengXian"/>
          <w:sz w:val="18"/>
          <w:szCs w:val="18"/>
        </w:rPr>
      </w:pPr>
      <w:r>
        <w:rPr>
          <w:rFonts w:ascii="DengXian" w:hAnsi="DengXian" w:eastAsia="DengXian" w:cs="DengXian"/>
          <w:sz w:val="18"/>
          <w:szCs w:val="18"/>
          <w:color w:val="404040"/>
          <w:spacing w:val="-2"/>
          <w:position w:val="4"/>
        </w:rPr>
        <w:t>1.19%</w:t>
      </w:r>
      <w:r>
        <w:rPr>
          <w:rFonts w:ascii="DengXian" w:hAnsi="DengXian" w:eastAsia="DengXian" w:cs="DengXian"/>
          <w:sz w:val="18"/>
          <w:szCs w:val="18"/>
          <w:color w:val="404040"/>
          <w:spacing w:val="1"/>
          <w:position w:val="4"/>
        </w:rPr>
        <w:t xml:space="preserve">                </w:t>
      </w:r>
      <w:r>
        <w:rPr>
          <w:rFonts w:ascii="DengXian" w:hAnsi="DengXian" w:eastAsia="DengXian" w:cs="DengXian"/>
          <w:sz w:val="18"/>
          <w:szCs w:val="18"/>
          <w:color w:val="404040"/>
          <w:spacing w:val="-2"/>
          <w:position w:val="2"/>
        </w:rPr>
        <w:t>0.79%</w:t>
      </w:r>
    </w:p>
    <w:p>
      <w:pPr>
        <w:ind w:left="2806"/>
        <w:spacing w:before="228" w:line="227" w:lineRule="auto"/>
        <w:rPr>
          <w:rFonts w:ascii="DengXian" w:hAnsi="DengXian" w:eastAsia="DengXian" w:cs="DengXian"/>
          <w:sz w:val="18"/>
          <w:szCs w:val="18"/>
        </w:rPr>
      </w:pPr>
      <w:r>
        <w:rPr>
          <w:rFonts w:ascii="DengXian" w:hAnsi="DengXian" w:eastAsia="DengXian" w:cs="DengXian"/>
          <w:sz w:val="18"/>
          <w:szCs w:val="18"/>
          <w:color w:val="595959"/>
          <w:spacing w:val="-1"/>
        </w:rPr>
        <w:t>非常满意              满意</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1"/>
        </w:rPr>
        <w:t>比较满意</w:t>
      </w:r>
      <w:r>
        <w:rPr>
          <w:rFonts w:ascii="DengXian" w:hAnsi="DengXian" w:eastAsia="DengXian" w:cs="DengXian"/>
          <w:sz w:val="18"/>
          <w:szCs w:val="18"/>
          <w:color w:val="595959"/>
          <w:spacing w:val="1"/>
        </w:rPr>
        <w:t xml:space="preserve">          </w:t>
      </w:r>
      <w:r>
        <w:rPr>
          <w:rFonts w:ascii="DengXian" w:hAnsi="DengXian" w:eastAsia="DengXian" w:cs="DengXian"/>
          <w:sz w:val="18"/>
          <w:szCs w:val="18"/>
          <w:color w:val="595959"/>
          <w:spacing w:val="-1"/>
        </w:rPr>
        <w:t>不太满意            </w:t>
      </w:r>
      <w:r>
        <w:rPr>
          <w:rFonts w:ascii="DengXian" w:hAnsi="DengXian" w:eastAsia="DengXian" w:cs="DengXian"/>
          <w:sz w:val="18"/>
          <w:szCs w:val="18"/>
          <w:color w:val="595959"/>
          <w:spacing w:val="-2"/>
        </w:rPr>
        <w:t>不满意</w:t>
      </w:r>
    </w:p>
    <w:p>
      <w:pPr>
        <w:spacing w:line="385" w:lineRule="auto"/>
        <w:rPr>
          <w:rFonts w:ascii="Arial"/>
          <w:sz w:val="21"/>
        </w:rPr>
      </w:pPr>
      <w:r/>
    </w:p>
    <w:p>
      <w:pPr>
        <w:pStyle w:val="BodyText"/>
        <w:ind w:left="3593"/>
        <w:spacing w:before="62" w:line="227" w:lineRule="auto"/>
        <w:rPr>
          <w:sz w:val="19"/>
          <w:szCs w:val="19"/>
        </w:rPr>
      </w:pPr>
      <w:r>
        <w:rPr>
          <w:sz w:val="19"/>
          <w:szCs w:val="19"/>
          <w:b/>
          <w:bCs/>
          <w:color w:val="082E78"/>
          <w:spacing w:val="5"/>
        </w:rPr>
        <w:t>图</w:t>
      </w:r>
      <w:r>
        <w:rPr>
          <w:sz w:val="19"/>
          <w:szCs w:val="19"/>
          <w:color w:val="082E78"/>
          <w:spacing w:val="-21"/>
        </w:rPr>
        <w:t xml:space="preserve"> </w:t>
      </w:r>
      <w:r>
        <w:rPr>
          <w:sz w:val="19"/>
          <w:szCs w:val="19"/>
          <w:b/>
          <w:bCs/>
          <w:color w:val="082E78"/>
          <w:spacing w:val="5"/>
        </w:rPr>
        <w:t>6-18</w:t>
      </w:r>
      <w:r>
        <w:rPr>
          <w:sz w:val="19"/>
          <w:szCs w:val="19"/>
          <w:color w:val="082E78"/>
          <w:spacing w:val="5"/>
        </w:rPr>
        <w:t xml:space="preserve">  </w:t>
      </w:r>
      <w:r>
        <w:rPr>
          <w:sz w:val="19"/>
          <w:szCs w:val="19"/>
          <w:b/>
          <w:bCs/>
          <w:color w:val="082E78"/>
          <w:spacing w:val="5"/>
        </w:rPr>
        <w:t>用人单位对学校人才培养的评价</w:t>
      </w:r>
    </w:p>
    <w:p>
      <w:pPr>
        <w:spacing w:line="187" w:lineRule="exact"/>
        <w:rPr/>
      </w:pPr>
      <w:r/>
    </w:p>
    <w:tbl>
      <w:tblPr>
        <w:tblStyle w:val="TableNormal"/>
        <w:tblW w:w="7269" w:type="dxa"/>
        <w:tblInd w:w="1754" w:type="dxa"/>
        <w:tblLayout w:type="fixed"/>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Pr>
      <w:tblGrid>
        <w:gridCol w:w="2570"/>
        <w:gridCol w:w="4699"/>
      </w:tblGrid>
      <w:tr>
        <w:trPr>
          <w:trHeight w:val="4378" w:hRule="atLeast"/>
        </w:trPr>
        <w:tc>
          <w:tcPr>
            <w:tcW w:w="2570" w:type="dxa"/>
            <w:vAlign w:val="top"/>
            <w:tcBorders>
              <w:right w:val="nil"/>
            </w:tcBorders>
          </w:tcPr>
          <w:p>
            <w:pPr>
              <w:spacing w:line="303" w:lineRule="auto"/>
              <w:rPr>
                <w:rFonts w:ascii="Arial"/>
                <w:sz w:val="21"/>
              </w:rPr>
            </w:pPr>
            <w:r/>
          </w:p>
          <w:p>
            <w:pPr>
              <w:pStyle w:val="TableText"/>
              <w:ind w:left="1241"/>
              <w:spacing w:before="61" w:line="225" w:lineRule="auto"/>
              <w:rPr>
                <w:sz w:val="18"/>
                <w:szCs w:val="18"/>
              </w:rPr>
            </w:pPr>
            <w:r>
              <w:drawing>
                <wp:anchor distT="0" distB="0" distL="0" distR="0" simplePos="0" relativeHeight="252436480" behindDoc="1" locked="0" layoutInCell="1" allowOverlap="1">
                  <wp:simplePos x="0" y="0"/>
                  <wp:positionH relativeFrom="column">
                    <wp:posOffset>-4762</wp:posOffset>
                  </wp:positionH>
                  <wp:positionV relativeFrom="paragraph">
                    <wp:posOffset>-198448</wp:posOffset>
                  </wp:positionV>
                  <wp:extent cx="4616450" cy="2790189"/>
                  <wp:effectExtent l="0" t="0" r="0" b="0"/>
                  <wp:wrapNone/>
                  <wp:docPr id="482" name="IM 482"/>
                  <wp:cNvGraphicFramePr/>
                  <a:graphic>
                    <a:graphicData uri="http://schemas.openxmlformats.org/drawingml/2006/picture">
                      <pic:pic>
                        <pic:nvPicPr>
                          <pic:cNvPr id="482" name="IM 482"/>
                          <pic:cNvPicPr/>
                        </pic:nvPicPr>
                        <pic:blipFill>
                          <a:blip r:embed="rId236"/>
                          <a:stretch>
                            <a:fillRect/>
                          </a:stretch>
                        </pic:blipFill>
                        <pic:spPr>
                          <a:xfrm rot="0">
                            <a:off x="0" y="0"/>
                            <a:ext cx="4616450" cy="2790189"/>
                          </a:xfrm>
                          <a:prstGeom prst="rect">
                            <a:avLst/>
                          </a:prstGeom>
                        </pic:spPr>
                      </pic:pic>
                    </a:graphicData>
                  </a:graphic>
                </wp:anchor>
              </w:drawing>
            </w:r>
            <w:r>
              <w:rPr>
                <w:sz w:val="18"/>
                <w:szCs w:val="18"/>
                <w:color w:val="595959"/>
                <w:spacing w:val="-2"/>
              </w:rPr>
              <w:t>专业知识的传授</w:t>
            </w:r>
          </w:p>
          <w:p>
            <w:pPr>
              <w:pStyle w:val="TableText"/>
              <w:ind w:left="1236"/>
              <w:spacing w:before="182" w:line="224" w:lineRule="auto"/>
              <w:rPr>
                <w:sz w:val="18"/>
                <w:szCs w:val="18"/>
              </w:rPr>
            </w:pPr>
            <w:r>
              <w:rPr>
                <w:sz w:val="18"/>
                <w:szCs w:val="18"/>
                <w:color w:val="595959"/>
                <w:spacing w:val="-1"/>
              </w:rPr>
              <w:t>表达能力的培养</w:t>
            </w:r>
          </w:p>
          <w:p>
            <w:pPr>
              <w:pStyle w:val="TableText"/>
              <w:ind w:left="891"/>
              <w:spacing w:before="182" w:line="224" w:lineRule="auto"/>
              <w:rPr>
                <w:sz w:val="18"/>
                <w:szCs w:val="18"/>
              </w:rPr>
            </w:pPr>
            <w:r>
              <w:rPr>
                <w:sz w:val="18"/>
                <w:szCs w:val="18"/>
                <w:color w:val="595959"/>
                <w:spacing w:val="-3"/>
              </w:rPr>
              <w:t>团队协作能力的培养</w:t>
            </w:r>
          </w:p>
          <w:p>
            <w:pPr>
              <w:pStyle w:val="TableText"/>
              <w:ind w:left="1239"/>
              <w:spacing w:before="182" w:line="224" w:lineRule="auto"/>
              <w:rPr>
                <w:sz w:val="18"/>
                <w:szCs w:val="18"/>
              </w:rPr>
            </w:pPr>
            <w:r>
              <w:rPr>
                <w:sz w:val="18"/>
                <w:szCs w:val="18"/>
                <w:color w:val="595959"/>
                <w:spacing w:val="-2"/>
              </w:rPr>
              <w:t>交际能力的培养</w:t>
            </w:r>
          </w:p>
          <w:p>
            <w:pPr>
              <w:pStyle w:val="TableText"/>
              <w:ind w:left="1235"/>
              <w:spacing w:before="182" w:line="224" w:lineRule="auto"/>
              <w:rPr>
                <w:sz w:val="18"/>
                <w:szCs w:val="18"/>
              </w:rPr>
            </w:pPr>
            <w:r>
              <w:rPr>
                <w:sz w:val="18"/>
                <w:szCs w:val="18"/>
                <w:color w:val="595959"/>
                <w:spacing w:val="-1"/>
              </w:rPr>
              <w:t>职业素质的培养</w:t>
            </w:r>
          </w:p>
          <w:p>
            <w:pPr>
              <w:pStyle w:val="TableText"/>
              <w:ind w:left="1243"/>
              <w:spacing w:before="184" w:line="226" w:lineRule="auto"/>
              <w:rPr>
                <w:sz w:val="18"/>
                <w:szCs w:val="18"/>
              </w:rPr>
            </w:pPr>
            <w:r>
              <w:rPr>
                <w:sz w:val="18"/>
                <w:szCs w:val="18"/>
                <w:color w:val="595959"/>
                <w:spacing w:val="-2"/>
              </w:rPr>
              <w:t>实践能力的锻炼</w:t>
            </w:r>
          </w:p>
          <w:p>
            <w:pPr>
              <w:pStyle w:val="TableText"/>
              <w:ind w:left="1235"/>
              <w:spacing w:before="180" w:line="224" w:lineRule="auto"/>
              <w:rPr>
                <w:sz w:val="18"/>
                <w:szCs w:val="18"/>
              </w:rPr>
            </w:pPr>
            <w:r>
              <w:rPr>
                <w:sz w:val="18"/>
                <w:szCs w:val="18"/>
                <w:color w:val="595959"/>
                <w:spacing w:val="-1"/>
              </w:rPr>
              <w:t>创新能力的培养</w:t>
            </w:r>
          </w:p>
          <w:p>
            <w:pPr>
              <w:pStyle w:val="TableText"/>
              <w:ind w:left="1235"/>
              <w:spacing w:before="183" w:line="226" w:lineRule="auto"/>
              <w:rPr>
                <w:sz w:val="18"/>
                <w:szCs w:val="18"/>
              </w:rPr>
            </w:pPr>
            <w:r>
              <w:rPr>
                <w:sz w:val="18"/>
                <w:szCs w:val="18"/>
                <w:color w:val="595959"/>
                <w:spacing w:val="-1"/>
              </w:rPr>
              <w:t>思维拓展的训练</w:t>
            </w:r>
          </w:p>
          <w:p>
            <w:pPr>
              <w:pStyle w:val="TableText"/>
              <w:ind w:left="2140"/>
              <w:spacing w:before="182" w:line="226" w:lineRule="auto"/>
              <w:rPr>
                <w:sz w:val="18"/>
                <w:szCs w:val="18"/>
              </w:rPr>
            </w:pPr>
            <w:r>
              <w:rPr>
                <w:sz w:val="18"/>
                <w:szCs w:val="18"/>
                <w:color w:val="595959"/>
                <w:spacing w:val="-3"/>
              </w:rPr>
              <w:t>其他</w:t>
            </w:r>
          </w:p>
        </w:tc>
        <w:tc>
          <w:tcPr>
            <w:tcW w:w="4699" w:type="dxa"/>
            <w:vAlign w:val="top"/>
            <w:tcBorders>
              <w:left w:val="nil"/>
            </w:tcBorders>
          </w:tcPr>
          <w:p>
            <w:pPr>
              <w:spacing w:line="305" w:lineRule="auto"/>
              <w:rPr>
                <w:rFonts w:ascii="Arial"/>
                <w:sz w:val="21"/>
              </w:rPr>
            </w:pPr>
            <w:r/>
          </w:p>
          <w:p>
            <w:pPr>
              <w:pStyle w:val="TableText"/>
              <w:ind w:left="3861"/>
              <w:spacing w:before="61" w:line="249" w:lineRule="exact"/>
              <w:rPr>
                <w:sz w:val="18"/>
                <w:szCs w:val="18"/>
              </w:rPr>
            </w:pPr>
            <w:r>
              <w:rPr>
                <w:sz w:val="18"/>
                <w:szCs w:val="18"/>
                <w:color w:val="404040"/>
                <w:spacing w:val="-2"/>
                <w:position w:val="2"/>
              </w:rPr>
              <w:t>25.40%</w:t>
            </w:r>
          </w:p>
          <w:p>
            <w:pPr>
              <w:pStyle w:val="TableText"/>
              <w:ind w:left="2778" w:right="1243" w:firstLine="171"/>
              <w:spacing w:before="162" w:line="404" w:lineRule="auto"/>
              <w:rPr>
                <w:sz w:val="18"/>
                <w:szCs w:val="18"/>
              </w:rPr>
            </w:pPr>
            <w:r>
              <w:drawing>
                <wp:anchor distT="0" distB="0" distL="0" distR="0" simplePos="0" relativeHeight="252437504" behindDoc="1" locked="0" layoutInCell="1" allowOverlap="1">
                  <wp:simplePos x="0" y="0"/>
                  <wp:positionH relativeFrom="column">
                    <wp:posOffset>43815</wp:posOffset>
                  </wp:positionH>
                  <wp:positionV relativeFrom="paragraph">
                    <wp:posOffset>-140038</wp:posOffset>
                  </wp:positionV>
                  <wp:extent cx="2790063" cy="2475065"/>
                  <wp:effectExtent l="0" t="0" r="0" b="0"/>
                  <wp:wrapNone/>
                  <wp:docPr id="484" name="IM 484"/>
                  <wp:cNvGraphicFramePr/>
                  <a:graphic>
                    <a:graphicData uri="http://schemas.openxmlformats.org/drawingml/2006/picture">
                      <pic:pic>
                        <pic:nvPicPr>
                          <pic:cNvPr id="484" name="IM 484"/>
                          <pic:cNvPicPr/>
                        </pic:nvPicPr>
                        <pic:blipFill>
                          <a:blip r:embed="rId237"/>
                          <a:stretch>
                            <a:fillRect/>
                          </a:stretch>
                        </pic:blipFill>
                        <pic:spPr>
                          <a:xfrm rot="0">
                            <a:off x="0" y="0"/>
                            <a:ext cx="2790063" cy="2475065"/>
                          </a:xfrm>
                          <a:prstGeom prst="rect">
                            <a:avLst/>
                          </a:prstGeom>
                        </pic:spPr>
                      </pic:pic>
                    </a:graphicData>
                  </a:graphic>
                </wp:anchor>
              </w:drawing>
            </w:r>
            <w:r>
              <w:rPr>
                <w:sz w:val="18"/>
                <w:szCs w:val="18"/>
                <w:color w:val="404040"/>
                <w:spacing w:val="-2"/>
              </w:rPr>
              <w:t>19.05%</w:t>
            </w:r>
            <w:r>
              <w:rPr>
                <w:sz w:val="18"/>
                <w:szCs w:val="18"/>
                <w:color w:val="404040"/>
              </w:rPr>
              <w:t xml:space="preserve"> </w:t>
            </w:r>
            <w:r>
              <w:rPr>
                <w:sz w:val="18"/>
                <w:szCs w:val="18"/>
                <w:color w:val="404040"/>
                <w:spacing w:val="-2"/>
              </w:rPr>
              <w:t>17.86%</w:t>
            </w:r>
          </w:p>
          <w:p>
            <w:pPr>
              <w:pStyle w:val="TableText"/>
              <w:ind w:left="1976"/>
              <w:spacing w:line="248" w:lineRule="exact"/>
              <w:rPr>
                <w:sz w:val="18"/>
                <w:szCs w:val="18"/>
              </w:rPr>
            </w:pPr>
            <w:r>
              <w:rPr>
                <w:sz w:val="18"/>
                <w:szCs w:val="18"/>
                <w:color w:val="404040"/>
                <w:spacing w:val="-2"/>
                <w:position w:val="2"/>
              </w:rPr>
              <w:t>12.30%</w:t>
            </w:r>
          </w:p>
          <w:p>
            <w:pPr>
              <w:pStyle w:val="TableText"/>
              <w:ind w:left="943" w:right="2503" w:firstLine="747"/>
              <w:spacing w:before="162" w:line="404" w:lineRule="auto"/>
              <w:rPr>
                <w:sz w:val="18"/>
                <w:szCs w:val="18"/>
              </w:rPr>
            </w:pPr>
            <w:r>
              <w:rPr>
                <w:sz w:val="18"/>
                <w:szCs w:val="18"/>
                <w:color w:val="404040"/>
                <w:spacing w:val="-2"/>
              </w:rPr>
              <w:t>10.32%</w:t>
            </w:r>
            <w:r>
              <w:rPr>
                <w:sz w:val="18"/>
                <w:szCs w:val="18"/>
                <w:color w:val="404040"/>
              </w:rPr>
              <w:t xml:space="preserve"> </w:t>
            </w:r>
            <w:r>
              <w:rPr>
                <w:sz w:val="18"/>
                <w:szCs w:val="18"/>
                <w:color w:val="404040"/>
                <w:spacing w:val="-2"/>
              </w:rPr>
              <w:t>5.16%</w:t>
            </w:r>
          </w:p>
          <w:p>
            <w:pPr>
              <w:pStyle w:val="TableText"/>
              <w:ind w:left="598" w:right="3400" w:firstLine="280"/>
              <w:spacing w:before="1" w:line="403" w:lineRule="auto"/>
              <w:rPr>
                <w:sz w:val="18"/>
                <w:szCs w:val="18"/>
              </w:rPr>
            </w:pPr>
            <w:r>
              <w:rPr>
                <w:sz w:val="18"/>
                <w:szCs w:val="18"/>
                <w:color w:val="404040"/>
                <w:spacing w:val="-1"/>
              </w:rPr>
              <w:t>4.76%</w:t>
            </w:r>
            <w:r>
              <w:rPr>
                <w:sz w:val="18"/>
                <w:szCs w:val="18"/>
                <w:color w:val="404040"/>
                <w:spacing w:val="1"/>
              </w:rPr>
              <w:t xml:space="preserve"> </w:t>
            </w:r>
            <w:r>
              <w:rPr>
                <w:sz w:val="18"/>
                <w:szCs w:val="18"/>
                <w:color w:val="404040"/>
                <w:spacing w:val="-2"/>
              </w:rPr>
              <w:t>2.78%</w:t>
            </w:r>
          </w:p>
          <w:p>
            <w:pPr>
              <w:pStyle w:val="TableText"/>
              <w:ind w:left="541"/>
              <w:spacing w:line="248" w:lineRule="exact"/>
              <w:rPr>
                <w:sz w:val="18"/>
                <w:szCs w:val="18"/>
              </w:rPr>
            </w:pPr>
            <w:r>
              <w:rPr>
                <w:sz w:val="18"/>
                <w:szCs w:val="18"/>
                <w:color w:val="404040"/>
                <w:spacing w:val="-2"/>
                <w:position w:val="2"/>
              </w:rPr>
              <w:t>2.38%</w:t>
            </w:r>
          </w:p>
        </w:tc>
      </w:tr>
    </w:tbl>
    <w:p>
      <w:pPr>
        <w:pStyle w:val="BodyText"/>
        <w:ind w:left="3593"/>
        <w:spacing w:before="240" w:line="228" w:lineRule="auto"/>
        <w:rPr>
          <w:sz w:val="19"/>
          <w:szCs w:val="19"/>
        </w:rPr>
      </w:pPr>
      <w:bookmarkStart w:name="bookmark189" w:id="186"/>
      <w:bookmarkEnd w:id="186"/>
      <w:r>
        <w:rPr>
          <w:sz w:val="19"/>
          <w:szCs w:val="19"/>
          <w:b/>
          <w:bCs/>
          <w:color w:val="082E78"/>
          <w:spacing w:val="5"/>
        </w:rPr>
        <w:t>图</w:t>
      </w:r>
      <w:r>
        <w:rPr>
          <w:sz w:val="19"/>
          <w:szCs w:val="19"/>
          <w:color w:val="082E78"/>
          <w:spacing w:val="-19"/>
        </w:rPr>
        <w:t xml:space="preserve"> </w:t>
      </w:r>
      <w:r>
        <w:rPr>
          <w:sz w:val="19"/>
          <w:szCs w:val="19"/>
          <w:b/>
          <w:bCs/>
          <w:color w:val="082E78"/>
          <w:spacing w:val="5"/>
        </w:rPr>
        <w:t>6-19</w:t>
      </w:r>
      <w:r>
        <w:rPr>
          <w:sz w:val="19"/>
          <w:szCs w:val="19"/>
          <w:color w:val="082E78"/>
          <w:spacing w:val="5"/>
        </w:rPr>
        <w:t xml:space="preserve">  </w:t>
      </w:r>
      <w:r>
        <w:rPr>
          <w:sz w:val="19"/>
          <w:szCs w:val="19"/>
          <w:b/>
          <w:bCs/>
          <w:color w:val="082E78"/>
          <w:spacing w:val="5"/>
        </w:rPr>
        <w:t>用人单位对学校人才培养的建议</w:t>
      </w:r>
    </w:p>
    <w:p>
      <w:pPr>
        <w:spacing w:line="257" w:lineRule="auto"/>
        <w:rPr>
          <w:rFonts w:ascii="Arial"/>
          <w:sz w:val="21"/>
        </w:rPr>
      </w:pPr>
      <w:r/>
    </w:p>
    <w:p>
      <w:pPr>
        <w:spacing w:line="257" w:lineRule="auto"/>
        <w:rPr>
          <w:rFonts w:ascii="Arial"/>
          <w:sz w:val="21"/>
        </w:rPr>
      </w:pPr>
      <w:r>
        <w:pict>
          <v:shape id="_x0000_s950" style="position:absolute;margin-left:62.369pt;margin-top:9.78468pt;mso-position-vertical-relative:text;mso-position-horizontal-relative:text;width:144.05pt;height:0.75pt;z-index:252442624;" fillcolor="#000000" filled="true" stroked="false" coordsize="2881,15" coordorigin="0,0" path="m0,14l2880,14l2880,0l0,0l0,14xe"/>
        </w:pict>
      </w:r>
      <w:r/>
    </w:p>
    <w:p>
      <w:pPr>
        <w:pStyle w:val="BodyText"/>
        <w:ind w:left="1243" w:right="1448" w:firstLine="8"/>
        <w:spacing w:before="49" w:line="253" w:lineRule="auto"/>
        <w:rPr>
          <w:sz w:val="15"/>
          <w:szCs w:val="15"/>
        </w:rPr>
      </w:pPr>
      <w:r>
        <w:rPr>
          <w:sz w:val="7"/>
          <w:szCs w:val="7"/>
          <w:spacing w:val="-1"/>
          <w:position w:val="7"/>
        </w:rPr>
        <w:t>23  </w:t>
      </w:r>
      <w:r>
        <w:rPr>
          <w:sz w:val="15"/>
          <w:szCs w:val="15"/>
          <w:spacing w:val="-1"/>
        </w:rPr>
        <w:t>人才培养满意度的评价等级包括：“非常满意</w:t>
      </w:r>
      <w:r>
        <w:rPr>
          <w:sz w:val="15"/>
          <w:szCs w:val="15"/>
          <w:spacing w:val="-57"/>
        </w:rPr>
        <w:t xml:space="preserve"> </w:t>
      </w:r>
      <w:r>
        <w:rPr>
          <w:sz w:val="15"/>
          <w:szCs w:val="15"/>
          <w:spacing w:val="-1"/>
        </w:rPr>
        <w:t>”“满意</w:t>
      </w:r>
      <w:r>
        <w:rPr>
          <w:sz w:val="15"/>
          <w:szCs w:val="15"/>
          <w:spacing w:val="-57"/>
        </w:rPr>
        <w:t xml:space="preserve"> </w:t>
      </w:r>
      <w:r>
        <w:rPr>
          <w:sz w:val="15"/>
          <w:szCs w:val="15"/>
          <w:spacing w:val="-1"/>
        </w:rPr>
        <w:t>”“</w:t>
      </w:r>
      <w:r>
        <w:rPr>
          <w:sz w:val="15"/>
          <w:szCs w:val="15"/>
          <w:spacing w:val="-55"/>
        </w:rPr>
        <w:t xml:space="preserve"> </w:t>
      </w:r>
      <w:r>
        <w:rPr>
          <w:sz w:val="15"/>
          <w:szCs w:val="15"/>
          <w:spacing w:val="-1"/>
        </w:rPr>
        <w:t>比</w:t>
      </w:r>
      <w:r>
        <w:rPr>
          <w:sz w:val="15"/>
          <w:szCs w:val="15"/>
          <w:spacing w:val="-2"/>
        </w:rPr>
        <w:t>较满意</w:t>
      </w:r>
      <w:r>
        <w:rPr>
          <w:sz w:val="15"/>
          <w:szCs w:val="15"/>
          <w:spacing w:val="-57"/>
        </w:rPr>
        <w:t xml:space="preserve"> </w:t>
      </w:r>
      <w:r>
        <w:rPr>
          <w:sz w:val="15"/>
          <w:szCs w:val="15"/>
          <w:spacing w:val="-2"/>
        </w:rPr>
        <w:t>”“不太满意</w:t>
      </w:r>
      <w:r>
        <w:rPr>
          <w:sz w:val="15"/>
          <w:szCs w:val="15"/>
          <w:spacing w:val="-58"/>
        </w:rPr>
        <w:t xml:space="preserve"> </w:t>
      </w:r>
      <w:r>
        <w:rPr>
          <w:sz w:val="15"/>
          <w:szCs w:val="15"/>
          <w:spacing w:val="-2"/>
        </w:rPr>
        <w:t>”和“不满意”；其中，满意度为选择</w:t>
      </w:r>
      <w:r>
        <w:rPr>
          <w:sz w:val="15"/>
          <w:szCs w:val="15"/>
          <w:spacing w:val="-2"/>
        </w:rPr>
        <w:t>“非常满意</w:t>
      </w:r>
      <w:r>
        <w:rPr>
          <w:sz w:val="15"/>
          <w:szCs w:val="15"/>
          <w:spacing w:val="-55"/>
        </w:rPr>
        <w:t xml:space="preserve"> </w:t>
      </w:r>
      <w:r>
        <w:rPr>
          <w:sz w:val="15"/>
          <w:szCs w:val="15"/>
          <w:spacing w:val="-2"/>
        </w:rPr>
        <w:t>”“满意</w:t>
      </w:r>
      <w:r>
        <w:rPr>
          <w:sz w:val="15"/>
          <w:szCs w:val="15"/>
          <w:spacing w:val="-58"/>
        </w:rPr>
        <w:t xml:space="preserve"> </w:t>
      </w:r>
      <w:r>
        <w:rPr>
          <w:sz w:val="15"/>
          <w:szCs w:val="15"/>
          <w:spacing w:val="-2"/>
        </w:rPr>
        <w:t>”“</w:t>
      </w:r>
      <w:r>
        <w:rPr>
          <w:sz w:val="15"/>
          <w:szCs w:val="15"/>
          <w:spacing w:val="-55"/>
        </w:rPr>
        <w:t xml:space="preserve"> </w:t>
      </w:r>
      <w:r>
        <w:rPr>
          <w:sz w:val="15"/>
          <w:szCs w:val="15"/>
          <w:spacing w:val="-2"/>
        </w:rPr>
        <w:t>比较满意”的人数占此题总答题人数的比例。</w:t>
      </w:r>
    </w:p>
    <w:p>
      <w:pPr>
        <w:spacing w:line="253" w:lineRule="auto"/>
        <w:sectPr>
          <w:footerReference w:type="default" r:id="rId234"/>
          <w:pgSz w:w="11907" w:h="16839"/>
          <w:pgMar w:top="1348" w:right="553" w:bottom="1324" w:left="553" w:header="794" w:footer="325" w:gutter="0"/>
        </w:sectPr>
        <w:rPr>
          <w:sz w:val="15"/>
          <w:szCs w:val="15"/>
        </w:rPr>
      </w:pPr>
    </w:p>
    <w:p>
      <w:pPr>
        <w:ind w:left="3681"/>
        <w:spacing w:before="236" w:line="197" w:lineRule="auto"/>
        <w:outlineLvl w:val="0"/>
        <w:rPr>
          <w:rFonts w:ascii="Microsoft YaHei" w:hAnsi="Microsoft YaHei" w:eastAsia="Microsoft YaHei" w:cs="Microsoft YaHei"/>
          <w:sz w:val="31"/>
          <w:szCs w:val="31"/>
        </w:rPr>
      </w:pPr>
      <w:bookmarkStart w:name="bookmark129" w:id="187"/>
      <w:bookmarkEnd w:id="187"/>
      <w:bookmarkStart w:name="bookmark130" w:id="188"/>
      <w:bookmarkEnd w:id="188"/>
      <w:r>
        <w:rPr>
          <w:rFonts w:ascii="Microsoft YaHei" w:hAnsi="Microsoft YaHei" w:eastAsia="Microsoft YaHei" w:cs="Microsoft YaHei"/>
          <w:sz w:val="31"/>
          <w:szCs w:val="31"/>
          <w:b/>
          <w:bCs/>
          <w:color w:val="082E78"/>
          <w:spacing w:val="4"/>
        </w:rPr>
        <w:t>附件 1</w:t>
      </w:r>
      <w:r>
        <w:rPr>
          <w:rFonts w:ascii="Microsoft YaHei" w:hAnsi="Microsoft YaHei" w:eastAsia="Microsoft YaHei" w:cs="Microsoft YaHei"/>
          <w:sz w:val="31"/>
          <w:szCs w:val="31"/>
          <w:b/>
          <w:bCs/>
          <w:color w:val="082E78"/>
          <w:spacing w:val="20"/>
        </w:rPr>
        <w:t xml:space="preserve">   </w:t>
      </w:r>
      <w:r>
        <w:rPr>
          <w:rFonts w:ascii="Microsoft YaHei" w:hAnsi="Microsoft YaHei" w:eastAsia="Microsoft YaHei" w:cs="Microsoft YaHei"/>
          <w:sz w:val="31"/>
          <w:szCs w:val="31"/>
          <w:b/>
          <w:bCs/>
          <w:color w:val="082E78"/>
          <w:spacing w:val="4"/>
        </w:rPr>
        <w:t>专业群就业简况</w:t>
      </w:r>
    </w:p>
    <w:p>
      <w:pPr>
        <w:ind w:left="1263"/>
        <w:spacing w:before="250" w:line="218" w:lineRule="auto"/>
        <w:outlineLvl w:val="1"/>
        <w:rPr>
          <w:rFonts w:ascii="SimHei" w:hAnsi="SimHei" w:eastAsia="SimHei" w:cs="SimHei"/>
          <w:sz w:val="30"/>
          <w:szCs w:val="30"/>
        </w:rPr>
      </w:pPr>
      <w:bookmarkStart w:name="bookmark190" w:id="189"/>
      <w:bookmarkEnd w:id="189"/>
      <w:r>
        <w:rPr>
          <w:rFonts w:ascii="SimHei" w:hAnsi="SimHei" w:eastAsia="SimHei" w:cs="SimHei"/>
          <w:sz w:val="30"/>
          <w:szCs w:val="30"/>
          <w:b/>
          <w:bCs/>
          <w:color w:val="082E78"/>
          <w:spacing w:val="-4"/>
        </w:rPr>
        <w:t>一、专业群毕业去向落实率</w:t>
      </w:r>
    </w:p>
    <w:p>
      <w:pPr>
        <w:spacing w:line="299" w:lineRule="auto"/>
        <w:rPr>
          <w:rFonts w:ascii="Arial"/>
          <w:sz w:val="21"/>
        </w:rPr>
      </w:pPr>
      <w:r/>
    </w:p>
    <w:p>
      <w:pPr>
        <w:pStyle w:val="BodyText"/>
        <w:ind w:left="1259" w:right="1244" w:firstLine="477"/>
        <w:spacing w:before="78" w:line="362" w:lineRule="auto"/>
        <w:rPr>
          <w:sz w:val="24"/>
          <w:szCs w:val="24"/>
        </w:rPr>
      </w:pPr>
      <w:r>
        <w:rPr>
          <w:sz w:val="24"/>
          <w:szCs w:val="24"/>
        </w:rPr>
        <w:t>轮机工程技术专业群</w:t>
      </w:r>
      <w:r>
        <w:rPr>
          <w:sz w:val="24"/>
          <w:szCs w:val="24"/>
          <w:spacing w:val="-47"/>
        </w:rPr>
        <w:t xml:space="preserve"> </w:t>
      </w:r>
      <w:r>
        <w:rPr>
          <w:sz w:val="24"/>
          <w:szCs w:val="24"/>
        </w:rPr>
        <w:t>2024</w:t>
      </w:r>
      <w:r>
        <w:rPr>
          <w:sz w:val="24"/>
          <w:szCs w:val="24"/>
          <w:spacing w:val="-47"/>
        </w:rPr>
        <w:t xml:space="preserve"> </w:t>
      </w:r>
      <w:r>
        <w:rPr>
          <w:sz w:val="24"/>
          <w:szCs w:val="24"/>
        </w:rPr>
        <w:t>届毕业生毕业去向落实率为95.</w:t>
      </w:r>
      <w:r>
        <w:rPr>
          <w:sz w:val="24"/>
          <w:szCs w:val="24"/>
          <w:spacing w:val="-1"/>
        </w:rPr>
        <w:t>95%，现代物流管</w:t>
      </w:r>
      <w:r>
        <w:rPr>
          <w:sz w:val="24"/>
          <w:szCs w:val="24"/>
          <w:spacing w:val="1"/>
        </w:rPr>
        <w:t>理专业群</w:t>
      </w:r>
      <w:r>
        <w:rPr>
          <w:sz w:val="24"/>
          <w:szCs w:val="24"/>
          <w:spacing w:val="-48"/>
        </w:rPr>
        <w:t xml:space="preserve"> </w:t>
      </w:r>
      <w:r>
        <w:rPr>
          <w:sz w:val="24"/>
          <w:szCs w:val="24"/>
          <w:spacing w:val="1"/>
        </w:rPr>
        <w:t>2024</w:t>
      </w:r>
      <w:r>
        <w:rPr>
          <w:sz w:val="24"/>
          <w:szCs w:val="24"/>
          <w:spacing w:val="-47"/>
        </w:rPr>
        <w:t xml:space="preserve"> </w:t>
      </w:r>
      <w:r>
        <w:rPr>
          <w:sz w:val="24"/>
          <w:szCs w:val="24"/>
          <w:spacing w:val="1"/>
        </w:rPr>
        <w:t>届毕业生毕业去向落实率为96</w:t>
      </w:r>
      <w:r>
        <w:rPr>
          <w:sz w:val="24"/>
          <w:szCs w:val="24"/>
        </w:rPr>
        <w:t>.66%。</w:t>
      </w:r>
    </w:p>
    <w:p>
      <w:pPr>
        <w:pStyle w:val="BodyText"/>
        <w:ind w:left="3541"/>
        <w:spacing w:before="130" w:line="228" w:lineRule="auto"/>
        <w:rPr>
          <w:sz w:val="19"/>
          <w:szCs w:val="19"/>
        </w:rPr>
      </w:pPr>
      <w:r>
        <w:rPr>
          <w:sz w:val="19"/>
          <w:szCs w:val="19"/>
          <w:b/>
          <w:bCs/>
          <w:color w:val="082E78"/>
          <w:spacing w:val="5"/>
        </w:rPr>
        <w:t>附表</w:t>
      </w:r>
      <w:r>
        <w:rPr>
          <w:sz w:val="19"/>
          <w:szCs w:val="19"/>
          <w:color w:val="082E78"/>
          <w:spacing w:val="-6"/>
        </w:rPr>
        <w:t xml:space="preserve"> </w:t>
      </w:r>
      <w:r>
        <w:rPr>
          <w:sz w:val="19"/>
          <w:szCs w:val="19"/>
          <w:b/>
          <w:bCs/>
          <w:color w:val="082E78"/>
          <w:spacing w:val="5"/>
        </w:rPr>
        <w:t>1</w:t>
      </w:r>
      <w:r>
        <w:rPr>
          <w:sz w:val="19"/>
          <w:szCs w:val="19"/>
          <w:color w:val="082E78"/>
          <w:spacing w:val="5"/>
        </w:rPr>
        <w:t xml:space="preserve">  </w:t>
      </w:r>
      <w:r>
        <w:rPr>
          <w:sz w:val="19"/>
          <w:szCs w:val="19"/>
          <w:b/>
          <w:bCs/>
          <w:color w:val="082E78"/>
          <w:spacing w:val="5"/>
        </w:rPr>
        <w:t>重点专业群毕业生毕业去向落实率</w:t>
      </w:r>
    </w:p>
    <w:p>
      <w:pPr>
        <w:pStyle w:val="BodyText"/>
        <w:ind w:left="6753"/>
        <w:spacing w:before="116" w:line="228" w:lineRule="auto"/>
        <w:rPr>
          <w:sz w:val="19"/>
          <w:szCs w:val="19"/>
        </w:rPr>
      </w:pPr>
      <w:r>
        <w:rPr>
          <w:sz w:val="19"/>
          <w:szCs w:val="19"/>
          <w:b/>
          <w:bCs/>
          <w:color w:val="082E78"/>
        </w:rPr>
        <w:t>单位：人数（人</w:t>
      </w:r>
      <w:r>
        <w:rPr>
          <w:sz w:val="19"/>
          <w:szCs w:val="19"/>
          <w:b/>
          <w:bCs/>
          <w:color w:val="082E78"/>
          <w:spacing w:val="2"/>
        </w:rPr>
        <w:t>），</w:t>
      </w:r>
      <w:r>
        <w:rPr>
          <w:sz w:val="19"/>
          <w:szCs w:val="19"/>
          <w:b/>
          <w:bCs/>
          <w:color w:val="082E78"/>
        </w:rPr>
        <w:t>落实率（%）</w:t>
      </w:r>
    </w:p>
    <w:p>
      <w:pPr>
        <w:spacing w:line="19" w:lineRule="exact"/>
        <w:rPr/>
      </w:pPr>
      <w:r/>
    </w:p>
    <w:tbl>
      <w:tblPr>
        <w:tblStyle w:val="TableNormal"/>
        <w:tblW w:w="8292" w:type="dxa"/>
        <w:tblInd w:w="1254" w:type="dxa"/>
        <w:tblLayout w:type="fixed"/>
        <w:tblBorders>
          <w:top w:val="single" w:color="276AF1" w:sz="6" w:space="0"/>
          <w:left w:val="single" w:color="276AF1" w:sz="6" w:space="0"/>
          <w:bottom w:val="single" w:color="276AF1" w:sz="6" w:space="0"/>
          <w:right w:val="single" w:color="276AF1" w:sz="6" w:space="0"/>
          <w:insideH w:val="single" w:color="276AF1" w:sz="6" w:space="0"/>
          <w:insideV w:val="single" w:color="276AF1" w:sz="6" w:space="0"/>
        </w:tblBorders>
      </w:tblPr>
      <w:tblGrid>
        <w:gridCol w:w="2032"/>
        <w:gridCol w:w="2412"/>
        <w:gridCol w:w="1129"/>
        <w:gridCol w:w="1466"/>
        <w:gridCol w:w="1253"/>
      </w:tblGrid>
      <w:tr>
        <w:trPr>
          <w:trHeight w:val="327" w:hRule="atLeast"/>
        </w:trPr>
        <w:tc>
          <w:tcPr>
            <w:shd w:val="clear" w:fill="082E78"/>
            <w:tcW w:w="2032" w:type="dxa"/>
            <w:vAlign w:val="top"/>
          </w:tcPr>
          <w:p>
            <w:pPr>
              <w:ind w:left="713"/>
              <w:spacing w:before="63" w:line="228" w:lineRule="auto"/>
              <w:rPr>
                <w:rFonts w:ascii="SimSun" w:hAnsi="SimSun" w:eastAsia="SimSun" w:cs="SimSun"/>
                <w:sz w:val="19"/>
                <w:szCs w:val="19"/>
              </w:rPr>
            </w:pPr>
            <w:r>
              <w:rPr>
                <w:rFonts w:ascii="SimSun" w:hAnsi="SimSun" w:eastAsia="SimSun" w:cs="SimSun"/>
                <w:sz w:val="19"/>
                <w:szCs w:val="19"/>
                <w:b/>
                <w:bCs/>
                <w:color w:val="FFFFFF"/>
                <w:spacing w:val="5"/>
              </w:rPr>
              <w:t>专业群</w:t>
            </w:r>
          </w:p>
        </w:tc>
        <w:tc>
          <w:tcPr>
            <w:shd w:val="clear" w:fill="082E78"/>
            <w:tcW w:w="2412" w:type="dxa"/>
            <w:vAlign w:val="top"/>
          </w:tcPr>
          <w:p>
            <w:pPr>
              <w:ind w:left="801"/>
              <w:spacing w:before="63" w:line="229" w:lineRule="auto"/>
              <w:rPr>
                <w:rFonts w:ascii="SimSun" w:hAnsi="SimSun" w:eastAsia="SimSun" w:cs="SimSun"/>
                <w:sz w:val="19"/>
                <w:szCs w:val="19"/>
              </w:rPr>
            </w:pPr>
            <w:r>
              <w:rPr>
                <w:rFonts w:ascii="SimSun" w:hAnsi="SimSun" w:eastAsia="SimSun" w:cs="SimSun"/>
                <w:sz w:val="19"/>
                <w:szCs w:val="19"/>
                <w:b/>
                <w:bCs/>
                <w:color w:val="FFFFFF"/>
                <w:spacing w:val="6"/>
              </w:rPr>
              <w:t>专业名称</w:t>
            </w:r>
          </w:p>
        </w:tc>
        <w:tc>
          <w:tcPr>
            <w:shd w:val="clear" w:fill="082E78"/>
            <w:tcW w:w="1129" w:type="dxa"/>
            <w:vAlign w:val="top"/>
          </w:tcPr>
          <w:p>
            <w:pPr>
              <w:ind w:left="168"/>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毕业人数</w:t>
            </w:r>
          </w:p>
        </w:tc>
        <w:tc>
          <w:tcPr>
            <w:shd w:val="clear" w:fill="082E78"/>
            <w:tcW w:w="1466" w:type="dxa"/>
            <w:vAlign w:val="top"/>
          </w:tcPr>
          <w:p>
            <w:pPr>
              <w:ind w:left="335"/>
              <w:spacing w:before="63" w:line="228" w:lineRule="auto"/>
              <w:rPr>
                <w:rFonts w:ascii="SimSun" w:hAnsi="SimSun" w:eastAsia="SimSun" w:cs="SimSun"/>
                <w:sz w:val="19"/>
                <w:szCs w:val="19"/>
              </w:rPr>
            </w:pPr>
            <w:r>
              <w:rPr>
                <w:rFonts w:ascii="SimSun" w:hAnsi="SimSun" w:eastAsia="SimSun" w:cs="SimSun"/>
                <w:sz w:val="19"/>
                <w:szCs w:val="19"/>
                <w:b/>
                <w:bCs/>
                <w:color w:val="FFFFFF"/>
                <w:spacing w:val="6"/>
              </w:rPr>
              <w:t>落实人数</w:t>
            </w:r>
          </w:p>
        </w:tc>
        <w:tc>
          <w:tcPr>
            <w:shd w:val="clear" w:fill="082E78"/>
            <w:tcW w:w="1253" w:type="dxa"/>
            <w:vAlign w:val="top"/>
          </w:tcPr>
          <w:p>
            <w:pPr>
              <w:ind w:left="329"/>
              <w:spacing w:before="63" w:line="228" w:lineRule="auto"/>
              <w:rPr>
                <w:rFonts w:ascii="SimSun" w:hAnsi="SimSun" w:eastAsia="SimSun" w:cs="SimSun"/>
                <w:sz w:val="19"/>
                <w:szCs w:val="19"/>
              </w:rPr>
            </w:pPr>
            <w:r>
              <w:rPr>
                <w:rFonts w:ascii="SimSun" w:hAnsi="SimSun" w:eastAsia="SimSun" w:cs="SimSun"/>
                <w:sz w:val="19"/>
                <w:szCs w:val="19"/>
                <w:b/>
                <w:bCs/>
                <w:color w:val="FFFFFF"/>
                <w:spacing w:val="5"/>
              </w:rPr>
              <w:t>落实率</w:t>
            </w:r>
          </w:p>
        </w:tc>
      </w:tr>
      <w:tr>
        <w:trPr>
          <w:trHeight w:val="315" w:hRule="atLeast"/>
        </w:trPr>
        <w:tc>
          <w:tcPr>
            <w:shd w:val="clear" w:fill="DEEAF6"/>
            <w:tcW w:w="2032" w:type="dxa"/>
            <w:vAlign w:val="top"/>
            <w:vMerge w:val="restart"/>
            <w:tcBorders>
              <w:bottom w:val="nil"/>
            </w:tcBorders>
          </w:tcPr>
          <w:p>
            <w:pPr>
              <w:spacing w:line="326" w:lineRule="auto"/>
              <w:rPr>
                <w:rFonts w:ascii="Arial"/>
                <w:sz w:val="21"/>
              </w:rPr>
            </w:pPr>
            <w:r/>
          </w:p>
          <w:p>
            <w:pPr>
              <w:spacing w:line="326" w:lineRule="auto"/>
              <w:rPr>
                <w:rFonts w:ascii="Arial"/>
                <w:sz w:val="21"/>
              </w:rPr>
            </w:pPr>
            <w:r/>
          </w:p>
          <w:p>
            <w:pPr>
              <w:ind w:left="110"/>
              <w:spacing w:before="61" w:line="228" w:lineRule="auto"/>
              <w:rPr>
                <w:rFonts w:ascii="SimSun" w:hAnsi="SimSun" w:eastAsia="SimSun" w:cs="SimSun"/>
                <w:sz w:val="19"/>
                <w:szCs w:val="19"/>
              </w:rPr>
            </w:pPr>
            <w:r>
              <w:rPr>
                <w:rFonts w:ascii="SimSun" w:hAnsi="SimSun" w:eastAsia="SimSun" w:cs="SimSun"/>
                <w:sz w:val="19"/>
                <w:szCs w:val="19"/>
                <w:b/>
                <w:bCs/>
                <w:spacing w:val="7"/>
              </w:rPr>
              <w:t>轮机工程技术专业群</w:t>
            </w:r>
          </w:p>
        </w:tc>
        <w:tc>
          <w:tcPr>
            <w:shd w:val="clear" w:fill="DEEAF6"/>
            <w:tcW w:w="2412" w:type="dxa"/>
            <w:vAlign w:val="top"/>
          </w:tcPr>
          <w:p>
            <w:pPr>
              <w:ind w:left="802"/>
              <w:spacing w:before="53" w:line="228" w:lineRule="auto"/>
              <w:rPr>
                <w:rFonts w:ascii="SimSun" w:hAnsi="SimSun" w:eastAsia="SimSun" w:cs="SimSun"/>
                <w:sz w:val="19"/>
                <w:szCs w:val="19"/>
              </w:rPr>
            </w:pPr>
            <w:r>
              <w:rPr>
                <w:rFonts w:ascii="SimSun" w:hAnsi="SimSun" w:eastAsia="SimSun" w:cs="SimSun"/>
                <w:sz w:val="19"/>
                <w:szCs w:val="19"/>
                <w:spacing w:val="7"/>
              </w:rPr>
              <w:t>航海技术</w:t>
            </w:r>
          </w:p>
        </w:tc>
        <w:tc>
          <w:tcPr>
            <w:shd w:val="clear" w:fill="DEEAF6"/>
            <w:tcW w:w="1129" w:type="dxa"/>
            <w:vAlign w:val="top"/>
          </w:tcPr>
          <w:p>
            <w:pPr>
              <w:ind w:left="419"/>
              <w:spacing w:before="52" w:line="252" w:lineRule="exact"/>
              <w:rPr>
                <w:rFonts w:ascii="SimSun" w:hAnsi="SimSun" w:eastAsia="SimSun" w:cs="SimSun"/>
                <w:sz w:val="19"/>
                <w:szCs w:val="19"/>
              </w:rPr>
            </w:pPr>
            <w:r>
              <w:rPr>
                <w:rFonts w:ascii="SimSun" w:hAnsi="SimSun" w:eastAsia="SimSun" w:cs="SimSun"/>
                <w:sz w:val="19"/>
                <w:szCs w:val="19"/>
                <w:spacing w:val="2"/>
                <w:position w:val="1"/>
              </w:rPr>
              <w:t>230</w:t>
            </w:r>
          </w:p>
        </w:tc>
        <w:tc>
          <w:tcPr>
            <w:shd w:val="clear" w:fill="DEEAF6"/>
            <w:tcW w:w="1466" w:type="dxa"/>
            <w:vAlign w:val="top"/>
          </w:tcPr>
          <w:p>
            <w:pPr>
              <w:ind w:left="588"/>
              <w:spacing w:before="52" w:line="252" w:lineRule="exact"/>
              <w:rPr>
                <w:rFonts w:ascii="SimSun" w:hAnsi="SimSun" w:eastAsia="SimSun" w:cs="SimSun"/>
                <w:sz w:val="19"/>
                <w:szCs w:val="19"/>
              </w:rPr>
            </w:pPr>
            <w:r>
              <w:rPr>
                <w:rFonts w:ascii="SimSun" w:hAnsi="SimSun" w:eastAsia="SimSun" w:cs="SimSun"/>
                <w:sz w:val="19"/>
                <w:szCs w:val="19"/>
                <w:spacing w:val="2"/>
                <w:position w:val="1"/>
              </w:rPr>
              <w:t>222</w:t>
            </w:r>
          </w:p>
        </w:tc>
        <w:tc>
          <w:tcPr>
            <w:shd w:val="clear" w:fill="DEEAF6"/>
            <w:tcW w:w="1253" w:type="dxa"/>
            <w:vAlign w:val="top"/>
          </w:tcPr>
          <w:p>
            <w:pPr>
              <w:ind w:left="379"/>
              <w:spacing w:before="52" w:line="252" w:lineRule="exact"/>
              <w:rPr>
                <w:rFonts w:ascii="SimSun" w:hAnsi="SimSun" w:eastAsia="SimSun" w:cs="SimSun"/>
                <w:sz w:val="19"/>
                <w:szCs w:val="19"/>
              </w:rPr>
            </w:pPr>
            <w:r>
              <w:rPr>
                <w:rFonts w:ascii="SimSun" w:hAnsi="SimSun" w:eastAsia="SimSun" w:cs="SimSun"/>
                <w:sz w:val="19"/>
                <w:szCs w:val="19"/>
                <w:spacing w:val="3"/>
                <w:position w:val="1"/>
              </w:rPr>
              <w:t>96.52</w:t>
            </w:r>
          </w:p>
        </w:tc>
      </w:tr>
      <w:tr>
        <w:trPr>
          <w:trHeight w:val="315" w:hRule="atLeast"/>
        </w:trPr>
        <w:tc>
          <w:tcPr>
            <w:tcW w:w="2032" w:type="dxa"/>
            <w:vAlign w:val="top"/>
            <w:vMerge w:val="continue"/>
            <w:tcBorders>
              <w:top w:val="nil"/>
              <w:bottom w:val="nil"/>
            </w:tcBorders>
          </w:tcPr>
          <w:p>
            <w:pPr>
              <w:rPr>
                <w:rFonts w:ascii="Arial"/>
                <w:sz w:val="21"/>
              </w:rPr>
            </w:pPr>
            <w:r/>
          </w:p>
        </w:tc>
        <w:tc>
          <w:tcPr>
            <w:tcW w:w="2412" w:type="dxa"/>
            <w:vAlign w:val="top"/>
          </w:tcPr>
          <w:p>
            <w:pPr>
              <w:ind w:left="502"/>
              <w:spacing w:before="54" w:line="228" w:lineRule="auto"/>
              <w:rPr>
                <w:rFonts w:ascii="SimSun" w:hAnsi="SimSun" w:eastAsia="SimSun" w:cs="SimSun"/>
                <w:sz w:val="19"/>
                <w:szCs w:val="19"/>
              </w:rPr>
            </w:pPr>
            <w:r>
              <w:rPr>
                <w:rFonts w:ascii="SimSun" w:hAnsi="SimSun" w:eastAsia="SimSun" w:cs="SimSun"/>
                <w:sz w:val="19"/>
                <w:szCs w:val="19"/>
                <w:spacing w:val="8"/>
              </w:rPr>
              <w:t>机电一体化技术</w:t>
            </w:r>
          </w:p>
        </w:tc>
        <w:tc>
          <w:tcPr>
            <w:tcW w:w="1129" w:type="dxa"/>
            <w:vAlign w:val="top"/>
          </w:tcPr>
          <w:p>
            <w:pPr>
              <w:ind w:left="431"/>
              <w:spacing w:before="54" w:line="251" w:lineRule="exact"/>
              <w:rPr>
                <w:rFonts w:ascii="SimSun" w:hAnsi="SimSun" w:eastAsia="SimSun" w:cs="SimSun"/>
                <w:sz w:val="19"/>
                <w:szCs w:val="19"/>
              </w:rPr>
            </w:pPr>
            <w:r>
              <w:rPr>
                <w:rFonts w:ascii="SimSun" w:hAnsi="SimSun" w:eastAsia="SimSun" w:cs="SimSun"/>
                <w:sz w:val="19"/>
                <w:szCs w:val="19"/>
                <w:spacing w:val="-2"/>
                <w:position w:val="1"/>
              </w:rPr>
              <w:t>184</w:t>
            </w:r>
          </w:p>
        </w:tc>
        <w:tc>
          <w:tcPr>
            <w:tcW w:w="1466" w:type="dxa"/>
            <w:vAlign w:val="top"/>
          </w:tcPr>
          <w:p>
            <w:pPr>
              <w:ind w:left="601"/>
              <w:spacing w:before="54" w:line="251" w:lineRule="exact"/>
              <w:rPr>
                <w:rFonts w:ascii="SimSun" w:hAnsi="SimSun" w:eastAsia="SimSun" w:cs="SimSun"/>
                <w:sz w:val="19"/>
                <w:szCs w:val="19"/>
              </w:rPr>
            </w:pPr>
            <w:r>
              <w:rPr>
                <w:rFonts w:ascii="SimSun" w:hAnsi="SimSun" w:eastAsia="SimSun" w:cs="SimSun"/>
                <w:sz w:val="19"/>
                <w:szCs w:val="19"/>
                <w:spacing w:val="-2"/>
                <w:position w:val="1"/>
              </w:rPr>
              <w:t>176</w:t>
            </w:r>
          </w:p>
        </w:tc>
        <w:tc>
          <w:tcPr>
            <w:tcW w:w="1253" w:type="dxa"/>
            <w:vAlign w:val="top"/>
          </w:tcPr>
          <w:p>
            <w:pPr>
              <w:ind w:left="379"/>
              <w:spacing w:before="54" w:line="251" w:lineRule="exact"/>
              <w:rPr>
                <w:rFonts w:ascii="SimSun" w:hAnsi="SimSun" w:eastAsia="SimSun" w:cs="SimSun"/>
                <w:sz w:val="19"/>
                <w:szCs w:val="19"/>
              </w:rPr>
            </w:pPr>
            <w:r>
              <w:rPr>
                <w:rFonts w:ascii="SimSun" w:hAnsi="SimSun" w:eastAsia="SimSun" w:cs="SimSun"/>
                <w:sz w:val="19"/>
                <w:szCs w:val="19"/>
                <w:spacing w:val="3"/>
                <w:position w:val="1"/>
              </w:rPr>
              <w:t>95.65</w:t>
            </w:r>
          </w:p>
        </w:tc>
      </w:tr>
      <w:tr>
        <w:trPr>
          <w:trHeight w:val="317" w:hRule="atLeast"/>
        </w:trPr>
        <w:tc>
          <w:tcPr>
            <w:tcW w:w="2032" w:type="dxa"/>
            <w:vAlign w:val="top"/>
            <w:vMerge w:val="continue"/>
            <w:tcBorders>
              <w:top w:val="nil"/>
              <w:bottom w:val="nil"/>
            </w:tcBorders>
          </w:tcPr>
          <w:p>
            <w:pPr>
              <w:rPr>
                <w:rFonts w:ascii="Arial"/>
                <w:sz w:val="21"/>
              </w:rPr>
            </w:pPr>
            <w:r/>
          </w:p>
        </w:tc>
        <w:tc>
          <w:tcPr>
            <w:shd w:val="clear" w:fill="DEEAF6"/>
            <w:tcW w:w="2412" w:type="dxa"/>
            <w:vAlign w:val="top"/>
          </w:tcPr>
          <w:p>
            <w:pPr>
              <w:ind w:left="601"/>
              <w:spacing w:before="57" w:line="228" w:lineRule="auto"/>
              <w:rPr>
                <w:rFonts w:ascii="SimSun" w:hAnsi="SimSun" w:eastAsia="SimSun" w:cs="SimSun"/>
                <w:sz w:val="19"/>
                <w:szCs w:val="19"/>
              </w:rPr>
            </w:pPr>
            <w:r>
              <w:rPr>
                <w:rFonts w:ascii="SimSun" w:hAnsi="SimSun" w:eastAsia="SimSun" w:cs="SimSun"/>
                <w:sz w:val="19"/>
                <w:szCs w:val="19"/>
                <w:spacing w:val="8"/>
              </w:rPr>
              <w:t>轮机工程技术</w:t>
            </w:r>
          </w:p>
        </w:tc>
        <w:tc>
          <w:tcPr>
            <w:shd w:val="clear" w:fill="DEEAF6"/>
            <w:tcW w:w="1129" w:type="dxa"/>
            <w:vAlign w:val="top"/>
          </w:tcPr>
          <w:p>
            <w:pPr>
              <w:ind w:left="471"/>
              <w:spacing w:before="57" w:line="242" w:lineRule="auto"/>
              <w:rPr>
                <w:rFonts w:ascii="SimSun" w:hAnsi="SimSun" w:eastAsia="SimSun" w:cs="SimSun"/>
                <w:sz w:val="19"/>
                <w:szCs w:val="19"/>
              </w:rPr>
            </w:pPr>
            <w:r>
              <w:rPr>
                <w:rFonts w:ascii="SimSun" w:hAnsi="SimSun" w:eastAsia="SimSun" w:cs="SimSun"/>
                <w:sz w:val="19"/>
                <w:szCs w:val="19"/>
                <w:spacing w:val="-1"/>
              </w:rPr>
              <w:t>59</w:t>
            </w:r>
          </w:p>
        </w:tc>
        <w:tc>
          <w:tcPr>
            <w:shd w:val="clear" w:fill="DEEAF6"/>
            <w:tcW w:w="1466" w:type="dxa"/>
            <w:vAlign w:val="top"/>
          </w:tcPr>
          <w:p>
            <w:pPr>
              <w:ind w:left="640"/>
              <w:spacing w:before="57" w:line="242" w:lineRule="auto"/>
              <w:rPr>
                <w:rFonts w:ascii="SimSun" w:hAnsi="SimSun" w:eastAsia="SimSun" w:cs="SimSun"/>
                <w:sz w:val="19"/>
                <w:szCs w:val="19"/>
              </w:rPr>
            </w:pPr>
            <w:r>
              <w:rPr>
                <w:rFonts w:ascii="SimSun" w:hAnsi="SimSun" w:eastAsia="SimSun" w:cs="SimSun"/>
                <w:sz w:val="19"/>
                <w:szCs w:val="19"/>
                <w:spacing w:val="-1"/>
              </w:rPr>
              <w:t>57</w:t>
            </w:r>
          </w:p>
        </w:tc>
        <w:tc>
          <w:tcPr>
            <w:shd w:val="clear" w:fill="DEEAF6"/>
            <w:tcW w:w="1253" w:type="dxa"/>
            <w:vAlign w:val="top"/>
          </w:tcPr>
          <w:p>
            <w:pPr>
              <w:ind w:left="379"/>
              <w:spacing w:before="57" w:line="242" w:lineRule="auto"/>
              <w:rPr>
                <w:rFonts w:ascii="SimSun" w:hAnsi="SimSun" w:eastAsia="SimSun" w:cs="SimSun"/>
                <w:sz w:val="19"/>
                <w:szCs w:val="19"/>
              </w:rPr>
            </w:pPr>
            <w:r>
              <w:rPr>
                <w:rFonts w:ascii="SimSun" w:hAnsi="SimSun" w:eastAsia="SimSun" w:cs="SimSun"/>
                <w:sz w:val="19"/>
                <w:szCs w:val="19"/>
                <w:spacing w:val="3"/>
              </w:rPr>
              <w:t>96.61</w:t>
            </w:r>
          </w:p>
        </w:tc>
      </w:tr>
      <w:tr>
        <w:trPr>
          <w:trHeight w:val="315" w:hRule="atLeast"/>
        </w:trPr>
        <w:tc>
          <w:tcPr>
            <w:tcW w:w="2032" w:type="dxa"/>
            <w:vAlign w:val="top"/>
            <w:vMerge w:val="continue"/>
            <w:tcBorders>
              <w:top w:val="nil"/>
              <w:bottom w:val="nil"/>
            </w:tcBorders>
          </w:tcPr>
          <w:p>
            <w:pPr>
              <w:rPr>
                <w:rFonts w:ascii="Arial"/>
                <w:sz w:val="21"/>
              </w:rPr>
            </w:pPr>
            <w:r/>
          </w:p>
        </w:tc>
        <w:tc>
          <w:tcPr>
            <w:tcW w:w="2412" w:type="dxa"/>
            <w:vAlign w:val="top"/>
          </w:tcPr>
          <w:p>
            <w:pPr>
              <w:ind w:left="805"/>
              <w:spacing w:before="57" w:line="228" w:lineRule="auto"/>
              <w:rPr>
                <w:rFonts w:ascii="SimSun" w:hAnsi="SimSun" w:eastAsia="SimSun" w:cs="SimSun"/>
                <w:sz w:val="19"/>
                <w:szCs w:val="19"/>
              </w:rPr>
            </w:pPr>
            <w:r>
              <w:rPr>
                <w:rFonts w:ascii="SimSun" w:hAnsi="SimSun" w:eastAsia="SimSun" w:cs="SimSun"/>
                <w:sz w:val="19"/>
                <w:szCs w:val="19"/>
                <w:spacing w:val="6"/>
              </w:rPr>
              <w:t>软件技术</w:t>
            </w:r>
          </w:p>
        </w:tc>
        <w:tc>
          <w:tcPr>
            <w:tcW w:w="1129" w:type="dxa"/>
            <w:vAlign w:val="top"/>
          </w:tcPr>
          <w:p>
            <w:pPr>
              <w:ind w:left="419"/>
              <w:spacing w:before="56" w:line="241" w:lineRule="auto"/>
              <w:rPr>
                <w:rFonts w:ascii="SimSun" w:hAnsi="SimSun" w:eastAsia="SimSun" w:cs="SimSun"/>
                <w:sz w:val="19"/>
                <w:szCs w:val="19"/>
              </w:rPr>
            </w:pPr>
            <w:r>
              <w:rPr>
                <w:rFonts w:ascii="SimSun" w:hAnsi="SimSun" w:eastAsia="SimSun" w:cs="SimSun"/>
                <w:sz w:val="19"/>
                <w:szCs w:val="19"/>
                <w:spacing w:val="2"/>
              </w:rPr>
              <w:t>218</w:t>
            </w:r>
          </w:p>
        </w:tc>
        <w:tc>
          <w:tcPr>
            <w:tcW w:w="1466" w:type="dxa"/>
            <w:vAlign w:val="top"/>
          </w:tcPr>
          <w:p>
            <w:pPr>
              <w:ind w:left="588"/>
              <w:spacing w:before="56" w:line="241" w:lineRule="auto"/>
              <w:rPr>
                <w:rFonts w:ascii="SimSun" w:hAnsi="SimSun" w:eastAsia="SimSun" w:cs="SimSun"/>
                <w:sz w:val="19"/>
                <w:szCs w:val="19"/>
              </w:rPr>
            </w:pPr>
            <w:r>
              <w:rPr>
                <w:rFonts w:ascii="SimSun" w:hAnsi="SimSun" w:eastAsia="SimSun" w:cs="SimSun"/>
                <w:sz w:val="19"/>
                <w:szCs w:val="19"/>
                <w:spacing w:val="2"/>
              </w:rPr>
              <w:t>208</w:t>
            </w:r>
          </w:p>
        </w:tc>
        <w:tc>
          <w:tcPr>
            <w:tcW w:w="1253" w:type="dxa"/>
            <w:vAlign w:val="top"/>
          </w:tcPr>
          <w:p>
            <w:pPr>
              <w:ind w:left="379"/>
              <w:spacing w:before="56" w:line="241" w:lineRule="auto"/>
              <w:rPr>
                <w:rFonts w:ascii="SimSun" w:hAnsi="SimSun" w:eastAsia="SimSun" w:cs="SimSun"/>
                <w:sz w:val="19"/>
                <w:szCs w:val="19"/>
              </w:rPr>
            </w:pPr>
            <w:r>
              <w:rPr>
                <w:rFonts w:ascii="SimSun" w:hAnsi="SimSun" w:eastAsia="SimSun" w:cs="SimSun"/>
                <w:sz w:val="19"/>
                <w:szCs w:val="19"/>
                <w:spacing w:val="3"/>
              </w:rPr>
              <w:t>95.41</w:t>
            </w:r>
          </w:p>
        </w:tc>
      </w:tr>
      <w:tr>
        <w:trPr>
          <w:trHeight w:val="315" w:hRule="atLeast"/>
        </w:trPr>
        <w:tc>
          <w:tcPr>
            <w:tcW w:w="2032" w:type="dxa"/>
            <w:vAlign w:val="top"/>
            <w:vMerge w:val="continue"/>
            <w:tcBorders>
              <w:top w:val="nil"/>
            </w:tcBorders>
          </w:tcPr>
          <w:p>
            <w:pPr>
              <w:rPr>
                <w:rFonts w:ascii="Arial"/>
                <w:sz w:val="21"/>
              </w:rPr>
            </w:pPr>
            <w:r/>
          </w:p>
        </w:tc>
        <w:tc>
          <w:tcPr>
            <w:shd w:val="clear" w:fill="DEEAF6"/>
            <w:tcW w:w="2412" w:type="dxa"/>
            <w:vAlign w:val="top"/>
          </w:tcPr>
          <w:p>
            <w:pPr>
              <w:ind w:left="1007"/>
              <w:spacing w:before="58" w:line="230" w:lineRule="auto"/>
              <w:rPr>
                <w:rFonts w:ascii="SimSun" w:hAnsi="SimSun" w:eastAsia="SimSun" w:cs="SimSun"/>
                <w:sz w:val="19"/>
                <w:szCs w:val="19"/>
              </w:rPr>
            </w:pPr>
            <w:r>
              <w:rPr>
                <w:rFonts w:ascii="SimSun" w:hAnsi="SimSun" w:eastAsia="SimSun" w:cs="SimSun"/>
                <w:sz w:val="19"/>
                <w:szCs w:val="19"/>
                <w:b/>
                <w:bCs/>
                <w:spacing w:val="1"/>
              </w:rPr>
              <w:t>小计</w:t>
            </w:r>
          </w:p>
        </w:tc>
        <w:tc>
          <w:tcPr>
            <w:shd w:val="clear" w:fill="DEEAF6"/>
            <w:tcW w:w="1129" w:type="dxa"/>
            <w:vAlign w:val="top"/>
          </w:tcPr>
          <w:p>
            <w:pPr>
              <w:ind w:left="416"/>
              <w:spacing w:before="58"/>
              <w:rPr>
                <w:rFonts w:ascii="SimSun" w:hAnsi="SimSun" w:eastAsia="SimSun" w:cs="SimSun"/>
                <w:sz w:val="19"/>
                <w:szCs w:val="19"/>
              </w:rPr>
            </w:pPr>
            <w:r>
              <w:rPr>
                <w:rFonts w:ascii="SimSun" w:hAnsi="SimSun" w:eastAsia="SimSun" w:cs="SimSun"/>
                <w:sz w:val="19"/>
                <w:szCs w:val="19"/>
                <w:b/>
                <w:bCs/>
              </w:rPr>
              <w:t>691</w:t>
            </w:r>
          </w:p>
        </w:tc>
        <w:tc>
          <w:tcPr>
            <w:shd w:val="clear" w:fill="DEEAF6"/>
            <w:tcW w:w="1466" w:type="dxa"/>
            <w:vAlign w:val="top"/>
          </w:tcPr>
          <w:p>
            <w:pPr>
              <w:ind w:left="587"/>
              <w:spacing w:before="58"/>
              <w:rPr>
                <w:rFonts w:ascii="SimSun" w:hAnsi="SimSun" w:eastAsia="SimSun" w:cs="SimSun"/>
                <w:sz w:val="19"/>
                <w:szCs w:val="19"/>
              </w:rPr>
            </w:pPr>
            <w:r>
              <w:rPr>
                <w:rFonts w:ascii="SimSun" w:hAnsi="SimSun" w:eastAsia="SimSun" w:cs="SimSun"/>
                <w:sz w:val="19"/>
                <w:szCs w:val="19"/>
                <w:b/>
                <w:bCs/>
              </w:rPr>
              <w:t>663</w:t>
            </w:r>
          </w:p>
        </w:tc>
        <w:tc>
          <w:tcPr>
            <w:shd w:val="clear" w:fill="DEEAF6"/>
            <w:tcW w:w="1253" w:type="dxa"/>
            <w:vAlign w:val="top"/>
          </w:tcPr>
          <w:p>
            <w:pPr>
              <w:ind w:left="376"/>
              <w:spacing w:before="58"/>
              <w:rPr>
                <w:rFonts w:ascii="SimSun" w:hAnsi="SimSun" w:eastAsia="SimSun" w:cs="SimSun"/>
                <w:sz w:val="19"/>
                <w:szCs w:val="19"/>
              </w:rPr>
            </w:pPr>
            <w:r>
              <w:rPr>
                <w:rFonts w:ascii="SimSun" w:hAnsi="SimSun" w:eastAsia="SimSun" w:cs="SimSun"/>
                <w:sz w:val="19"/>
                <w:szCs w:val="19"/>
                <w:b/>
                <w:bCs/>
                <w:spacing w:val="1"/>
              </w:rPr>
              <w:t>95.95</w:t>
            </w:r>
          </w:p>
        </w:tc>
      </w:tr>
      <w:tr>
        <w:trPr>
          <w:trHeight w:val="317" w:hRule="atLeast"/>
        </w:trPr>
        <w:tc>
          <w:tcPr>
            <w:tcW w:w="2032" w:type="dxa"/>
            <w:vAlign w:val="top"/>
            <w:vMerge w:val="restart"/>
            <w:tcBorders>
              <w:bottom w:val="nil"/>
            </w:tcBorders>
          </w:tcPr>
          <w:p>
            <w:pPr>
              <w:spacing w:line="329" w:lineRule="auto"/>
              <w:rPr>
                <w:rFonts w:ascii="Arial"/>
                <w:sz w:val="21"/>
              </w:rPr>
            </w:pPr>
            <w:r/>
          </w:p>
          <w:p>
            <w:pPr>
              <w:spacing w:line="330" w:lineRule="auto"/>
              <w:rPr>
                <w:rFonts w:ascii="Arial"/>
                <w:sz w:val="21"/>
              </w:rPr>
            </w:pPr>
            <w:r/>
          </w:p>
          <w:p>
            <w:pPr>
              <w:ind w:left="111"/>
              <w:spacing w:before="61" w:line="228" w:lineRule="auto"/>
              <w:rPr>
                <w:rFonts w:ascii="SimSun" w:hAnsi="SimSun" w:eastAsia="SimSun" w:cs="SimSun"/>
                <w:sz w:val="19"/>
                <w:szCs w:val="19"/>
              </w:rPr>
            </w:pPr>
            <w:r>
              <w:rPr>
                <w:rFonts w:ascii="SimSun" w:hAnsi="SimSun" w:eastAsia="SimSun" w:cs="SimSun"/>
                <w:sz w:val="19"/>
                <w:szCs w:val="19"/>
                <w:b/>
                <w:bCs/>
                <w:spacing w:val="7"/>
              </w:rPr>
              <w:t>现代物流管理专业群</w:t>
            </w:r>
          </w:p>
        </w:tc>
        <w:tc>
          <w:tcPr>
            <w:tcW w:w="2412" w:type="dxa"/>
            <w:vAlign w:val="top"/>
          </w:tcPr>
          <w:p>
            <w:pPr>
              <w:ind w:left="826"/>
              <w:spacing w:before="62" w:line="228" w:lineRule="auto"/>
              <w:rPr>
                <w:rFonts w:ascii="SimSun" w:hAnsi="SimSun" w:eastAsia="SimSun" w:cs="SimSun"/>
                <w:sz w:val="19"/>
                <w:szCs w:val="19"/>
              </w:rPr>
            </w:pPr>
            <w:r>
              <w:rPr>
                <w:rFonts w:ascii="SimSun" w:hAnsi="SimSun" w:eastAsia="SimSun" w:cs="SimSun"/>
                <w:sz w:val="19"/>
                <w:szCs w:val="19"/>
                <w:spacing w:val="1"/>
              </w:rPr>
              <w:t>电子商务</w:t>
            </w:r>
          </w:p>
        </w:tc>
        <w:tc>
          <w:tcPr>
            <w:tcW w:w="1129" w:type="dxa"/>
            <w:vAlign w:val="top"/>
          </w:tcPr>
          <w:p>
            <w:pPr>
              <w:ind w:left="431"/>
              <w:spacing w:before="62" w:line="238" w:lineRule="auto"/>
              <w:rPr>
                <w:rFonts w:ascii="SimSun" w:hAnsi="SimSun" w:eastAsia="SimSun" w:cs="SimSun"/>
                <w:sz w:val="19"/>
                <w:szCs w:val="19"/>
              </w:rPr>
            </w:pPr>
            <w:r>
              <w:rPr>
                <w:rFonts w:ascii="SimSun" w:hAnsi="SimSun" w:eastAsia="SimSun" w:cs="SimSun"/>
                <w:sz w:val="19"/>
                <w:szCs w:val="19"/>
                <w:spacing w:val="-2"/>
              </w:rPr>
              <w:t>140</w:t>
            </w:r>
          </w:p>
        </w:tc>
        <w:tc>
          <w:tcPr>
            <w:tcW w:w="1466" w:type="dxa"/>
            <w:vAlign w:val="top"/>
          </w:tcPr>
          <w:p>
            <w:pPr>
              <w:ind w:left="601"/>
              <w:spacing w:before="62" w:line="238" w:lineRule="auto"/>
              <w:rPr>
                <w:rFonts w:ascii="SimSun" w:hAnsi="SimSun" w:eastAsia="SimSun" w:cs="SimSun"/>
                <w:sz w:val="19"/>
                <w:szCs w:val="19"/>
              </w:rPr>
            </w:pPr>
            <w:r>
              <w:rPr>
                <w:rFonts w:ascii="SimSun" w:hAnsi="SimSun" w:eastAsia="SimSun" w:cs="SimSun"/>
                <w:sz w:val="19"/>
                <w:szCs w:val="19"/>
                <w:spacing w:val="-2"/>
              </w:rPr>
              <w:t>134</w:t>
            </w:r>
          </w:p>
        </w:tc>
        <w:tc>
          <w:tcPr>
            <w:tcW w:w="1253" w:type="dxa"/>
            <w:vAlign w:val="top"/>
          </w:tcPr>
          <w:p>
            <w:pPr>
              <w:ind w:left="379"/>
              <w:spacing w:before="62" w:line="238" w:lineRule="auto"/>
              <w:rPr>
                <w:rFonts w:ascii="SimSun" w:hAnsi="SimSun" w:eastAsia="SimSun" w:cs="SimSun"/>
                <w:sz w:val="19"/>
                <w:szCs w:val="19"/>
              </w:rPr>
            </w:pPr>
            <w:r>
              <w:rPr>
                <w:rFonts w:ascii="SimSun" w:hAnsi="SimSun" w:eastAsia="SimSun" w:cs="SimSun"/>
                <w:sz w:val="19"/>
                <w:szCs w:val="19"/>
                <w:spacing w:val="3"/>
              </w:rPr>
              <w:t>95.71</w:t>
            </w:r>
          </w:p>
        </w:tc>
      </w:tr>
      <w:tr>
        <w:trPr>
          <w:trHeight w:val="315" w:hRule="atLeast"/>
        </w:trPr>
        <w:tc>
          <w:tcPr>
            <w:tcW w:w="2032" w:type="dxa"/>
            <w:vAlign w:val="top"/>
            <w:vMerge w:val="continue"/>
            <w:tcBorders>
              <w:top w:val="nil"/>
              <w:bottom w:val="nil"/>
            </w:tcBorders>
          </w:tcPr>
          <w:p>
            <w:pPr>
              <w:rPr>
                <w:rFonts w:ascii="Arial"/>
                <w:sz w:val="21"/>
              </w:rPr>
            </w:pPr>
            <w:r/>
          </w:p>
        </w:tc>
        <w:tc>
          <w:tcPr>
            <w:shd w:val="clear" w:fill="DEEAF6"/>
            <w:tcW w:w="2412" w:type="dxa"/>
            <w:vAlign w:val="top"/>
          </w:tcPr>
          <w:p>
            <w:pPr>
              <w:ind w:left="505"/>
              <w:spacing w:before="61" w:line="228" w:lineRule="auto"/>
              <w:rPr>
                <w:rFonts w:ascii="SimSun" w:hAnsi="SimSun" w:eastAsia="SimSun" w:cs="SimSun"/>
                <w:sz w:val="19"/>
                <w:szCs w:val="19"/>
              </w:rPr>
            </w:pPr>
            <w:r>
              <w:rPr>
                <w:rFonts w:ascii="SimSun" w:hAnsi="SimSun" w:eastAsia="SimSun" w:cs="SimSun"/>
                <w:sz w:val="19"/>
                <w:szCs w:val="19"/>
                <w:spacing w:val="8"/>
              </w:rPr>
              <w:t>工业机器人技术</w:t>
            </w:r>
          </w:p>
        </w:tc>
        <w:tc>
          <w:tcPr>
            <w:shd w:val="clear" w:fill="DEEAF6"/>
            <w:tcW w:w="1129" w:type="dxa"/>
            <w:vAlign w:val="top"/>
          </w:tcPr>
          <w:p>
            <w:pPr>
              <w:ind w:left="471"/>
              <w:spacing w:before="61" w:line="237" w:lineRule="auto"/>
              <w:rPr>
                <w:rFonts w:ascii="SimSun" w:hAnsi="SimSun" w:eastAsia="SimSun" w:cs="SimSun"/>
                <w:sz w:val="19"/>
                <w:szCs w:val="19"/>
              </w:rPr>
            </w:pPr>
            <w:r>
              <w:rPr>
                <w:rFonts w:ascii="SimSun" w:hAnsi="SimSun" w:eastAsia="SimSun" w:cs="SimSun"/>
                <w:sz w:val="19"/>
                <w:szCs w:val="19"/>
                <w:spacing w:val="-1"/>
              </w:rPr>
              <w:t>58</w:t>
            </w:r>
          </w:p>
        </w:tc>
        <w:tc>
          <w:tcPr>
            <w:shd w:val="clear" w:fill="DEEAF6"/>
            <w:tcW w:w="1466" w:type="dxa"/>
            <w:vAlign w:val="top"/>
          </w:tcPr>
          <w:p>
            <w:pPr>
              <w:ind w:left="640"/>
              <w:spacing w:before="61" w:line="237" w:lineRule="auto"/>
              <w:rPr>
                <w:rFonts w:ascii="SimSun" w:hAnsi="SimSun" w:eastAsia="SimSun" w:cs="SimSun"/>
                <w:sz w:val="19"/>
                <w:szCs w:val="19"/>
              </w:rPr>
            </w:pPr>
            <w:r>
              <w:rPr>
                <w:rFonts w:ascii="SimSun" w:hAnsi="SimSun" w:eastAsia="SimSun" w:cs="SimSun"/>
                <w:sz w:val="19"/>
                <w:szCs w:val="19"/>
                <w:spacing w:val="-1"/>
              </w:rPr>
              <w:t>56</w:t>
            </w:r>
          </w:p>
        </w:tc>
        <w:tc>
          <w:tcPr>
            <w:shd w:val="clear" w:fill="DEEAF6"/>
            <w:tcW w:w="1253" w:type="dxa"/>
            <w:vAlign w:val="top"/>
          </w:tcPr>
          <w:p>
            <w:pPr>
              <w:ind w:left="379"/>
              <w:spacing w:before="61" w:line="237" w:lineRule="auto"/>
              <w:rPr>
                <w:rFonts w:ascii="SimSun" w:hAnsi="SimSun" w:eastAsia="SimSun" w:cs="SimSun"/>
                <w:sz w:val="19"/>
                <w:szCs w:val="19"/>
              </w:rPr>
            </w:pPr>
            <w:r>
              <w:rPr>
                <w:rFonts w:ascii="SimSun" w:hAnsi="SimSun" w:eastAsia="SimSun" w:cs="SimSun"/>
                <w:sz w:val="19"/>
                <w:szCs w:val="19"/>
                <w:spacing w:val="3"/>
              </w:rPr>
              <w:t>96.55</w:t>
            </w:r>
          </w:p>
        </w:tc>
      </w:tr>
      <w:tr>
        <w:trPr>
          <w:trHeight w:val="315" w:hRule="atLeast"/>
        </w:trPr>
        <w:tc>
          <w:tcPr>
            <w:tcW w:w="2032" w:type="dxa"/>
            <w:vAlign w:val="top"/>
            <w:vMerge w:val="continue"/>
            <w:tcBorders>
              <w:top w:val="nil"/>
              <w:bottom w:val="nil"/>
            </w:tcBorders>
          </w:tcPr>
          <w:p>
            <w:pPr>
              <w:rPr>
                <w:rFonts w:ascii="Arial"/>
                <w:sz w:val="21"/>
              </w:rPr>
            </w:pPr>
            <w:r/>
          </w:p>
        </w:tc>
        <w:tc>
          <w:tcPr>
            <w:tcW w:w="2412" w:type="dxa"/>
            <w:vAlign w:val="top"/>
          </w:tcPr>
          <w:p>
            <w:pPr>
              <w:ind w:left="502"/>
              <w:spacing w:before="62" w:line="228" w:lineRule="auto"/>
              <w:rPr>
                <w:rFonts w:ascii="SimSun" w:hAnsi="SimSun" w:eastAsia="SimSun" w:cs="SimSun"/>
                <w:sz w:val="19"/>
                <w:szCs w:val="19"/>
              </w:rPr>
            </w:pPr>
            <w:r>
              <w:rPr>
                <w:rFonts w:ascii="SimSun" w:hAnsi="SimSun" w:eastAsia="SimSun" w:cs="SimSun"/>
                <w:sz w:val="19"/>
                <w:szCs w:val="19"/>
                <w:spacing w:val="8"/>
              </w:rPr>
              <w:t>物联网应用技术</w:t>
            </w:r>
          </w:p>
        </w:tc>
        <w:tc>
          <w:tcPr>
            <w:tcW w:w="1129" w:type="dxa"/>
            <w:vAlign w:val="top"/>
          </w:tcPr>
          <w:p>
            <w:pPr>
              <w:ind w:left="468"/>
              <w:spacing w:before="62" w:line="236" w:lineRule="auto"/>
              <w:rPr>
                <w:rFonts w:ascii="SimSun" w:hAnsi="SimSun" w:eastAsia="SimSun" w:cs="SimSun"/>
                <w:sz w:val="19"/>
                <w:szCs w:val="19"/>
              </w:rPr>
            </w:pPr>
            <w:r>
              <w:rPr>
                <w:rFonts w:ascii="SimSun" w:hAnsi="SimSun" w:eastAsia="SimSun" w:cs="SimSun"/>
                <w:sz w:val="19"/>
                <w:szCs w:val="19"/>
              </w:rPr>
              <w:t>61</w:t>
            </w:r>
          </w:p>
        </w:tc>
        <w:tc>
          <w:tcPr>
            <w:tcW w:w="1466" w:type="dxa"/>
            <w:vAlign w:val="top"/>
          </w:tcPr>
          <w:p>
            <w:pPr>
              <w:ind w:left="638"/>
              <w:spacing w:before="62" w:line="236" w:lineRule="auto"/>
              <w:rPr>
                <w:rFonts w:ascii="SimSun" w:hAnsi="SimSun" w:eastAsia="SimSun" w:cs="SimSun"/>
                <w:sz w:val="19"/>
                <w:szCs w:val="19"/>
              </w:rPr>
            </w:pPr>
            <w:r>
              <w:rPr>
                <w:rFonts w:ascii="SimSun" w:hAnsi="SimSun" w:eastAsia="SimSun" w:cs="SimSun"/>
                <w:sz w:val="19"/>
                <w:szCs w:val="19"/>
              </w:rPr>
              <w:t>60</w:t>
            </w:r>
          </w:p>
        </w:tc>
        <w:tc>
          <w:tcPr>
            <w:tcW w:w="1253" w:type="dxa"/>
            <w:vAlign w:val="top"/>
          </w:tcPr>
          <w:p>
            <w:pPr>
              <w:ind w:left="379"/>
              <w:spacing w:before="62" w:line="236" w:lineRule="auto"/>
              <w:rPr>
                <w:rFonts w:ascii="SimSun" w:hAnsi="SimSun" w:eastAsia="SimSun" w:cs="SimSun"/>
                <w:sz w:val="19"/>
                <w:szCs w:val="19"/>
              </w:rPr>
            </w:pPr>
            <w:r>
              <w:rPr>
                <w:rFonts w:ascii="SimSun" w:hAnsi="SimSun" w:eastAsia="SimSun" w:cs="SimSun"/>
                <w:sz w:val="19"/>
                <w:szCs w:val="19"/>
                <w:spacing w:val="3"/>
              </w:rPr>
              <w:t>98.36</w:t>
            </w:r>
          </w:p>
        </w:tc>
      </w:tr>
      <w:tr>
        <w:trPr>
          <w:trHeight w:val="317" w:hRule="atLeast"/>
        </w:trPr>
        <w:tc>
          <w:tcPr>
            <w:tcW w:w="2032" w:type="dxa"/>
            <w:vAlign w:val="top"/>
            <w:vMerge w:val="continue"/>
            <w:tcBorders>
              <w:top w:val="nil"/>
              <w:bottom w:val="nil"/>
            </w:tcBorders>
          </w:tcPr>
          <w:p>
            <w:pPr>
              <w:rPr>
                <w:rFonts w:ascii="Arial"/>
                <w:sz w:val="21"/>
              </w:rPr>
            </w:pPr>
            <w:r/>
          </w:p>
        </w:tc>
        <w:tc>
          <w:tcPr>
            <w:shd w:val="clear" w:fill="DEEAF6"/>
            <w:tcW w:w="2412" w:type="dxa"/>
            <w:vAlign w:val="top"/>
          </w:tcPr>
          <w:p>
            <w:pPr>
              <w:ind w:left="602"/>
              <w:spacing w:before="66" w:line="228" w:lineRule="auto"/>
              <w:rPr>
                <w:rFonts w:ascii="SimSun" w:hAnsi="SimSun" w:eastAsia="SimSun" w:cs="SimSun"/>
                <w:sz w:val="19"/>
                <w:szCs w:val="19"/>
              </w:rPr>
            </w:pPr>
            <w:r>
              <w:rPr>
                <w:rFonts w:ascii="SimSun" w:hAnsi="SimSun" w:eastAsia="SimSun" w:cs="SimSun"/>
                <w:sz w:val="19"/>
                <w:szCs w:val="19"/>
                <w:spacing w:val="8"/>
              </w:rPr>
              <w:t>现代物流管理</w:t>
            </w:r>
          </w:p>
        </w:tc>
        <w:tc>
          <w:tcPr>
            <w:shd w:val="clear" w:fill="DEEAF6"/>
            <w:tcW w:w="1129" w:type="dxa"/>
            <w:vAlign w:val="top"/>
          </w:tcPr>
          <w:p>
            <w:pPr>
              <w:ind w:left="466"/>
              <w:spacing w:before="66" w:line="234" w:lineRule="auto"/>
              <w:rPr>
                <w:rFonts w:ascii="SimSun" w:hAnsi="SimSun" w:eastAsia="SimSun" w:cs="SimSun"/>
                <w:sz w:val="19"/>
                <w:szCs w:val="19"/>
              </w:rPr>
            </w:pPr>
            <w:r>
              <w:rPr>
                <w:rFonts w:ascii="SimSun" w:hAnsi="SimSun" w:eastAsia="SimSun" w:cs="SimSun"/>
                <w:sz w:val="19"/>
                <w:szCs w:val="19"/>
                <w:spacing w:val="1"/>
              </w:rPr>
              <w:t>40</w:t>
            </w:r>
          </w:p>
        </w:tc>
        <w:tc>
          <w:tcPr>
            <w:shd w:val="clear" w:fill="DEEAF6"/>
            <w:tcW w:w="1466" w:type="dxa"/>
            <w:vAlign w:val="top"/>
          </w:tcPr>
          <w:p>
            <w:pPr>
              <w:ind w:left="640"/>
              <w:spacing w:before="66" w:line="234" w:lineRule="auto"/>
              <w:rPr>
                <w:rFonts w:ascii="SimSun" w:hAnsi="SimSun" w:eastAsia="SimSun" w:cs="SimSun"/>
                <w:sz w:val="19"/>
                <w:szCs w:val="19"/>
              </w:rPr>
            </w:pPr>
            <w:r>
              <w:rPr>
                <w:rFonts w:ascii="SimSun" w:hAnsi="SimSun" w:eastAsia="SimSun" w:cs="SimSun"/>
                <w:sz w:val="19"/>
                <w:szCs w:val="19"/>
                <w:spacing w:val="-1"/>
              </w:rPr>
              <w:t>39</w:t>
            </w:r>
          </w:p>
        </w:tc>
        <w:tc>
          <w:tcPr>
            <w:shd w:val="clear" w:fill="DEEAF6"/>
            <w:tcW w:w="1253" w:type="dxa"/>
            <w:vAlign w:val="top"/>
          </w:tcPr>
          <w:p>
            <w:pPr>
              <w:ind w:left="379"/>
              <w:spacing w:before="66" w:line="234" w:lineRule="auto"/>
              <w:rPr>
                <w:rFonts w:ascii="SimSun" w:hAnsi="SimSun" w:eastAsia="SimSun" w:cs="SimSun"/>
                <w:sz w:val="19"/>
                <w:szCs w:val="19"/>
              </w:rPr>
            </w:pPr>
            <w:r>
              <w:rPr>
                <w:rFonts w:ascii="SimSun" w:hAnsi="SimSun" w:eastAsia="SimSun" w:cs="SimSun"/>
                <w:sz w:val="19"/>
                <w:szCs w:val="19"/>
                <w:spacing w:val="3"/>
              </w:rPr>
              <w:t>97.50</w:t>
            </w:r>
          </w:p>
        </w:tc>
      </w:tr>
      <w:tr>
        <w:trPr>
          <w:trHeight w:val="324" w:hRule="atLeast"/>
        </w:trPr>
        <w:tc>
          <w:tcPr>
            <w:tcW w:w="2032" w:type="dxa"/>
            <w:vAlign w:val="top"/>
            <w:vMerge w:val="continue"/>
            <w:tcBorders>
              <w:top w:val="nil"/>
            </w:tcBorders>
          </w:tcPr>
          <w:p>
            <w:pPr>
              <w:rPr>
                <w:rFonts w:ascii="Arial"/>
                <w:sz w:val="21"/>
              </w:rPr>
            </w:pPr>
            <w:r/>
          </w:p>
        </w:tc>
        <w:tc>
          <w:tcPr>
            <w:tcW w:w="2412" w:type="dxa"/>
            <w:vAlign w:val="top"/>
          </w:tcPr>
          <w:p>
            <w:pPr>
              <w:ind w:left="1007"/>
              <w:spacing w:before="65" w:line="230" w:lineRule="auto"/>
              <w:rPr>
                <w:rFonts w:ascii="SimSun" w:hAnsi="SimSun" w:eastAsia="SimSun" w:cs="SimSun"/>
                <w:sz w:val="19"/>
                <w:szCs w:val="19"/>
              </w:rPr>
            </w:pPr>
            <w:r>
              <w:rPr>
                <w:rFonts w:ascii="SimSun" w:hAnsi="SimSun" w:eastAsia="SimSun" w:cs="SimSun"/>
                <w:sz w:val="19"/>
                <w:szCs w:val="19"/>
                <w:b/>
                <w:bCs/>
                <w:spacing w:val="1"/>
              </w:rPr>
              <w:t>小计</w:t>
            </w:r>
          </w:p>
        </w:tc>
        <w:tc>
          <w:tcPr>
            <w:tcW w:w="1129" w:type="dxa"/>
            <w:vAlign w:val="top"/>
          </w:tcPr>
          <w:p>
            <w:pPr>
              <w:ind w:left="416"/>
              <w:spacing w:before="64" w:line="242" w:lineRule="auto"/>
              <w:rPr>
                <w:rFonts w:ascii="SimSun" w:hAnsi="SimSun" w:eastAsia="SimSun" w:cs="SimSun"/>
                <w:sz w:val="19"/>
                <w:szCs w:val="19"/>
              </w:rPr>
            </w:pPr>
            <w:r>
              <w:rPr>
                <w:rFonts w:ascii="SimSun" w:hAnsi="SimSun" w:eastAsia="SimSun" w:cs="SimSun"/>
                <w:sz w:val="19"/>
                <w:szCs w:val="19"/>
                <w:b/>
                <w:bCs/>
              </w:rPr>
              <w:t>299</w:t>
            </w:r>
          </w:p>
        </w:tc>
        <w:tc>
          <w:tcPr>
            <w:tcW w:w="1466" w:type="dxa"/>
            <w:vAlign w:val="top"/>
          </w:tcPr>
          <w:p>
            <w:pPr>
              <w:ind w:left="588"/>
              <w:spacing w:before="64" w:line="242" w:lineRule="auto"/>
              <w:rPr>
                <w:rFonts w:ascii="SimSun" w:hAnsi="SimSun" w:eastAsia="SimSun" w:cs="SimSun"/>
                <w:sz w:val="19"/>
                <w:szCs w:val="19"/>
              </w:rPr>
            </w:pPr>
            <w:r>
              <w:rPr>
                <w:rFonts w:ascii="SimSun" w:hAnsi="SimSun" w:eastAsia="SimSun" w:cs="SimSun"/>
                <w:sz w:val="19"/>
                <w:szCs w:val="19"/>
                <w:b/>
                <w:bCs/>
              </w:rPr>
              <w:t>289</w:t>
            </w:r>
          </w:p>
        </w:tc>
        <w:tc>
          <w:tcPr>
            <w:tcW w:w="1253" w:type="dxa"/>
            <w:vAlign w:val="top"/>
          </w:tcPr>
          <w:p>
            <w:pPr>
              <w:ind w:left="376"/>
              <w:spacing w:before="64" w:line="242" w:lineRule="auto"/>
              <w:rPr>
                <w:rFonts w:ascii="SimSun" w:hAnsi="SimSun" w:eastAsia="SimSun" w:cs="SimSun"/>
                <w:sz w:val="19"/>
                <w:szCs w:val="19"/>
              </w:rPr>
            </w:pPr>
            <w:r>
              <w:rPr>
                <w:rFonts w:ascii="SimSun" w:hAnsi="SimSun" w:eastAsia="SimSun" w:cs="SimSun"/>
                <w:sz w:val="19"/>
                <w:szCs w:val="19"/>
                <w:b/>
                <w:bCs/>
                <w:spacing w:val="1"/>
              </w:rPr>
              <w:t>96.66</w:t>
            </w:r>
          </w:p>
        </w:tc>
      </w:tr>
    </w:tbl>
    <w:p>
      <w:pPr>
        <w:pStyle w:val="BodyText"/>
        <w:ind w:left="1256"/>
        <w:spacing w:before="66" w:line="220" w:lineRule="auto"/>
        <w:rPr>
          <w:sz w:val="18"/>
          <w:szCs w:val="18"/>
        </w:rPr>
      </w:pPr>
      <w:r>
        <w:rPr>
          <w:sz w:val="18"/>
          <w:szCs w:val="18"/>
          <w:spacing w:val="-6"/>
        </w:rPr>
        <w:t>说明：此数据统计截至</w:t>
      </w:r>
      <w:r>
        <w:rPr>
          <w:sz w:val="18"/>
          <w:szCs w:val="18"/>
          <w:spacing w:val="-22"/>
        </w:rPr>
        <w:t xml:space="preserve"> </w:t>
      </w:r>
      <w:r>
        <w:rPr>
          <w:sz w:val="18"/>
          <w:szCs w:val="18"/>
          <w:spacing w:val="-6"/>
        </w:rPr>
        <w:t>2025</w:t>
      </w:r>
      <w:r>
        <w:rPr>
          <w:sz w:val="18"/>
          <w:szCs w:val="18"/>
          <w:spacing w:val="-37"/>
        </w:rPr>
        <w:t xml:space="preserve"> </w:t>
      </w:r>
      <w:r>
        <w:rPr>
          <w:sz w:val="18"/>
          <w:szCs w:val="18"/>
          <w:spacing w:val="-6"/>
        </w:rPr>
        <w:t>年</w:t>
      </w:r>
      <w:r>
        <w:rPr>
          <w:sz w:val="18"/>
          <w:szCs w:val="18"/>
          <w:spacing w:val="-33"/>
        </w:rPr>
        <w:t xml:space="preserve"> </w:t>
      </w:r>
      <w:r>
        <w:rPr>
          <w:sz w:val="18"/>
          <w:szCs w:val="18"/>
          <w:spacing w:val="-6"/>
        </w:rPr>
        <w:t>7</w:t>
      </w:r>
      <w:r>
        <w:rPr>
          <w:sz w:val="18"/>
          <w:szCs w:val="18"/>
          <w:spacing w:val="-32"/>
        </w:rPr>
        <w:t xml:space="preserve"> </w:t>
      </w:r>
      <w:r>
        <w:rPr>
          <w:sz w:val="18"/>
          <w:szCs w:val="18"/>
          <w:spacing w:val="-6"/>
        </w:rPr>
        <w:t>月</w:t>
      </w:r>
      <w:r>
        <w:rPr>
          <w:sz w:val="18"/>
          <w:szCs w:val="18"/>
          <w:spacing w:val="-27"/>
        </w:rPr>
        <w:t xml:space="preserve"> </w:t>
      </w:r>
      <w:r>
        <w:rPr>
          <w:sz w:val="18"/>
          <w:szCs w:val="18"/>
          <w:spacing w:val="-6"/>
        </w:rPr>
        <w:t>1 日。</w:t>
      </w:r>
    </w:p>
    <w:p>
      <w:pPr>
        <w:ind w:left="1263"/>
        <w:spacing w:before="315" w:line="218" w:lineRule="auto"/>
        <w:outlineLvl w:val="1"/>
        <w:rPr>
          <w:rFonts w:ascii="SimHei" w:hAnsi="SimHei" w:eastAsia="SimHei" w:cs="SimHei"/>
          <w:sz w:val="30"/>
          <w:szCs w:val="30"/>
        </w:rPr>
      </w:pPr>
      <w:bookmarkStart w:name="bookmark131" w:id="190"/>
      <w:bookmarkEnd w:id="190"/>
      <w:r>
        <w:rPr>
          <w:rFonts w:ascii="SimHei" w:hAnsi="SimHei" w:eastAsia="SimHei" w:cs="SimHei"/>
          <w:sz w:val="30"/>
          <w:szCs w:val="30"/>
          <w:b/>
          <w:bCs/>
          <w:color w:val="082E78"/>
          <w:spacing w:val="-4"/>
        </w:rPr>
        <w:t>二、专业群专业相关度</w:t>
      </w:r>
    </w:p>
    <w:p>
      <w:pPr>
        <w:spacing w:line="300" w:lineRule="auto"/>
        <w:rPr>
          <w:rFonts w:ascii="Arial"/>
          <w:sz w:val="21"/>
        </w:rPr>
      </w:pPr>
      <w:r/>
    </w:p>
    <w:p>
      <w:pPr>
        <w:pStyle w:val="BodyText"/>
        <w:ind w:left="1261" w:right="1244" w:firstLine="477"/>
        <w:spacing w:before="78" w:line="362" w:lineRule="auto"/>
        <w:rPr>
          <w:sz w:val="24"/>
          <w:szCs w:val="24"/>
        </w:rPr>
      </w:pPr>
      <w:r>
        <w:rPr>
          <w:sz w:val="24"/>
          <w:szCs w:val="24"/>
          <w:spacing w:val="-1"/>
        </w:rPr>
        <w:t>调查显示，轮机工程技术专业群、现代物流管理专业群</w:t>
      </w:r>
      <w:r>
        <w:rPr>
          <w:sz w:val="24"/>
          <w:szCs w:val="24"/>
          <w:spacing w:val="-36"/>
        </w:rPr>
        <w:t xml:space="preserve"> </w:t>
      </w:r>
      <w:r>
        <w:rPr>
          <w:sz w:val="24"/>
          <w:szCs w:val="24"/>
          <w:spacing w:val="-1"/>
        </w:rPr>
        <w:t>2024</w:t>
      </w:r>
      <w:r>
        <w:rPr>
          <w:sz w:val="24"/>
          <w:szCs w:val="24"/>
          <w:spacing w:val="-35"/>
        </w:rPr>
        <w:t xml:space="preserve"> </w:t>
      </w:r>
      <w:r>
        <w:rPr>
          <w:sz w:val="24"/>
          <w:szCs w:val="24"/>
          <w:spacing w:val="-1"/>
        </w:rPr>
        <w:t>届毕业生工作</w:t>
      </w:r>
      <w:r>
        <w:rPr>
          <w:sz w:val="24"/>
          <w:szCs w:val="24"/>
          <w:spacing w:val="-1"/>
        </w:rPr>
        <w:t>与专业相关度分别为</w:t>
      </w:r>
      <w:r>
        <w:rPr>
          <w:sz w:val="24"/>
          <w:szCs w:val="24"/>
          <w:spacing w:val="-49"/>
        </w:rPr>
        <w:t xml:space="preserve"> </w:t>
      </w:r>
      <w:r>
        <w:rPr>
          <w:sz w:val="24"/>
          <w:szCs w:val="24"/>
          <w:spacing w:val="-1"/>
        </w:rPr>
        <w:t>85.06%、86.4</w:t>
      </w:r>
      <w:r>
        <w:rPr>
          <w:sz w:val="24"/>
          <w:szCs w:val="24"/>
          <w:spacing w:val="-2"/>
        </w:rPr>
        <w:t>9%。</w:t>
      </w:r>
    </w:p>
    <w:p>
      <w:pPr>
        <w:spacing w:line="241" w:lineRule="auto"/>
        <w:rPr>
          <w:rFonts w:ascii="Arial"/>
          <w:sz w:val="21"/>
        </w:rPr>
      </w:pPr>
      <w:r/>
    </w:p>
    <w:p>
      <w:pPr>
        <w:spacing w:line="241" w:lineRule="auto"/>
        <w:rPr>
          <w:rFonts w:ascii="Arial"/>
          <w:sz w:val="21"/>
        </w:rPr>
      </w:pPr>
      <w:r/>
    </w:p>
    <w:p>
      <w:pPr>
        <w:ind w:left="2244"/>
        <w:spacing w:before="61" w:line="194" w:lineRule="auto"/>
        <w:rPr>
          <w:rFonts w:ascii="DengXian" w:hAnsi="DengXian" w:eastAsia="DengXian" w:cs="DengXian"/>
          <w:sz w:val="18"/>
          <w:szCs w:val="18"/>
        </w:rPr>
      </w:pPr>
      <w:r>
        <w:drawing>
          <wp:anchor distT="0" distB="0" distL="0" distR="0" simplePos="0" relativeHeight="252449792" behindDoc="1" locked="0" layoutInCell="1" allowOverlap="1">
            <wp:simplePos x="0" y="0"/>
            <wp:positionH relativeFrom="column">
              <wp:posOffset>1290574</wp:posOffset>
            </wp:positionH>
            <wp:positionV relativeFrom="paragraph">
              <wp:posOffset>-287030</wp:posOffset>
            </wp:positionV>
            <wp:extent cx="4276725" cy="2605341"/>
            <wp:effectExtent l="0" t="0" r="0" b="0"/>
            <wp:wrapNone/>
            <wp:docPr id="488" name="IM 488"/>
            <wp:cNvGraphicFramePr/>
            <a:graphic>
              <a:graphicData uri="http://schemas.openxmlformats.org/drawingml/2006/picture">
                <pic:pic>
                  <pic:nvPicPr>
                    <pic:cNvPr id="488" name="IM 488"/>
                    <pic:cNvPicPr/>
                  </pic:nvPicPr>
                  <pic:blipFill>
                    <a:blip r:embed="rId239"/>
                    <a:stretch>
                      <a:fillRect/>
                    </a:stretch>
                  </pic:blipFill>
                  <pic:spPr>
                    <a:xfrm rot="0">
                      <a:off x="0" y="0"/>
                      <a:ext cx="4276725" cy="2605341"/>
                    </a:xfrm>
                    <a:prstGeom prst="rect">
                      <a:avLst/>
                    </a:prstGeom>
                  </pic:spPr>
                </pic:pic>
              </a:graphicData>
            </a:graphic>
          </wp:anchor>
        </w:drawing>
      </w:r>
      <w:r>
        <w:rPr>
          <w:rFonts w:ascii="DengXian" w:hAnsi="DengXian" w:eastAsia="DengXian" w:cs="DengXian"/>
          <w:sz w:val="18"/>
          <w:szCs w:val="18"/>
          <w:color w:val="595959"/>
          <w:spacing w:val="-4"/>
        </w:rPr>
        <w:t>100%</w:t>
      </w:r>
    </w:p>
    <w:p>
      <w:pPr>
        <w:ind w:left="3914"/>
        <w:spacing w:line="292" w:lineRule="exact"/>
        <w:rPr>
          <w:rFonts w:ascii="DengXian" w:hAnsi="DengXian" w:eastAsia="DengXian" w:cs="DengXian"/>
          <w:sz w:val="18"/>
          <w:szCs w:val="18"/>
        </w:rPr>
      </w:pPr>
      <w:r>
        <w:rPr>
          <w:rFonts w:ascii="DengXian" w:hAnsi="DengXian" w:eastAsia="DengXian" w:cs="DengXian"/>
          <w:sz w:val="18"/>
          <w:szCs w:val="18"/>
          <w:color w:val="404040"/>
          <w:spacing w:val="-2"/>
          <w:position w:val="1"/>
        </w:rPr>
        <w:t>85.06%</w:t>
      </w:r>
      <w:r>
        <w:rPr>
          <w:rFonts w:ascii="DengXian" w:hAnsi="DengXian" w:eastAsia="DengXian" w:cs="DengXian"/>
          <w:sz w:val="18"/>
          <w:szCs w:val="18"/>
          <w:color w:val="404040"/>
          <w:spacing w:val="1"/>
          <w:position w:val="1"/>
        </w:rPr>
        <w:t xml:space="preserve">                   </w:t>
      </w:r>
      <w:r>
        <w:rPr>
          <w:rFonts w:ascii="DengXian" w:hAnsi="DengXian" w:eastAsia="DengXian" w:cs="DengXian"/>
          <w:sz w:val="18"/>
          <w:szCs w:val="18"/>
          <w:color w:val="404040"/>
          <w:position w:val="1"/>
        </w:rPr>
        <w:t xml:space="preserve">                            </w:t>
      </w:r>
      <w:r>
        <w:rPr>
          <w:rFonts w:ascii="DengXian" w:hAnsi="DengXian" w:eastAsia="DengXian" w:cs="DengXian"/>
          <w:sz w:val="18"/>
          <w:szCs w:val="18"/>
          <w:color w:val="404040"/>
          <w:spacing w:val="-2"/>
          <w:position w:val="5"/>
        </w:rPr>
        <w:t>86.49%</w:t>
      </w:r>
    </w:p>
    <w:p>
      <w:pPr>
        <w:ind w:left="2333"/>
        <w:spacing w:before="116"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80%</w:t>
      </w:r>
    </w:p>
    <w:p>
      <w:pPr>
        <w:spacing w:line="293" w:lineRule="auto"/>
        <w:rPr>
          <w:rFonts w:ascii="Arial"/>
          <w:sz w:val="21"/>
        </w:rPr>
      </w:pPr>
      <w:r/>
    </w:p>
    <w:p>
      <w:pPr>
        <w:ind w:left="2335"/>
        <w:spacing w:before="62" w:line="248" w:lineRule="exact"/>
        <w:rPr>
          <w:rFonts w:ascii="DengXian" w:hAnsi="DengXian" w:eastAsia="DengXian" w:cs="DengXian"/>
          <w:sz w:val="18"/>
          <w:szCs w:val="18"/>
        </w:rPr>
      </w:pPr>
      <w:r>
        <w:rPr>
          <w:rFonts w:ascii="DengXian" w:hAnsi="DengXian" w:eastAsia="DengXian" w:cs="DengXian"/>
          <w:sz w:val="18"/>
          <w:szCs w:val="18"/>
          <w:color w:val="595959"/>
          <w:spacing w:val="-4"/>
          <w:position w:val="2"/>
        </w:rPr>
        <w:t>60%</w:t>
      </w:r>
    </w:p>
    <w:p>
      <w:pPr>
        <w:spacing w:line="293" w:lineRule="auto"/>
        <w:rPr>
          <w:rFonts w:ascii="Arial"/>
          <w:sz w:val="21"/>
        </w:rPr>
      </w:pPr>
      <w:r/>
    </w:p>
    <w:p>
      <w:pPr>
        <w:ind w:left="2328"/>
        <w:spacing w:before="62" w:line="248" w:lineRule="exact"/>
        <w:rPr>
          <w:rFonts w:ascii="DengXian" w:hAnsi="DengXian" w:eastAsia="DengXian" w:cs="DengXian"/>
          <w:sz w:val="18"/>
          <w:szCs w:val="18"/>
        </w:rPr>
      </w:pPr>
      <w:r>
        <w:rPr>
          <w:rFonts w:ascii="DengXian" w:hAnsi="DengXian" w:eastAsia="DengXian" w:cs="DengXian"/>
          <w:sz w:val="18"/>
          <w:szCs w:val="18"/>
          <w:color w:val="595959"/>
          <w:spacing w:val="-2"/>
          <w:position w:val="2"/>
        </w:rPr>
        <w:t>40%</w:t>
      </w:r>
    </w:p>
    <w:p>
      <w:pPr>
        <w:spacing w:line="293" w:lineRule="auto"/>
        <w:rPr>
          <w:rFonts w:ascii="Arial"/>
          <w:sz w:val="21"/>
        </w:rPr>
      </w:pPr>
      <w:r/>
    </w:p>
    <w:p>
      <w:pPr>
        <w:ind w:left="2334"/>
        <w:spacing w:before="62" w:line="249" w:lineRule="exact"/>
        <w:rPr>
          <w:rFonts w:ascii="DengXian" w:hAnsi="DengXian" w:eastAsia="DengXian" w:cs="DengXian"/>
          <w:sz w:val="18"/>
          <w:szCs w:val="18"/>
        </w:rPr>
      </w:pPr>
      <w:r>
        <w:rPr>
          <w:rFonts w:ascii="DengXian" w:hAnsi="DengXian" w:eastAsia="DengXian" w:cs="DengXian"/>
          <w:sz w:val="18"/>
          <w:szCs w:val="18"/>
          <w:color w:val="595959"/>
          <w:spacing w:val="-3"/>
          <w:position w:val="2"/>
        </w:rPr>
        <w:t>20%</w:t>
      </w:r>
    </w:p>
    <w:p>
      <w:pPr>
        <w:spacing w:line="293" w:lineRule="auto"/>
        <w:rPr>
          <w:rFonts w:ascii="Arial"/>
          <w:sz w:val="21"/>
        </w:rPr>
      </w:pPr>
      <w:r/>
    </w:p>
    <w:p>
      <w:pPr>
        <w:ind w:left="2428"/>
        <w:spacing w:before="62" w:line="216" w:lineRule="auto"/>
        <w:rPr>
          <w:rFonts w:ascii="DengXian" w:hAnsi="DengXian" w:eastAsia="DengXian" w:cs="DengXian"/>
          <w:sz w:val="18"/>
          <w:szCs w:val="18"/>
        </w:rPr>
      </w:pPr>
      <w:r>
        <w:rPr>
          <w:rFonts w:ascii="DengXian" w:hAnsi="DengXian" w:eastAsia="DengXian" w:cs="DengXian"/>
          <w:sz w:val="18"/>
          <w:szCs w:val="18"/>
          <w:color w:val="595959"/>
          <w:spacing w:val="-2"/>
        </w:rPr>
        <w:t>0%</w:t>
      </w:r>
    </w:p>
    <w:p>
      <w:pPr>
        <w:ind w:left="3359"/>
        <w:spacing w:before="1" w:line="224" w:lineRule="auto"/>
        <w:rPr>
          <w:rFonts w:ascii="DengXian" w:hAnsi="DengXian" w:eastAsia="DengXian" w:cs="DengXian"/>
          <w:sz w:val="18"/>
          <w:szCs w:val="18"/>
        </w:rPr>
      </w:pPr>
      <w:r>
        <w:rPr>
          <w:rFonts w:ascii="DengXian" w:hAnsi="DengXian" w:eastAsia="DengXian" w:cs="DengXian"/>
          <w:sz w:val="18"/>
          <w:szCs w:val="18"/>
          <w:color w:val="595959"/>
        </w:rPr>
        <w:t>轮机工程技术专业群                        现代物流管理专业群</w:t>
      </w:r>
    </w:p>
    <w:p>
      <w:pPr>
        <w:pStyle w:val="BodyText"/>
        <w:ind w:left="3440"/>
        <w:spacing w:before="220" w:line="228" w:lineRule="auto"/>
        <w:rPr>
          <w:sz w:val="19"/>
          <w:szCs w:val="19"/>
        </w:rPr>
      </w:pPr>
      <w:r>
        <w:rPr>
          <w:sz w:val="19"/>
          <w:szCs w:val="19"/>
          <w:b/>
          <w:bCs/>
          <w:color w:val="082E78"/>
          <w:spacing w:val="6"/>
        </w:rPr>
        <w:t>附图</w:t>
      </w:r>
      <w:r>
        <w:rPr>
          <w:sz w:val="19"/>
          <w:szCs w:val="19"/>
          <w:color w:val="082E78"/>
          <w:spacing w:val="-22"/>
        </w:rPr>
        <w:t xml:space="preserve"> </w:t>
      </w:r>
      <w:r>
        <w:rPr>
          <w:sz w:val="19"/>
          <w:szCs w:val="19"/>
          <w:b/>
          <w:bCs/>
          <w:color w:val="082E78"/>
          <w:spacing w:val="6"/>
        </w:rPr>
        <w:t>1</w:t>
      </w:r>
      <w:r>
        <w:rPr>
          <w:sz w:val="19"/>
          <w:szCs w:val="19"/>
          <w:color w:val="082E78"/>
          <w:spacing w:val="6"/>
        </w:rPr>
        <w:t xml:space="preserve">  </w:t>
      </w:r>
      <w:r>
        <w:rPr>
          <w:sz w:val="19"/>
          <w:szCs w:val="19"/>
          <w:b/>
          <w:bCs/>
          <w:color w:val="082E78"/>
          <w:spacing w:val="6"/>
        </w:rPr>
        <w:t>重点专业群毕业生工作与专业相</w:t>
      </w:r>
      <w:r>
        <w:rPr>
          <w:sz w:val="19"/>
          <w:szCs w:val="19"/>
          <w:b/>
          <w:bCs/>
          <w:color w:val="082E78"/>
          <w:spacing w:val="5"/>
        </w:rPr>
        <w:t>关度</w:t>
      </w:r>
    </w:p>
    <w:p>
      <w:pPr>
        <w:spacing w:line="228" w:lineRule="auto"/>
        <w:sectPr>
          <w:footerReference w:type="default" r:id="rId238"/>
          <w:pgSz w:w="11907" w:h="16839"/>
          <w:pgMar w:top="1348" w:right="553" w:bottom="1324" w:left="553" w:header="794" w:footer="325" w:gutter="0"/>
        </w:sectPr>
        <w:rPr>
          <w:sz w:val="19"/>
          <w:szCs w:val="19"/>
        </w:rPr>
      </w:pPr>
    </w:p>
    <w:p>
      <w:pPr>
        <w:ind w:left="4161"/>
        <w:spacing w:before="272" w:line="197" w:lineRule="auto"/>
        <w:outlineLvl w:val="0"/>
        <w:rPr>
          <w:rFonts w:ascii="Microsoft YaHei" w:hAnsi="Microsoft YaHei" w:eastAsia="Microsoft YaHei" w:cs="Microsoft YaHei"/>
          <w:sz w:val="31"/>
          <w:szCs w:val="31"/>
        </w:rPr>
      </w:pPr>
      <w:bookmarkStart w:name="bookmark132" w:id="191"/>
      <w:bookmarkEnd w:id="191"/>
      <w:r>
        <w:rPr>
          <w:rFonts w:ascii="Microsoft YaHei" w:hAnsi="Microsoft YaHei" w:eastAsia="Microsoft YaHei" w:cs="Microsoft YaHei"/>
          <w:sz w:val="31"/>
          <w:szCs w:val="31"/>
          <w:b/>
          <w:bCs/>
          <w:color w:val="082E78"/>
          <w:spacing w:val="3"/>
        </w:rPr>
        <w:t>附件 2</w:t>
      </w:r>
      <w:r>
        <w:rPr>
          <w:rFonts w:ascii="Microsoft YaHei" w:hAnsi="Microsoft YaHei" w:eastAsia="Microsoft YaHei" w:cs="Microsoft YaHei"/>
          <w:sz w:val="31"/>
          <w:szCs w:val="31"/>
          <w:b/>
          <w:bCs/>
          <w:color w:val="082E78"/>
          <w:spacing w:val="17"/>
        </w:rPr>
        <w:t xml:space="preserve">   </w:t>
      </w:r>
      <w:r>
        <w:rPr>
          <w:rFonts w:ascii="Microsoft YaHei" w:hAnsi="Microsoft YaHei" w:eastAsia="Microsoft YaHei" w:cs="Microsoft YaHei"/>
          <w:sz w:val="31"/>
          <w:szCs w:val="31"/>
          <w:b/>
          <w:bCs/>
          <w:color w:val="082E78"/>
          <w:spacing w:val="3"/>
        </w:rPr>
        <w:t>数据说明</w:t>
      </w:r>
    </w:p>
    <w:p>
      <w:pPr>
        <w:pStyle w:val="BodyText"/>
        <w:ind w:left="1737"/>
        <w:spacing w:before="278" w:line="218" w:lineRule="auto"/>
        <w:rPr>
          <w:sz w:val="24"/>
          <w:szCs w:val="24"/>
        </w:rPr>
      </w:pPr>
      <w:r>
        <w:rPr>
          <w:sz w:val="24"/>
          <w:szCs w:val="24"/>
          <w:spacing w:val="-1"/>
        </w:rPr>
        <w:t>《报告》数据来源说明：</w:t>
      </w:r>
    </w:p>
    <w:p>
      <w:pPr>
        <w:spacing w:line="260" w:lineRule="auto"/>
        <w:rPr>
          <w:rFonts w:ascii="Arial"/>
          <w:sz w:val="21"/>
        </w:rPr>
      </w:pPr>
      <w:r/>
    </w:p>
    <w:p>
      <w:pPr>
        <w:pStyle w:val="BodyText"/>
        <w:ind w:left="1255" w:right="1245" w:firstLine="498"/>
        <w:spacing w:before="78" w:line="313" w:lineRule="auto"/>
        <w:rPr>
          <w:sz w:val="24"/>
          <w:szCs w:val="24"/>
        </w:rPr>
      </w:pPr>
      <w:r>
        <w:rPr>
          <w:sz w:val="24"/>
          <w:szCs w:val="24"/>
          <w:spacing w:val="-4"/>
        </w:rPr>
        <w:t>1.学校</w:t>
      </w:r>
      <w:r>
        <w:rPr>
          <w:sz w:val="24"/>
          <w:szCs w:val="24"/>
          <w:spacing w:val="-46"/>
        </w:rPr>
        <w:t xml:space="preserve"> </w:t>
      </w:r>
      <w:r>
        <w:rPr>
          <w:sz w:val="24"/>
          <w:szCs w:val="24"/>
          <w:spacing w:val="-4"/>
        </w:rPr>
        <w:t>2024</w:t>
      </w:r>
      <w:r>
        <w:rPr>
          <w:sz w:val="24"/>
          <w:szCs w:val="24"/>
          <w:spacing w:val="-47"/>
        </w:rPr>
        <w:t xml:space="preserve"> </w:t>
      </w:r>
      <w:r>
        <w:rPr>
          <w:sz w:val="24"/>
          <w:szCs w:val="24"/>
          <w:spacing w:val="-4"/>
        </w:rPr>
        <w:t>年</w:t>
      </w:r>
      <w:r>
        <w:rPr>
          <w:sz w:val="24"/>
          <w:szCs w:val="24"/>
          <w:spacing w:val="-47"/>
        </w:rPr>
        <w:t xml:space="preserve"> </w:t>
      </w:r>
      <w:r>
        <w:rPr>
          <w:sz w:val="24"/>
          <w:szCs w:val="24"/>
          <w:spacing w:val="-4"/>
        </w:rPr>
        <w:t>8</w:t>
      </w:r>
      <w:r>
        <w:rPr>
          <w:sz w:val="24"/>
          <w:szCs w:val="24"/>
          <w:spacing w:val="-40"/>
        </w:rPr>
        <w:t xml:space="preserve"> </w:t>
      </w:r>
      <w:r>
        <w:rPr>
          <w:sz w:val="24"/>
          <w:szCs w:val="24"/>
          <w:spacing w:val="-4"/>
        </w:rPr>
        <w:t>月</w:t>
      </w:r>
      <w:r>
        <w:rPr>
          <w:sz w:val="24"/>
          <w:szCs w:val="24"/>
          <w:spacing w:val="-43"/>
        </w:rPr>
        <w:t xml:space="preserve"> </w:t>
      </w:r>
      <w:r>
        <w:rPr>
          <w:sz w:val="24"/>
          <w:szCs w:val="24"/>
          <w:spacing w:val="-4"/>
        </w:rPr>
        <w:t>31 日上报</w:t>
      </w:r>
      <w:r>
        <w:rPr>
          <w:sz w:val="24"/>
          <w:szCs w:val="24"/>
          <w:spacing w:val="-45"/>
        </w:rPr>
        <w:t xml:space="preserve"> </w:t>
      </w:r>
      <w:r>
        <w:rPr>
          <w:sz w:val="24"/>
          <w:szCs w:val="24"/>
          <w:spacing w:val="-4"/>
        </w:rPr>
        <w:t>2024</w:t>
      </w:r>
      <w:r>
        <w:rPr>
          <w:sz w:val="24"/>
          <w:szCs w:val="24"/>
          <w:spacing w:val="-45"/>
        </w:rPr>
        <w:t xml:space="preserve"> </w:t>
      </w:r>
      <w:r>
        <w:rPr>
          <w:sz w:val="24"/>
          <w:szCs w:val="24"/>
          <w:spacing w:val="-5"/>
        </w:rPr>
        <w:t>届毕业生就业状况数据。本数据经教育</w:t>
      </w:r>
      <w:r>
        <w:rPr>
          <w:sz w:val="24"/>
          <w:szCs w:val="24"/>
          <w:spacing w:val="-6"/>
        </w:rPr>
        <w:t>部、省教育厅核查反馈的最终数据， 数据使用主要涉及毕业生的</w:t>
      </w:r>
      <w:r>
        <w:rPr>
          <w:sz w:val="24"/>
          <w:szCs w:val="24"/>
          <w:spacing w:val="-7"/>
        </w:rPr>
        <w:t>规模和结构、毕</w:t>
      </w:r>
      <w:r>
        <w:rPr>
          <w:sz w:val="24"/>
          <w:szCs w:val="24"/>
          <w:spacing w:val="-3"/>
        </w:rPr>
        <w:t>业去向落实率、毕业去向、就业地区分布等。</w:t>
      </w:r>
    </w:p>
    <w:p>
      <w:pPr>
        <w:spacing w:line="259" w:lineRule="auto"/>
        <w:rPr>
          <w:rFonts w:ascii="Arial"/>
          <w:sz w:val="21"/>
        </w:rPr>
      </w:pPr>
      <w:r/>
    </w:p>
    <w:p>
      <w:pPr>
        <w:pStyle w:val="BodyText"/>
        <w:ind w:left="1258" w:right="1244" w:firstLine="480"/>
        <w:spacing w:before="78" w:line="290" w:lineRule="auto"/>
        <w:rPr>
          <w:sz w:val="24"/>
          <w:szCs w:val="24"/>
        </w:rPr>
      </w:pPr>
      <w:r>
        <w:rPr>
          <w:sz w:val="24"/>
          <w:szCs w:val="24"/>
          <w:spacing w:val="-1"/>
        </w:rPr>
        <w:t>2.江西省</w:t>
      </w:r>
      <w:r>
        <w:rPr>
          <w:sz w:val="24"/>
          <w:szCs w:val="24"/>
          <w:spacing w:val="-36"/>
        </w:rPr>
        <w:t xml:space="preserve"> </w:t>
      </w:r>
      <w:r>
        <w:rPr>
          <w:sz w:val="24"/>
          <w:szCs w:val="24"/>
          <w:spacing w:val="-1"/>
        </w:rPr>
        <w:t>2024</w:t>
      </w:r>
      <w:r>
        <w:rPr>
          <w:sz w:val="24"/>
          <w:szCs w:val="24"/>
          <w:spacing w:val="-35"/>
        </w:rPr>
        <w:t xml:space="preserve"> </w:t>
      </w:r>
      <w:r>
        <w:rPr>
          <w:sz w:val="24"/>
          <w:szCs w:val="24"/>
          <w:spacing w:val="-1"/>
        </w:rPr>
        <w:t>届普通高校毕业生就业调研数据。调研分为毕业生调研与用</w:t>
      </w:r>
      <w:r>
        <w:rPr>
          <w:sz w:val="24"/>
          <w:szCs w:val="24"/>
          <w:spacing w:val="-1"/>
        </w:rPr>
        <w:t>人单位调研。两份调研情况如下：</w:t>
      </w:r>
    </w:p>
    <w:p>
      <w:pPr>
        <w:spacing w:line="259" w:lineRule="auto"/>
        <w:rPr>
          <w:rFonts w:ascii="Arial"/>
          <w:sz w:val="21"/>
        </w:rPr>
      </w:pPr>
      <w:r/>
    </w:p>
    <w:p>
      <w:pPr>
        <w:pStyle w:val="BodyText"/>
        <w:ind w:left="1255" w:right="1245" w:firstLine="487"/>
        <w:spacing w:before="78" w:line="313" w:lineRule="auto"/>
        <w:rPr>
          <w:sz w:val="24"/>
          <w:szCs w:val="24"/>
        </w:rPr>
      </w:pPr>
      <w:r>
        <w:rPr>
          <w:sz w:val="24"/>
          <w:szCs w:val="24"/>
          <w:spacing w:val="-3"/>
        </w:rPr>
        <w:t>（1）2024 届毕业生调研数据。以学校 2024 届毕业生为调研对象，通过网</w:t>
      </w:r>
      <w:r>
        <w:rPr>
          <w:sz w:val="24"/>
          <w:szCs w:val="24"/>
          <w:spacing w:val="-4"/>
        </w:rPr>
        <w:t>络调研的方式收集数据。调研回收有效问卷</w:t>
      </w:r>
      <w:r>
        <w:rPr>
          <w:sz w:val="24"/>
          <w:szCs w:val="24"/>
          <w:spacing w:val="-30"/>
        </w:rPr>
        <w:t xml:space="preserve"> </w:t>
      </w:r>
      <w:r>
        <w:rPr>
          <w:sz w:val="24"/>
          <w:szCs w:val="24"/>
          <w:spacing w:val="-4"/>
        </w:rPr>
        <w:t>526</w:t>
      </w:r>
      <w:r>
        <w:rPr>
          <w:sz w:val="24"/>
          <w:szCs w:val="24"/>
          <w:spacing w:val="-51"/>
        </w:rPr>
        <w:t xml:space="preserve"> </w:t>
      </w:r>
      <w:r>
        <w:rPr>
          <w:sz w:val="24"/>
          <w:szCs w:val="24"/>
          <w:spacing w:val="-4"/>
        </w:rPr>
        <w:t>份。问卷调研的主要内容包括毕</w:t>
      </w:r>
      <w:r>
        <w:rPr>
          <w:sz w:val="24"/>
          <w:szCs w:val="24"/>
          <w:spacing w:val="-2"/>
        </w:rPr>
        <w:t>业生基本信息、毕业去向、求职过程、就业状况和对母校反馈等。</w:t>
      </w:r>
    </w:p>
    <w:p>
      <w:pPr>
        <w:spacing w:line="259" w:lineRule="auto"/>
        <w:rPr>
          <w:rFonts w:ascii="Arial"/>
          <w:sz w:val="21"/>
        </w:rPr>
      </w:pPr>
      <w:r/>
    </w:p>
    <w:p>
      <w:pPr>
        <w:pStyle w:val="BodyText"/>
        <w:ind w:left="1255" w:right="1247" w:firstLine="487"/>
        <w:spacing w:before="78" w:line="313" w:lineRule="auto"/>
        <w:rPr>
          <w:sz w:val="24"/>
          <w:szCs w:val="24"/>
        </w:rPr>
      </w:pPr>
      <w:r>
        <w:rPr>
          <w:sz w:val="24"/>
          <w:szCs w:val="24"/>
          <w:spacing w:val="-7"/>
        </w:rPr>
        <w:t>（2）用人单位调研数据。以来学校参加校园招聘会的用人单位为调研对象，</w:t>
      </w:r>
      <w:r>
        <w:rPr>
          <w:sz w:val="24"/>
          <w:szCs w:val="24"/>
          <w:spacing w:val="-4"/>
        </w:rPr>
        <w:t>采用网络问卷方式调研。调研回收有效问卷</w:t>
      </w:r>
      <w:r>
        <w:rPr>
          <w:sz w:val="24"/>
          <w:szCs w:val="24"/>
          <w:spacing w:val="-30"/>
        </w:rPr>
        <w:t xml:space="preserve"> </w:t>
      </w:r>
      <w:r>
        <w:rPr>
          <w:sz w:val="24"/>
          <w:szCs w:val="24"/>
          <w:spacing w:val="-4"/>
        </w:rPr>
        <w:t>252</w:t>
      </w:r>
      <w:r>
        <w:rPr>
          <w:sz w:val="24"/>
          <w:szCs w:val="24"/>
          <w:spacing w:val="-51"/>
        </w:rPr>
        <w:t xml:space="preserve"> </w:t>
      </w:r>
      <w:r>
        <w:rPr>
          <w:sz w:val="24"/>
          <w:szCs w:val="24"/>
          <w:spacing w:val="-4"/>
        </w:rPr>
        <w:t>份。问卷调研的主要内容包括用</w:t>
      </w:r>
      <w:r>
        <w:rPr>
          <w:sz w:val="24"/>
          <w:szCs w:val="24"/>
          <w:spacing w:val="-1"/>
        </w:rPr>
        <w:t>人单位基本情况、对学校毕业生的满意度和对</w:t>
      </w:r>
      <w:r>
        <w:rPr>
          <w:sz w:val="24"/>
          <w:szCs w:val="24"/>
          <w:spacing w:val="-2"/>
        </w:rPr>
        <w:t>学校就业工作的反馈等。</w:t>
      </w:r>
    </w:p>
    <w:p>
      <w:pPr>
        <w:spacing w:line="313" w:lineRule="auto"/>
        <w:sectPr>
          <w:footerReference w:type="default" r:id="rId240"/>
          <w:pgSz w:w="11907" w:h="16839"/>
          <w:pgMar w:top="1348" w:right="553" w:bottom="1324" w:left="553" w:header="794" w:footer="325" w:gutter="0"/>
        </w:sectPr>
        <w:rPr>
          <w:sz w:val="24"/>
          <w:szCs w:val="24"/>
        </w:rPr>
      </w:pPr>
    </w:p>
    <w:p>
      <w:pPr>
        <w:rPr>
          <w:rFonts w:ascii="Arial"/>
          <w:sz w:val="21"/>
        </w:rPr>
      </w:pPr>
      <w:r/>
    </w:p>
    <w:p>
      <w:pPr>
        <w:rPr>
          <w:rFonts w:ascii="Arial"/>
          <w:sz w:val="21"/>
        </w:rPr>
      </w:pPr>
      <w:r>
        <w:pict>
          <v:shape id="_x0000_s956" style="position:absolute;margin-left:87.0339pt;margin-top:6.62604pt;mso-position-vertical-relative:text;mso-position-horizontal-relative:text;width:420.3pt;height:29.75pt;z-index:-250843136;" filled="false" stroked="false" type="#_x0000_t202">
            <v:fill on="false"/>
            <v:stroke on="false"/>
            <v:path/>
            <v:imagedata o:title=""/>
            <o:lock v:ext="edit" aspectratio="false"/>
            <v:textbox inset="0mm,0mm,0mm,0mm">
              <w:txbxContent>
                <w:p>
                  <w:pPr>
                    <w:spacing w:line="20" w:lineRule="exact"/>
                    <w:rPr/>
                  </w:pPr>
                  <w:r/>
                </w:p>
                <w:tbl>
                  <w:tblPr>
                    <w:tblStyle w:val="TableNormal"/>
                    <w:tblW w:w="8345" w:type="dxa"/>
                    <w:tblInd w:w="30" w:type="dxa"/>
                    <w:tblLayout w:type="fixed"/>
                    <w:tblBorders>
                      <w:top w:val="single" w:color="082E78" w:sz="8" w:space="0"/>
                      <w:left w:val="single" w:color="082E78" w:sz="8" w:space="0"/>
                      <w:bottom w:val="single" w:color="082E78" w:sz="8" w:space="0"/>
                      <w:right w:val="single" w:color="082E78" w:sz="8" w:space="0"/>
                      <w:insideH w:val="single" w:color="082E78" w:sz="8" w:space="0"/>
                      <w:insideV w:val="single" w:color="082E78" w:sz="8" w:space="0"/>
                    </w:tblBorders>
                  </w:tblPr>
                  <w:tblGrid>
                    <w:gridCol w:w="8345"/>
                  </w:tblGrid>
                  <w:tr>
                    <w:trPr>
                      <w:trHeight w:val="355" w:hRule="atLeast"/>
                    </w:trPr>
                    <w:tc>
                      <w:tcPr>
                        <w:tcW w:w="8345" w:type="dxa"/>
                        <w:vAlign w:val="top"/>
                      </w:tcPr>
                      <w:p>
                        <w:pPr>
                          <w:rPr>
                            <w:rFonts w:ascii="Arial"/>
                            <w:sz w:val="21"/>
                          </w:rPr>
                        </w:pPr>
                        <w:r/>
                      </w:p>
                    </w:tc>
                  </w:tr>
                  <w:tr>
                    <w:trPr>
                      <w:trHeight w:val="149" w:hRule="atLeast"/>
                    </w:trPr>
                    <w:tc>
                      <w:tcPr>
                        <w:tcW w:w="8345" w:type="dxa"/>
                        <w:vAlign w:val="top"/>
                        <w:tcBorders>
                          <w:left w:val="nil"/>
                          <w:right w:val="nil"/>
                          <w:bottom w:val="single" w:color="000000" w:sz="4" w:space="0"/>
                        </w:tcBorders>
                      </w:tcPr>
                      <w:p>
                        <w:pPr>
                          <w:spacing w:line="139" w:lineRule="exact"/>
                          <w:rPr>
                            <w:rFonts w:ascii="Arial"/>
                            <w:sz w:val="12"/>
                          </w:rPr>
                        </w:pPr>
                        <w:r/>
                      </w:p>
                    </w:tc>
                  </w:tr>
                </w:tbl>
                <w:p>
                  <w:pPr>
                    <w:rPr>
                      <w:rFonts w:ascii="Arial"/>
                      <w:sz w:val="21"/>
                    </w:rPr>
                  </w:pPr>
                  <w:r/>
                </w:p>
              </w:txbxContent>
            </v:textbox>
          </v:shape>
        </w:pict>
      </w: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firstLine="3121"/>
        <w:spacing w:line="1068" w:lineRule="exact"/>
        <w:rPr/>
      </w:pPr>
      <w:r>
        <w:rPr>
          <w:position w:val="-21"/>
        </w:rPr>
        <w:drawing>
          <wp:inline distT="0" distB="0" distL="0" distR="0">
            <wp:extent cx="3573779" cy="678179"/>
            <wp:effectExtent l="0" t="0" r="0" b="0"/>
            <wp:docPr id="492" name="IM 492"/>
            <wp:cNvGraphicFramePr/>
            <a:graphic>
              <a:graphicData uri="http://schemas.openxmlformats.org/drawingml/2006/picture">
                <pic:pic>
                  <pic:nvPicPr>
                    <pic:cNvPr id="492" name="IM 492"/>
                    <pic:cNvPicPr/>
                  </pic:nvPicPr>
                  <pic:blipFill>
                    <a:blip r:embed="rId2"/>
                    <a:stretch>
                      <a:fillRect/>
                    </a:stretch>
                  </pic:blipFill>
                  <pic:spPr>
                    <a:xfrm rot="0">
                      <a:off x="0" y="0"/>
                      <a:ext cx="3573779" cy="678179"/>
                    </a:xfrm>
                    <a:prstGeom prst="rect">
                      <a:avLst/>
                    </a:prstGeom>
                  </pic:spPr>
                </pic:pic>
              </a:graphicData>
            </a:graphic>
          </wp:inline>
        </w:drawing>
      </w:r>
    </w:p>
    <w:p>
      <w:pPr>
        <w:spacing w:line="365" w:lineRule="auto"/>
        <w:rPr>
          <w:rFonts w:ascii="Arial"/>
          <w:sz w:val="21"/>
        </w:rPr>
      </w:pPr>
      <w:r/>
    </w:p>
    <w:p>
      <w:pPr>
        <w:ind w:firstLine="4024"/>
        <w:spacing w:line="529" w:lineRule="exact"/>
        <w:rPr/>
      </w:pPr>
      <w:r>
        <w:rPr>
          <w:position w:val="-10"/>
        </w:rPr>
        <w:drawing>
          <wp:inline distT="0" distB="0" distL="0" distR="0">
            <wp:extent cx="2428139" cy="335699"/>
            <wp:effectExtent l="0" t="0" r="0" b="0"/>
            <wp:docPr id="494" name="IM 494"/>
            <wp:cNvGraphicFramePr/>
            <a:graphic>
              <a:graphicData uri="http://schemas.openxmlformats.org/drawingml/2006/picture">
                <pic:pic>
                  <pic:nvPicPr>
                    <pic:cNvPr id="494" name="IM 494"/>
                    <pic:cNvPicPr/>
                  </pic:nvPicPr>
                  <pic:blipFill>
                    <a:blip r:embed="rId242"/>
                    <a:stretch>
                      <a:fillRect/>
                    </a:stretch>
                  </pic:blipFill>
                  <pic:spPr>
                    <a:xfrm rot="0">
                      <a:off x="0" y="0"/>
                      <a:ext cx="2428139" cy="335699"/>
                    </a:xfrm>
                    <a:prstGeom prst="rect">
                      <a:avLst/>
                    </a:prstGeom>
                  </pic:spPr>
                </pic:pic>
              </a:graphicData>
            </a:graphic>
          </wp:inline>
        </w:drawing>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drawing>
          <wp:anchor distT="0" distB="0" distL="0" distR="0" simplePos="0" relativeHeight="252475392" behindDoc="0" locked="0" layoutInCell="1" allowOverlap="1">
            <wp:simplePos x="0" y="0"/>
            <wp:positionH relativeFrom="column">
              <wp:posOffset>767669</wp:posOffset>
            </wp:positionH>
            <wp:positionV relativeFrom="paragraph">
              <wp:posOffset>97455</wp:posOffset>
            </wp:positionV>
            <wp:extent cx="2784183" cy="1709410"/>
            <wp:effectExtent l="0" t="0" r="0" b="0"/>
            <wp:wrapNone/>
            <wp:docPr id="496" name="IM 496"/>
            <wp:cNvGraphicFramePr/>
            <a:graphic>
              <a:graphicData uri="http://schemas.openxmlformats.org/drawingml/2006/picture">
                <pic:pic>
                  <pic:nvPicPr>
                    <pic:cNvPr id="496" name="IM 496"/>
                    <pic:cNvPicPr/>
                  </pic:nvPicPr>
                  <pic:blipFill>
                    <a:blip r:embed="rId243"/>
                    <a:stretch>
                      <a:fillRect/>
                    </a:stretch>
                  </pic:blipFill>
                  <pic:spPr>
                    <a:xfrm rot="0">
                      <a:off x="0" y="0"/>
                      <a:ext cx="2784183" cy="1709410"/>
                    </a:xfrm>
                    <a:prstGeom prst="rect">
                      <a:avLst/>
                    </a:prstGeom>
                  </pic:spPr>
                </pic:pic>
              </a:graphicData>
            </a:graphic>
          </wp:anchor>
        </w:drawing>
      </w:r>
      <w:r/>
    </w:p>
    <w:p>
      <w:pPr>
        <w:pStyle w:val="BodyText"/>
        <w:ind w:left="6474" w:right="824" w:hanging="5"/>
        <w:spacing w:before="78" w:line="479" w:lineRule="auto"/>
        <w:rPr>
          <w:sz w:val="24"/>
          <w:szCs w:val="24"/>
        </w:rPr>
      </w:pPr>
      <w:r>
        <w:drawing>
          <wp:anchor distT="0" distB="0" distL="0" distR="0" simplePos="0" relativeHeight="252474368" behindDoc="1" locked="0" layoutInCell="1" allowOverlap="1">
            <wp:simplePos x="0" y="0"/>
            <wp:positionH relativeFrom="column">
              <wp:posOffset>0</wp:posOffset>
            </wp:positionH>
            <wp:positionV relativeFrom="paragraph">
              <wp:posOffset>-8439828</wp:posOffset>
            </wp:positionV>
            <wp:extent cx="7546340" cy="10674477"/>
            <wp:effectExtent l="0" t="0" r="0" b="0"/>
            <wp:wrapNone/>
            <wp:docPr id="498" name="IM 498"/>
            <wp:cNvGraphicFramePr/>
            <a:graphic>
              <a:graphicData uri="http://schemas.openxmlformats.org/drawingml/2006/picture">
                <pic:pic>
                  <pic:nvPicPr>
                    <pic:cNvPr id="498" name="IM 498"/>
                    <pic:cNvPicPr/>
                  </pic:nvPicPr>
                  <pic:blipFill>
                    <a:blip r:embed="rId244"/>
                    <a:stretch>
                      <a:fillRect/>
                    </a:stretch>
                  </pic:blipFill>
                  <pic:spPr>
                    <a:xfrm rot="0">
                      <a:off x="0" y="0"/>
                      <a:ext cx="7546340" cy="10674477"/>
                    </a:xfrm>
                    <a:prstGeom prst="rect">
                      <a:avLst/>
                    </a:prstGeom>
                  </pic:spPr>
                </pic:pic>
              </a:graphicData>
            </a:graphic>
          </wp:anchor>
        </w:drawing>
      </w:r>
      <w:r>
        <w:rPr>
          <w:sz w:val="24"/>
          <w:szCs w:val="24"/>
          <w:b/>
          <w:bCs/>
          <w:color w:val="FFFFFF"/>
          <w:spacing w:val="-5"/>
        </w:rPr>
        <w:t>地址：江西省九江市共青城市共青大道</w:t>
      </w:r>
      <w:r>
        <w:rPr>
          <w:sz w:val="24"/>
          <w:szCs w:val="24"/>
          <w:color w:val="FFFFFF"/>
          <w:spacing w:val="-5"/>
        </w:rPr>
        <w:t xml:space="preserve"> </w:t>
      </w:r>
      <w:r>
        <w:rPr>
          <w:sz w:val="24"/>
          <w:szCs w:val="24"/>
          <w:b/>
          <w:bCs/>
          <w:color w:val="FFFFFF"/>
          <w:spacing w:val="-5"/>
        </w:rPr>
        <w:t>1</w:t>
      </w:r>
      <w:r>
        <w:rPr>
          <w:sz w:val="24"/>
          <w:szCs w:val="24"/>
          <w:color w:val="FFFFFF"/>
          <w:spacing w:val="-39"/>
        </w:rPr>
        <w:t xml:space="preserve"> </w:t>
      </w:r>
      <w:r>
        <w:rPr>
          <w:sz w:val="24"/>
          <w:szCs w:val="24"/>
          <w:b/>
          <w:bCs/>
          <w:color w:val="FFFFFF"/>
          <w:spacing w:val="-5"/>
        </w:rPr>
        <w:t>号</w:t>
      </w:r>
      <w:r>
        <w:rPr>
          <w:sz w:val="24"/>
          <w:szCs w:val="24"/>
          <w:b/>
          <w:bCs/>
          <w:color w:val="FFFFFF"/>
          <w:spacing w:val="-3"/>
        </w:rPr>
        <w:t>和共青城市科技一大道以东、高新八路以北</w:t>
      </w:r>
    </w:p>
    <w:p>
      <w:pPr>
        <w:pStyle w:val="BodyText"/>
        <w:ind w:left="6502"/>
        <w:spacing w:line="221" w:lineRule="auto"/>
        <w:rPr>
          <w:sz w:val="24"/>
          <w:szCs w:val="24"/>
        </w:rPr>
      </w:pPr>
      <w:r>
        <w:rPr>
          <w:sz w:val="24"/>
          <w:szCs w:val="24"/>
          <w:b/>
          <w:bCs/>
          <w:color w:val="FFFFFF"/>
          <w:spacing w:val="11"/>
        </w:rPr>
        <w:t>电话:0794-8258022</w:t>
      </w:r>
    </w:p>
    <w:p>
      <w:pPr>
        <w:spacing w:line="255" w:lineRule="auto"/>
        <w:rPr>
          <w:rFonts w:ascii="Arial"/>
          <w:sz w:val="21"/>
        </w:rPr>
      </w:pPr>
      <w:r/>
    </w:p>
    <w:p>
      <w:pPr>
        <w:pStyle w:val="BodyText"/>
        <w:ind w:left="6478"/>
        <w:spacing w:before="79" w:line="214" w:lineRule="auto"/>
        <w:rPr>
          <w:sz w:val="24"/>
          <w:szCs w:val="24"/>
        </w:rPr>
      </w:pPr>
      <w:r>
        <w:rPr>
          <w:sz w:val="24"/>
          <w:szCs w:val="24"/>
          <w:b/>
          <w:bCs/>
          <w:color w:val="FFFFFF"/>
          <w:spacing w:val="17"/>
        </w:rPr>
        <w:t>官方网站：</w:t>
      </w:r>
      <w:hyperlink w:history="true" r:id="rId245">
        <w:r>
          <w:rPr>
            <w:sz w:val="24"/>
            <w:szCs w:val="24"/>
            <w:b/>
            <w:bCs/>
            <w:color w:val="FFFFFF"/>
          </w:rPr>
          <w:t>http</w:t>
        </w:r>
        <w:r>
          <w:rPr>
            <w:sz w:val="24"/>
            <w:szCs w:val="24"/>
            <w:b/>
            <w:bCs/>
            <w:color w:val="FFFFFF"/>
            <w:spacing w:val="17"/>
          </w:rPr>
          <w:t>://</w:t>
        </w:r>
        <w:r>
          <w:rPr>
            <w:sz w:val="24"/>
            <w:szCs w:val="24"/>
            <w:b/>
            <w:bCs/>
            <w:color w:val="FFFFFF"/>
          </w:rPr>
          <w:t>www</w:t>
        </w:r>
        <w:r>
          <w:rPr>
            <w:sz w:val="24"/>
            <w:szCs w:val="24"/>
            <w:b/>
            <w:bCs/>
            <w:color w:val="FFFFFF"/>
            <w:spacing w:val="17"/>
          </w:rPr>
          <w:t>.</w:t>
        </w:r>
        <w:r>
          <w:rPr>
            <w:sz w:val="24"/>
            <w:szCs w:val="24"/>
            <w:b/>
            <w:bCs/>
            <w:color w:val="FFFFFF"/>
          </w:rPr>
          <w:t>gqkj</w:t>
        </w:r>
        <w:r>
          <w:rPr>
            <w:sz w:val="24"/>
            <w:szCs w:val="24"/>
            <w:b/>
            <w:bCs/>
            <w:color w:val="FFFFFF"/>
            <w:spacing w:val="17"/>
          </w:rPr>
          <w:t>.</w:t>
        </w:r>
        <w:r>
          <w:rPr>
            <w:sz w:val="24"/>
            <w:szCs w:val="24"/>
            <w:b/>
            <w:bCs/>
            <w:color w:val="FFFFFF"/>
          </w:rPr>
          <w:t>com</w:t>
        </w:r>
        <w:r>
          <w:rPr>
            <w:sz w:val="24"/>
            <w:szCs w:val="24"/>
            <w:b/>
            <w:bCs/>
            <w:color w:val="FFFFFF"/>
            <w:spacing w:val="17"/>
          </w:rPr>
          <w:t>.</w:t>
        </w:r>
        <w:r>
          <w:rPr>
            <w:sz w:val="24"/>
            <w:szCs w:val="24"/>
            <w:b/>
            <w:bCs/>
            <w:color w:val="FFFFFF"/>
          </w:rPr>
          <w:t>cn</w:t>
        </w:r>
      </w:hyperlink>
    </w:p>
    <w:sectPr>
      <w:headerReference w:type="default" r:id="rId241"/>
      <w:footerReference w:type="default" r:id="rId24"/>
      <w:pgSz w:w="11907" w:h="16839"/>
      <w:pgMar w:top="400" w:right="11" w:bottom="400" w:left="11"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DengXian">
    <w:panose1 w:val="02010600030101010101"/>
    <w:charset w:val="86"/>
    <w:family w:val="auto"/>
    <w:pitch w:val="variable"/>
    <w:sig w:usb0="A00002BF" w:usb1="38CF7CFA" w:usb2="00000016" w:usb3="00000000" w:csb0="0004000F" w:csb1="00000000"/>
  </w:font>
  <w:font w:name="Times New Roman">
    <w:panose1 w:val="02020803070505020304"/>
    <w:charset w:val="00"/>
    <w:family w:val="auto"/>
    <w:pitch w:val="variable"/>
    <w:sig w:usb0="E0002EFF" w:usb1="C000785B" w:usb2="00000009" w:usb3="00000000" w:csb0="400001FF" w:csb1="FFFF0000"/>
  </w:font>
  <w:font w:name="KaiTi">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1"/>
      <w:spacing w:after="265" w:line="250" w:lineRule="exact"/>
      <w:rPr>
        <w:rFonts w:ascii="DengXian" w:hAnsi="DengXian" w:eastAsia="DengXian" w:cs="DengXian"/>
        <w:sz w:val="18"/>
        <w:szCs w:val="18"/>
      </w:rPr>
    </w:pPr>
    <w:r>
      <w:rPr>
        <w:rFonts w:ascii="DengXian" w:hAnsi="DengXian" w:eastAsia="DengXian" w:cs="DengXian"/>
        <w:sz w:val="18"/>
        <w:szCs w:val="18"/>
        <w:position w:val="2"/>
      </w:rPr>
      <w:t>I</w:t>
    </w:r>
  </w:p>
  <w:p>
    <w:pPr>
      <w:spacing w:line="186" w:lineRule="auto"/>
      <w:tabs>
        <w:tab w:val="left" w:pos="3313"/>
      </w:tabs>
      <w:rPr>
        <w:rFonts w:ascii="Times New Roman" w:hAnsi="Times New Roman" w:eastAsia="Times New Roman" w:cs="Times New Roman"/>
        <w:sz w:val="19"/>
        <w:szCs w:val="19"/>
      </w:rPr>
    </w:pPr>
    <w:r>
      <w:rPr>
        <w:rFonts w:ascii="Times New Roman" w:hAnsi="Times New Roman" w:eastAsia="Times New Roman" w:cs="Times New Roman"/>
        <w:sz w:val="19"/>
        <w:szCs w:val="19"/>
        <w:b/>
        <w:bCs/>
      </w:rPr>
      <w:tab/>
    </w:r>
    <w:r>
      <w:rPr>
        <w:shd w:val="clear" w:fill="FFFFFE"/>
        <w:rFonts w:ascii="Times New Roman" w:hAnsi="Times New Roman" w:eastAsia="Times New Roman" w:cs="Times New Roman"/>
        <w:sz w:val="19"/>
        <w:szCs w:val="19"/>
        <w:b/>
        <w:bCs/>
        <w:spacing w:val="1"/>
      </w:rPr>
      <w:t xml:space="preserve">   </w:t>
    </w:r>
    <w:hyperlink w:history="true" r:id="rId1">
      <w:r>
        <w:rPr>
          <w:shd w:val="clear" w:fill="FFFFFE"/>
          <w:rFonts w:ascii="Times New Roman" w:hAnsi="Times New Roman" w:eastAsia="Times New Roman" w:cs="Times New Roman"/>
          <w:sz w:val="19"/>
          <w:szCs w:val="19"/>
          <w:b/>
          <w:bCs/>
          <w:spacing w:val="4"/>
        </w:rPr>
        <w:t>www.gqkj.com.cn</w:t>
      </w:r>
    </w:hyperlink>
    <w:r>
      <w:rPr>
        <w:shd w:val="clear" w:fill="FFFFFE"/>
        <w:rFonts w:ascii="Times New Roman" w:hAnsi="Times New Roman" w:eastAsia="Times New Roman" w:cs="Times New Roman"/>
        <w:sz w:val="19"/>
        <w:szCs w:val="19"/>
        <w:b/>
        <w:bCs/>
        <w:spacing w:val="1"/>
      </w:rPr>
      <w:t xml:space="preserve">   </w:t>
    </w:r>
    <w:r>
      <w:rPr>
        <w:rFonts w:ascii="Times New Roman" w:hAnsi="Times New Roman" w:eastAsia="Times New Roman" w:cs="Times New Roman"/>
        <w:sz w:val="19"/>
        <w:szCs w:val="19"/>
        <w:b/>
        <w:bCs/>
      </w:rPr>
      <w:t xml:space="preserve">                                                                     </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2"/>
      <w:spacing w:after="131" w:line="248" w:lineRule="exact"/>
      <w:rPr>
        <w:rFonts w:ascii="DengXian" w:hAnsi="DengXian" w:eastAsia="DengXian" w:cs="DengXian"/>
        <w:sz w:val="18"/>
        <w:szCs w:val="18"/>
      </w:rPr>
    </w:pPr>
    <w:r>
      <w:drawing>
        <wp:anchor distT="0" distB="0" distL="0" distR="0" simplePos="0" relativeHeight="2516736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6</w:t>
    </w:r>
  </w:p>
  <w:p>
    <w:pPr>
      <w:ind w:firstLine="4497"/>
      <w:spacing w:after="205" w:line="403" w:lineRule="exact"/>
      <w:rPr/>
    </w:pPr>
    <w:r>
      <w:rPr>
        <w:position w:val="-8"/>
      </w:rPr>
      <w:pict>
        <v:shape id="_x0000_s8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1"/>
      <w:spacing w:after="130" w:line="250" w:lineRule="exact"/>
      <w:rPr>
        <w:rFonts w:ascii="DengXian" w:hAnsi="DengXian" w:eastAsia="DengXian" w:cs="DengXian"/>
        <w:sz w:val="18"/>
        <w:szCs w:val="18"/>
      </w:rPr>
    </w:pPr>
    <w:r>
      <w:drawing>
        <wp:anchor distT="0" distB="0" distL="0" distR="0" simplePos="0" relativeHeight="2516756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7</w:t>
    </w:r>
  </w:p>
  <w:p>
    <w:pPr>
      <w:ind w:firstLine="4497"/>
      <w:spacing w:after="205" w:line="403" w:lineRule="exact"/>
      <w:rPr/>
    </w:pPr>
    <w:r>
      <w:rPr>
        <w:position w:val="-8"/>
      </w:rPr>
      <w:pict>
        <v:shape id="_x0000_s8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0"/>
      <w:spacing w:after="131" w:line="248" w:lineRule="exact"/>
      <w:rPr>
        <w:rFonts w:ascii="DengXian" w:hAnsi="DengXian" w:eastAsia="DengXian" w:cs="DengXian"/>
        <w:sz w:val="18"/>
        <w:szCs w:val="18"/>
      </w:rPr>
    </w:pPr>
    <w:r>
      <w:drawing>
        <wp:anchor distT="0" distB="0" distL="0" distR="0" simplePos="0" relativeHeight="2516776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8</w:t>
    </w:r>
  </w:p>
  <w:p>
    <w:pPr>
      <w:ind w:firstLine="4497"/>
      <w:spacing w:after="205" w:line="403" w:lineRule="exact"/>
      <w:rPr/>
    </w:pPr>
    <w:r>
      <w:rPr>
        <w:position w:val="-8"/>
      </w:rPr>
      <w:pict>
        <v:shape id="_x0000_s8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8076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10</w:t>
    </w:r>
  </w:p>
  <w:p>
    <w:pPr>
      <w:ind w:firstLine="4497"/>
      <w:spacing w:after="205" w:line="403" w:lineRule="exact"/>
      <w:rPr/>
    </w:pPr>
    <w:r>
      <w:rPr>
        <w:position w:val="-8"/>
      </w:rPr>
      <w:pict>
        <v:shape id="_x0000_s9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0" w:line="250" w:lineRule="exact"/>
      <w:rPr>
        <w:rFonts w:ascii="DengXian" w:hAnsi="DengXian" w:eastAsia="DengXian" w:cs="DengXian"/>
        <w:sz w:val="18"/>
        <w:szCs w:val="18"/>
      </w:rPr>
    </w:pPr>
    <w:r>
      <w:drawing>
        <wp:anchor distT="0" distB="0" distL="0" distR="0" simplePos="0" relativeHeight="25168281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11</w:t>
    </w:r>
  </w:p>
  <w:p>
    <w:pPr>
      <w:ind w:firstLine="4497"/>
      <w:spacing w:after="205" w:line="403" w:lineRule="exact"/>
      <w:rPr/>
    </w:pPr>
    <w:r>
      <w:rPr>
        <w:position w:val="-8"/>
      </w:rPr>
      <w:pict>
        <v:shape id="_x0000_s11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0" w:line="250" w:lineRule="exact"/>
      <w:rPr>
        <w:rFonts w:ascii="DengXian" w:hAnsi="DengXian" w:eastAsia="DengXian" w:cs="DengXian"/>
        <w:sz w:val="18"/>
        <w:szCs w:val="18"/>
      </w:rPr>
    </w:pPr>
    <w:r>
      <w:drawing>
        <wp:anchor distT="0" distB="0" distL="0" distR="0" simplePos="0" relativeHeight="25168486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12</w:t>
    </w:r>
  </w:p>
  <w:p>
    <w:pPr>
      <w:ind w:firstLine="4497"/>
      <w:spacing w:after="205" w:line="403" w:lineRule="exact"/>
      <w:rPr/>
    </w:pPr>
    <w:r>
      <w:rPr>
        <w:position w:val="-8"/>
      </w:rPr>
      <w:pict>
        <v:shape id="_x0000_s11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8691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13</w:t>
    </w:r>
  </w:p>
  <w:p>
    <w:pPr>
      <w:ind w:firstLine="4497"/>
      <w:spacing w:after="205" w:line="403" w:lineRule="exact"/>
      <w:rPr/>
    </w:pPr>
    <w:r>
      <w:rPr>
        <w:position w:val="-8"/>
      </w:rPr>
      <w:pict>
        <v:shape id="_x0000_s11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0" w:line="250" w:lineRule="exact"/>
      <w:rPr>
        <w:rFonts w:ascii="DengXian" w:hAnsi="DengXian" w:eastAsia="DengXian" w:cs="DengXian"/>
        <w:sz w:val="18"/>
        <w:szCs w:val="18"/>
      </w:rPr>
    </w:pPr>
    <w:r>
      <w:drawing>
        <wp:anchor distT="0" distB="0" distL="0" distR="0" simplePos="0" relativeHeight="25168896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14</w:t>
    </w:r>
  </w:p>
  <w:p>
    <w:pPr>
      <w:ind w:firstLine="4497"/>
      <w:spacing w:after="205" w:line="403" w:lineRule="exact"/>
      <w:rPr/>
    </w:pPr>
    <w:r>
      <w:rPr>
        <w:position w:val="-8"/>
      </w:rPr>
      <w:pict>
        <v:shape id="_x0000_s13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9100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15</w:t>
    </w:r>
  </w:p>
  <w:p>
    <w:pPr>
      <w:ind w:firstLine="4497"/>
      <w:spacing w:after="205" w:line="403" w:lineRule="exact"/>
      <w:rPr/>
    </w:pPr>
    <w:r>
      <w:rPr>
        <w:position w:val="-8"/>
      </w:rPr>
      <w:pict>
        <v:shape id="_x0000_s14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0"/>
      <w:spacing w:after="265" w:line="250" w:lineRule="exact"/>
      <w:rPr>
        <w:rFonts w:ascii="DengXian" w:hAnsi="DengXian" w:eastAsia="DengXian" w:cs="DengXian"/>
        <w:sz w:val="18"/>
        <w:szCs w:val="18"/>
      </w:rPr>
    </w:pPr>
    <w:r>
      <w:rPr>
        <w:rFonts w:ascii="DengXian" w:hAnsi="DengXian" w:eastAsia="DengXian" w:cs="DengXian"/>
        <w:sz w:val="18"/>
        <w:szCs w:val="18"/>
        <w:spacing w:val="-4"/>
        <w:position w:val="2"/>
      </w:rPr>
      <w:t>II</w:t>
    </w:r>
  </w:p>
  <w:p>
    <w:pPr>
      <w:spacing w:line="186" w:lineRule="auto"/>
      <w:tabs>
        <w:tab w:val="left" w:pos="3313"/>
      </w:tabs>
      <w:rPr>
        <w:rFonts w:ascii="Times New Roman" w:hAnsi="Times New Roman" w:eastAsia="Times New Roman" w:cs="Times New Roman"/>
        <w:sz w:val="19"/>
        <w:szCs w:val="19"/>
      </w:rPr>
    </w:pPr>
    <w:r>
      <w:rPr>
        <w:rFonts w:ascii="Times New Roman" w:hAnsi="Times New Roman" w:eastAsia="Times New Roman" w:cs="Times New Roman"/>
        <w:sz w:val="19"/>
        <w:szCs w:val="19"/>
        <w:b/>
        <w:bCs/>
      </w:rPr>
      <w:tab/>
    </w:r>
    <w:r>
      <w:rPr>
        <w:shd w:val="clear" w:fill="FFFFFE"/>
        <w:rFonts w:ascii="Times New Roman" w:hAnsi="Times New Roman" w:eastAsia="Times New Roman" w:cs="Times New Roman"/>
        <w:sz w:val="19"/>
        <w:szCs w:val="19"/>
        <w:b/>
        <w:bCs/>
        <w:spacing w:val="1"/>
      </w:rPr>
      <w:t xml:space="preserve">   </w:t>
    </w:r>
    <w:hyperlink w:history="true" r:id="rId1">
      <w:r>
        <w:rPr>
          <w:shd w:val="clear" w:fill="FFFFFE"/>
          <w:rFonts w:ascii="Times New Roman" w:hAnsi="Times New Roman" w:eastAsia="Times New Roman" w:cs="Times New Roman"/>
          <w:sz w:val="19"/>
          <w:szCs w:val="19"/>
          <w:b/>
          <w:bCs/>
          <w:spacing w:val="4"/>
        </w:rPr>
        <w:t>www.gqkj.com.cn</w:t>
      </w:r>
    </w:hyperlink>
    <w:r>
      <w:rPr>
        <w:shd w:val="clear" w:fill="FFFFFE"/>
        <w:rFonts w:ascii="Times New Roman" w:hAnsi="Times New Roman" w:eastAsia="Times New Roman" w:cs="Times New Roman"/>
        <w:sz w:val="19"/>
        <w:szCs w:val="19"/>
        <w:b/>
        <w:bCs/>
        <w:spacing w:val="1"/>
      </w:rPr>
      <w:t xml:space="preserve">   </w:t>
    </w:r>
    <w:r>
      <w:rPr>
        <w:rFonts w:ascii="Times New Roman" w:hAnsi="Times New Roman" w:eastAsia="Times New Roman" w:cs="Times New Roman"/>
        <w:sz w:val="19"/>
        <w:szCs w:val="19"/>
        <w:b/>
        <w:bCs/>
      </w:rPr>
      <w:t xml:space="preserve">                                                                     </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930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16</w:t>
    </w:r>
  </w:p>
  <w:p>
    <w:pPr>
      <w:ind w:firstLine="4497"/>
      <w:spacing w:after="205" w:line="403" w:lineRule="exact"/>
      <w:rPr/>
    </w:pPr>
    <w:r>
      <w:rPr>
        <w:position w:val="-8"/>
      </w:rPr>
      <w:pict>
        <v:shape id="_x0000_s15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0" w:line="250" w:lineRule="exact"/>
      <w:rPr>
        <w:rFonts w:ascii="DengXian" w:hAnsi="DengXian" w:eastAsia="DengXian" w:cs="DengXian"/>
        <w:sz w:val="18"/>
        <w:szCs w:val="18"/>
      </w:rPr>
    </w:pPr>
    <w:r>
      <w:drawing>
        <wp:anchor distT="0" distB="0" distL="0" distR="0" simplePos="0" relativeHeight="2516951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17</w:t>
    </w:r>
  </w:p>
  <w:p>
    <w:pPr>
      <w:ind w:firstLine="4497"/>
      <w:spacing w:after="205" w:line="403" w:lineRule="exact"/>
      <w:rPr/>
    </w:pPr>
    <w:r>
      <w:rPr>
        <w:position w:val="-8"/>
      </w:rPr>
      <w:pict>
        <v:shape id="_x0000_s15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971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18</w:t>
    </w:r>
  </w:p>
  <w:p>
    <w:pPr>
      <w:ind w:firstLine="4497"/>
      <w:spacing w:after="205" w:line="403" w:lineRule="exact"/>
      <w:rPr/>
    </w:pPr>
    <w:r>
      <w:rPr>
        <w:position w:val="-8"/>
      </w:rPr>
      <w:pict>
        <v:shape id="_x0000_s15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9"/>
      <w:spacing w:after="131" w:line="248" w:lineRule="exact"/>
      <w:rPr>
        <w:rFonts w:ascii="DengXian" w:hAnsi="DengXian" w:eastAsia="DengXian" w:cs="DengXian"/>
        <w:sz w:val="18"/>
        <w:szCs w:val="18"/>
      </w:rPr>
    </w:pPr>
    <w:r>
      <w:drawing>
        <wp:anchor distT="0" distB="0" distL="0" distR="0" simplePos="0" relativeHeight="2516992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4"/>
        <w:position w:val="2"/>
      </w:rPr>
      <w:t>19</w:t>
    </w:r>
  </w:p>
  <w:p>
    <w:pPr>
      <w:ind w:firstLine="4497"/>
      <w:spacing w:after="205" w:line="403" w:lineRule="exact"/>
      <w:rPr/>
    </w:pPr>
    <w:r>
      <w:rPr>
        <w:position w:val="-8"/>
      </w:rPr>
      <w:pict>
        <v:shape id="_x0000_s16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012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20</w:t>
    </w:r>
  </w:p>
  <w:p>
    <w:pPr>
      <w:ind w:firstLine="4497"/>
      <w:spacing w:after="205" w:line="403" w:lineRule="exact"/>
      <w:rPr/>
    </w:pPr>
    <w:r>
      <w:rPr>
        <w:position w:val="-8"/>
      </w:rPr>
      <w:pict>
        <v:shape id="_x0000_s16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0" w:line="250" w:lineRule="exact"/>
      <w:rPr>
        <w:rFonts w:ascii="DengXian" w:hAnsi="DengXian" w:eastAsia="DengXian" w:cs="DengXian"/>
        <w:sz w:val="18"/>
        <w:szCs w:val="18"/>
      </w:rPr>
    </w:pPr>
    <w:r>
      <w:drawing>
        <wp:anchor distT="0" distB="0" distL="0" distR="0" simplePos="0" relativeHeight="2517032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21</w:t>
    </w:r>
  </w:p>
  <w:p>
    <w:pPr>
      <w:ind w:firstLine="4497"/>
      <w:spacing w:after="205" w:line="403" w:lineRule="exact"/>
      <w:rPr/>
    </w:pPr>
    <w:r>
      <w:rPr>
        <w:position w:val="-8"/>
      </w:rPr>
      <w:pict>
        <v:shape id="_x0000_s17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0" w:line="250" w:lineRule="exact"/>
      <w:rPr>
        <w:rFonts w:ascii="DengXian" w:hAnsi="DengXian" w:eastAsia="DengXian" w:cs="DengXian"/>
        <w:sz w:val="18"/>
        <w:szCs w:val="18"/>
      </w:rPr>
    </w:pPr>
    <w:r>
      <w:drawing>
        <wp:anchor distT="0" distB="0" distL="0" distR="0" simplePos="0" relativeHeight="25170534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22</w:t>
    </w:r>
  </w:p>
  <w:p>
    <w:pPr>
      <w:ind w:firstLine="4497"/>
      <w:spacing w:after="205" w:line="403" w:lineRule="exact"/>
      <w:rPr/>
    </w:pPr>
    <w:r>
      <w:rPr>
        <w:position w:val="-8"/>
      </w:rPr>
      <w:pict>
        <v:shape id="_x0000_s18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0739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23</w:t>
    </w:r>
  </w:p>
  <w:p>
    <w:pPr>
      <w:ind w:firstLine="4497"/>
      <w:spacing w:after="205" w:line="403" w:lineRule="exact"/>
      <w:rPr/>
    </w:pPr>
    <w:r>
      <w:rPr>
        <w:position w:val="-8"/>
      </w:rPr>
      <w:pict>
        <v:shape id="_x0000_s19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0" w:line="250" w:lineRule="exact"/>
      <w:rPr>
        <w:rFonts w:ascii="DengXian" w:hAnsi="DengXian" w:eastAsia="DengXian" w:cs="DengXian"/>
        <w:sz w:val="18"/>
        <w:szCs w:val="18"/>
      </w:rPr>
    </w:pPr>
    <w:r>
      <w:drawing>
        <wp:anchor distT="0" distB="0" distL="0" distR="0" simplePos="0" relativeHeight="25170944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24</w:t>
    </w:r>
  </w:p>
  <w:p>
    <w:pPr>
      <w:ind w:firstLine="4497"/>
      <w:spacing w:after="205" w:line="403" w:lineRule="exact"/>
      <w:rPr/>
    </w:pPr>
    <w:r>
      <w:rPr>
        <w:position w:val="-8"/>
      </w:rPr>
      <w:pict>
        <v:shape id="_x0000_s19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1148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25</w:t>
    </w:r>
  </w:p>
  <w:p>
    <w:pPr>
      <w:ind w:firstLine="4497"/>
      <w:spacing w:after="205" w:line="403" w:lineRule="exact"/>
      <w:rPr/>
    </w:pPr>
    <w:r>
      <w:rPr>
        <w:position w:val="-8"/>
      </w:rPr>
      <w:pict>
        <v:shape id="_x0000_s20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after="265" w:line="250" w:lineRule="exact"/>
      <w:rPr>
        <w:rFonts w:ascii="DengXian" w:hAnsi="DengXian" w:eastAsia="DengXian" w:cs="DengXian"/>
        <w:sz w:val="18"/>
        <w:szCs w:val="18"/>
      </w:rPr>
    </w:pPr>
    <w:r>
      <w:rPr>
        <w:rFonts w:ascii="DengXian" w:hAnsi="DengXian" w:eastAsia="DengXian" w:cs="DengXian"/>
        <w:sz w:val="18"/>
        <w:szCs w:val="18"/>
        <w:spacing w:val="-4"/>
        <w:position w:val="2"/>
      </w:rPr>
      <w:t>III</w:t>
    </w:r>
  </w:p>
  <w:p>
    <w:pPr>
      <w:spacing w:line="186" w:lineRule="auto"/>
      <w:tabs>
        <w:tab w:val="left" w:pos="3313"/>
      </w:tabs>
      <w:rPr>
        <w:rFonts w:ascii="Times New Roman" w:hAnsi="Times New Roman" w:eastAsia="Times New Roman" w:cs="Times New Roman"/>
        <w:sz w:val="19"/>
        <w:szCs w:val="19"/>
      </w:rPr>
    </w:pPr>
    <w:r>
      <w:rPr>
        <w:rFonts w:ascii="Times New Roman" w:hAnsi="Times New Roman" w:eastAsia="Times New Roman" w:cs="Times New Roman"/>
        <w:sz w:val="19"/>
        <w:szCs w:val="19"/>
        <w:b/>
        <w:bCs/>
      </w:rPr>
      <w:tab/>
    </w:r>
    <w:r>
      <w:rPr>
        <w:shd w:val="clear" w:fill="FFFFFE"/>
        <w:rFonts w:ascii="Times New Roman" w:hAnsi="Times New Roman" w:eastAsia="Times New Roman" w:cs="Times New Roman"/>
        <w:sz w:val="19"/>
        <w:szCs w:val="19"/>
        <w:b/>
        <w:bCs/>
        <w:spacing w:val="1"/>
      </w:rPr>
      <w:t xml:space="preserve">   </w:t>
    </w:r>
    <w:hyperlink w:history="true" r:id="rId1">
      <w:r>
        <w:rPr>
          <w:shd w:val="clear" w:fill="FFFFFE"/>
          <w:rFonts w:ascii="Times New Roman" w:hAnsi="Times New Roman" w:eastAsia="Times New Roman" w:cs="Times New Roman"/>
          <w:sz w:val="19"/>
          <w:szCs w:val="19"/>
          <w:b/>
          <w:bCs/>
          <w:spacing w:val="4"/>
        </w:rPr>
        <w:t>www.gqkj.com.cn</w:t>
      </w:r>
    </w:hyperlink>
    <w:r>
      <w:rPr>
        <w:shd w:val="clear" w:fill="FFFFFE"/>
        <w:rFonts w:ascii="Times New Roman" w:hAnsi="Times New Roman" w:eastAsia="Times New Roman" w:cs="Times New Roman"/>
        <w:sz w:val="19"/>
        <w:szCs w:val="19"/>
        <w:b/>
        <w:bCs/>
        <w:spacing w:val="1"/>
      </w:rPr>
      <w:t xml:space="preserve">   </w:t>
    </w:r>
    <w:r>
      <w:rPr>
        <w:rFonts w:ascii="Times New Roman" w:hAnsi="Times New Roman" w:eastAsia="Times New Roman" w:cs="Times New Roman"/>
        <w:sz w:val="19"/>
        <w:szCs w:val="19"/>
        <w:b/>
        <w:bCs/>
      </w:rPr>
      <w:t xml:space="preserve">                                                                     </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1353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08" name="IM 108"/>
          <wp:cNvGraphicFramePr/>
          <a:graphic>
            <a:graphicData uri="http://schemas.openxmlformats.org/drawingml/2006/picture">
              <pic:pic>
                <pic:nvPicPr>
                  <pic:cNvPr id="108" name="IM 10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26</w:t>
    </w:r>
  </w:p>
  <w:p>
    <w:pPr>
      <w:ind w:firstLine="4497"/>
      <w:spacing w:after="205" w:line="403" w:lineRule="exact"/>
      <w:rPr/>
    </w:pPr>
    <w:r>
      <w:rPr>
        <w:position w:val="-8"/>
      </w:rPr>
      <w:pict>
        <v:shape id="_x0000_s21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0" w:line="250" w:lineRule="exact"/>
      <w:rPr>
        <w:rFonts w:ascii="DengXian" w:hAnsi="DengXian" w:eastAsia="DengXian" w:cs="DengXian"/>
        <w:sz w:val="18"/>
        <w:szCs w:val="18"/>
      </w:rPr>
    </w:pPr>
    <w:r>
      <w:drawing>
        <wp:anchor distT="0" distB="0" distL="0" distR="0" simplePos="0" relativeHeight="25171558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10" name="IM 110"/>
          <wp:cNvGraphicFramePr/>
          <a:graphic>
            <a:graphicData uri="http://schemas.openxmlformats.org/drawingml/2006/picture">
              <pic:pic>
                <pic:nvPicPr>
                  <pic:cNvPr id="110" name="IM 11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27</w:t>
    </w:r>
  </w:p>
  <w:p>
    <w:pPr>
      <w:ind w:firstLine="4497"/>
      <w:spacing w:after="205" w:line="403" w:lineRule="exact"/>
      <w:rPr/>
    </w:pPr>
    <w:r>
      <w:rPr>
        <w:position w:val="-8"/>
      </w:rPr>
      <w:pict>
        <v:shape id="_x0000_s22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186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30" name="IM 130"/>
          <wp:cNvGraphicFramePr/>
          <a:graphic>
            <a:graphicData uri="http://schemas.openxmlformats.org/drawingml/2006/picture">
              <pic:pic>
                <pic:nvPicPr>
                  <pic:cNvPr id="130" name="IM 13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29</w:t>
    </w:r>
  </w:p>
  <w:p>
    <w:pPr>
      <w:ind w:firstLine="4497"/>
      <w:spacing w:after="205" w:line="403" w:lineRule="exact"/>
      <w:rPr/>
    </w:pPr>
    <w:r>
      <w:rPr>
        <w:position w:val="-8"/>
      </w:rPr>
      <w:pict>
        <v:shape id="_x0000_s23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207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30</w:t>
    </w:r>
  </w:p>
  <w:p>
    <w:pPr>
      <w:ind w:firstLine="4497"/>
      <w:spacing w:after="205" w:line="403" w:lineRule="exact"/>
      <w:rPr/>
    </w:pPr>
    <w:r>
      <w:rPr>
        <w:position w:val="-8"/>
      </w:rPr>
      <w:pict>
        <v:shape id="_x0000_s25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227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31</w:t>
    </w:r>
  </w:p>
  <w:p>
    <w:pPr>
      <w:ind w:firstLine="4497"/>
      <w:spacing w:after="205" w:line="403" w:lineRule="exact"/>
      <w:rPr/>
    </w:pPr>
    <w:r>
      <w:rPr>
        <w:position w:val="-8"/>
      </w:rPr>
      <w:pict>
        <v:shape id="_x0000_s25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248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32</w:t>
    </w:r>
  </w:p>
  <w:p>
    <w:pPr>
      <w:ind w:firstLine="4497"/>
      <w:spacing w:after="205" w:line="403" w:lineRule="exact"/>
      <w:rPr/>
    </w:pPr>
    <w:r>
      <w:rPr>
        <w:position w:val="-8"/>
      </w:rPr>
      <w:pict>
        <v:shape id="_x0000_s29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268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33</w:t>
    </w:r>
  </w:p>
  <w:p>
    <w:pPr>
      <w:ind w:firstLine="4497"/>
      <w:spacing w:after="205" w:line="403" w:lineRule="exact"/>
      <w:rPr/>
    </w:pPr>
    <w:r>
      <w:rPr>
        <w:position w:val="-8"/>
      </w:rPr>
      <w:pict>
        <v:shape id="_x0000_s31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288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50" name="IM 150"/>
          <wp:cNvGraphicFramePr/>
          <a:graphic>
            <a:graphicData uri="http://schemas.openxmlformats.org/drawingml/2006/picture">
              <pic:pic>
                <pic:nvPicPr>
                  <pic:cNvPr id="150" name="IM 15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34</w:t>
    </w:r>
  </w:p>
  <w:p>
    <w:pPr>
      <w:ind w:firstLine="4497"/>
      <w:spacing w:after="205" w:line="403" w:lineRule="exact"/>
      <w:rPr/>
    </w:pPr>
    <w:r>
      <w:rPr>
        <w:position w:val="-8"/>
      </w:rPr>
      <w:pict>
        <v:shape id="_x0000_s31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3094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54" name="IM 154"/>
          <wp:cNvGraphicFramePr/>
          <a:graphic>
            <a:graphicData uri="http://schemas.openxmlformats.org/drawingml/2006/picture">
              <pic:pic>
                <pic:nvPicPr>
                  <pic:cNvPr id="154" name="IM 15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35</w:t>
    </w:r>
  </w:p>
  <w:p>
    <w:pPr>
      <w:ind w:firstLine="4497"/>
      <w:spacing w:after="205" w:line="403" w:lineRule="exact"/>
      <w:rPr/>
    </w:pPr>
    <w:r>
      <w:rPr>
        <w:position w:val="-8"/>
      </w:rPr>
      <w:pict>
        <v:shape id="_x0000_s31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3299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90" name="IM 190"/>
          <wp:cNvGraphicFramePr/>
          <a:graphic>
            <a:graphicData uri="http://schemas.openxmlformats.org/drawingml/2006/picture">
              <pic:pic>
                <pic:nvPicPr>
                  <pic:cNvPr id="190" name="IM 19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36</w:t>
    </w:r>
  </w:p>
  <w:p>
    <w:pPr>
      <w:ind w:firstLine="4497"/>
      <w:spacing w:after="205" w:line="403" w:lineRule="exact"/>
      <w:rPr/>
    </w:pPr>
    <w:r>
      <w:rPr>
        <w:position w:val="-8"/>
      </w:rPr>
      <w:pict>
        <v:shape id="_x0000_s32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6"/>
      <w:spacing w:after="300" w:line="183" w:lineRule="auto"/>
      <w:rPr>
        <w:rFonts w:ascii="DengXian" w:hAnsi="DengXian" w:eastAsia="DengXian" w:cs="DengXian"/>
        <w:sz w:val="18"/>
        <w:szCs w:val="18"/>
      </w:rPr>
    </w:pPr>
    <w:r>
      <w:rPr>
        <w:rFonts w:ascii="DengXian" w:hAnsi="DengXian" w:eastAsia="DengXian" w:cs="DengXian"/>
        <w:sz w:val="18"/>
        <w:szCs w:val="18"/>
        <w:spacing w:val="-3"/>
      </w:rPr>
      <w:t>IV</w:t>
    </w:r>
  </w:p>
  <w:p>
    <w:pPr>
      <w:spacing w:line="186" w:lineRule="auto"/>
      <w:tabs>
        <w:tab w:val="left" w:pos="3313"/>
      </w:tabs>
      <w:rPr>
        <w:rFonts w:ascii="Times New Roman" w:hAnsi="Times New Roman" w:eastAsia="Times New Roman" w:cs="Times New Roman"/>
        <w:sz w:val="19"/>
        <w:szCs w:val="19"/>
      </w:rPr>
    </w:pPr>
    <w:r>
      <w:rPr>
        <w:rFonts w:ascii="Times New Roman" w:hAnsi="Times New Roman" w:eastAsia="Times New Roman" w:cs="Times New Roman"/>
        <w:sz w:val="19"/>
        <w:szCs w:val="19"/>
        <w:b/>
        <w:bCs/>
      </w:rPr>
      <w:tab/>
    </w:r>
    <w:r>
      <w:rPr>
        <w:shd w:val="clear" w:fill="FFFFFE"/>
        <w:rFonts w:ascii="Times New Roman" w:hAnsi="Times New Roman" w:eastAsia="Times New Roman" w:cs="Times New Roman"/>
        <w:sz w:val="19"/>
        <w:szCs w:val="19"/>
        <w:b/>
        <w:bCs/>
        <w:spacing w:val="1"/>
      </w:rPr>
      <w:t xml:space="preserve">   </w:t>
    </w:r>
    <w:hyperlink w:history="true" r:id="rId1">
      <w:r>
        <w:rPr>
          <w:shd w:val="clear" w:fill="FFFFFE"/>
          <w:rFonts w:ascii="Times New Roman" w:hAnsi="Times New Roman" w:eastAsia="Times New Roman" w:cs="Times New Roman"/>
          <w:sz w:val="19"/>
          <w:szCs w:val="19"/>
          <w:b/>
          <w:bCs/>
          <w:spacing w:val="4"/>
        </w:rPr>
        <w:t>www.gqkj.com.cn</w:t>
      </w:r>
    </w:hyperlink>
    <w:r>
      <w:rPr>
        <w:shd w:val="clear" w:fill="FFFFFE"/>
        <w:rFonts w:ascii="Times New Roman" w:hAnsi="Times New Roman" w:eastAsia="Times New Roman" w:cs="Times New Roman"/>
        <w:sz w:val="19"/>
        <w:szCs w:val="19"/>
        <w:b/>
        <w:bCs/>
        <w:spacing w:val="1"/>
      </w:rPr>
      <w:t xml:space="preserve">   </w:t>
    </w:r>
    <w:r>
      <w:rPr>
        <w:rFonts w:ascii="Times New Roman" w:hAnsi="Times New Roman" w:eastAsia="Times New Roman" w:cs="Times New Roman"/>
        <w:sz w:val="19"/>
        <w:szCs w:val="19"/>
        <w:b/>
        <w:bCs/>
      </w:rPr>
      <w:t xml:space="preserve">                                                                     </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3504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96" name="IM 196"/>
          <wp:cNvGraphicFramePr/>
          <a:graphic>
            <a:graphicData uri="http://schemas.openxmlformats.org/drawingml/2006/picture">
              <pic:pic>
                <pic:nvPicPr>
                  <pic:cNvPr id="196" name="IM 19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37</w:t>
    </w:r>
  </w:p>
  <w:p>
    <w:pPr>
      <w:ind w:firstLine="4497"/>
      <w:spacing w:after="205" w:line="403" w:lineRule="exact"/>
      <w:rPr/>
    </w:pPr>
    <w:r>
      <w:rPr>
        <w:position w:val="-8"/>
      </w:rPr>
      <w:pict>
        <v:shape id="_x0000_s34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3"/>
      <w:spacing w:after="131" w:line="248" w:lineRule="exact"/>
      <w:rPr>
        <w:rFonts w:ascii="DengXian" w:hAnsi="DengXian" w:eastAsia="DengXian" w:cs="DengXian"/>
        <w:sz w:val="18"/>
        <w:szCs w:val="18"/>
      </w:rPr>
    </w:pPr>
    <w:r>
      <w:drawing>
        <wp:anchor distT="0" distB="0" distL="0" distR="0" simplePos="0" relativeHeight="25173811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20" name="IM 220"/>
          <wp:cNvGraphicFramePr/>
          <a:graphic>
            <a:graphicData uri="http://schemas.openxmlformats.org/drawingml/2006/picture">
              <pic:pic>
                <pic:nvPicPr>
                  <pic:cNvPr id="220" name="IM 22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39</w:t>
    </w:r>
  </w:p>
  <w:p>
    <w:pPr>
      <w:ind w:firstLine="4497"/>
      <w:spacing w:after="205" w:line="403" w:lineRule="exact"/>
      <w:rPr/>
    </w:pPr>
    <w:r>
      <w:rPr>
        <w:position w:val="-8"/>
      </w:rPr>
      <w:pict>
        <v:shape id="_x0000_s35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4016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24" name="IM 224"/>
          <wp:cNvGraphicFramePr/>
          <a:graphic>
            <a:graphicData uri="http://schemas.openxmlformats.org/drawingml/2006/picture">
              <pic:pic>
                <pic:nvPicPr>
                  <pic:cNvPr id="224" name="IM 22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40</w:t>
    </w:r>
  </w:p>
  <w:p>
    <w:pPr>
      <w:ind w:firstLine="4497"/>
      <w:spacing w:after="205" w:line="403" w:lineRule="exact"/>
      <w:rPr/>
    </w:pPr>
    <w:r>
      <w:rPr>
        <w:position w:val="-8"/>
      </w:rPr>
      <w:pict>
        <v:shape id="_x0000_s36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0" w:line="250" w:lineRule="exact"/>
      <w:rPr>
        <w:rFonts w:ascii="DengXian" w:hAnsi="DengXian" w:eastAsia="DengXian" w:cs="DengXian"/>
        <w:sz w:val="18"/>
        <w:szCs w:val="18"/>
      </w:rPr>
    </w:pPr>
    <w:r>
      <w:drawing>
        <wp:anchor distT="0" distB="0" distL="0" distR="0" simplePos="0" relativeHeight="25174220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30" name="IM 230"/>
          <wp:cNvGraphicFramePr/>
          <a:graphic>
            <a:graphicData uri="http://schemas.openxmlformats.org/drawingml/2006/picture">
              <pic:pic>
                <pic:nvPicPr>
                  <pic:cNvPr id="230" name="IM 23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41</w:t>
    </w:r>
  </w:p>
  <w:p>
    <w:pPr>
      <w:ind w:firstLine="4497"/>
      <w:spacing w:after="205" w:line="403" w:lineRule="exact"/>
      <w:rPr/>
    </w:pPr>
    <w:r>
      <w:rPr>
        <w:position w:val="-8"/>
      </w:rPr>
      <w:pict>
        <v:shape id="_x0000_s38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0" w:line="250" w:lineRule="exact"/>
      <w:rPr>
        <w:rFonts w:ascii="DengXian" w:hAnsi="DengXian" w:eastAsia="DengXian" w:cs="DengXian"/>
        <w:sz w:val="18"/>
        <w:szCs w:val="18"/>
      </w:rPr>
    </w:pPr>
    <w:r>
      <w:drawing>
        <wp:anchor distT="0" distB="0" distL="0" distR="0" simplePos="0" relativeHeight="2517442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34" name="IM 234"/>
          <wp:cNvGraphicFramePr/>
          <a:graphic>
            <a:graphicData uri="http://schemas.openxmlformats.org/drawingml/2006/picture">
              <pic:pic>
                <pic:nvPicPr>
                  <pic:cNvPr id="234" name="IM 23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42</w:t>
    </w:r>
  </w:p>
  <w:p>
    <w:pPr>
      <w:ind w:firstLine="4497"/>
      <w:spacing w:after="205" w:line="403" w:lineRule="exact"/>
      <w:rPr/>
    </w:pPr>
    <w:r>
      <w:rPr>
        <w:position w:val="-8"/>
      </w:rPr>
      <w:pict>
        <v:shape id="_x0000_s38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463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43</w:t>
    </w:r>
  </w:p>
  <w:p>
    <w:pPr>
      <w:ind w:firstLine="4497"/>
      <w:spacing w:after="205" w:line="403" w:lineRule="exact"/>
      <w:rPr/>
    </w:pPr>
    <w:r>
      <w:rPr>
        <w:position w:val="-8"/>
      </w:rPr>
      <w:pict>
        <v:shape id="_x0000_s40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0" w:line="250" w:lineRule="exact"/>
      <w:rPr>
        <w:rFonts w:ascii="DengXian" w:hAnsi="DengXian" w:eastAsia="DengXian" w:cs="DengXian"/>
        <w:sz w:val="18"/>
        <w:szCs w:val="18"/>
      </w:rPr>
    </w:pPr>
    <w:r>
      <w:drawing>
        <wp:anchor distT="0" distB="0" distL="0" distR="0" simplePos="0" relativeHeight="2517483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42" name="IM 242"/>
          <wp:cNvGraphicFramePr/>
          <a:graphic>
            <a:graphicData uri="http://schemas.openxmlformats.org/drawingml/2006/picture">
              <pic:pic>
                <pic:nvPicPr>
                  <pic:cNvPr id="242" name="IM 24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44</w:t>
    </w:r>
  </w:p>
  <w:p>
    <w:pPr>
      <w:ind w:firstLine="4497"/>
      <w:spacing w:after="205" w:line="403" w:lineRule="exact"/>
      <w:rPr/>
    </w:pPr>
    <w:r>
      <w:rPr>
        <w:position w:val="-8"/>
      </w:rPr>
      <w:pict>
        <v:shape id="_x0000_s40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504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48" name="IM 248"/>
          <wp:cNvGraphicFramePr/>
          <a:graphic>
            <a:graphicData uri="http://schemas.openxmlformats.org/drawingml/2006/picture">
              <pic:pic>
                <pic:nvPicPr>
                  <pic:cNvPr id="248" name="IM 24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45</w:t>
    </w:r>
  </w:p>
  <w:p>
    <w:pPr>
      <w:ind w:firstLine="4497"/>
      <w:spacing w:after="205" w:line="403" w:lineRule="exact"/>
      <w:rPr/>
    </w:pPr>
    <w:r>
      <w:rPr>
        <w:position w:val="-8"/>
      </w:rPr>
      <w:pict>
        <v:shape id="_x0000_s43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524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54" name="IM 254"/>
          <wp:cNvGraphicFramePr/>
          <a:graphic>
            <a:graphicData uri="http://schemas.openxmlformats.org/drawingml/2006/picture">
              <pic:pic>
                <pic:nvPicPr>
                  <pic:cNvPr id="254" name="IM 25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46</w:t>
    </w:r>
  </w:p>
  <w:p>
    <w:pPr>
      <w:ind w:firstLine="4497"/>
      <w:spacing w:after="205" w:line="403" w:lineRule="exact"/>
      <w:rPr/>
    </w:pPr>
    <w:r>
      <w:rPr>
        <w:position w:val="-8"/>
      </w:rPr>
      <w:pict>
        <v:shape id="_x0000_s44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0" w:line="250" w:lineRule="exact"/>
      <w:rPr>
        <w:rFonts w:ascii="DengXian" w:hAnsi="DengXian" w:eastAsia="DengXian" w:cs="DengXian"/>
        <w:sz w:val="18"/>
        <w:szCs w:val="18"/>
      </w:rPr>
    </w:pPr>
    <w:r>
      <w:drawing>
        <wp:anchor distT="0" distB="0" distL="0" distR="0" simplePos="0" relativeHeight="2517544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60" name="IM 260"/>
          <wp:cNvGraphicFramePr/>
          <a:graphic>
            <a:graphicData uri="http://schemas.openxmlformats.org/drawingml/2006/picture">
              <pic:pic>
                <pic:nvPicPr>
                  <pic:cNvPr id="260" name="IM 26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47</w:t>
    </w:r>
  </w:p>
  <w:p>
    <w:pPr>
      <w:ind w:firstLine="4497"/>
      <w:spacing w:after="205" w:line="403" w:lineRule="exact"/>
      <w:rPr/>
    </w:pPr>
    <w:r>
      <w:rPr>
        <w:position w:val="-8"/>
      </w:rPr>
      <w:pict>
        <v:shape id="_x0000_s46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5"/>
      <w:spacing w:after="130" w:line="250" w:lineRule="exact"/>
      <w:rPr>
        <w:rFonts w:ascii="DengXian" w:hAnsi="DengXian" w:eastAsia="DengXian" w:cs="DengXian"/>
        <w:sz w:val="18"/>
        <w:szCs w:val="18"/>
      </w:rPr>
    </w:pPr>
    <w:r>
      <w:drawing>
        <wp:anchor distT="0" distB="0" distL="0" distR="0" simplePos="0" relativeHeight="25166336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1</w:t>
    </w:r>
  </w:p>
  <w:p>
    <w:pPr>
      <w:ind w:firstLine="4497"/>
      <w:spacing w:after="205" w:line="403" w:lineRule="exact"/>
      <w:rPr/>
    </w:pPr>
    <w:r>
      <w:rPr>
        <w:position w:val="-8"/>
      </w:rPr>
      <w:pict>
        <v:shape id="_x0000_s1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5654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64" name="IM 264"/>
          <wp:cNvGraphicFramePr/>
          <a:graphic>
            <a:graphicData uri="http://schemas.openxmlformats.org/drawingml/2006/picture">
              <pic:pic>
                <pic:nvPicPr>
                  <pic:cNvPr id="264" name="IM 26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48</w:t>
    </w:r>
  </w:p>
  <w:p>
    <w:pPr>
      <w:ind w:firstLine="4497"/>
      <w:spacing w:after="205" w:line="403" w:lineRule="exact"/>
      <w:rPr/>
    </w:pPr>
    <w:r>
      <w:rPr>
        <w:position w:val="-8"/>
      </w:rPr>
      <w:pict>
        <v:shape id="_x0000_s46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0"/>
      <w:spacing w:after="131" w:line="248" w:lineRule="exact"/>
      <w:rPr>
        <w:rFonts w:ascii="DengXian" w:hAnsi="DengXian" w:eastAsia="DengXian" w:cs="DengXian"/>
        <w:sz w:val="18"/>
        <w:szCs w:val="18"/>
      </w:rPr>
    </w:pPr>
    <w:r>
      <w:drawing>
        <wp:anchor distT="0" distB="0" distL="0" distR="0" simplePos="0" relativeHeight="25175859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68" name="IM 268"/>
          <wp:cNvGraphicFramePr/>
          <a:graphic>
            <a:graphicData uri="http://schemas.openxmlformats.org/drawingml/2006/picture">
              <pic:pic>
                <pic:nvPicPr>
                  <pic:cNvPr id="268" name="IM 26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1"/>
        <w:position w:val="2"/>
      </w:rPr>
      <w:t>49</w:t>
    </w:r>
  </w:p>
  <w:p>
    <w:pPr>
      <w:ind w:firstLine="4497"/>
      <w:spacing w:after="205" w:line="403" w:lineRule="exact"/>
      <w:rPr/>
    </w:pPr>
    <w:r>
      <w:rPr>
        <w:position w:val="-8"/>
      </w:rPr>
      <w:pict>
        <v:shape id="_x0000_s47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6064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74" name="IM 274"/>
          <wp:cNvGraphicFramePr/>
          <a:graphic>
            <a:graphicData uri="http://schemas.openxmlformats.org/drawingml/2006/picture">
              <pic:pic>
                <pic:nvPicPr>
                  <pic:cNvPr id="274" name="IM 27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50</w:t>
    </w:r>
  </w:p>
  <w:p>
    <w:pPr>
      <w:ind w:firstLine="4497"/>
      <w:spacing w:after="205" w:line="403" w:lineRule="exact"/>
      <w:rPr/>
    </w:pPr>
    <w:r>
      <w:rPr>
        <w:position w:val="-8"/>
      </w:rPr>
      <w:pict>
        <v:shape id="_x0000_s48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6268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84" name="IM 284"/>
          <wp:cNvGraphicFramePr/>
          <a:graphic>
            <a:graphicData uri="http://schemas.openxmlformats.org/drawingml/2006/picture">
              <pic:pic>
                <pic:nvPicPr>
                  <pic:cNvPr id="284" name="IM 28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51</w:t>
    </w:r>
  </w:p>
  <w:p>
    <w:pPr>
      <w:ind w:firstLine="4497"/>
      <w:spacing w:after="205" w:line="403" w:lineRule="exact"/>
      <w:rPr/>
    </w:pPr>
    <w:r>
      <w:rPr>
        <w:position w:val="-8"/>
      </w:rPr>
      <w:pict>
        <v:shape id="_x0000_s52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6473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88" name="IM 288"/>
          <wp:cNvGraphicFramePr/>
          <a:graphic>
            <a:graphicData uri="http://schemas.openxmlformats.org/drawingml/2006/picture">
              <pic:pic>
                <pic:nvPicPr>
                  <pic:cNvPr id="288" name="IM 28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52</w:t>
    </w:r>
  </w:p>
  <w:p>
    <w:pPr>
      <w:ind w:firstLine="4497"/>
      <w:spacing w:after="205" w:line="403" w:lineRule="exact"/>
      <w:rPr/>
    </w:pPr>
    <w:r>
      <w:rPr>
        <w:position w:val="-8"/>
      </w:rPr>
      <w:pict>
        <v:shape id="_x0000_s53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6678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94" name="IM 294"/>
          <wp:cNvGraphicFramePr/>
          <a:graphic>
            <a:graphicData uri="http://schemas.openxmlformats.org/drawingml/2006/picture">
              <pic:pic>
                <pic:nvPicPr>
                  <pic:cNvPr id="294" name="IM 29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53</w:t>
    </w:r>
  </w:p>
  <w:p>
    <w:pPr>
      <w:ind w:firstLine="4497"/>
      <w:spacing w:after="205" w:line="403" w:lineRule="exact"/>
      <w:rPr/>
    </w:pPr>
    <w:r>
      <w:rPr>
        <w:position w:val="-8"/>
      </w:rPr>
      <w:pict>
        <v:shape id="_x0000_s55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698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16" name="IM 316"/>
          <wp:cNvGraphicFramePr/>
          <a:graphic>
            <a:graphicData uri="http://schemas.openxmlformats.org/drawingml/2006/picture">
              <pic:pic>
                <pic:nvPicPr>
                  <pic:cNvPr id="316" name="IM 31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55</w:t>
    </w:r>
  </w:p>
  <w:p>
    <w:pPr>
      <w:ind w:firstLine="4497"/>
      <w:spacing w:after="205" w:line="403" w:lineRule="exact"/>
      <w:rPr/>
    </w:pPr>
    <w:r>
      <w:rPr>
        <w:position w:val="-8"/>
      </w:rPr>
      <w:pict>
        <v:shape id="_x0000_s58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719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20" name="IM 320"/>
          <wp:cNvGraphicFramePr/>
          <a:graphic>
            <a:graphicData uri="http://schemas.openxmlformats.org/drawingml/2006/picture">
              <pic:pic>
                <pic:nvPicPr>
                  <pic:cNvPr id="320" name="IM 32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56</w:t>
    </w:r>
  </w:p>
  <w:p>
    <w:pPr>
      <w:ind w:firstLine="4497"/>
      <w:spacing w:after="205" w:line="403" w:lineRule="exact"/>
      <w:rPr/>
    </w:pPr>
    <w:r>
      <w:rPr>
        <w:position w:val="-8"/>
      </w:rPr>
      <w:pict>
        <v:shape id="_x0000_s61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739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24" name="IM 324"/>
          <wp:cNvGraphicFramePr/>
          <a:graphic>
            <a:graphicData uri="http://schemas.openxmlformats.org/drawingml/2006/picture">
              <pic:pic>
                <pic:nvPicPr>
                  <pic:cNvPr id="324" name="IM 32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57</w:t>
    </w:r>
  </w:p>
  <w:p>
    <w:pPr>
      <w:ind w:firstLine="4497"/>
      <w:spacing w:after="205" w:line="403" w:lineRule="exact"/>
      <w:rPr/>
    </w:pPr>
    <w:r>
      <w:rPr>
        <w:position w:val="-8"/>
      </w:rPr>
      <w:pict>
        <v:shape id="_x0000_s61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760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30" name="IM 330"/>
          <wp:cNvGraphicFramePr/>
          <a:graphic>
            <a:graphicData uri="http://schemas.openxmlformats.org/drawingml/2006/picture">
              <pic:pic>
                <pic:nvPicPr>
                  <pic:cNvPr id="330" name="IM 33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58</w:t>
    </w:r>
  </w:p>
  <w:p>
    <w:pPr>
      <w:ind w:firstLine="4497"/>
      <w:spacing w:after="205" w:line="403" w:lineRule="exact"/>
      <w:rPr/>
    </w:pPr>
    <w:r>
      <w:rPr>
        <w:position w:val="-8"/>
      </w:rPr>
      <w:pict>
        <v:shape id="_x0000_s62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1"/>
      <w:spacing w:after="130" w:line="250" w:lineRule="exact"/>
      <w:rPr>
        <w:rFonts w:ascii="DengXian" w:hAnsi="DengXian" w:eastAsia="DengXian" w:cs="DengXian"/>
        <w:sz w:val="18"/>
        <w:szCs w:val="18"/>
      </w:rPr>
    </w:pPr>
    <w:r>
      <w:drawing>
        <wp:anchor distT="0" distB="0" distL="0" distR="0" simplePos="0" relativeHeight="25166540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2</w:t>
    </w:r>
  </w:p>
  <w:p>
    <w:pPr>
      <w:ind w:firstLine="4497"/>
      <w:spacing w:after="205" w:line="403" w:lineRule="exact"/>
      <w:rPr/>
    </w:pPr>
    <w:r>
      <w:rPr>
        <w:position w:val="-8"/>
      </w:rPr>
      <w:pict>
        <v:shape id="_x0000_s1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780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36" name="IM 336"/>
          <wp:cNvGraphicFramePr/>
          <a:graphic>
            <a:graphicData uri="http://schemas.openxmlformats.org/drawingml/2006/picture">
              <pic:pic>
                <pic:nvPicPr>
                  <pic:cNvPr id="336" name="IM 33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59</w:t>
    </w:r>
  </w:p>
  <w:p>
    <w:pPr>
      <w:ind w:firstLine="4497"/>
      <w:spacing w:after="205" w:line="403" w:lineRule="exact"/>
      <w:rPr/>
    </w:pPr>
    <w:r>
      <w:rPr>
        <w:position w:val="-8"/>
      </w:rPr>
      <w:pict>
        <v:shape id="_x0000_s62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800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40" name="IM 340"/>
          <wp:cNvGraphicFramePr/>
          <a:graphic>
            <a:graphicData uri="http://schemas.openxmlformats.org/drawingml/2006/picture">
              <pic:pic>
                <pic:nvPicPr>
                  <pic:cNvPr id="340" name="IM 34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60</w:t>
    </w:r>
  </w:p>
  <w:p>
    <w:pPr>
      <w:ind w:firstLine="4497"/>
      <w:spacing w:after="205" w:line="403" w:lineRule="exact"/>
      <w:rPr/>
    </w:pPr>
    <w:r>
      <w:rPr>
        <w:position w:val="-8"/>
      </w:rPr>
      <w:pict>
        <v:shape id="_x0000_s65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8214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42" name="IM 342"/>
          <wp:cNvGraphicFramePr/>
          <a:graphic>
            <a:graphicData uri="http://schemas.openxmlformats.org/drawingml/2006/picture">
              <pic:pic>
                <pic:nvPicPr>
                  <pic:cNvPr id="342" name="IM 34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61</w:t>
    </w:r>
  </w:p>
  <w:p>
    <w:pPr>
      <w:ind w:firstLine="4497"/>
      <w:spacing w:after="205" w:line="403" w:lineRule="exact"/>
      <w:rPr/>
    </w:pPr>
    <w:r>
      <w:rPr>
        <w:position w:val="-8"/>
      </w:rPr>
      <w:pict>
        <v:shape id="_x0000_s65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8419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44" name="IM 344"/>
          <wp:cNvGraphicFramePr/>
          <a:graphic>
            <a:graphicData uri="http://schemas.openxmlformats.org/drawingml/2006/picture">
              <pic:pic>
                <pic:nvPicPr>
                  <pic:cNvPr id="344" name="IM 34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62</w:t>
    </w:r>
  </w:p>
  <w:p>
    <w:pPr>
      <w:ind w:firstLine="4497"/>
      <w:spacing w:after="205" w:line="403" w:lineRule="exact"/>
      <w:rPr/>
    </w:pPr>
    <w:r>
      <w:rPr>
        <w:position w:val="-8"/>
      </w:rPr>
      <w:pict>
        <v:shape id="_x0000_s65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8624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52" name="IM 352"/>
          <wp:cNvGraphicFramePr/>
          <a:graphic>
            <a:graphicData uri="http://schemas.openxmlformats.org/drawingml/2006/picture">
              <pic:pic>
                <pic:nvPicPr>
                  <pic:cNvPr id="352" name="IM 35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63</w:t>
    </w:r>
  </w:p>
  <w:p>
    <w:pPr>
      <w:ind w:firstLine="4497"/>
      <w:spacing w:after="205" w:line="403" w:lineRule="exact"/>
      <w:rPr/>
    </w:pPr>
    <w:r>
      <w:rPr>
        <w:position w:val="-8"/>
      </w:rPr>
      <w:pict>
        <v:shape id="_x0000_s66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8828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54" name="IM 354"/>
          <wp:cNvGraphicFramePr/>
          <a:graphic>
            <a:graphicData uri="http://schemas.openxmlformats.org/drawingml/2006/picture">
              <pic:pic>
                <pic:nvPicPr>
                  <pic:cNvPr id="354" name="IM 35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64</w:t>
    </w:r>
  </w:p>
  <w:p>
    <w:pPr>
      <w:ind w:firstLine="4497"/>
      <w:spacing w:after="205" w:line="403" w:lineRule="exact"/>
      <w:rPr/>
    </w:pPr>
    <w:r>
      <w:rPr>
        <w:position w:val="-8"/>
      </w:rPr>
      <w:pict>
        <v:shape id="_x0000_s68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9033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60" name="IM 360"/>
          <wp:cNvGraphicFramePr/>
          <a:graphic>
            <a:graphicData uri="http://schemas.openxmlformats.org/drawingml/2006/picture">
              <pic:pic>
                <pic:nvPicPr>
                  <pic:cNvPr id="360" name="IM 36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65</w:t>
    </w:r>
  </w:p>
  <w:p>
    <w:pPr>
      <w:ind w:firstLine="4497"/>
      <w:spacing w:after="205" w:line="403" w:lineRule="exact"/>
      <w:rPr/>
    </w:pPr>
    <w:r>
      <w:rPr>
        <w:position w:val="-8"/>
      </w:rPr>
      <w:pict>
        <v:shape id="_x0000_s69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9238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62" name="IM 362"/>
          <wp:cNvGraphicFramePr/>
          <a:graphic>
            <a:graphicData uri="http://schemas.openxmlformats.org/drawingml/2006/picture">
              <pic:pic>
                <pic:nvPicPr>
                  <pic:cNvPr id="362" name="IM 36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66</w:t>
    </w:r>
  </w:p>
  <w:p>
    <w:pPr>
      <w:ind w:firstLine="4497"/>
      <w:spacing w:after="205" w:line="403" w:lineRule="exact"/>
      <w:rPr/>
    </w:pPr>
    <w:r>
      <w:rPr>
        <w:position w:val="-8"/>
      </w:rPr>
      <w:pict>
        <v:shape id="_x0000_s69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9443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64" name="IM 364"/>
          <wp:cNvGraphicFramePr/>
          <a:graphic>
            <a:graphicData uri="http://schemas.openxmlformats.org/drawingml/2006/picture">
              <pic:pic>
                <pic:nvPicPr>
                  <pic:cNvPr id="364" name="IM 36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67</w:t>
    </w:r>
  </w:p>
  <w:p>
    <w:pPr>
      <w:ind w:firstLine="4497"/>
      <w:spacing w:after="205" w:line="403" w:lineRule="exact"/>
      <w:rPr/>
    </w:pPr>
    <w:r>
      <w:rPr>
        <w:position w:val="-8"/>
      </w:rPr>
      <w:pict>
        <v:shape id="_x0000_s71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9648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70" name="IM 370"/>
          <wp:cNvGraphicFramePr/>
          <a:graphic>
            <a:graphicData uri="http://schemas.openxmlformats.org/drawingml/2006/picture">
              <pic:pic>
                <pic:nvPicPr>
                  <pic:cNvPr id="370" name="IM 37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68</w:t>
    </w:r>
  </w:p>
  <w:p>
    <w:pPr>
      <w:ind w:firstLine="4497"/>
      <w:spacing w:after="205" w:line="403" w:lineRule="exact"/>
      <w:rPr/>
    </w:pPr>
    <w:r>
      <w:rPr>
        <w:position w:val="-8"/>
      </w:rPr>
      <w:pict>
        <v:shape id="_x0000_s748"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59"/>
      <w:spacing w:after="131" w:line="248" w:lineRule="exact"/>
      <w:rPr>
        <w:rFonts w:ascii="DengXian" w:hAnsi="DengXian" w:eastAsia="DengXian" w:cs="DengXian"/>
        <w:sz w:val="18"/>
        <w:szCs w:val="18"/>
      </w:rPr>
    </w:pPr>
    <w:r>
      <w:drawing>
        <wp:anchor distT="0" distB="0" distL="0" distR="0" simplePos="0" relativeHeight="2516674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3</w:t>
    </w:r>
  </w:p>
  <w:p>
    <w:pPr>
      <w:ind w:firstLine="4497"/>
      <w:spacing w:after="205" w:line="403" w:lineRule="exact"/>
      <w:rPr/>
    </w:pPr>
    <w:r>
      <w:rPr>
        <w:position w:val="-8"/>
      </w:rPr>
      <w:pict>
        <v:shape id="_x0000_s2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6"/>
      <w:spacing w:after="131" w:line="248" w:lineRule="exact"/>
      <w:rPr>
        <w:rFonts w:ascii="DengXian" w:hAnsi="DengXian" w:eastAsia="DengXian" w:cs="DengXian"/>
        <w:sz w:val="18"/>
        <w:szCs w:val="18"/>
      </w:rPr>
    </w:pPr>
    <w:r>
      <w:drawing>
        <wp:anchor distT="0" distB="0" distL="0" distR="0" simplePos="0" relativeHeight="25179852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76" name="IM 376"/>
          <wp:cNvGraphicFramePr/>
          <a:graphic>
            <a:graphicData uri="http://schemas.openxmlformats.org/drawingml/2006/picture">
              <pic:pic>
                <pic:nvPicPr>
                  <pic:cNvPr id="376" name="IM 37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69</w:t>
    </w:r>
  </w:p>
  <w:p>
    <w:pPr>
      <w:ind w:firstLine="4497"/>
      <w:spacing w:after="205" w:line="403" w:lineRule="exact"/>
      <w:rPr/>
    </w:pPr>
    <w:r>
      <w:rPr>
        <w:position w:val="-8"/>
      </w:rPr>
      <w:pict>
        <v:shape id="_x0000_s75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0" w:line="250" w:lineRule="exact"/>
      <w:rPr>
        <w:rFonts w:ascii="DengXian" w:hAnsi="DengXian" w:eastAsia="DengXian" w:cs="DengXian"/>
        <w:sz w:val="18"/>
        <w:szCs w:val="18"/>
      </w:rPr>
    </w:pPr>
    <w:r>
      <w:drawing>
        <wp:anchor distT="0" distB="0" distL="0" distR="0" simplePos="0" relativeHeight="2518016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398" name="IM 398"/>
          <wp:cNvGraphicFramePr/>
          <a:graphic>
            <a:graphicData uri="http://schemas.openxmlformats.org/drawingml/2006/picture">
              <pic:pic>
                <pic:nvPicPr>
                  <pic:cNvPr id="398" name="IM 39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71</w:t>
    </w:r>
  </w:p>
  <w:p>
    <w:pPr>
      <w:ind w:firstLine="4497"/>
      <w:spacing w:after="205" w:line="403" w:lineRule="exact"/>
      <w:rPr/>
    </w:pPr>
    <w:r>
      <w:rPr>
        <w:position w:val="-8"/>
      </w:rPr>
      <w:pict>
        <v:shape id="_x0000_s76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0" w:line="250" w:lineRule="exact"/>
      <w:rPr>
        <w:rFonts w:ascii="DengXian" w:hAnsi="DengXian" w:eastAsia="DengXian" w:cs="DengXian"/>
        <w:sz w:val="18"/>
        <w:szCs w:val="18"/>
      </w:rPr>
    </w:pPr>
    <w:r>
      <w:drawing>
        <wp:anchor distT="0" distB="0" distL="0" distR="0" simplePos="0" relativeHeight="2518036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06" name="IM 406"/>
          <wp:cNvGraphicFramePr/>
          <a:graphic>
            <a:graphicData uri="http://schemas.openxmlformats.org/drawingml/2006/picture">
              <pic:pic>
                <pic:nvPicPr>
                  <pic:cNvPr id="406" name="IM 40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72</w:t>
    </w:r>
  </w:p>
  <w:p>
    <w:pPr>
      <w:ind w:firstLine="4497"/>
      <w:spacing w:after="205" w:line="403" w:lineRule="exact"/>
      <w:rPr/>
    </w:pPr>
    <w:r>
      <w:rPr>
        <w:position w:val="-8"/>
      </w:rPr>
      <w:pict>
        <v:shape id="_x0000_s79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0" w:line="250" w:lineRule="exact"/>
      <w:rPr>
        <w:rFonts w:ascii="DengXian" w:hAnsi="DengXian" w:eastAsia="DengXian" w:cs="DengXian"/>
        <w:sz w:val="18"/>
        <w:szCs w:val="18"/>
      </w:rPr>
    </w:pPr>
    <w:r>
      <w:drawing>
        <wp:anchor distT="0" distB="0" distL="0" distR="0" simplePos="0" relativeHeight="25180672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22" name="IM 422"/>
          <wp:cNvGraphicFramePr/>
          <a:graphic>
            <a:graphicData uri="http://schemas.openxmlformats.org/drawingml/2006/picture">
              <pic:pic>
                <pic:nvPicPr>
                  <pic:cNvPr id="422" name="IM 42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74</w:t>
    </w:r>
  </w:p>
  <w:p>
    <w:pPr>
      <w:ind w:firstLine="4497"/>
      <w:spacing w:after="205" w:line="403" w:lineRule="exact"/>
      <w:rPr/>
    </w:pPr>
    <w:r>
      <w:rPr>
        <w:position w:val="-8"/>
      </w:rPr>
      <w:pict>
        <v:shape id="_x0000_s82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0876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26" name="IM 426"/>
          <wp:cNvGraphicFramePr/>
          <a:graphic>
            <a:graphicData uri="http://schemas.openxmlformats.org/drawingml/2006/picture">
              <pic:pic>
                <pic:nvPicPr>
                  <pic:cNvPr id="426" name="IM 42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75</w:t>
    </w:r>
  </w:p>
  <w:p>
    <w:pPr>
      <w:ind w:firstLine="4497"/>
      <w:spacing w:after="205" w:line="403" w:lineRule="exact"/>
      <w:rPr/>
    </w:pPr>
    <w:r>
      <w:rPr>
        <w:position w:val="-8"/>
      </w:rPr>
      <w:pict>
        <v:shape id="_x0000_s83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1081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30" name="IM 430"/>
          <wp:cNvGraphicFramePr/>
          <a:graphic>
            <a:graphicData uri="http://schemas.openxmlformats.org/drawingml/2006/picture">
              <pic:pic>
                <pic:nvPicPr>
                  <pic:cNvPr id="430" name="IM 43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76</w:t>
    </w:r>
  </w:p>
  <w:p>
    <w:pPr>
      <w:ind w:firstLine="4497"/>
      <w:spacing w:after="205" w:line="403" w:lineRule="exact"/>
      <w:rPr/>
    </w:pPr>
    <w:r>
      <w:rPr>
        <w:position w:val="-8"/>
      </w:rPr>
      <w:pict>
        <v:shape id="_x0000_s84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0" w:line="250" w:lineRule="exact"/>
      <w:rPr>
        <w:rFonts w:ascii="DengXian" w:hAnsi="DengXian" w:eastAsia="DengXian" w:cs="DengXian"/>
        <w:sz w:val="18"/>
        <w:szCs w:val="18"/>
      </w:rPr>
    </w:pPr>
    <w:r>
      <w:drawing>
        <wp:anchor distT="0" distB="0" distL="0" distR="0" simplePos="0" relativeHeight="25181286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36" name="IM 436"/>
          <wp:cNvGraphicFramePr/>
          <a:graphic>
            <a:graphicData uri="http://schemas.openxmlformats.org/drawingml/2006/picture">
              <pic:pic>
                <pic:nvPicPr>
                  <pic:cNvPr id="436" name="IM 43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77</w:t>
    </w:r>
  </w:p>
  <w:p>
    <w:pPr>
      <w:ind w:firstLine="4497"/>
      <w:spacing w:after="205" w:line="403" w:lineRule="exact"/>
      <w:rPr/>
    </w:pPr>
    <w:r>
      <w:rPr>
        <w:position w:val="-8"/>
      </w:rPr>
      <w:pict>
        <v:shape id="_x0000_s86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1491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42" name="IM 442"/>
          <wp:cNvGraphicFramePr/>
          <a:graphic>
            <a:graphicData uri="http://schemas.openxmlformats.org/drawingml/2006/picture">
              <pic:pic>
                <pic:nvPicPr>
                  <pic:cNvPr id="442" name="IM 44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78</w:t>
    </w:r>
  </w:p>
  <w:p>
    <w:pPr>
      <w:ind w:firstLine="4497"/>
      <w:spacing w:after="205" w:line="403" w:lineRule="exact"/>
      <w:rPr/>
    </w:pPr>
    <w:r>
      <w:rPr>
        <w:position w:val="-8"/>
      </w:rPr>
      <w:pict>
        <v:shape id="_x0000_s88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1696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48" name="IM 448"/>
          <wp:cNvGraphicFramePr/>
          <a:graphic>
            <a:graphicData uri="http://schemas.openxmlformats.org/drawingml/2006/picture">
              <pic:pic>
                <pic:nvPicPr>
                  <pic:cNvPr id="448" name="IM 44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3"/>
        <w:position w:val="2"/>
      </w:rPr>
      <w:t>79</w:t>
    </w:r>
  </w:p>
  <w:p>
    <w:pPr>
      <w:ind w:firstLine="4497"/>
      <w:spacing w:after="205" w:line="403" w:lineRule="exact"/>
      <w:rPr/>
    </w:pPr>
    <w:r>
      <w:rPr>
        <w:position w:val="-8"/>
      </w:rPr>
      <w:pict>
        <v:shape id="_x0000_s90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1900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52" name="IM 452"/>
          <wp:cNvGraphicFramePr/>
          <a:graphic>
            <a:graphicData uri="http://schemas.openxmlformats.org/drawingml/2006/picture">
              <pic:pic>
                <pic:nvPicPr>
                  <pic:cNvPr id="452" name="IM 45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80</w:t>
    </w:r>
  </w:p>
  <w:p>
    <w:pPr>
      <w:ind w:firstLine="4497"/>
      <w:spacing w:after="205" w:line="403" w:lineRule="exact"/>
      <w:rPr/>
    </w:pPr>
    <w:r>
      <w:rPr>
        <w:position w:val="-8"/>
      </w:rPr>
      <w:pict>
        <v:shape id="_x0000_s90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55"/>
      <w:spacing w:after="130" w:line="250" w:lineRule="exact"/>
      <w:rPr>
        <w:rFonts w:ascii="DengXian" w:hAnsi="DengXian" w:eastAsia="DengXian" w:cs="DengXian"/>
        <w:sz w:val="18"/>
        <w:szCs w:val="18"/>
      </w:rPr>
    </w:pPr>
    <w:r>
      <w:drawing>
        <wp:anchor distT="0" distB="0" distL="0" distR="0" simplePos="0" relativeHeight="2516695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4</w:t>
    </w:r>
  </w:p>
  <w:p>
    <w:pPr>
      <w:ind w:firstLine="4497"/>
      <w:spacing w:after="205" w:line="403" w:lineRule="exact"/>
      <w:rPr/>
    </w:pPr>
    <w:r>
      <w:rPr>
        <w:position w:val="-8"/>
      </w:rPr>
      <w:pict>
        <v:shape id="_x0000_s2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2105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58" name="IM 458"/>
          <wp:cNvGraphicFramePr/>
          <a:graphic>
            <a:graphicData uri="http://schemas.openxmlformats.org/drawingml/2006/picture">
              <pic:pic>
                <pic:nvPicPr>
                  <pic:cNvPr id="458" name="IM 45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81</w:t>
    </w:r>
  </w:p>
  <w:p>
    <w:pPr>
      <w:ind w:firstLine="4497"/>
      <w:spacing w:after="205" w:line="403" w:lineRule="exact"/>
      <w:rPr/>
    </w:pPr>
    <w:r>
      <w:rPr>
        <w:position w:val="-8"/>
      </w:rPr>
      <w:pict>
        <v:shape id="_x0000_s90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23104"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64" name="IM 464"/>
          <wp:cNvGraphicFramePr/>
          <a:graphic>
            <a:graphicData uri="http://schemas.openxmlformats.org/drawingml/2006/picture">
              <pic:pic>
                <pic:nvPicPr>
                  <pic:cNvPr id="464" name="IM 464"/>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82</w:t>
    </w:r>
  </w:p>
  <w:p>
    <w:pPr>
      <w:ind w:firstLine="4497"/>
      <w:spacing w:after="205" w:line="403" w:lineRule="exact"/>
      <w:rPr/>
    </w:pPr>
    <w:r>
      <w:rPr>
        <w:position w:val="-8"/>
      </w:rPr>
      <w:pict>
        <v:shape id="_x0000_s91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251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72" name="IM 472"/>
          <wp:cNvGraphicFramePr/>
          <a:graphic>
            <a:graphicData uri="http://schemas.openxmlformats.org/drawingml/2006/picture">
              <pic:pic>
                <pic:nvPicPr>
                  <pic:cNvPr id="472" name="IM 472"/>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83</w:t>
    </w:r>
  </w:p>
  <w:p>
    <w:pPr>
      <w:ind w:firstLine="4497"/>
      <w:spacing w:after="205" w:line="403" w:lineRule="exact"/>
      <w:rPr/>
    </w:pPr>
    <w:r>
      <w:rPr>
        <w:position w:val="-8"/>
      </w:rPr>
      <w:pict>
        <v:shape id="_x0000_s92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27200"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78" name="IM 478"/>
          <wp:cNvGraphicFramePr/>
          <a:graphic>
            <a:graphicData uri="http://schemas.openxmlformats.org/drawingml/2006/picture">
              <pic:pic>
                <pic:nvPicPr>
                  <pic:cNvPr id="478" name="IM 478"/>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84</w:t>
    </w:r>
  </w:p>
  <w:p>
    <w:pPr>
      <w:ind w:firstLine="4497"/>
      <w:spacing w:after="205" w:line="403" w:lineRule="exact"/>
      <w:rPr/>
    </w:pPr>
    <w:r>
      <w:rPr>
        <w:position w:val="-8"/>
      </w:rPr>
      <w:pict>
        <v:shape id="_x0000_s940"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29248"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86" name="IM 486"/>
          <wp:cNvGraphicFramePr/>
          <a:graphic>
            <a:graphicData uri="http://schemas.openxmlformats.org/drawingml/2006/picture">
              <pic:pic>
                <pic:nvPicPr>
                  <pic:cNvPr id="486" name="IM 48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85</w:t>
    </w:r>
  </w:p>
  <w:p>
    <w:pPr>
      <w:ind w:firstLine="4497"/>
      <w:spacing w:after="205" w:line="403" w:lineRule="exact"/>
      <w:rPr/>
    </w:pPr>
    <w:r>
      <w:rPr>
        <w:position w:val="-8"/>
      </w:rPr>
      <w:pict>
        <v:shape id="_x0000_s952"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15"/>
      <w:spacing w:after="131" w:line="248" w:lineRule="exact"/>
      <w:rPr>
        <w:rFonts w:ascii="DengXian" w:hAnsi="DengXian" w:eastAsia="DengXian" w:cs="DengXian"/>
        <w:sz w:val="18"/>
        <w:szCs w:val="18"/>
      </w:rPr>
    </w:pPr>
    <w:r>
      <w:drawing>
        <wp:anchor distT="0" distB="0" distL="0" distR="0" simplePos="0" relativeHeight="251831296"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490" name="IM 490"/>
          <wp:cNvGraphicFramePr/>
          <a:graphic>
            <a:graphicData uri="http://schemas.openxmlformats.org/drawingml/2006/picture">
              <pic:pic>
                <pic:nvPicPr>
                  <pic:cNvPr id="490" name="IM 490"/>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spacing w:val="-2"/>
        <w:position w:val="2"/>
      </w:rPr>
      <w:t>86</w:t>
    </w:r>
  </w:p>
  <w:p>
    <w:pPr>
      <w:ind w:firstLine="4497"/>
      <w:spacing w:after="205" w:line="403" w:lineRule="exact"/>
      <w:rPr/>
    </w:pPr>
    <w:r>
      <w:rPr>
        <w:position w:val="-8"/>
      </w:rPr>
      <w:pict>
        <v:shape id="_x0000_s954"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62"/>
      <w:spacing w:after="131" w:line="248" w:lineRule="exact"/>
      <w:rPr>
        <w:rFonts w:ascii="DengXian" w:hAnsi="DengXian" w:eastAsia="DengXian" w:cs="DengXian"/>
        <w:sz w:val="18"/>
        <w:szCs w:val="18"/>
      </w:rPr>
    </w:pPr>
    <w:r>
      <w:drawing>
        <wp:anchor distT="0" distB="0" distL="0" distR="0" simplePos="0" relativeHeight="251671552" behindDoc="1" locked="0" layoutInCell="1" allowOverlap="1">
          <wp:simplePos x="0" y="0"/>
          <wp:positionH relativeFrom="column">
            <wp:posOffset>0</wp:posOffset>
          </wp:positionH>
          <wp:positionV relativeFrom="paragraph">
            <wp:posOffset>101904</wp:posOffset>
          </wp:positionV>
          <wp:extent cx="6857872" cy="532764"/>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6857872" cy="532764"/>
                  </a:xfrm>
                  <a:prstGeom prst="rect">
                    <a:avLst/>
                  </a:prstGeom>
                </pic:spPr>
              </pic:pic>
            </a:graphicData>
          </a:graphic>
        </wp:anchor>
      </w:drawing>
    </w:r>
    <w:r>
      <w:rPr>
        <w:rFonts w:ascii="DengXian" w:hAnsi="DengXian" w:eastAsia="DengXian" w:cs="DengXian"/>
        <w:sz w:val="18"/>
        <w:szCs w:val="18"/>
        <w:position w:val="2"/>
      </w:rPr>
      <w:t>5</w:t>
    </w:r>
  </w:p>
  <w:p>
    <w:pPr>
      <w:ind w:firstLine="4497"/>
      <w:spacing w:after="205" w:line="403" w:lineRule="exact"/>
      <w:rPr/>
    </w:pPr>
    <w:r>
      <w:rPr>
        <w:position w:val="-8"/>
      </w:rPr>
      <w:pict>
        <v:shape id="_x0000_s66" style="mso-position-vertical-relative:line;mso-position-horizontal-relative:char;width:90.3pt;height:20.2pt;" fillcolor="#FFFFFF" filled="true" stroked="false" type="#_x0000_t202">
          <v:fill on="true"/>
          <v:stroke on="false"/>
          <v:path/>
          <v:imagedata o:title=""/>
          <o:lock v:ext="edit" aspectratio="false"/>
          <v:textbox inset="0mm,0mm,0mm,0mm">
            <w:txbxContent>
              <w:p>
                <w:pPr>
                  <w:ind w:left="145"/>
                  <w:spacing w:before="135" w:line="198" w:lineRule="auto"/>
                  <w:rPr>
                    <w:rFonts w:ascii="Times New Roman" w:hAnsi="Times New Roman" w:eastAsia="Times New Roman" w:cs="Times New Roman"/>
                    <w:sz w:val="19"/>
                    <w:szCs w:val="19"/>
                  </w:rPr>
                </w:pPr>
                <w:hyperlink w:history="true" r:id="rId2">
                  <w:r>
                    <w:rPr>
                      <w:rFonts w:ascii="Times New Roman" w:hAnsi="Times New Roman" w:eastAsia="Times New Roman" w:cs="Times New Roman"/>
                      <w:sz w:val="19"/>
                      <w:szCs w:val="19"/>
                      <w:b/>
                      <w:bCs/>
                      <w:spacing w:val="4"/>
                    </w:rPr>
                    <w:t>www.gqkj.com.cn</w:t>
                  </w:r>
                </w:hyperlink>
              </w:p>
            </w:txbxContent>
          </v:textbox>
        </v:shape>
      </w:pic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1" locked="0" layoutInCell="0" allowOverlap="1">
          <wp:simplePos x="0" y="0"/>
          <wp:positionH relativeFrom="page">
            <wp:posOffset>8257</wp:posOffset>
          </wp:positionH>
          <wp:positionV relativeFrom="page">
            <wp:posOffset>53</wp:posOffset>
          </wp:positionV>
          <wp:extent cx="7552054" cy="10682475"/>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552054" cy="10682475"/>
                  </a:xfrm>
                  <a:prstGeom prst="rect">
                    <a:avLst/>
                  </a:prstGeom>
                </pic:spPr>
              </pic:pic>
            </a:graphicData>
          </a:graphic>
        </wp:anchor>
      </w:drawing>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80"/>
      <w:spacing w:line="392" w:lineRule="exact"/>
      <w:rPr/>
    </w:pPr>
    <w:r>
      <w:pict>
        <v:shape id="_x0000_s2" style="position:absolute;margin-left:88.584pt;margin-top:66.72pt;mso-position-vertical-relative:page;mso-position-horizontal-relative:page;width:418.3pt;height:0.75pt;z-index:251659264;" o:allowincell="f" fillcolor="#000000" filled="true" stroked="false" coordsize="8365,15" coordorigin="0,0" path="m0,14l8365,14l8365,0l0,0l0,14xe"/>
      </w:pict>
    </w:r>
    <w:r>
      <w:rPr>
        <w:position w:val="-7"/>
      </w:rPr>
      <w:pict>
        <v:roundrect id="_x0000_s4" style="mso-position-vertical-relative:line;mso-position-horizontal-relative:char;width:412.25pt;height:18.65pt;" fillcolor="#082E78" filled="true" strokecolor="#082E78" strokeweight="1.00pt" arcsize="0.209184">
          <v:fill on="true"/>
          <v:stroke joinstyle="miter" miterlimit="0"/>
          <v:path/>
          <v:imagedata o:title=""/>
          <o:lock v:ext="edit" aspectratio="false"/>
          <v:textbox inset="0mm,0mm,0mm,0mm">
            <w:txbxContent>
              <w:p>
                <w:pPr>
                  <w:ind w:firstLine="3278"/>
                  <w:spacing w:before="4" w:line="302" w:lineRule="exact"/>
                  <w:rPr/>
                </w:pPr>
                <w:r>
                  <w:rPr>
                    <w:position w:val="-6"/>
                  </w:rPr>
                  <w:drawing>
                    <wp:inline distT="0" distB="0" distL="0" distR="0">
                      <wp:extent cx="1033983" cy="191896"/>
                      <wp:effectExtent l="0" t="0" r="0" b="0"/>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1033983" cy="191896"/>
                              </a:xfrm>
                              <a:prstGeom prst="rect">
                                <a:avLst/>
                              </a:prstGeom>
                            </pic:spPr>
                          </pic:pic>
                        </a:graphicData>
                      </a:graphic>
                    </wp:inline>
                  </w:drawing>
                </w:r>
              </w:p>
            </w:txbxContent>
          </v:textbox>
        </v:roundrect>
      </w:pic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262"/>
      <w:spacing w:line="392" w:lineRule="exact"/>
      <w:rPr/>
    </w:pPr>
    <w:r>
      <w:pict>
        <v:shape id="_x0000_s12" style="position:absolute;margin-left:88.584pt;margin-top:66.72pt;mso-position-vertical-relative:page;mso-position-horizontal-relative:page;width:418.3pt;height:0.75pt;z-index:251664384;" o:allowincell="f" fillcolor="#000000" filled="true" stroked="false" coordsize="8365,15" coordorigin="0,0" path="m0,14l8365,14l8365,0l0,0l0,14xe"/>
      </w:pict>
    </w:r>
    <w:r>
      <w:rPr>
        <w:position w:val="-7"/>
      </w:rPr>
      <w:pict>
        <v:roundrect id="_x0000_s14" style="mso-position-vertical-relative:line;mso-position-horizontal-relative:char;width:412.25pt;height:18.65pt;" fillcolor="#082E78" filled="true" strokecolor="#082E78" strokeweight="1.00pt" arcsize="0.209184">
          <v:fill on="true"/>
          <v:stroke joinstyle="miter" miterlimit="0"/>
          <v:path/>
          <v:imagedata o:title=""/>
          <o:lock v:ext="edit" aspectratio="false"/>
          <v:textbox inset="0mm,0mm,0mm,0mm">
            <w:txbxContent>
              <w:p>
                <w:pPr>
                  <w:ind w:firstLine="3278"/>
                  <w:spacing w:before="4" w:line="302" w:lineRule="exact"/>
                  <w:rPr/>
                </w:pPr>
                <w:r>
                  <w:rPr>
                    <w:position w:val="-6"/>
                  </w:rPr>
                  <w:drawing>
                    <wp:inline distT="0" distB="0" distL="0" distR="0">
                      <wp:extent cx="1033983" cy="191896"/>
                      <wp:effectExtent l="0" t="0" r="0" b="0"/>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1033983" cy="191896"/>
                              </a:xfrm>
                              <a:prstGeom prst="rect">
                                <a:avLst/>
                              </a:prstGeom>
                            </pic:spPr>
                          </pic:pic>
                        </a:graphicData>
                      </a:graphic>
                    </wp:inline>
                  </w:drawing>
                </w:r>
              </w:p>
            </w:txbxContent>
          </v:textbox>
        </v:roundrect>
      </w:pic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86" style="position:absolute;margin-left:91.3pt;margin-top:40.2pt;mso-position-vertical-relative:page;mso-position-horizontal-relative:page;width:412.25pt;height:18.65pt;z-index:251679744;"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222" style="position:absolute;margin-left:91.3pt;margin-top:40.2pt;mso-position-vertical-relative:page;mso-position-horizontal-relative:page;width:412.25pt;height:18.65pt;z-index:251717632;"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342" style="position:absolute;margin-left:91.3pt;margin-top:40.2pt;mso-position-vertical-relative:page;mso-position-horizontal-relative:page;width:412.25pt;height:18.65pt;z-index:251737088;"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574" style="position:absolute;margin-left:91.3pt;margin-top:40.2pt;mso-position-vertical-relative:page;mso-position-horizontal-relative:page;width:412.25pt;height:18.65pt;z-index:251768832;"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754" style="position:absolute;margin-left:91.3pt;margin-top:40.2pt;mso-position-vertical-relative:page;mso-position-horizontal-relative:page;width:412.25pt;height:18.65pt;z-index:251800576;"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roundrect id="_x0000_s812" style="position:absolute;margin-left:91.3pt;margin-top:40.2pt;mso-position-vertical-relative:page;mso-position-horizontal-relative:page;width:412.25pt;height:18.65pt;z-index:251805696;" o:allowincell="f" fillcolor="#082E78" filled="true" strokecolor="#082E78" strokeweight="1.00pt" arcsize="0.209184">
          <v:fill on="true"/>
          <v:stroke joinstyle="miter" miterlimit="0"/>
          <v:path/>
          <v:imagedata o:title=""/>
          <o:lock v:ext="edit" aspectratio="false"/>
          <v:textbox inset="0mm,0mm,0mm,0mm">
            <w:txbxContent/>
          </v:textbox>
        </v:roundrect>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1"/>
      <w:szCs w:val="21"/>
      <w:lang w:val="en-US" w:eastAsia="en-US" w:bidi="ar-SA"/>
    </w:rPr>
  </w:style>
  <w:style w:type="paragraph" w:styleId="TableText">
    <w:name w:val="Table Text"/>
    <w:basedOn w:val="Normal"/>
    <w:semiHidden/>
    <w:qFormat/>
    <w:pPr/>
    <w:rPr>
      <w:rFonts w:ascii="DengXian" w:hAnsi="DengXian" w:eastAsia="DengXian" w:cs="DengXia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7.png"/><Relationship Id="rId98" Type="http://schemas.openxmlformats.org/officeDocument/2006/relationships/image" Target="media/image56.png"/><Relationship Id="rId97" Type="http://schemas.openxmlformats.org/officeDocument/2006/relationships/image" Target="media/image55.png"/><Relationship Id="rId96" Type="http://schemas.openxmlformats.org/officeDocument/2006/relationships/image" Target="media/image54.png"/><Relationship Id="rId95" Type="http://schemas.openxmlformats.org/officeDocument/2006/relationships/image" Target="media/image53.png"/><Relationship Id="rId94" Type="http://schemas.openxmlformats.org/officeDocument/2006/relationships/image" Target="media/image52.png"/><Relationship Id="rId93" Type="http://schemas.openxmlformats.org/officeDocument/2006/relationships/image" Target="media/image51.png"/><Relationship Id="rId92" Type="http://schemas.openxmlformats.org/officeDocument/2006/relationships/image" Target="media/image50.png"/><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header" Target="header3.xml"/><Relationship Id="rId89" Type="http://schemas.openxmlformats.org/officeDocument/2006/relationships/image" Target="media/image47.png"/><Relationship Id="rId88" Type="http://schemas.openxmlformats.org/officeDocument/2006/relationships/image" Target="media/image46.png"/><Relationship Id="rId87" Type="http://schemas.openxmlformats.org/officeDocument/2006/relationships/image" Target="media/image45.png"/><Relationship Id="rId86" Type="http://schemas.openxmlformats.org/officeDocument/2006/relationships/image" Target="media/image44.png"/><Relationship Id="rId85" Type="http://schemas.openxmlformats.org/officeDocument/2006/relationships/image" Target="media/image43.png"/><Relationship Id="rId84" Type="http://schemas.openxmlformats.org/officeDocument/2006/relationships/image" Target="media/image42.png"/><Relationship Id="rId83" Type="http://schemas.openxmlformats.org/officeDocument/2006/relationships/footer" Target="footer38.xml"/><Relationship Id="rId82" Type="http://schemas.openxmlformats.org/officeDocument/2006/relationships/image" Target="media/image41.png"/><Relationship Id="rId81" Type="http://schemas.openxmlformats.org/officeDocument/2006/relationships/footer" Target="footer37.xml"/><Relationship Id="rId80" Type="http://schemas.openxmlformats.org/officeDocument/2006/relationships/image" Target="media/image40.png"/><Relationship Id="rId8" Type="http://schemas.openxmlformats.org/officeDocument/2006/relationships/footer" Target="footer4.xml"/><Relationship Id="rId79" Type="http://schemas.openxmlformats.org/officeDocument/2006/relationships/image" Target="media/image39.png"/><Relationship Id="rId78" Type="http://schemas.openxmlformats.org/officeDocument/2006/relationships/footer" Target="footer36.xml"/><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footer" Target="footer35.xml"/><Relationship Id="rId74" Type="http://schemas.openxmlformats.org/officeDocument/2006/relationships/image" Target="media/image36.png"/><Relationship Id="rId73" Type="http://schemas.openxmlformats.org/officeDocument/2006/relationships/footer" Target="footer34.xml"/><Relationship Id="rId72" Type="http://schemas.openxmlformats.org/officeDocument/2006/relationships/image" Target="media/image35.png"/><Relationship Id="rId71" Type="http://schemas.openxmlformats.org/officeDocument/2006/relationships/footer" Target="footer33.xml"/><Relationship Id="rId70" Type="http://schemas.openxmlformats.org/officeDocument/2006/relationships/footer" Target="footer32.xml"/><Relationship Id="rId7" Type="http://schemas.openxmlformats.org/officeDocument/2006/relationships/footer" Target="foot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png"/><Relationship Id="rId64" Type="http://schemas.openxmlformats.org/officeDocument/2006/relationships/header" Target="header5.xml"/><Relationship Id="rId63" Type="http://schemas.openxmlformats.org/officeDocument/2006/relationships/footer" Target="footer31.xml"/><Relationship Id="rId62" Type="http://schemas.openxmlformats.org/officeDocument/2006/relationships/footer" Target="footer30.xml"/><Relationship Id="rId61" Type="http://schemas.openxmlformats.org/officeDocument/2006/relationships/image" Target="media/image29.png"/><Relationship Id="rId60" Type="http://schemas.openxmlformats.org/officeDocument/2006/relationships/image" Target="media/image28.png"/><Relationship Id="rId6" Type="http://schemas.openxmlformats.org/officeDocument/2006/relationships/footer" Target="footer2.xml"/><Relationship Id="rId59" Type="http://schemas.openxmlformats.org/officeDocument/2006/relationships/image" Target="media/image27.png"/><Relationship Id="rId58" Type="http://schemas.openxmlformats.org/officeDocument/2006/relationships/footer" Target="footer29.xml"/><Relationship Id="rId57" Type="http://schemas.openxmlformats.org/officeDocument/2006/relationships/image" Target="media/image26.png"/><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image" Target="media/image25.png"/><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image" Target="media/image3.png"/><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footer" Target="footer19.xml"/><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image" Target="media/image18.png"/><Relationship Id="rId34" Type="http://schemas.openxmlformats.org/officeDocument/2006/relationships/footer" Target="footer14.xml"/><Relationship Id="rId33" Type="http://schemas.openxmlformats.org/officeDocument/2006/relationships/image" Target="media/image17.png"/><Relationship Id="rId32" Type="http://schemas.openxmlformats.org/officeDocument/2006/relationships/image" Target="media/image4.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2.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8" Type="http://schemas.openxmlformats.org/officeDocument/2006/relationships/fontTable" Target="fontTable.xml"/><Relationship Id="rId247" Type="http://schemas.openxmlformats.org/officeDocument/2006/relationships/styles" Target="styles.xml"/><Relationship Id="rId246" Type="http://schemas.openxmlformats.org/officeDocument/2006/relationships/settings" Target="settings.xml"/><Relationship Id="rId245" Type="http://schemas.openxmlformats.org/officeDocument/2006/relationships/hyperlink" Target="http://www.gqkj.com.cn" TargetMode="External"/><Relationship Id="rId244" Type="http://schemas.openxmlformats.org/officeDocument/2006/relationships/image" Target="media/image150.png"/><Relationship Id="rId243" Type="http://schemas.openxmlformats.org/officeDocument/2006/relationships/image" Target="media/image149.png"/><Relationship Id="rId242" Type="http://schemas.openxmlformats.org/officeDocument/2006/relationships/image" Target="media/image148.png"/><Relationship Id="rId241" Type="http://schemas.openxmlformats.org/officeDocument/2006/relationships/header" Target="header10.xml"/><Relationship Id="rId240" Type="http://schemas.openxmlformats.org/officeDocument/2006/relationships/footer" Target="footer85.xml"/><Relationship Id="rId24" Type="http://schemas.openxmlformats.org/officeDocument/2006/relationships/footer" Target="footer13.xml"/><Relationship Id="rId239" Type="http://schemas.openxmlformats.org/officeDocument/2006/relationships/image" Target="media/image147.png"/><Relationship Id="rId238" Type="http://schemas.openxmlformats.org/officeDocument/2006/relationships/footer" Target="footer84.xml"/><Relationship Id="rId237" Type="http://schemas.openxmlformats.org/officeDocument/2006/relationships/image" Target="media/image146.png"/><Relationship Id="rId236" Type="http://schemas.openxmlformats.org/officeDocument/2006/relationships/image" Target="media/image145.png"/><Relationship Id="rId235" Type="http://schemas.openxmlformats.org/officeDocument/2006/relationships/image" Target="media/image144.png"/><Relationship Id="rId234" Type="http://schemas.openxmlformats.org/officeDocument/2006/relationships/footer" Target="footer83.xml"/><Relationship Id="rId233" Type="http://schemas.openxmlformats.org/officeDocument/2006/relationships/image" Target="media/image143.png"/><Relationship Id="rId232" Type="http://schemas.openxmlformats.org/officeDocument/2006/relationships/image" Target="media/image142.png"/><Relationship Id="rId231" Type="http://schemas.openxmlformats.org/officeDocument/2006/relationships/footer" Target="footer82.xml"/><Relationship Id="rId230" Type="http://schemas.openxmlformats.org/officeDocument/2006/relationships/image" Target="media/image141.png"/><Relationship Id="rId23" Type="http://schemas.openxmlformats.org/officeDocument/2006/relationships/header" Target="header4.xml"/><Relationship Id="rId229" Type="http://schemas.openxmlformats.org/officeDocument/2006/relationships/image" Target="media/image140.png"/><Relationship Id="rId228" Type="http://schemas.openxmlformats.org/officeDocument/2006/relationships/image" Target="media/image139.png"/><Relationship Id="rId227" Type="http://schemas.openxmlformats.org/officeDocument/2006/relationships/footer" Target="footer81.xml"/><Relationship Id="rId226" Type="http://schemas.openxmlformats.org/officeDocument/2006/relationships/image" Target="media/image138.png"/><Relationship Id="rId225" Type="http://schemas.openxmlformats.org/officeDocument/2006/relationships/image" Target="media/image137.png"/><Relationship Id="rId224" Type="http://schemas.openxmlformats.org/officeDocument/2006/relationships/footer" Target="footer80.xml"/><Relationship Id="rId223" Type="http://schemas.openxmlformats.org/officeDocument/2006/relationships/image" Target="media/image136.png"/><Relationship Id="rId222" Type="http://schemas.openxmlformats.org/officeDocument/2006/relationships/image" Target="media/image135.png"/><Relationship Id="rId221" Type="http://schemas.openxmlformats.org/officeDocument/2006/relationships/footer" Target="footer79.xml"/><Relationship Id="rId220" Type="http://schemas.openxmlformats.org/officeDocument/2006/relationships/image" Target="media/image134.png"/><Relationship Id="rId22" Type="http://schemas.openxmlformats.org/officeDocument/2006/relationships/footer" Target="footer12.xml"/><Relationship Id="rId219" Type="http://schemas.openxmlformats.org/officeDocument/2006/relationships/footer" Target="footer78.xml"/><Relationship Id="rId218" Type="http://schemas.openxmlformats.org/officeDocument/2006/relationships/image" Target="media/image133.png"/><Relationship Id="rId217" Type="http://schemas.openxmlformats.org/officeDocument/2006/relationships/image" Target="media/image132.png"/><Relationship Id="rId216" Type="http://schemas.openxmlformats.org/officeDocument/2006/relationships/footer" Target="footer77.xml"/><Relationship Id="rId215" Type="http://schemas.openxmlformats.org/officeDocument/2006/relationships/image" Target="media/image131.png"/><Relationship Id="rId214" Type="http://schemas.openxmlformats.org/officeDocument/2006/relationships/image" Target="media/image130.png"/><Relationship Id="rId213" Type="http://schemas.openxmlformats.org/officeDocument/2006/relationships/footer" Target="footer76.xml"/><Relationship Id="rId212" Type="http://schemas.openxmlformats.org/officeDocument/2006/relationships/image" Target="media/image129.png"/><Relationship Id="rId211" Type="http://schemas.openxmlformats.org/officeDocument/2006/relationships/image" Target="media/image128.png"/><Relationship Id="rId210" Type="http://schemas.openxmlformats.org/officeDocument/2006/relationships/footer" Target="footer75.xml"/><Relationship Id="rId21" Type="http://schemas.openxmlformats.org/officeDocument/2006/relationships/footer" Target="footer11.xml"/><Relationship Id="rId209" Type="http://schemas.openxmlformats.org/officeDocument/2006/relationships/image" Target="media/image127.png"/><Relationship Id="rId208" Type="http://schemas.openxmlformats.org/officeDocument/2006/relationships/footer" Target="footer74.xml"/><Relationship Id="rId207" Type="http://schemas.openxmlformats.org/officeDocument/2006/relationships/image" Target="media/image126.png"/><Relationship Id="rId206" Type="http://schemas.openxmlformats.org/officeDocument/2006/relationships/footer" Target="footer73.xml"/><Relationship Id="rId205" Type="http://schemas.openxmlformats.org/officeDocument/2006/relationships/image" Target="media/image125.png"/><Relationship Id="rId204" Type="http://schemas.openxmlformats.org/officeDocument/2006/relationships/header" Target="header9.xml"/><Relationship Id="rId203" Type="http://schemas.openxmlformats.org/officeDocument/2006/relationships/image" Target="media/image124.png"/><Relationship Id="rId202" Type="http://schemas.openxmlformats.org/officeDocument/2006/relationships/image" Target="media/image123.png"/><Relationship Id="rId201" Type="http://schemas.openxmlformats.org/officeDocument/2006/relationships/image" Target="media/image122.png"/><Relationship Id="rId200" Type="http://schemas.openxmlformats.org/officeDocument/2006/relationships/footer" Target="footer72.xml"/><Relationship Id="rId20" Type="http://schemas.openxmlformats.org/officeDocument/2006/relationships/footer" Target="footer10.xml"/><Relationship Id="rId2" Type="http://schemas.openxmlformats.org/officeDocument/2006/relationships/image" Target="media/image2.png"/><Relationship Id="rId199" Type="http://schemas.openxmlformats.org/officeDocument/2006/relationships/image" Target="media/image121.png"/><Relationship Id="rId198" Type="http://schemas.openxmlformats.org/officeDocument/2006/relationships/image" Target="media/image120.png"/><Relationship Id="rId197" Type="http://schemas.openxmlformats.org/officeDocument/2006/relationships/image" Target="media/image119.png"/><Relationship Id="rId196" Type="http://schemas.openxmlformats.org/officeDocument/2006/relationships/footer" Target="footer71.xml"/><Relationship Id="rId195" Type="http://schemas.openxmlformats.org/officeDocument/2006/relationships/image" Target="media/image118.png"/><Relationship Id="rId194" Type="http://schemas.openxmlformats.org/officeDocument/2006/relationships/image" Target="media/image117.png"/><Relationship Id="rId193" Type="http://schemas.openxmlformats.org/officeDocument/2006/relationships/image" Target="media/image116.png"/><Relationship Id="rId192" Type="http://schemas.openxmlformats.org/officeDocument/2006/relationships/image" Target="media/image115.png"/><Relationship Id="rId191" Type="http://schemas.openxmlformats.org/officeDocument/2006/relationships/image" Target="media/image114.png"/><Relationship Id="rId190" Type="http://schemas.openxmlformats.org/officeDocument/2006/relationships/header" Target="header8.xml"/><Relationship Id="rId19" Type="http://schemas.openxmlformats.org/officeDocument/2006/relationships/image" Target="media/image9.png"/><Relationship Id="rId189" Type="http://schemas.openxmlformats.org/officeDocument/2006/relationships/image" Target="media/image113.png"/><Relationship Id="rId188" Type="http://schemas.openxmlformats.org/officeDocument/2006/relationships/footer" Target="footer70.xml"/><Relationship Id="rId187" Type="http://schemas.openxmlformats.org/officeDocument/2006/relationships/image" Target="media/image112.png"/><Relationship Id="rId186" Type="http://schemas.openxmlformats.org/officeDocument/2006/relationships/image" Target="media/image111.png"/><Relationship Id="rId185" Type="http://schemas.openxmlformats.org/officeDocument/2006/relationships/footer" Target="footer69.xml"/><Relationship Id="rId184" Type="http://schemas.openxmlformats.org/officeDocument/2006/relationships/image" Target="media/image110.png"/><Relationship Id="rId183" Type="http://schemas.openxmlformats.org/officeDocument/2006/relationships/image" Target="media/image109.png"/><Relationship Id="rId182" Type="http://schemas.openxmlformats.org/officeDocument/2006/relationships/footer" Target="footer68.xml"/><Relationship Id="rId181" Type="http://schemas.openxmlformats.org/officeDocument/2006/relationships/footer" Target="footer67.xml"/><Relationship Id="rId180" Type="http://schemas.openxmlformats.org/officeDocument/2006/relationships/footer" Target="footer66.xml"/><Relationship Id="rId18" Type="http://schemas.openxmlformats.org/officeDocument/2006/relationships/footer" Target="footer9.xml"/><Relationship Id="rId179" Type="http://schemas.openxmlformats.org/officeDocument/2006/relationships/image" Target="media/image108.png"/><Relationship Id="rId178" Type="http://schemas.openxmlformats.org/officeDocument/2006/relationships/image" Target="media/image107.png"/><Relationship Id="rId177" Type="http://schemas.openxmlformats.org/officeDocument/2006/relationships/footer" Target="footer65.xml"/><Relationship Id="rId176" Type="http://schemas.openxmlformats.org/officeDocument/2006/relationships/footer" Target="footer64.xml"/><Relationship Id="rId175" Type="http://schemas.openxmlformats.org/officeDocument/2006/relationships/image" Target="media/image106.png"/><Relationship Id="rId174" Type="http://schemas.openxmlformats.org/officeDocument/2006/relationships/image" Target="media/image105.png"/><Relationship Id="rId173" Type="http://schemas.openxmlformats.org/officeDocument/2006/relationships/image" Target="media/image104.png"/><Relationship Id="rId172" Type="http://schemas.openxmlformats.org/officeDocument/2006/relationships/footer" Target="footer63.xml"/><Relationship Id="rId171" Type="http://schemas.openxmlformats.org/officeDocument/2006/relationships/footer" Target="footer62.xml"/><Relationship Id="rId170" Type="http://schemas.openxmlformats.org/officeDocument/2006/relationships/footer" Target="footer61.xml"/><Relationship Id="rId17" Type="http://schemas.openxmlformats.org/officeDocument/2006/relationships/image" Target="media/image8.png"/><Relationship Id="rId169" Type="http://schemas.openxmlformats.org/officeDocument/2006/relationships/image" Target="media/image103.png"/><Relationship Id="rId168" Type="http://schemas.openxmlformats.org/officeDocument/2006/relationships/footer" Target="footer60.xml"/><Relationship Id="rId167" Type="http://schemas.openxmlformats.org/officeDocument/2006/relationships/image" Target="media/image102.png"/><Relationship Id="rId166" Type="http://schemas.openxmlformats.org/officeDocument/2006/relationships/image" Target="media/image101.png"/><Relationship Id="rId165" Type="http://schemas.openxmlformats.org/officeDocument/2006/relationships/footer" Target="footer59.xml"/><Relationship Id="rId164" Type="http://schemas.openxmlformats.org/officeDocument/2006/relationships/image" Target="media/image100.png"/><Relationship Id="rId163" Type="http://schemas.openxmlformats.org/officeDocument/2006/relationships/image" Target="media/image99.png"/><Relationship Id="rId162" Type="http://schemas.openxmlformats.org/officeDocument/2006/relationships/footer" Target="footer58.xml"/><Relationship Id="rId161" Type="http://schemas.openxmlformats.org/officeDocument/2006/relationships/image" Target="media/image98.png"/><Relationship Id="rId160" Type="http://schemas.openxmlformats.org/officeDocument/2006/relationships/footer" Target="footer57.xml"/><Relationship Id="rId16" Type="http://schemas.openxmlformats.org/officeDocument/2006/relationships/image" Target="media/image7.png"/><Relationship Id="rId159" Type="http://schemas.openxmlformats.org/officeDocument/2006/relationships/image" Target="media/image97.png"/><Relationship Id="rId158" Type="http://schemas.openxmlformats.org/officeDocument/2006/relationships/footer" Target="footer56.xml"/><Relationship Id="rId157" Type="http://schemas.openxmlformats.org/officeDocument/2006/relationships/image" Target="media/image96.png"/><Relationship Id="rId156" Type="http://schemas.openxmlformats.org/officeDocument/2006/relationships/image" Target="media/image95.png"/><Relationship Id="rId155" Type="http://schemas.openxmlformats.org/officeDocument/2006/relationships/image" Target="media/image94.png"/><Relationship Id="rId154" Type="http://schemas.openxmlformats.org/officeDocument/2006/relationships/image" Target="media/image93.png"/><Relationship Id="rId153" Type="http://schemas.openxmlformats.org/officeDocument/2006/relationships/header" Target="header7.xml"/><Relationship Id="rId152" Type="http://schemas.openxmlformats.org/officeDocument/2006/relationships/image" Target="media/image92.png"/><Relationship Id="rId151" Type="http://schemas.openxmlformats.org/officeDocument/2006/relationships/image" Target="media/image91.png"/><Relationship Id="rId150" Type="http://schemas.openxmlformats.org/officeDocument/2006/relationships/footer" Target="footer55.xml"/><Relationship Id="rId15" Type="http://schemas.openxmlformats.org/officeDocument/2006/relationships/image" Target="media/image6.png"/><Relationship Id="rId149" Type="http://schemas.openxmlformats.org/officeDocument/2006/relationships/image" Target="media/image90.png"/><Relationship Id="rId148" Type="http://schemas.openxmlformats.org/officeDocument/2006/relationships/image" Target="media/image89.png"/><Relationship Id="rId147" Type="http://schemas.openxmlformats.org/officeDocument/2006/relationships/footer" Target="footer54.xml"/><Relationship Id="rId146" Type="http://schemas.openxmlformats.org/officeDocument/2006/relationships/image" Target="media/image88.png"/><Relationship Id="rId145" Type="http://schemas.openxmlformats.org/officeDocument/2006/relationships/footer" Target="footer53.xml"/><Relationship Id="rId144" Type="http://schemas.openxmlformats.org/officeDocument/2006/relationships/image" Target="media/image87.png"/><Relationship Id="rId143" Type="http://schemas.openxmlformats.org/officeDocument/2006/relationships/image" Target="media/image86.png"/><Relationship Id="rId142" Type="http://schemas.openxmlformats.org/officeDocument/2006/relationships/image" Target="media/image85.png"/><Relationship Id="rId141" Type="http://schemas.openxmlformats.org/officeDocument/2006/relationships/image" Target="media/image84.png"/><Relationship Id="rId140" Type="http://schemas.openxmlformats.org/officeDocument/2006/relationships/footer" Target="footer52.xml"/><Relationship Id="rId14" Type="http://schemas.openxmlformats.org/officeDocument/2006/relationships/image" Target="media/image5.png"/><Relationship Id="rId139" Type="http://schemas.openxmlformats.org/officeDocument/2006/relationships/image" Target="media/image83.png"/><Relationship Id="rId138" Type="http://schemas.openxmlformats.org/officeDocument/2006/relationships/image" Target="media/image82.png"/><Relationship Id="rId137" Type="http://schemas.openxmlformats.org/officeDocument/2006/relationships/footer" Target="footer51.xml"/><Relationship Id="rId136" Type="http://schemas.openxmlformats.org/officeDocument/2006/relationships/image" Target="media/image81.png"/><Relationship Id="rId135" Type="http://schemas.openxmlformats.org/officeDocument/2006/relationships/footer" Target="footer50.xml"/><Relationship Id="rId134" Type="http://schemas.openxmlformats.org/officeDocument/2006/relationships/image" Target="media/image80.png"/><Relationship Id="rId133" Type="http://schemas.openxmlformats.org/officeDocument/2006/relationships/footer" Target="footer49.xml"/><Relationship Id="rId132" Type="http://schemas.openxmlformats.org/officeDocument/2006/relationships/image" Target="media/image79.png"/><Relationship Id="rId131" Type="http://schemas.openxmlformats.org/officeDocument/2006/relationships/image" Target="media/image78.png"/><Relationship Id="rId130" Type="http://schemas.openxmlformats.org/officeDocument/2006/relationships/footer" Target="footer48.xml"/><Relationship Id="rId13" Type="http://schemas.openxmlformats.org/officeDocument/2006/relationships/footer" Target="footer8.xml"/><Relationship Id="rId129" Type="http://schemas.openxmlformats.org/officeDocument/2006/relationships/image" Target="media/image77.png"/><Relationship Id="rId128" Type="http://schemas.openxmlformats.org/officeDocument/2006/relationships/image" Target="media/image76.png"/><Relationship Id="rId127" Type="http://schemas.openxmlformats.org/officeDocument/2006/relationships/footer" Target="footer47.xml"/><Relationship Id="rId126" Type="http://schemas.openxmlformats.org/officeDocument/2006/relationships/image" Target="media/image75.png"/><Relationship Id="rId125" Type="http://schemas.openxmlformats.org/officeDocument/2006/relationships/image" Target="media/image74.png"/><Relationship Id="rId124" Type="http://schemas.openxmlformats.org/officeDocument/2006/relationships/footer" Target="footer46.xml"/><Relationship Id="rId123" Type="http://schemas.openxmlformats.org/officeDocument/2006/relationships/image" Target="media/image73.png"/><Relationship Id="rId122" Type="http://schemas.openxmlformats.org/officeDocument/2006/relationships/footer" Target="footer45.xml"/><Relationship Id="rId121" Type="http://schemas.openxmlformats.org/officeDocument/2006/relationships/image" Target="media/image72.png"/><Relationship Id="rId120" Type="http://schemas.openxmlformats.org/officeDocument/2006/relationships/footer" Target="footer44.xml"/><Relationship Id="rId12" Type="http://schemas.openxmlformats.org/officeDocument/2006/relationships/footer" Target="footer7.xml"/><Relationship Id="rId119" Type="http://schemas.openxmlformats.org/officeDocument/2006/relationships/image" Target="media/image71.png"/><Relationship Id="rId118" Type="http://schemas.openxmlformats.org/officeDocument/2006/relationships/footer" Target="footer43.xml"/><Relationship Id="rId117" Type="http://schemas.openxmlformats.org/officeDocument/2006/relationships/image" Target="media/image70.png"/><Relationship Id="rId116" Type="http://schemas.openxmlformats.org/officeDocument/2006/relationships/image" Target="media/image69.png"/><Relationship Id="rId115" Type="http://schemas.openxmlformats.org/officeDocument/2006/relationships/footer" Target="footer42.xml"/><Relationship Id="rId114" Type="http://schemas.openxmlformats.org/officeDocument/2006/relationships/image" Target="media/image68.png"/><Relationship Id="rId113" Type="http://schemas.openxmlformats.org/officeDocument/2006/relationships/footer" Target="footer41.xml"/><Relationship Id="rId112" Type="http://schemas.openxmlformats.org/officeDocument/2006/relationships/image" Target="media/image67.png"/><Relationship Id="rId111" Type="http://schemas.openxmlformats.org/officeDocument/2006/relationships/image" Target="media/image66.png"/><Relationship Id="rId110" Type="http://schemas.openxmlformats.org/officeDocument/2006/relationships/image" Target="media/image65.png"/><Relationship Id="rId11" Type="http://schemas.openxmlformats.org/officeDocument/2006/relationships/footer" Target="footer6.xml"/><Relationship Id="rId109" Type="http://schemas.openxmlformats.org/officeDocument/2006/relationships/image" Target="media/image64.png"/><Relationship Id="rId108" Type="http://schemas.openxmlformats.org/officeDocument/2006/relationships/image" Target="media/image63.png"/><Relationship Id="rId107" Type="http://schemas.openxmlformats.org/officeDocument/2006/relationships/header" Target="header6.xml"/><Relationship Id="rId106" Type="http://schemas.openxmlformats.org/officeDocument/2006/relationships/image" Target="media/image62.png"/><Relationship Id="rId105" Type="http://schemas.openxmlformats.org/officeDocument/2006/relationships/image" Target="media/image61.png"/><Relationship Id="rId104" Type="http://schemas.openxmlformats.org/officeDocument/2006/relationships/footer" Target="footer40.xml"/><Relationship Id="rId103" Type="http://schemas.openxmlformats.org/officeDocument/2006/relationships/image" Target="media/image60.png"/><Relationship Id="rId102" Type="http://schemas.openxmlformats.org/officeDocument/2006/relationships/image" Target="media/image59.png"/><Relationship Id="rId101" Type="http://schemas.openxmlformats.org/officeDocument/2006/relationships/footer" Target="footer39.xml"/><Relationship Id="rId100" Type="http://schemas.openxmlformats.org/officeDocument/2006/relationships/image" Target="media/image58.png"/><Relationship Id="rId10" Type="http://schemas.openxmlformats.org/officeDocument/2006/relationships/footer" Target="footer5.xml"/><Relationship Id="rId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qkj.com.cn"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s://www.gqkj.com.cn"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2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hyperlink" Target="https://www.gqkj.com.cn"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3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hyperlink" Target="https://www.gqkj.com.cn"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4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5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6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6.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7.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7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0.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1.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2.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3.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4.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85.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2" Type="http://schemas.openxmlformats.org/officeDocument/2006/relationships/hyperlink" Target="https://www.gqkj.com.cn"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ap:Application>Microsoft® Word 2019</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2025-07-25T11:57:07Z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2025-10-31T16:28:09</vt:filetime>
  </property>
</Properties>
</file>