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2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九江科技职业大学</w:t>
      </w:r>
      <w:r>
        <w:rPr>
          <w:rFonts w:hint="eastAsia"/>
          <w:b/>
          <w:bCs/>
          <w:sz w:val="36"/>
          <w:szCs w:val="36"/>
        </w:rPr>
        <w:t>学风建设实施方案</w:t>
      </w:r>
      <w:r>
        <w:rPr>
          <w:rFonts w:hint="eastAsia"/>
          <w:b/>
          <w:bCs/>
          <w:sz w:val="36"/>
          <w:szCs w:val="36"/>
          <w:lang w:eastAsia="zh-CN"/>
        </w:rPr>
        <w:t>（试行）</w:t>
      </w:r>
    </w:p>
    <w:p w14:paraId="6FE5B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为进一步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增强全员育人合力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营造良好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育人环境，引导学生端正学习态度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明确学习目标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，进而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增强“愿学”的主体意识，激发“好学”的内生动力，形成“乐学”的优良学风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帮助引导学生真正做到“把学习作为首要任务,作为一种责任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一种生活方式”。结合学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实际，特制定本方案。</w:t>
      </w:r>
    </w:p>
    <w:p w14:paraId="7371B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一、指导思想</w:t>
      </w:r>
    </w:p>
    <w:p w14:paraId="03EA6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以习近平新时代中国特色社会主义思想为指导，深入贯彻落实党的二十大精神，认真落实习近平总书记关于教育的重要论述和全国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、全省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教育大会精神，落实立德树人根本任务，紧紧围绕学校十四五规划，紧扣教学中心工作，突出学风建设在学生全面发展中的核心作用，科学统筹、强化引导、严格管理、优质服务，实施全员育人、全过程育人和全方位育人，培养德智体美劳全面发展的社会主义建设者和接班人。</w:t>
      </w:r>
    </w:p>
    <w:p w14:paraId="4D8F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二、建设目标</w:t>
      </w:r>
    </w:p>
    <w:p w14:paraId="0906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坚持教育引导和规范管理相结合，以强化养成教育为基础，以抓学生专业素养、行为养成为核心，以素质拓展活动为载体，共同营造人心向学向上的良好氛围，形成比学赶超、互助争优的良好学风。</w:t>
      </w:r>
    </w:p>
    <w:p w14:paraId="693D1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三、组织机构</w:t>
      </w:r>
    </w:p>
    <w:p w14:paraId="46EF0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（一）领导小组成员组成</w:t>
      </w:r>
    </w:p>
    <w:p w14:paraId="32101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组　长：张建荣  曹华</w:t>
      </w:r>
    </w:p>
    <w:p w14:paraId="7F45C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副组长：黄鑫、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郑勇军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、邱少霖、曹菊琴、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齐登峰、罗旦</w:t>
      </w:r>
    </w:p>
    <w:p w14:paraId="10A76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成　员：校属各职能部门负责人，各二级学院部院长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书记、学工处全体人员、教务处全体人员、督导室全体人员、团委全体人员</w:t>
      </w:r>
    </w:p>
    <w:p w14:paraId="57188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领导小组下设办公室，办公室设在学生工作处、教务处，办公室主任由学工处处长、教务处处长兼任，负责处理学风建设的日常工作事务。</w:t>
      </w:r>
      <w:bookmarkStart w:id="0" w:name="_GoBack"/>
      <w:bookmarkEnd w:id="0"/>
    </w:p>
    <w:p w14:paraId="39C24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（二）领导小组主要职责</w:t>
      </w:r>
    </w:p>
    <w:p w14:paraId="23565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1.制定学校学风建设工作指导性文件和实施细则；</w:t>
      </w:r>
    </w:p>
    <w:p w14:paraId="61B5E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2.协调学风建设过程中的有关人、财、物，保证学风建设工作顺利开展；</w:t>
      </w:r>
    </w:p>
    <w:p w14:paraId="7FF5B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 xml:space="preserve">3.指导、督促和检查学风建设工作，定期进行学风建设情况反馈和通报，总结推广学风建设典型经验；  </w:t>
      </w:r>
    </w:p>
    <w:p w14:paraId="62A52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4.组织开展学风建设研究和完成学校交办的其他工作。</w:t>
      </w:r>
    </w:p>
    <w:p w14:paraId="0B279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四、实施措施</w:t>
      </w:r>
    </w:p>
    <w:p w14:paraId="1BD8C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1.召开动员大会，营造良好活动氛围。每学年初，召开不同层面的学风建设动员会、微信公众号、学院网站等大力宣传学风建设的目的意义，提高学风建设意识，构成人人参与学风建设的良好态势，并主动用心地投入到学风建设活动之中。</w:t>
      </w:r>
    </w:p>
    <w:p w14:paraId="1FE9D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2.开展《学生手册》学习，强化日常行为管理。《学生手册》是学生在校就读期间的行动指南，每学期初和九月新生入学教育期间，开展《学生手册》再学习再教育活动，进一步加深学生对学校各项规章制度及奖惩等规则的认识，增强学生的纪律思想、评先评优条件等教育，从而更好的完成学业。</w:t>
      </w:r>
    </w:p>
    <w:p w14:paraId="43BC1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3.严格课堂要求，确保学习效果。根据课表安排，制定学习计划，主动手机上墙，维护课堂秩序，并按照任课老师要求开展课堂活动、做好笔记等，并充分运用学校学习资源，学习相关专业知识。</w:t>
      </w:r>
    </w:p>
    <w:p w14:paraId="73290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4.狠抓考勤管理，完善检查监督制度。学工处常态化进行到课率检查，二级学院应成立专门的“学风建设检查组”定期或不定期地对学风建设状况进行监督检查。并认真组织实施对学生的“三查”，即查课堂出勤状况、查早晚自习状况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(新生）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、查晚归及就寝状况，每学院每周至少开展一次安全隐患大排查。校大学生自律委员会负责抽查各学院“三查”工作开展情况，并对到课率、寝室卫生、教室卫生、周日班会等情况开展督查，构建检查→通报→整改→检查循环机制。</w:t>
      </w:r>
    </w:p>
    <w:p w14:paraId="4BDD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5. 关注重点群体，形成教育引导合力。关注学生中的重点群体，每个班级应建立学习困难、经济困难、心理困难等学生发现、关注和帮扶机制，并建立工作台账，辅导员定期与重点群体学生谈话和进行有效帮扶，必要时及时与家长沟通，形成有效家校共育模式，及时排解学生成长的困惑。</w:t>
      </w:r>
    </w:p>
    <w:p w14:paraId="34ABA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6. 分级分类指导，提升学风建设实效。按照学校“三航育人”育人理念，针对年级学生实际和不同年级的学生发展任务，开展分别以入学教育为抓手，夯实学生教育“启航”工程和以思想引领为核心，推动学生教育“领航”工程以及以突出学业、职业、就业、创业教育为链条，全程助力学生成长成才的“远航”工程。</w:t>
      </w:r>
    </w:p>
    <w:p w14:paraId="4CD26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.加强学生假期社会实践活动，提升学生实践服务能力。鼓励学生假期走出校园，走向社会。立足于社区、乡村，红色教育基地等开展特色社会实践活动,通过“四史”学习教育、革命足迹寻访、关心关爱帮扶、乡村振兴、志愿服务等，提高学生实践能力，培养创新精神，推进素质教育。</w:t>
      </w:r>
    </w:p>
    <w:p w14:paraId="40D41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. 实施修身工程，浸润学生道德品质。以“修身律己、践行责任”等为主题，以创建“课堂文明、就餐文明、宿舍文明、语言文明、着装文明、举止文明、诚信文明、网络文明、消费文明、公共场所文明”等为重点，以丰富的文明修身系列活动为支撑，同时着力构建文明督查机制，加大查处力度，着力提升广大学生的道德修养和文明素养。</w:t>
      </w:r>
    </w:p>
    <w:p w14:paraId="4DA1F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.加强劳动教育，树立劳动价值观念。将劳动教育融入日常，扎实落实学校卫生责任区、劳动教育课等劳动教育实施方案的有关规定，组织学生参加义务劳动、公益劳动、志愿活动等服务性劳动，增强学生劳动体验，培育公共服务意识和奉献精神，并积极开展垃圾自带下楼、主动捡拾脚下垃圾、不随意丢弃废旧物品等良好行为习惯培养，树立正确的劳动观念，每学院每周集中组织一次的责任区卫生清理行动。</w:t>
      </w:r>
    </w:p>
    <w:p w14:paraId="1ADF0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.建立互助制度，增强班集体凝聚力。发挥学生党员、入党积极分子、学生干部作用，要求学生党员干部主动关心同学的思想、生活，帮助学习困难同学学习，优秀学生要在学风建设中以身作则，以突出的综合素质和优良的学习成绩影响和感染周围同学。各班级通过形式多样的班团活动，加深同学之间的相互了解，增进同学的感情和友谊，在生活和学习上互相帮忙、互相鼓励、互相监督、互相约束，培养自律意识，增强集体荣誉感。</w:t>
      </w:r>
    </w:p>
    <w:p w14:paraId="09E32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.丰富活动载体，激发学风建设活力。各学院组织开展丰富的校园文化活动，鼓励和调动学生积极性，有条件的班级还应积极组织参加国家级、省级、校级、院级各种学生学术科技竞赛活动、申请专利、发表论文等营造良好的专业学习氛围；组织开展学习方法、学习经验交流会和各种学习竞赛活动，形成浓厚的学习氛围。</w:t>
      </w:r>
    </w:p>
    <w:p w14:paraId="59D25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.建立“三风”建设长效机制， 树清正教风。坚持“以人为本、尊重教师、服务教学”的原则，及时解决教学工作中存在的实际困难，为建设优良教风创造和谐的氛围。通过激发学生学习热情和动力、学院学情分析、朋辈互帮互助、激励约束并重等多元手段，营造积极向上、创新进取的学习氛围，形成教风严谨、班风文明、学风规范的育人环境。</w:t>
      </w:r>
    </w:p>
    <w:p w14:paraId="250BC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.落实学籍预警，强化学业帮扶指导。根据学籍管理办法，强化学生学习过程管理。于每学期初开展学籍预警工作，对问题学生及时干预，重视对预警学生的持续跟踪管理和监督，有针对性地做好预警学生的思想教育和帮扶工作。　　</w:t>
      </w:r>
    </w:p>
    <w:p w14:paraId="6FF08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.开展评比表彰，发挥榜样引领作用。开展“学风建设”先进班级、“文明宿舍”、“国旗班”、“优秀学生干部”“三好学生”等评比活动，召开学风建设总结表彰大会，营造“学生党员、学生干部带头做表率、人人勤奋学习，班班创优良学风”的良好氛围，进一步推进党团活动、安全法纪教育、心理健康教育进宿舍、学生实践创新，强化学生安全责任意识，提升学生人际关系处理能力。</w:t>
      </w:r>
    </w:p>
    <w:p w14:paraId="60A92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15.召开“学风大讨论”，增强学习自觉性。各学院各班级每年秋季学期至少要通过主题班会的形式，积极组织开展一次诸如“三学（为谁学、学什么、怎样学）”的学风大讨论，使学生明确学习目的，做好规划，端正学习态度，增强学习自觉性。</w:t>
      </w:r>
    </w:p>
    <w:p w14:paraId="0EA7D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16.开展向优秀看齐、榜样力量分享交流。各学院积极搭建榜样学习平台，大力举办诸如“优秀学子讲坛”等榜样学习交流会，通过向榜样学习，朋辈力量教育的形式，提高学生学习的积极性和自主性。</w:t>
      </w:r>
    </w:p>
    <w:p w14:paraId="1E218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17.抓法纪教育和防诈骗等安全教育。加强对学生的考风考纪和防诈骗等宣传教育。每次考试前召开“诚信应考”法纪主题班会，每周强调“防诈骗”“网络安全”等教育，多形式加强警示教育，提高学生诚信品质和辨别力，抵制诱惑，提高网络素养，杜绝网络不良行为，以促进良好班风学风的形成。</w:t>
      </w:r>
    </w:p>
    <w:p w14:paraId="18C2C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五、工作要求</w:t>
      </w:r>
    </w:p>
    <w:p w14:paraId="1B1A0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提高认识，加强领导。充分认识学风建设工作重要性，坚持以学生为本，尽最大努力为学生创造条件，营造氛围，打通渠道；</w:t>
      </w:r>
    </w:p>
    <w:p w14:paraId="5B826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明确责任，抓好落实。根据实施方案，进一步明确责任，确立目标，创新思维，丰富内容，确保各项工作落到实处，发挥实效。</w:t>
      </w:r>
    </w:p>
    <w:p w14:paraId="32C7A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统筹规划，形成合力。工作开展时要覆盖到全体在校学生，各部门要把本项工作与校园文明建设相结合，积极组织开展相关活动，形成合力，共建共享。</w:t>
      </w:r>
    </w:p>
    <w:p w14:paraId="01C96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完善机制，有力推进。要不断完善学风建设激励机制，科学量化班级学风建设评价体系，提供学风建设经费保障。</w:t>
      </w:r>
    </w:p>
    <w:p w14:paraId="5E6FB01F"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持续革新，着眼长效。要不断自我求变，结合新时代新要求以及新时期学生的特点，坚持优化工作思路，创新工作手段，不断总结经验和探索规律，努力形成学风建设工作长效机制。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2025-10-30T12:26:26Z</dcterms:created>
  <dc:creator>H</dc:creator>
  <cp:lastModifiedBy>MY简约&amp;不简单MY</cp:lastModifiedBy>
  <dcterms:modified xsi:type="dcterms:W3CDTF">2025-10-30T12:27:05Z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eyJoZGlkIjoiNTZjNmIzNDY0N2MyMDUyZTlkZjdjZTZiZDlkZGQzMWYiLCJ1c2VySWQiOiI3OTI2MzU0MDIifQ==</vt:lpwstr>
  </property>
  <property fmtid="{D5CDD505-2E9C-101B-9397-08002B2CF9AE}" pid="4" name="ICV">
    <vt:lpwstr>FF0046D248EC40B09A028924040C1D2F_12</vt:lpwstr>
  </property>
</Properties>
</file>