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E435">
      <w:pPr>
        <w:spacing w:line="360" w:lineRule="auto"/>
        <w:jc w:val="center"/>
        <w:rPr>
          <w:rFonts w:ascii="宋体" w:hAnsi="宋体" w:cs="宋体"/>
          <w:b/>
          <w:bCs/>
          <w:sz w:val="52"/>
          <w:szCs w:val="72"/>
        </w:rPr>
      </w:pPr>
      <w:r>
        <w:rPr>
          <w:rFonts w:hint="eastAsia" w:ascii="宋体" w:hAnsi="宋体" w:cs="宋体"/>
          <w:b/>
          <w:bCs/>
          <w:sz w:val="52"/>
          <w:szCs w:val="72"/>
          <w:lang w:val="en-US" w:eastAsia="zh-CN"/>
        </w:rPr>
        <w:t>共青技职业学院</w:t>
      </w:r>
      <w:r>
        <w:rPr>
          <w:rFonts w:ascii="宋体" w:hAnsi="宋体" w:cs="宋体"/>
          <w:b/>
          <w:bCs/>
          <w:sz w:val="52"/>
          <w:szCs w:val="72"/>
        </w:rPr>
        <w:t>20</w:t>
      </w:r>
      <w:r>
        <w:rPr>
          <w:rFonts w:hint="eastAsia" w:ascii="宋体" w:hAnsi="宋体" w:cs="宋体"/>
          <w:b/>
          <w:bCs/>
          <w:sz w:val="52"/>
          <w:szCs w:val="72"/>
          <w:lang w:val="en-US" w:eastAsia="zh-CN"/>
        </w:rPr>
        <w:t>24</w:t>
      </w:r>
      <w:r>
        <w:rPr>
          <w:rFonts w:hint="eastAsia" w:ascii="宋体" w:hAnsi="宋体" w:cs="宋体"/>
          <w:b/>
          <w:bCs/>
          <w:sz w:val="52"/>
          <w:szCs w:val="72"/>
        </w:rPr>
        <w:t>年信息公开</w:t>
      </w:r>
    </w:p>
    <w:p w14:paraId="796969C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52"/>
          <w:szCs w:val="72"/>
          <w:lang w:eastAsia="zh-CN"/>
        </w:rPr>
      </w:pPr>
      <w:r>
        <w:rPr>
          <w:rFonts w:hint="eastAsia" w:ascii="宋体" w:hAnsi="宋体" w:cs="宋体"/>
          <w:b/>
          <w:bCs/>
          <w:sz w:val="52"/>
          <w:szCs w:val="72"/>
        </w:rPr>
        <w:t>年度报告</w:t>
      </w:r>
      <w:r>
        <w:rPr>
          <w:rFonts w:hint="eastAsia" w:ascii="宋体" w:hAnsi="宋体" w:cs="宋体"/>
          <w:b/>
          <w:bCs/>
          <w:sz w:val="52"/>
          <w:szCs w:val="72"/>
          <w:lang w:eastAsia="zh-CN"/>
        </w:rPr>
        <w:t>（财务</w:t>
      </w:r>
      <w:bookmarkStart w:id="0" w:name="_GoBack"/>
      <w:bookmarkEnd w:id="0"/>
      <w:r>
        <w:rPr>
          <w:rFonts w:hint="eastAsia" w:ascii="宋体" w:hAnsi="宋体" w:cs="宋体"/>
          <w:b/>
          <w:bCs/>
          <w:sz w:val="52"/>
          <w:szCs w:val="72"/>
          <w:lang w:eastAsia="zh-CN"/>
        </w:rPr>
        <w:t>）</w:t>
      </w:r>
    </w:p>
    <w:p w14:paraId="4533B81A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7410629D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2024年度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财务工作信息公开</w:t>
      </w:r>
    </w:p>
    <w:p w14:paraId="151F3F3D"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——收入</w:t>
      </w:r>
    </w:p>
    <w:p w14:paraId="37DF5566"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1.财政补助收入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2579.10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万元。其中：教育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发展资金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收入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641.6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万元（江西省教育厅拨入民办教育发展专项资金），征兵工作专项补助收入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其他补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助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金收入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1918.5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万元（国家助学金、义务兵学费资助）。</w:t>
      </w:r>
    </w:p>
    <w:p w14:paraId="7B60E600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教育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事业收入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13746.19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万元，其中学费收入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11532.12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万元、住宿费收入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2214.07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4B58DE60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科研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及社会培训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收入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1303.89万元，其中横向校企科研开发与协作收入为815万元，其他科研收入151.41，社会培训收入为337.48万元。</w:t>
      </w:r>
    </w:p>
    <w:p w14:paraId="381088A3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其他收入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2585.22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万元，其中：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利息收入2.82万元，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水电收入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362.82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学生食堂收入754.68万元，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其他收入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1464.9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0B9BBE73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.捐赠收入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676.08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1DA0DD10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6.股东出资19000万元。</w:t>
      </w:r>
    </w:p>
    <w:p w14:paraId="4FA4AFF7">
      <w:pPr>
        <w:spacing w:line="360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收入共计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39890.48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万元。</w:t>
      </w:r>
    </w:p>
    <w:p w14:paraId="56E25133">
      <w:pPr>
        <w:spacing w:line="360" w:lineRule="auto"/>
        <w:ind w:left="56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——支出</w:t>
      </w:r>
    </w:p>
    <w:p w14:paraId="10ECB389">
      <w:pPr>
        <w:spacing w:line="360" w:lineRule="auto"/>
        <w:ind w:left="-139" w:leftChars="-66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1.财政补助支出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2929.11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万元，其中：商品服务支出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312.6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万元，国家奖助学金支出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2173.02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万元，专项教学设备购置支出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443.49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万元，以上均为财政教育事业支出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405CDA8F">
      <w:pPr>
        <w:spacing w:line="360" w:lineRule="auto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2.事业支出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12586.09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(扣折旧费）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，其中：教育事业支出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8974.75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万元，科研事业支出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530.32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万元，行政管理支出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1909.09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万元，后勤保障支出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1171.93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105D51F6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3.财务费用支出1335.88万元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21CD2F94">
      <w:pPr>
        <w:spacing w:line="360" w:lineRule="auto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其他费用支出876.26万元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6900103F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基础建设支出合计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19693.71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万元，其中：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购土地房屋支出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8304.04万元，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校园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基础设施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建设支出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8244.37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万元，购建教学仪器设备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等固定资产2944.97万元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、图书资料支出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200.33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万元。</w:t>
      </w:r>
    </w:p>
    <w:p w14:paraId="70137688">
      <w:pPr>
        <w:spacing w:line="360" w:lineRule="auto"/>
        <w:ind w:left="56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支出总计：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37421.05万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元。</w:t>
      </w:r>
    </w:p>
    <w:p w14:paraId="438B142B">
      <w:pPr>
        <w:spacing w:line="360" w:lineRule="auto"/>
        <w:ind w:left="560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全年结余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2469.43万元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A0C7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93052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93052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D309F"/>
    <w:multiLevelType w:val="singleLevel"/>
    <w:tmpl w:val="490D309F"/>
    <w:lvl w:ilvl="0" w:tentative="0">
      <w:start w:val="1"/>
      <w:numFmt w:val="chineseCounting"/>
      <w:suff w:val="nothing"/>
      <w:lvlText w:val="（%1）"/>
      <w:lvlJc w:val="left"/>
      <w:pPr>
        <w:ind w:left="5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NGE3MzI5MDZiZDFmOTc0NmMxZjU0YjIxODRiNGUifQ=="/>
  </w:docVars>
  <w:rsids>
    <w:rsidRoot w:val="7EF43C0B"/>
    <w:rsid w:val="00092A70"/>
    <w:rsid w:val="002A3D97"/>
    <w:rsid w:val="002F73C6"/>
    <w:rsid w:val="003B2037"/>
    <w:rsid w:val="0063293B"/>
    <w:rsid w:val="00772CCB"/>
    <w:rsid w:val="009A1EC6"/>
    <w:rsid w:val="00C96DF0"/>
    <w:rsid w:val="00F30812"/>
    <w:rsid w:val="02DA7690"/>
    <w:rsid w:val="04D1516D"/>
    <w:rsid w:val="054B3DBD"/>
    <w:rsid w:val="055F1AA7"/>
    <w:rsid w:val="06681E13"/>
    <w:rsid w:val="0716037E"/>
    <w:rsid w:val="07562941"/>
    <w:rsid w:val="084C2AEE"/>
    <w:rsid w:val="0A7949D2"/>
    <w:rsid w:val="0B677B63"/>
    <w:rsid w:val="0BEF1040"/>
    <w:rsid w:val="0D565436"/>
    <w:rsid w:val="0F3350F4"/>
    <w:rsid w:val="106A459D"/>
    <w:rsid w:val="10B603B4"/>
    <w:rsid w:val="111D7B83"/>
    <w:rsid w:val="13F24C14"/>
    <w:rsid w:val="142F2621"/>
    <w:rsid w:val="16453BC6"/>
    <w:rsid w:val="1646386A"/>
    <w:rsid w:val="17707001"/>
    <w:rsid w:val="1A0C032F"/>
    <w:rsid w:val="1C0D52D4"/>
    <w:rsid w:val="1ED70EF6"/>
    <w:rsid w:val="1EE61D35"/>
    <w:rsid w:val="217E62BE"/>
    <w:rsid w:val="22081BFF"/>
    <w:rsid w:val="22A56FBE"/>
    <w:rsid w:val="23026071"/>
    <w:rsid w:val="25E91436"/>
    <w:rsid w:val="28014CF6"/>
    <w:rsid w:val="2AB626A4"/>
    <w:rsid w:val="2BAE11DF"/>
    <w:rsid w:val="2BF76124"/>
    <w:rsid w:val="2EB84AFE"/>
    <w:rsid w:val="2EC701CD"/>
    <w:rsid w:val="2F8674C5"/>
    <w:rsid w:val="30525D75"/>
    <w:rsid w:val="33EB499F"/>
    <w:rsid w:val="35025787"/>
    <w:rsid w:val="35122295"/>
    <w:rsid w:val="35356368"/>
    <w:rsid w:val="384E0B81"/>
    <w:rsid w:val="3B2A68C8"/>
    <w:rsid w:val="3BCB5586"/>
    <w:rsid w:val="3BD04224"/>
    <w:rsid w:val="3CB9482A"/>
    <w:rsid w:val="3D546602"/>
    <w:rsid w:val="40EF137B"/>
    <w:rsid w:val="42F471A8"/>
    <w:rsid w:val="46A00D7B"/>
    <w:rsid w:val="49671F76"/>
    <w:rsid w:val="49E0512B"/>
    <w:rsid w:val="4C07723E"/>
    <w:rsid w:val="4C444089"/>
    <w:rsid w:val="4CDF3C50"/>
    <w:rsid w:val="4FBF619A"/>
    <w:rsid w:val="4FD91548"/>
    <w:rsid w:val="4FE266DF"/>
    <w:rsid w:val="4FE810BE"/>
    <w:rsid w:val="5511768D"/>
    <w:rsid w:val="55E00220"/>
    <w:rsid w:val="57171972"/>
    <w:rsid w:val="578E63C0"/>
    <w:rsid w:val="5A601534"/>
    <w:rsid w:val="5B465A1E"/>
    <w:rsid w:val="5BF11615"/>
    <w:rsid w:val="629C3A97"/>
    <w:rsid w:val="63303803"/>
    <w:rsid w:val="63BA79DE"/>
    <w:rsid w:val="64D65549"/>
    <w:rsid w:val="65D45D48"/>
    <w:rsid w:val="661B4F6D"/>
    <w:rsid w:val="66824947"/>
    <w:rsid w:val="677D1C76"/>
    <w:rsid w:val="67DD1C9B"/>
    <w:rsid w:val="6952384D"/>
    <w:rsid w:val="6EA424E1"/>
    <w:rsid w:val="746A285A"/>
    <w:rsid w:val="757B768C"/>
    <w:rsid w:val="77DD1B92"/>
    <w:rsid w:val="78A90064"/>
    <w:rsid w:val="7A1C0198"/>
    <w:rsid w:val="7DBF16BD"/>
    <w:rsid w:val="7DE73CD2"/>
    <w:rsid w:val="7E224365"/>
    <w:rsid w:val="7EF43C0B"/>
    <w:rsid w:val="7F382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图号-图名"/>
    <w:basedOn w:val="1"/>
    <w:qFormat/>
    <w:uiPriority w:val="0"/>
    <w:pPr>
      <w:spacing w:after="240" w:line="240" w:lineRule="exact"/>
      <w:jc w:val="center"/>
    </w:pPr>
    <w:rPr>
      <w:rFonts w:eastAsia="华文细黑"/>
      <w:sz w:val="24"/>
    </w:rPr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509</Words>
  <Characters>725</Characters>
  <Lines>52</Lines>
  <Paragraphs>14</Paragraphs>
  <TotalTime>158</TotalTime>
  <ScaleCrop>false</ScaleCrop>
  <LinksUpToDate>false</LinksUpToDate>
  <CharactersWithSpaces>725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2020-11-02T06:43:00Z</dcterms:created>
  <dc:creator>暂无昵称</dc:creator>
  <cp:lastModifiedBy>阿林</cp:lastModifiedBy>
  <cp:lastPrinted>2025-10-30T02:18:00Z</cp:lastPrinted>
  <dcterms:modified xsi:type="dcterms:W3CDTF">2025-10-30T03:33:21Z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43A97093140242D4B22ADB2C6658216C_13</vt:lpwstr>
  </property>
  <property fmtid="{D5CDD505-2E9C-101B-9397-08002B2CF9AE}" pid="4" name="KSOTemplateDocerSaveRecord">
    <vt:lpwstr>eyJoZGlkIjoiNDVlNGE3MzI5MDZiZDFmOTc0NmMxZjU0YjIxODRiNGUiLCJ1c2VySWQiOiI4MTY4MDA2MzkifQ==</vt:lpwstr>
  </property>
</Properties>
</file>