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C9AC">
      <w:pPr>
        <w:rPr>
          <w:rFonts w:ascii="Times New Roman" w:hAnsi="Times New Roman" w:eastAsia="方正小标宋简体"/>
          <w:bCs/>
          <w:color w:val="000000"/>
          <w:sz w:val="36"/>
          <w:szCs w:val="32"/>
          <w:highlight w:val="none"/>
        </w:rPr>
      </w:pPr>
    </w:p>
    <w:p w14:paraId="5D8AB77F">
      <w:pPr>
        <w:spacing w:line="480" w:lineRule="exact"/>
        <w:jc w:val="center"/>
        <w:rPr>
          <w:rFonts w:ascii="Times New Roman" w:hAnsi="Times New Roman" w:eastAsia="方正小标宋简体"/>
          <w:bCs/>
          <w:color w:val="000000"/>
          <w:sz w:val="36"/>
          <w:szCs w:val="32"/>
          <w:highlight w:val="none"/>
        </w:rPr>
      </w:pPr>
    </w:p>
    <w:p w14:paraId="1A1326AA">
      <w:pPr>
        <w:jc w:val="righ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教关委函〔</w:t>
      </w:r>
      <w:r>
        <w:rPr>
          <w:rFonts w:hint="eastAsia" w:ascii="Times New Roman" w:hAnsi="Times New Roman" w:eastAsia="仿宋_GB2312" w:cs="Times New Roman"/>
          <w:color w:val="000000"/>
          <w:sz w:val="32"/>
          <w:szCs w:val="32"/>
          <w:highlight w:val="none"/>
          <w:lang w:val="en-US" w:eastAsia="zh-CN"/>
        </w:rPr>
        <w:t>2024</w:t>
      </w:r>
      <w:r>
        <w:rPr>
          <w:rFonts w:hint="eastAsia" w:ascii="仿宋_GB2312" w:eastAsia="仿宋_GB2312"/>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w:t>
      </w:r>
      <w:r>
        <w:rPr>
          <w:rFonts w:hint="eastAsia" w:ascii="Times New Roman" w:hAnsi="Times New Roman" w:cs="Times New Roman"/>
          <w:color w:val="000000"/>
          <w:sz w:val="32"/>
          <w:szCs w:val="32"/>
          <w:highlight w:val="none"/>
          <w:lang w:val="en-US" w:eastAsia="zh-CN"/>
        </w:rPr>
        <w:t>3</w:t>
      </w:r>
      <w:r>
        <w:rPr>
          <w:rFonts w:hint="eastAsia" w:ascii="仿宋_GB2312" w:eastAsia="仿宋_GB2312"/>
          <w:color w:val="000000"/>
          <w:sz w:val="32"/>
          <w:szCs w:val="32"/>
          <w:highlight w:val="none"/>
        </w:rPr>
        <w:t>号</w:t>
      </w:r>
    </w:p>
    <w:p w14:paraId="38F84A63">
      <w:pPr>
        <w:rPr>
          <w:rFonts w:ascii="方正小标宋简体" w:eastAsia="方正小标宋简体"/>
          <w:sz w:val="36"/>
          <w:szCs w:val="36"/>
          <w:highlight w:val="none"/>
        </w:rPr>
      </w:pPr>
      <w:r>
        <w:rPr>
          <w:rFonts w:hint="eastAsia" w:ascii="方正小标宋简体" w:eastAsia="方正小标宋简体"/>
          <w:sz w:val="36"/>
          <w:szCs w:val="36"/>
          <w:highlight w:val="none"/>
        </w:rPr>
        <w:t xml:space="preserve"> </w:t>
      </w:r>
    </w:p>
    <w:p w14:paraId="2B7005E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bookmarkStart w:id="6" w:name="_GoBack"/>
      <w:r>
        <w:rPr>
          <w:rFonts w:hint="eastAsia" w:ascii="方正小标宋简体" w:hAnsi="方正小标宋简体" w:eastAsia="方正小标宋简体" w:cs="方正小标宋简体"/>
          <w:b w:val="0"/>
          <w:bCs w:val="0"/>
          <w:sz w:val="44"/>
          <w:szCs w:val="44"/>
        </w:rPr>
        <w:t>关于申报</w:t>
      </w:r>
      <w:r>
        <w:rPr>
          <w:rFonts w:hint="eastAsia" w:ascii="方正小标宋简体" w:hAnsi="方正小标宋简体" w:eastAsia="方正小标宋简体" w:cs="方正小标宋简体"/>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rPr>
        <w:t>教育系统关工委研究课题</w:t>
      </w:r>
      <w:bookmarkStart w:id="0" w:name="_Toc534785635"/>
    </w:p>
    <w:p w14:paraId="52AB57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的通知</w:t>
      </w:r>
      <w:bookmarkEnd w:id="0"/>
    </w:p>
    <w:bookmarkEnd w:id="6"/>
    <w:p w14:paraId="46A95E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4C01C978">
      <w:pPr>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sz w:val="32"/>
          <w:szCs w:val="32"/>
          <w:highlight w:val="yellow"/>
        </w:rPr>
      </w:pPr>
      <w:r>
        <w:rPr>
          <w:rFonts w:hint="eastAsia" w:ascii="仿宋_GB2312" w:hAnsi="仿宋" w:eastAsia="仿宋_GB2312"/>
          <w:sz w:val="32"/>
          <w:szCs w:val="32"/>
          <w:highlight w:val="none"/>
        </w:rPr>
        <w:t>各省、自治区、直辖市教育厅（教委）关工委</w:t>
      </w:r>
      <w:r>
        <w:rPr>
          <w:rFonts w:hint="eastAsia" w:ascii="仿宋_GB2312" w:hAnsi="宋体" w:eastAsia="仿宋_GB2312"/>
          <w:sz w:val="32"/>
          <w:szCs w:val="32"/>
        </w:rPr>
        <w:t>，新疆生产建设兵团教育局关工委，部直属各高等学校关工委：</w:t>
      </w:r>
    </w:p>
    <w:p w14:paraId="5FB1144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为深入贯彻</w:t>
      </w:r>
      <w:r>
        <w:rPr>
          <w:rFonts w:hint="eastAsia" w:ascii="仿宋_GB2312" w:hAnsi="仿宋_GB2312" w:eastAsia="仿宋_GB2312" w:cs="仿宋_GB2312"/>
          <w:sz w:val="32"/>
          <w:szCs w:val="32"/>
        </w:rPr>
        <w:t>党的二十届三中全会</w:t>
      </w:r>
      <w:r>
        <w:rPr>
          <w:rFonts w:hint="eastAsia" w:ascii="仿宋_GB2312" w:hAnsi="仿宋_GB2312" w:cs="仿宋_GB2312"/>
          <w:sz w:val="32"/>
          <w:szCs w:val="32"/>
          <w:lang w:val="en-US" w:eastAsia="zh-CN"/>
        </w:rPr>
        <w:t>精神，认真学习贯彻</w:t>
      </w:r>
      <w:r>
        <w:rPr>
          <w:rFonts w:hint="eastAsia" w:ascii="仿宋_GB2312" w:hAnsi="宋体" w:eastAsia="仿宋_GB2312"/>
          <w:sz w:val="32"/>
          <w:szCs w:val="32"/>
        </w:rPr>
        <w:t>习近平</w:t>
      </w:r>
      <w:r>
        <w:rPr>
          <w:rFonts w:hint="eastAsia" w:ascii="仿宋_GB2312" w:hAnsi="宋体" w:eastAsia="仿宋_GB2312"/>
          <w:kern w:val="2"/>
          <w:sz w:val="32"/>
          <w:szCs w:val="32"/>
        </w:rPr>
        <w:t>总书记对关心下一代工作的重要指示精神，</w:t>
      </w:r>
      <w:r>
        <w:rPr>
          <w:rFonts w:hint="eastAsia" w:ascii="仿宋_GB2312" w:hAnsi="宋体"/>
          <w:kern w:val="2"/>
          <w:sz w:val="32"/>
          <w:szCs w:val="32"/>
          <w:lang w:val="en-US" w:eastAsia="zh-CN"/>
        </w:rPr>
        <w:t>全面</w:t>
      </w:r>
      <w:r>
        <w:rPr>
          <w:rFonts w:hint="eastAsia" w:ascii="仿宋_GB2312" w:hAnsi="宋体" w:eastAsia="仿宋_GB2312"/>
          <w:kern w:val="2"/>
          <w:sz w:val="32"/>
          <w:szCs w:val="32"/>
        </w:rPr>
        <w:t>落实中办、国办《关于加强新时代关心下一代工作委员会工作的意见》</w:t>
      </w:r>
      <w:r>
        <w:rPr>
          <w:rFonts w:hint="eastAsia" w:ascii="仿宋_GB2312" w:hAnsi="宋体"/>
          <w:kern w:val="2"/>
          <w:sz w:val="32"/>
          <w:szCs w:val="32"/>
          <w:lang w:val="en-US" w:eastAsia="zh-CN"/>
        </w:rPr>
        <w:t>及</w:t>
      </w:r>
      <w:r>
        <w:rPr>
          <w:rFonts w:hint="eastAsia" w:ascii="仿宋_GB2312" w:hAnsi="宋体" w:eastAsia="仿宋_GB2312"/>
          <w:kern w:val="2"/>
          <w:sz w:val="32"/>
          <w:szCs w:val="32"/>
        </w:rPr>
        <w:t>《中共教育部党组关于加强新时代全国教育系统关心下一代工作委员会工作的意见》</w:t>
      </w:r>
      <w:r>
        <w:rPr>
          <w:rFonts w:hint="eastAsia" w:ascii="仿宋_GB2312" w:hAnsi="宋体"/>
          <w:kern w:val="2"/>
          <w:sz w:val="32"/>
          <w:szCs w:val="32"/>
          <w:lang w:eastAsia="zh-CN"/>
        </w:rPr>
        <w:t>，</w:t>
      </w:r>
      <w:r>
        <w:rPr>
          <w:rFonts w:hint="eastAsia" w:ascii="仿宋_GB2312" w:hAnsi="宋体" w:eastAsia="仿宋_GB2312"/>
          <w:kern w:val="2"/>
          <w:sz w:val="32"/>
          <w:szCs w:val="32"/>
        </w:rPr>
        <w:t>围绕</w:t>
      </w:r>
      <w:r>
        <w:rPr>
          <w:rFonts w:hint="eastAsia" w:ascii="仿宋_GB2312" w:hAnsi="宋体" w:eastAsia="仿宋_GB2312"/>
          <w:kern w:val="2"/>
          <w:sz w:val="32"/>
          <w:szCs w:val="32"/>
          <w:lang w:val="en-US" w:eastAsia="zh-CN"/>
        </w:rPr>
        <w:t>建设教育强国和</w:t>
      </w:r>
      <w:r>
        <w:rPr>
          <w:rFonts w:hint="eastAsia" w:ascii="仿宋_GB2312" w:hAnsi="宋体" w:eastAsia="仿宋_GB2312"/>
          <w:kern w:val="2"/>
          <w:sz w:val="32"/>
          <w:szCs w:val="32"/>
        </w:rPr>
        <w:t>立德树人根本任务，探索教育系统关心下一代工作创新发展</w:t>
      </w:r>
      <w:r>
        <w:rPr>
          <w:rFonts w:hint="eastAsia" w:ascii="仿宋_GB2312" w:hAnsi="宋体" w:eastAsia="仿宋_GB2312"/>
          <w:sz w:val="32"/>
          <w:szCs w:val="32"/>
        </w:rPr>
        <w:t>，</w:t>
      </w:r>
      <w:r>
        <w:rPr>
          <w:rFonts w:hint="eastAsia" w:ascii="仿宋_GB2312" w:hAnsi="宋体" w:eastAsia="仿宋_GB2312"/>
          <w:sz w:val="32"/>
          <w:szCs w:val="32"/>
          <w:highlight w:val="none"/>
        </w:rPr>
        <w:t>教育部关工委决定开展</w:t>
      </w:r>
      <w:r>
        <w:rPr>
          <w:rFonts w:hint="default" w:ascii="Times New Roman" w:hAnsi="Times New Roman" w:cs="Times New Roman"/>
          <w:sz w:val="32"/>
          <w:szCs w:val="32"/>
          <w:highlight w:val="none"/>
          <w:lang w:val="en-US" w:eastAsia="zh-CN"/>
        </w:rPr>
        <w:t>2024</w:t>
      </w:r>
      <w:r>
        <w:rPr>
          <w:rFonts w:hint="eastAsia" w:ascii="仿宋_GB2312" w:hAnsi="宋体"/>
          <w:sz w:val="32"/>
          <w:szCs w:val="32"/>
          <w:highlight w:val="none"/>
          <w:lang w:val="en-US" w:eastAsia="zh-CN"/>
        </w:rPr>
        <w:t>年教育系统关工委研究课题申报工作</w:t>
      </w:r>
      <w:r>
        <w:rPr>
          <w:rFonts w:hint="eastAsia" w:ascii="仿宋_GB2312" w:hAnsi="宋体" w:eastAsia="仿宋_GB2312"/>
          <w:sz w:val="32"/>
          <w:szCs w:val="32"/>
          <w:highlight w:val="none"/>
        </w:rPr>
        <w:t>。</w:t>
      </w:r>
      <w:r>
        <w:rPr>
          <w:rFonts w:hint="eastAsia" w:ascii="仿宋_GB2312" w:hAnsi="宋体" w:eastAsia="仿宋_GB2312"/>
          <w:sz w:val="32"/>
          <w:szCs w:val="32"/>
        </w:rPr>
        <w:t>现将有关事项通知如下：</w:t>
      </w:r>
    </w:p>
    <w:p w14:paraId="55BB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b w:val="0"/>
          <w:bCs/>
          <w:sz w:val="32"/>
          <w:szCs w:val="32"/>
          <w:lang w:val="en-US" w:eastAsia="zh-CN"/>
        </w:rPr>
      </w:pPr>
      <w:r>
        <w:rPr>
          <w:rFonts w:hint="eastAsia" w:ascii="黑体" w:hAnsi="黑体" w:eastAsia="黑体" w:cstheme="minorBidi"/>
          <w:b w:val="0"/>
          <w:bCs/>
          <w:kern w:val="2"/>
          <w:sz w:val="32"/>
          <w:szCs w:val="32"/>
          <w:lang w:val="en-US" w:eastAsia="zh-CN" w:bidi="ar-SA"/>
        </w:rPr>
        <w:t>一、</w:t>
      </w:r>
      <w:r>
        <w:rPr>
          <w:rFonts w:hint="eastAsia" w:ascii="黑体" w:hAnsi="黑体" w:eastAsia="黑体"/>
          <w:b w:val="0"/>
          <w:bCs/>
          <w:sz w:val="32"/>
          <w:szCs w:val="32"/>
        </w:rPr>
        <w:t>课题</w:t>
      </w:r>
      <w:r>
        <w:rPr>
          <w:rFonts w:hint="eastAsia" w:ascii="黑体" w:hAnsi="黑体" w:eastAsia="黑体"/>
          <w:b w:val="0"/>
          <w:bCs/>
          <w:sz w:val="32"/>
          <w:szCs w:val="32"/>
          <w:lang w:val="en-US" w:eastAsia="zh-CN"/>
        </w:rPr>
        <w:t>方向</w:t>
      </w:r>
    </w:p>
    <w:p w14:paraId="4FA996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trike/>
          <w:dstrike w:val="0"/>
          <w:sz w:val="32"/>
          <w:szCs w:val="32"/>
          <w:u w:val="none"/>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重点课题：</w:t>
      </w:r>
    </w:p>
    <w:p w14:paraId="43EB87A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1.教育系统关工委健全坚持和加强党的全面领导的体制机制研究</w:t>
      </w:r>
    </w:p>
    <w:p w14:paraId="1554A3FB">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2.教育系统关工委助力推进大中小</w:t>
      </w:r>
      <w:r>
        <w:rPr>
          <w:rFonts w:hint="eastAsia" w:ascii="仿宋_GB2312" w:hAnsi="宋体" w:eastAsia="仿宋_GB2312"/>
          <w:kern w:val="0"/>
          <w:sz w:val="32"/>
          <w:szCs w:val="32"/>
          <w:lang w:val="en-US" w:eastAsia="zh-CN"/>
        </w:rPr>
        <w:t>学</w:t>
      </w:r>
      <w:r>
        <w:rPr>
          <w:rFonts w:hint="eastAsia" w:ascii="仿宋_GB2312" w:hAnsi="宋体" w:eastAsia="仿宋_GB2312"/>
          <w:kern w:val="0"/>
          <w:sz w:val="32"/>
          <w:szCs w:val="32"/>
        </w:rPr>
        <w:t>思想政治教育一体化建设研究</w:t>
      </w:r>
    </w:p>
    <w:p w14:paraId="72D0B56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z w:val="32"/>
          <w:szCs w:val="32"/>
          <w:lang w:eastAsia="zh-CN"/>
        </w:rPr>
        <w:sectPr>
          <w:headerReference r:id="rId3" w:type="default"/>
          <w:footerReference r:id="rId4" w:type="default"/>
          <w:pgSz w:w="11906" w:h="16838"/>
          <w:pgMar w:top="2098" w:right="1531" w:bottom="1984" w:left="1531" w:header="851" w:footer="1417" w:gutter="0"/>
          <w:pgNumType w:fmt="decimal" w:start="2"/>
          <w:cols w:space="0" w:num="1"/>
          <w:rtlGutter w:val="0"/>
          <w:docGrid w:type="linesAndChars" w:linePitch="607" w:charSpace="-1024"/>
        </w:sectPr>
      </w:pPr>
    </w:p>
    <w:p w14:paraId="6AF3402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一般课题：</w:t>
      </w:r>
    </w:p>
    <w:p w14:paraId="5C4DDCB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3.新时代教育系统关工委工作机制创新研究</w:t>
      </w:r>
    </w:p>
    <w:p w14:paraId="2E51303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4.基础教育领域关工委建设研究</w:t>
      </w:r>
    </w:p>
    <w:p w14:paraId="2E86BF7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5.职业院校关工委建设研究</w:t>
      </w:r>
    </w:p>
    <w:p w14:paraId="3B106D88">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6.新时代教育系统“五老”特点与队伍建设研究</w:t>
      </w:r>
    </w:p>
    <w:p w14:paraId="61BEB25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7.新时代教育系统关工委工作平台与活动品牌创新研究</w:t>
      </w:r>
    </w:p>
    <w:p w14:paraId="637E786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8.教育系统关工委优质思政教育资源共建共享研究</w:t>
      </w:r>
    </w:p>
    <w:p w14:paraId="35E358C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9.教育系统关工委参与家校社协同育人工作研究</w:t>
      </w:r>
    </w:p>
    <w:p w14:paraId="63CB87F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10.教育系统关工委“互联网+”工作模式研究</w:t>
      </w:r>
    </w:p>
    <w:p w14:paraId="108B1E8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11.“五老”助力青少年心理健康教育研究</w:t>
      </w:r>
    </w:p>
    <w:p w14:paraId="7C437D65">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仿宋_GB2312" w:hAnsi="宋体" w:eastAsia="仿宋_GB2312"/>
          <w:sz w:val="32"/>
          <w:szCs w:val="32"/>
        </w:rPr>
      </w:pPr>
      <w:r>
        <w:rPr>
          <w:rFonts w:hint="eastAsia" w:ascii="仿宋_GB2312" w:hAnsi="宋体" w:eastAsia="仿宋_GB2312"/>
          <w:kern w:val="0"/>
          <w:sz w:val="32"/>
          <w:szCs w:val="32"/>
          <w:lang w:val="en-US" w:eastAsia="zh-CN"/>
        </w:rPr>
        <w:t>12.“五老”助力青少年科学教育研究</w:t>
      </w:r>
    </w:p>
    <w:p w14:paraId="3AE61D6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b w:val="0"/>
          <w:bCs/>
          <w:sz w:val="32"/>
          <w:szCs w:val="32"/>
          <w:lang w:val="en-US" w:eastAsia="zh-CN"/>
        </w:rPr>
      </w:pPr>
      <w:r>
        <w:rPr>
          <w:rFonts w:hint="eastAsia" w:ascii="黑体" w:hAnsi="黑体" w:eastAsia="黑体"/>
          <w:b w:val="0"/>
          <w:bCs/>
          <w:sz w:val="32"/>
          <w:szCs w:val="32"/>
          <w:lang w:val="en-US" w:eastAsia="zh-CN"/>
        </w:rPr>
        <w:t>二</w:t>
      </w:r>
      <w:r>
        <w:rPr>
          <w:rFonts w:hint="eastAsia" w:ascii="黑体" w:hAnsi="黑体" w:eastAsia="黑体"/>
          <w:b w:val="0"/>
          <w:bCs/>
          <w:sz w:val="32"/>
          <w:szCs w:val="32"/>
        </w:rPr>
        <w:t>、申报</w:t>
      </w:r>
      <w:r>
        <w:rPr>
          <w:rFonts w:hint="eastAsia" w:ascii="黑体" w:hAnsi="黑体" w:eastAsia="黑体"/>
          <w:b w:val="0"/>
          <w:bCs/>
          <w:sz w:val="32"/>
          <w:szCs w:val="32"/>
          <w:lang w:val="en-US" w:eastAsia="zh-CN"/>
        </w:rPr>
        <w:t>要求</w:t>
      </w:r>
    </w:p>
    <w:p w14:paraId="3F672FE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申报对象</w:t>
      </w:r>
    </w:p>
    <w:p w14:paraId="1195C01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参与全国教育系统关工委工作的相关人员</w:t>
      </w:r>
      <w:r>
        <w:rPr>
          <w:rFonts w:hint="eastAsia" w:ascii="仿宋_GB2312" w:hAnsi="宋体"/>
          <w:kern w:val="0"/>
          <w:sz w:val="32"/>
          <w:szCs w:val="32"/>
          <w:lang w:eastAsia="zh-CN"/>
        </w:rPr>
        <w:t>，</w:t>
      </w:r>
      <w:r>
        <w:rPr>
          <w:rFonts w:hint="eastAsia" w:ascii="仿宋_GB2312" w:hAnsi="宋体" w:eastAsia="仿宋_GB2312"/>
          <w:kern w:val="0"/>
          <w:sz w:val="32"/>
          <w:szCs w:val="32"/>
        </w:rPr>
        <w:t>课题负责人需具备正处级及以上级别或副教授及以上职称</w:t>
      </w:r>
      <w:r>
        <w:rPr>
          <w:rFonts w:hint="eastAsia" w:ascii="仿宋_GB2312" w:hAnsi="宋体"/>
          <w:kern w:val="0"/>
          <w:sz w:val="32"/>
          <w:szCs w:val="32"/>
          <w:lang w:eastAsia="zh-CN"/>
        </w:rPr>
        <w:t>。</w:t>
      </w:r>
      <w:r>
        <w:rPr>
          <w:rFonts w:hint="eastAsia" w:ascii="仿宋_GB2312" w:hAnsi="宋体" w:eastAsia="仿宋_GB2312"/>
          <w:kern w:val="0"/>
          <w:sz w:val="32"/>
          <w:szCs w:val="32"/>
        </w:rPr>
        <w:t>已承担教育部关工委</w:t>
      </w:r>
      <w:r>
        <w:rPr>
          <w:rFonts w:hint="eastAsia" w:ascii="仿宋_GB2312" w:hAnsi="宋体"/>
          <w:kern w:val="0"/>
          <w:sz w:val="32"/>
          <w:szCs w:val="32"/>
          <w:lang w:val="en-US" w:eastAsia="zh-CN"/>
        </w:rPr>
        <w:t>研究</w:t>
      </w:r>
      <w:r>
        <w:rPr>
          <w:rFonts w:hint="eastAsia" w:ascii="仿宋_GB2312" w:hAnsi="宋体" w:eastAsia="仿宋_GB2312"/>
          <w:kern w:val="0"/>
          <w:sz w:val="32"/>
          <w:szCs w:val="32"/>
        </w:rPr>
        <w:t>课题尚未结题的负责人原则上不得申报。</w:t>
      </w:r>
    </w:p>
    <w:p w14:paraId="672ABFA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（二）申报数量</w:t>
      </w:r>
    </w:p>
    <w:p w14:paraId="6DEBDEC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kern w:val="0"/>
          <w:sz w:val="32"/>
          <w:szCs w:val="32"/>
        </w:rPr>
      </w:pPr>
      <w:r>
        <w:rPr>
          <w:rFonts w:hint="eastAsia" w:ascii="仿宋_GB2312" w:hAnsi="宋体"/>
          <w:kern w:val="0"/>
          <w:sz w:val="32"/>
          <w:szCs w:val="32"/>
          <w:lang w:val="en-US" w:eastAsia="zh-CN"/>
        </w:rPr>
        <w:t>省级教育系统关工委和教育部直属高校关工委分别组织申报。其中，</w:t>
      </w:r>
      <w:r>
        <w:rPr>
          <w:rFonts w:hint="eastAsia" w:ascii="仿宋_GB2312" w:hAnsi="宋体" w:eastAsia="仿宋_GB2312"/>
          <w:kern w:val="0"/>
          <w:sz w:val="32"/>
          <w:szCs w:val="32"/>
        </w:rPr>
        <w:t>每个省级教育系统关工委推荐申报数量不超过</w:t>
      </w:r>
      <w:r>
        <w:rPr>
          <w:rFonts w:hint="default" w:ascii="Times New Roman" w:hAnsi="Times New Roman" w:eastAsia="仿宋_GB2312" w:cs="Times New Roman"/>
          <w:kern w:val="0"/>
          <w:sz w:val="32"/>
          <w:szCs w:val="32"/>
        </w:rPr>
        <w:t>2</w:t>
      </w:r>
      <w:r>
        <w:rPr>
          <w:rFonts w:hint="eastAsia" w:ascii="仿宋_GB2312" w:hAnsi="宋体" w:eastAsia="仿宋_GB2312"/>
          <w:kern w:val="0"/>
          <w:sz w:val="32"/>
          <w:szCs w:val="32"/>
        </w:rPr>
        <w:t>项，</w:t>
      </w:r>
      <w:r>
        <w:rPr>
          <w:rFonts w:hint="eastAsia" w:ascii="仿宋_GB2312" w:hAnsi="宋体"/>
          <w:kern w:val="0"/>
          <w:sz w:val="32"/>
          <w:szCs w:val="32"/>
          <w:lang w:val="en-US" w:eastAsia="zh-CN"/>
        </w:rPr>
        <w:t>每个教育</w:t>
      </w:r>
      <w:r>
        <w:rPr>
          <w:rFonts w:hint="eastAsia" w:ascii="仿宋_GB2312" w:hAnsi="宋体" w:eastAsia="仿宋_GB2312"/>
          <w:kern w:val="0"/>
          <w:sz w:val="32"/>
          <w:szCs w:val="32"/>
        </w:rPr>
        <w:t>部直属高校关工委推荐申报数量不超过</w:t>
      </w:r>
      <w:r>
        <w:rPr>
          <w:rFonts w:hint="default" w:ascii="Times New Roman" w:hAnsi="Times New Roman" w:eastAsia="仿宋_GB2312" w:cs="Times New Roman"/>
          <w:kern w:val="0"/>
          <w:sz w:val="32"/>
          <w:szCs w:val="32"/>
        </w:rPr>
        <w:t>1</w:t>
      </w:r>
      <w:r>
        <w:rPr>
          <w:rFonts w:hint="eastAsia" w:ascii="仿宋_GB2312" w:hAnsi="宋体" w:eastAsia="仿宋_GB2312"/>
          <w:kern w:val="0"/>
          <w:sz w:val="32"/>
          <w:szCs w:val="32"/>
        </w:rPr>
        <w:t>项。</w:t>
      </w:r>
    </w:p>
    <w:p w14:paraId="0652A32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sz w:val="32"/>
          <w:szCs w:val="32"/>
        </w:rPr>
      </w:pPr>
      <w:r>
        <w:rPr>
          <w:rFonts w:hint="eastAsia" w:ascii="黑体" w:hAnsi="黑体" w:eastAsia="黑体"/>
          <w:sz w:val="32"/>
          <w:szCs w:val="32"/>
        </w:rPr>
        <w:t>三、研究时间</w:t>
      </w:r>
    </w:p>
    <w:p w14:paraId="635E6D7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32"/>
          <w:szCs w:val="32"/>
        </w:rPr>
      </w:pPr>
      <w:r>
        <w:rPr>
          <w:rFonts w:hint="eastAsia" w:ascii="仿宋_GB2312" w:hAnsi="宋体" w:eastAsia="仿宋_GB2312"/>
          <w:sz w:val="32"/>
          <w:szCs w:val="32"/>
        </w:rPr>
        <w:t>自立项之日起，重点课题</w:t>
      </w:r>
      <w:r>
        <w:rPr>
          <w:rFonts w:hint="default" w:ascii="Times New Roman" w:hAnsi="Times New Roman" w:eastAsia="仿宋_GB2312" w:cs="Times New Roman"/>
          <w:sz w:val="32"/>
          <w:szCs w:val="32"/>
        </w:rPr>
        <w:t>2</w:t>
      </w:r>
      <w:r>
        <w:rPr>
          <w:rFonts w:hint="eastAsia" w:ascii="仿宋_GB2312" w:hAnsi="宋体" w:eastAsia="仿宋_GB2312"/>
          <w:sz w:val="32"/>
          <w:szCs w:val="32"/>
        </w:rPr>
        <w:t>年、一般课题</w:t>
      </w:r>
      <w:r>
        <w:rPr>
          <w:rFonts w:hint="eastAsia" w:ascii="Times New Roman" w:hAnsi="Times New Roman" w:eastAsia="仿宋_GB2312" w:cs="Times New Roman"/>
          <w:sz w:val="32"/>
          <w:szCs w:val="32"/>
        </w:rPr>
        <w:t>1</w:t>
      </w:r>
      <w:r>
        <w:rPr>
          <w:rFonts w:hint="eastAsia" w:ascii="仿宋_GB2312" w:hAnsi="宋体" w:eastAsia="仿宋_GB2312"/>
          <w:sz w:val="32"/>
          <w:szCs w:val="32"/>
        </w:rPr>
        <w:t>年。</w:t>
      </w:r>
    </w:p>
    <w:p w14:paraId="04F7C4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黑体" w:hAnsi="黑体" w:eastAsia="黑体"/>
          <w:sz w:val="32"/>
          <w:szCs w:val="32"/>
          <w:highlight w:val="none"/>
        </w:rPr>
      </w:pPr>
      <w:r>
        <w:rPr>
          <w:rFonts w:hint="eastAsia" w:ascii="黑体" w:hAnsi="黑体" w:eastAsia="黑体"/>
          <w:sz w:val="32"/>
          <w:szCs w:val="32"/>
          <w:highlight w:val="none"/>
        </w:rPr>
        <w:t>四、资助情况</w:t>
      </w:r>
    </w:p>
    <w:p w14:paraId="2533A0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结合申报情况和评审结果</w:t>
      </w:r>
      <w:r>
        <w:rPr>
          <w:rFonts w:hint="eastAsia" w:ascii="仿宋_GB2312" w:hAnsi="宋体"/>
          <w:sz w:val="32"/>
          <w:szCs w:val="32"/>
          <w:highlight w:val="none"/>
          <w:lang w:val="en-US" w:eastAsia="zh-CN"/>
        </w:rPr>
        <w:t>对部分课题</w:t>
      </w:r>
      <w:r>
        <w:rPr>
          <w:rFonts w:hint="eastAsia" w:ascii="仿宋_GB2312" w:hAnsi="宋体" w:eastAsia="仿宋_GB2312"/>
          <w:sz w:val="32"/>
          <w:szCs w:val="32"/>
          <w:highlight w:val="none"/>
        </w:rPr>
        <w:t>适当给予资助。</w:t>
      </w:r>
    </w:p>
    <w:p w14:paraId="30F186D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黑体" w:hAnsi="黑体" w:eastAsia="黑体"/>
          <w:sz w:val="32"/>
          <w:szCs w:val="32"/>
        </w:rPr>
      </w:pPr>
      <w:r>
        <w:rPr>
          <w:rFonts w:hint="eastAsia" w:ascii="黑体" w:hAnsi="黑体" w:eastAsia="黑体"/>
          <w:sz w:val="32"/>
          <w:szCs w:val="32"/>
        </w:rPr>
        <w:t>五、结题条件</w:t>
      </w:r>
    </w:p>
    <w:p w14:paraId="6AA23DA3">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32"/>
          <w:szCs w:val="32"/>
        </w:rPr>
      </w:pPr>
      <w:r>
        <w:rPr>
          <w:rFonts w:hint="eastAsia" w:ascii="仿宋_GB2312" w:hAnsi="宋体" w:eastAsia="仿宋_GB2312"/>
          <w:sz w:val="32"/>
          <w:szCs w:val="32"/>
        </w:rPr>
        <w:t>需同时满足但不限于以下条件</w:t>
      </w:r>
      <w:r>
        <w:rPr>
          <w:rFonts w:hint="eastAsia" w:ascii="仿宋_GB2312" w:hAnsi="宋体" w:eastAsia="仿宋_GB2312"/>
          <w:sz w:val="32"/>
          <w:szCs w:val="32"/>
          <w:lang w:eastAsia="zh-CN"/>
        </w:rPr>
        <w:t>：</w:t>
      </w:r>
    </w:p>
    <w:p w14:paraId="03357FB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开展全国范围调研，调研成果要有详实数据支撑，对新时代教育系统关工委工作创新发展有系统总结；</w:t>
      </w:r>
    </w:p>
    <w:p w14:paraId="1432C52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2.开展理论研究，研究成果要有科学理论支撑，对新时代教育系统关工委工作创新发展有深入见解；</w:t>
      </w:r>
    </w:p>
    <w:p w14:paraId="60FB29D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3.开展创新路径研究，提出建议要符合“五老”特点，适应青少年健康发展所需，对新时代教育系统关工委工作创新发展具有实际指导意义；</w:t>
      </w:r>
    </w:p>
    <w:p w14:paraId="0D7CA330">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sz w:val="32"/>
          <w:szCs w:val="32"/>
          <w:lang w:val="en-US" w:eastAsia="zh-CN"/>
        </w:rPr>
        <w:t>重点课题</w:t>
      </w:r>
      <w:r>
        <w:rPr>
          <w:rFonts w:hint="eastAsia" w:ascii="仿宋_GB2312" w:hAnsi="宋体" w:eastAsia="仿宋_GB2312"/>
          <w:sz w:val="32"/>
          <w:szCs w:val="32"/>
          <w:lang w:val="en-US" w:eastAsia="zh-CN"/>
        </w:rPr>
        <w:t>撰写不少</w:t>
      </w:r>
      <w:r>
        <w:rPr>
          <w:rFonts w:hint="eastAsia" w:ascii="仿宋_GB2312" w:hAnsi="宋体" w:eastAsia="仿宋_GB2312"/>
          <w:sz w:val="32"/>
          <w:szCs w:val="32"/>
        </w:rPr>
        <w:t>于</w:t>
      </w:r>
      <w:r>
        <w:rPr>
          <w:rFonts w:hint="default" w:ascii="Times New Roman" w:hAnsi="Times New Roman" w:eastAsia="仿宋_GB2312" w:cs="Times New Roman"/>
          <w:sz w:val="32"/>
          <w:szCs w:val="32"/>
        </w:rPr>
        <w:t>2</w:t>
      </w:r>
      <w:r>
        <w:rPr>
          <w:rFonts w:hint="eastAsia" w:ascii="仿宋_GB2312" w:hAnsi="宋体" w:eastAsia="仿宋_GB2312"/>
          <w:sz w:val="32"/>
          <w:szCs w:val="32"/>
        </w:rPr>
        <w:t>万字的研究报告，</w:t>
      </w:r>
      <w:r>
        <w:rPr>
          <w:rFonts w:hint="eastAsia" w:ascii="仿宋_GB2312" w:hAnsi="宋体"/>
          <w:sz w:val="32"/>
          <w:szCs w:val="32"/>
          <w:lang w:val="en-US" w:eastAsia="zh-CN"/>
        </w:rPr>
        <w:t>一般课题撰写不少于</w:t>
      </w:r>
      <w:r>
        <w:rPr>
          <w:rFonts w:hint="eastAsia" w:ascii="Times New Roman" w:hAnsi="Times New Roman" w:eastAsia="仿宋_GB2312" w:cs="Times New Roman"/>
          <w:sz w:val="32"/>
          <w:szCs w:val="32"/>
          <w:lang w:val="en-US" w:eastAsia="zh-CN"/>
        </w:rPr>
        <w:t>1.5</w:t>
      </w:r>
      <w:r>
        <w:rPr>
          <w:rFonts w:hint="eastAsia" w:ascii="仿宋_GB2312" w:hAnsi="宋体"/>
          <w:sz w:val="32"/>
          <w:szCs w:val="32"/>
          <w:lang w:val="en-US" w:eastAsia="zh-CN"/>
        </w:rPr>
        <w:t>万字的研究报告，</w:t>
      </w:r>
      <w:r>
        <w:rPr>
          <w:rFonts w:hint="eastAsia" w:ascii="仿宋_GB2312" w:hAnsi="宋体" w:eastAsia="仿宋_GB2312"/>
          <w:sz w:val="32"/>
          <w:szCs w:val="32"/>
        </w:rPr>
        <w:t>中国知网查重不高于</w:t>
      </w:r>
      <w:r>
        <w:rPr>
          <w:rFonts w:hint="default" w:ascii="Times New Roman" w:hAnsi="Times New Roman" w:eastAsia="仿宋_GB2312" w:cs="Times New Roman"/>
          <w:sz w:val="32"/>
          <w:szCs w:val="32"/>
        </w:rPr>
        <w:t>10%</w:t>
      </w:r>
      <w:r>
        <w:rPr>
          <w:rFonts w:hint="eastAsia" w:ascii="仿宋_GB2312" w:hAnsi="宋体" w:eastAsia="仿宋_GB2312"/>
          <w:sz w:val="32"/>
          <w:szCs w:val="32"/>
        </w:rPr>
        <w:t>（需附查重报告）。</w:t>
      </w:r>
    </w:p>
    <w:p w14:paraId="1CD89D0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工作安排</w:t>
      </w:r>
    </w:p>
    <w:p w14:paraId="2AF90A5A">
      <w:pPr>
        <w:ind w:firstLine="632" w:firstLineChars="200"/>
        <w:rPr>
          <w:rFonts w:hint="default" w:ascii="仿宋_GB2312" w:hAnsi="宋体"/>
          <w:sz w:val="32"/>
          <w:szCs w:val="32"/>
          <w:highlight w:val="none"/>
          <w:lang w:val="en-US" w:eastAsia="zh-CN"/>
        </w:rPr>
      </w:pPr>
      <w:r>
        <w:rPr>
          <w:rFonts w:hint="eastAsia" w:ascii="楷体_GB2312" w:hAnsi="楷体_GB2312" w:eastAsia="楷体_GB2312" w:cs="楷体_GB2312"/>
          <w:b w:val="0"/>
          <w:bCs w:val="0"/>
          <w:sz w:val="32"/>
          <w:szCs w:val="32"/>
          <w:lang w:val="en-US" w:eastAsia="zh-CN"/>
        </w:rPr>
        <w:t>（一）课题申报。</w:t>
      </w:r>
      <w:r>
        <w:rPr>
          <w:rFonts w:hint="eastAsia" w:ascii="仿宋_GB2312" w:hAnsi="宋体"/>
          <w:sz w:val="32"/>
          <w:szCs w:val="32"/>
          <w:lang w:val="en-US" w:eastAsia="zh-CN"/>
        </w:rPr>
        <w:t>各省级教育系统关工委和教育部直属高校关工委要充分调动本地本校“五老”积极性，</w:t>
      </w:r>
      <w:r>
        <w:rPr>
          <w:rFonts w:hint="eastAsia" w:ascii="仿宋_GB2312" w:hAnsi="宋体" w:eastAsia="仿宋_GB2312"/>
          <w:sz w:val="32"/>
          <w:szCs w:val="32"/>
        </w:rPr>
        <w:t>集中优势力量</w:t>
      </w:r>
      <w:r>
        <w:rPr>
          <w:rFonts w:hint="eastAsia" w:ascii="仿宋_GB2312" w:hAnsi="宋体" w:eastAsia="仿宋_GB2312"/>
          <w:sz w:val="32"/>
          <w:szCs w:val="32"/>
          <w:lang w:val="en-US" w:eastAsia="zh-CN"/>
        </w:rPr>
        <w:t>组织申报</w:t>
      </w:r>
      <w:r>
        <w:rPr>
          <w:rFonts w:hint="eastAsia" w:ascii="仿宋_GB2312" w:hAnsi="宋体"/>
          <w:sz w:val="32"/>
          <w:szCs w:val="32"/>
          <w:lang w:val="en-US" w:eastAsia="zh-CN"/>
        </w:rPr>
        <w:t>，认真遴选推荐，于</w:t>
      </w:r>
      <w:r>
        <w:rPr>
          <w:rFonts w:hint="eastAsia" w:ascii="Times New Roman" w:hAnsi="Times New Roman" w:cs="Times New Roman"/>
          <w:sz w:val="32"/>
          <w:szCs w:val="32"/>
          <w:lang w:val="en-US" w:eastAsia="zh-CN"/>
        </w:rPr>
        <w:t>10</w:t>
      </w:r>
      <w:r>
        <w:rPr>
          <w:rFonts w:hint="eastAsia" w:ascii="仿宋_GB2312" w:hAnsi="宋体" w:eastAsia="仿宋_GB2312"/>
          <w:sz w:val="32"/>
          <w:szCs w:val="32"/>
        </w:rPr>
        <w:t>月</w:t>
      </w:r>
      <w:r>
        <w:rPr>
          <w:rFonts w:hint="eastAsia" w:ascii="Times New Roman" w:hAnsi="Times New Roman" w:cs="Times New Roman"/>
          <w:sz w:val="32"/>
          <w:szCs w:val="32"/>
          <w:lang w:val="en-US" w:eastAsia="zh-CN"/>
        </w:rPr>
        <w:t>15</w:t>
      </w:r>
      <w:r>
        <w:rPr>
          <w:rFonts w:hint="eastAsia" w:ascii="仿宋_GB2312" w:hAnsi="宋体" w:eastAsia="仿宋_GB2312"/>
          <w:sz w:val="32"/>
          <w:szCs w:val="32"/>
        </w:rPr>
        <w:t>日前</w:t>
      </w:r>
      <w:r>
        <w:rPr>
          <w:rFonts w:hint="eastAsia" w:ascii="仿宋_GB2312" w:hAnsi="宋体"/>
          <w:sz w:val="32"/>
          <w:szCs w:val="32"/>
          <w:lang w:val="en-US" w:eastAsia="zh-CN"/>
        </w:rPr>
        <w:t>将本单位《</w:t>
      </w:r>
      <w:r>
        <w:rPr>
          <w:rFonts w:hint="eastAsia" w:ascii="Times New Roman" w:hAnsi="Times New Roman" w:eastAsia="仿宋_GB2312" w:cs="Times New Roman"/>
          <w:sz w:val="32"/>
          <w:szCs w:val="32"/>
          <w:lang w:val="en-US" w:eastAsia="zh-CN"/>
        </w:rPr>
        <w:t>2024</w:t>
      </w:r>
      <w:r>
        <w:rPr>
          <w:rFonts w:hint="eastAsia" w:ascii="仿宋_GB2312" w:hAnsi="宋体" w:eastAsia="仿宋_GB2312"/>
          <w:sz w:val="32"/>
          <w:szCs w:val="32"/>
          <w:lang w:val="en-US" w:eastAsia="zh-CN"/>
        </w:rPr>
        <w:t>年教育系统关工委</w:t>
      </w:r>
      <w:r>
        <w:rPr>
          <w:rFonts w:hint="eastAsia" w:ascii="仿宋_GB2312" w:hAnsi="宋体" w:eastAsia="仿宋_GB2312"/>
          <w:sz w:val="32"/>
          <w:szCs w:val="32"/>
        </w:rPr>
        <w:t>课题申报信息表</w:t>
      </w:r>
      <w:r>
        <w:rPr>
          <w:rFonts w:hint="eastAsia" w:ascii="仿宋_GB2312" w:hAnsi="宋体"/>
          <w:sz w:val="32"/>
          <w:szCs w:val="32"/>
          <w:lang w:val="en-US" w:eastAsia="zh-CN"/>
        </w:rPr>
        <w:t>》</w:t>
      </w:r>
      <w:r>
        <w:rPr>
          <w:rFonts w:hint="eastAsia" w:ascii="仿宋_GB2312" w:hAnsi="宋体"/>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1</w:t>
      </w:r>
      <w:r>
        <w:rPr>
          <w:rFonts w:hint="eastAsia" w:ascii="仿宋_GB2312" w:hAnsi="宋体"/>
          <w:sz w:val="32"/>
          <w:szCs w:val="32"/>
          <w:highlight w:val="none"/>
          <w:lang w:val="en-US" w:eastAsia="zh-CN"/>
        </w:rPr>
        <w:t>）、各推荐课题的《课题申请者的承诺与成果使用授权书》（附件</w:t>
      </w:r>
      <w:r>
        <w:rPr>
          <w:rFonts w:hint="eastAsia" w:ascii="Times New Roman" w:hAnsi="Times New Roman" w:eastAsia="仿宋_GB2312" w:cs="Times New Roman"/>
          <w:sz w:val="32"/>
          <w:szCs w:val="32"/>
          <w:highlight w:val="none"/>
          <w:lang w:val="en-US" w:eastAsia="zh-CN"/>
        </w:rPr>
        <w:t>2</w:t>
      </w:r>
      <w:r>
        <w:rPr>
          <w:rFonts w:hint="eastAsia" w:ascii="仿宋_GB2312" w:hAnsi="宋体"/>
          <w:sz w:val="32"/>
          <w:szCs w:val="32"/>
          <w:highlight w:val="none"/>
          <w:lang w:val="en-US" w:eastAsia="zh-CN"/>
        </w:rPr>
        <w:t>）和</w:t>
      </w:r>
      <w:r>
        <w:rPr>
          <w:rFonts w:hint="eastAsia" w:ascii="仿宋_GB2312" w:hAnsi="Times New Roman" w:cs="Times New Roman"/>
          <w:b w:val="0"/>
          <w:bCs w:val="0"/>
          <w:kern w:val="2"/>
          <w:sz w:val="32"/>
          <w:szCs w:val="32"/>
          <w:highlight w:val="none"/>
          <w:lang w:val="en-US" w:eastAsia="zh-CN" w:bidi="ar-SA"/>
        </w:rPr>
        <w:t>《</w:t>
      </w:r>
      <w:r>
        <w:rPr>
          <w:rFonts w:hint="eastAsia" w:ascii="Times New Roman" w:hAnsi="Times New Roman" w:eastAsia="仿宋_GB2312" w:cs="Times New Roman"/>
          <w:sz w:val="32"/>
          <w:szCs w:val="32"/>
          <w:highlight w:val="none"/>
          <w:lang w:val="en-US" w:eastAsia="zh-CN"/>
        </w:rPr>
        <w:t>2024</w:t>
      </w:r>
      <w:r>
        <w:rPr>
          <w:rFonts w:hint="eastAsia" w:ascii="仿宋_GB2312" w:hAnsi="Times New Roman"/>
          <w:sz w:val="32"/>
          <w:szCs w:val="32"/>
          <w:highlight w:val="none"/>
          <w:lang w:val="en-US" w:eastAsia="zh-CN"/>
        </w:rPr>
        <w:t>年教育系统关工委</w:t>
      </w:r>
      <w:r>
        <w:rPr>
          <w:rFonts w:hint="eastAsia" w:ascii="仿宋_GB2312" w:hAnsi="Times New Roman" w:eastAsia="仿宋_GB2312"/>
          <w:sz w:val="32"/>
          <w:szCs w:val="32"/>
          <w:highlight w:val="none"/>
        </w:rPr>
        <w:t>课题</w:t>
      </w:r>
      <w:r>
        <w:rPr>
          <w:rFonts w:hint="eastAsia" w:ascii="仿宋_GB2312" w:hAnsi="Times New Roman" w:eastAsia="仿宋_GB2312" w:cs="Times New Roman"/>
          <w:b w:val="0"/>
          <w:bCs w:val="0"/>
          <w:kern w:val="2"/>
          <w:sz w:val="32"/>
          <w:szCs w:val="32"/>
          <w:highlight w:val="none"/>
        </w:rPr>
        <w:t>申请书</w:t>
      </w:r>
      <w:r>
        <w:rPr>
          <w:rFonts w:hint="eastAsia" w:ascii="仿宋_GB2312" w:hAnsi="Times New Roman" w:cs="Times New Roman"/>
          <w:b w:val="0"/>
          <w:bCs w:val="0"/>
          <w:kern w:val="2"/>
          <w:sz w:val="32"/>
          <w:szCs w:val="32"/>
          <w:highlight w:val="none"/>
          <w:lang w:val="en-US" w:eastAsia="zh-CN" w:bidi="ar-SA"/>
        </w:rPr>
        <w:t>》（附件</w:t>
      </w:r>
      <w:r>
        <w:rPr>
          <w:rFonts w:hint="eastAsia" w:ascii="Times New Roman" w:hAnsi="Times New Roman" w:cs="Times New Roman"/>
          <w:sz w:val="32"/>
          <w:szCs w:val="32"/>
          <w:highlight w:val="none"/>
          <w:lang w:val="en-US" w:eastAsia="zh-CN"/>
        </w:rPr>
        <w:t>3</w:t>
      </w:r>
      <w:r>
        <w:rPr>
          <w:rFonts w:hint="eastAsia" w:ascii="仿宋_GB2312" w:hAnsi="Times New Roman" w:cs="Times New Roman"/>
          <w:b w:val="0"/>
          <w:bCs w:val="0"/>
          <w:kern w:val="2"/>
          <w:sz w:val="32"/>
          <w:szCs w:val="32"/>
          <w:highlight w:val="none"/>
          <w:lang w:val="en-US" w:eastAsia="zh-CN" w:bidi="ar-SA"/>
        </w:rPr>
        <w:t>）电子版</w:t>
      </w:r>
      <w:r>
        <w:rPr>
          <w:rFonts w:hint="eastAsia" w:ascii="仿宋_GB2312" w:hAnsi="宋体" w:eastAsia="仿宋_GB2312"/>
          <w:sz w:val="32"/>
          <w:szCs w:val="32"/>
          <w:highlight w:val="none"/>
        </w:rPr>
        <w:t>报送至教育部关工委宣传与研究中心邮箱</w:t>
      </w:r>
      <w:r>
        <w:rPr>
          <w:rFonts w:hint="eastAsia" w:ascii="仿宋_GB2312" w:hAnsi="宋体"/>
          <w:sz w:val="32"/>
          <w:szCs w:val="32"/>
          <w:highlight w:val="none"/>
          <w:lang w:eastAsia="zh-CN"/>
        </w:rPr>
        <w:t>，</w:t>
      </w:r>
      <w:r>
        <w:rPr>
          <w:rFonts w:hint="eastAsia" w:ascii="仿宋_GB2312" w:hAnsi="宋体"/>
          <w:sz w:val="32"/>
          <w:szCs w:val="32"/>
          <w:highlight w:val="none"/>
          <w:lang w:val="en-US" w:eastAsia="zh-CN"/>
        </w:rPr>
        <w:t>纸质版（</w:t>
      </w:r>
      <w:r>
        <w:rPr>
          <w:rFonts w:hint="eastAsia" w:ascii="仿宋_GB2312" w:hAnsi="宋体" w:eastAsia="仿宋_GB2312"/>
          <w:b/>
          <w:bCs/>
          <w:sz w:val="32"/>
          <w:szCs w:val="32"/>
          <w:highlight w:val="none"/>
        </w:rPr>
        <w:t>两份</w:t>
      </w:r>
      <w:r>
        <w:rPr>
          <w:rFonts w:hint="eastAsia" w:ascii="仿宋_GB2312" w:hAnsi="宋体"/>
          <w:sz w:val="32"/>
          <w:szCs w:val="32"/>
          <w:highlight w:val="none"/>
          <w:lang w:val="en-US" w:eastAsia="zh-CN"/>
        </w:rPr>
        <w:t>）</w:t>
      </w:r>
      <w:r>
        <w:rPr>
          <w:rFonts w:hint="eastAsia" w:ascii="仿宋_GB2312" w:hAnsi="宋体"/>
          <w:b/>
          <w:bCs/>
          <w:sz w:val="32"/>
          <w:szCs w:val="32"/>
          <w:highlight w:val="none"/>
          <w:lang w:val="en-US" w:eastAsia="zh-CN"/>
        </w:rPr>
        <w:t>加盖公章</w:t>
      </w:r>
      <w:r>
        <w:rPr>
          <w:rFonts w:hint="eastAsia" w:ascii="仿宋_GB2312" w:hAnsi="宋体"/>
          <w:sz w:val="32"/>
          <w:szCs w:val="32"/>
          <w:highlight w:val="none"/>
          <w:lang w:val="en-US" w:eastAsia="zh-CN"/>
        </w:rPr>
        <w:t>后寄送至</w:t>
      </w:r>
      <w:r>
        <w:rPr>
          <w:rFonts w:hint="eastAsia" w:ascii="仿宋_GB2312" w:hAnsi="宋体" w:eastAsia="仿宋_GB2312"/>
          <w:sz w:val="32"/>
          <w:szCs w:val="32"/>
          <w:highlight w:val="none"/>
        </w:rPr>
        <w:t>教育部关工委宣传与研究中心</w:t>
      </w:r>
      <w:r>
        <w:rPr>
          <w:rFonts w:hint="eastAsia" w:ascii="仿宋_GB2312" w:hAnsi="宋体"/>
          <w:sz w:val="32"/>
          <w:szCs w:val="32"/>
          <w:highlight w:val="none"/>
          <w:lang w:eastAsia="zh-CN"/>
        </w:rPr>
        <w:t>，</w:t>
      </w:r>
      <w:r>
        <w:rPr>
          <w:rFonts w:hint="eastAsia" w:ascii="仿宋_GB2312" w:hAnsi="宋体" w:eastAsia="仿宋_GB2312"/>
          <w:b/>
          <w:bCs/>
          <w:sz w:val="32"/>
          <w:szCs w:val="32"/>
          <w:highlight w:val="none"/>
        </w:rPr>
        <w:t>逾期不予受理</w:t>
      </w:r>
      <w:r>
        <w:rPr>
          <w:rFonts w:hint="eastAsia" w:ascii="仿宋_GB2312" w:hAnsi="宋体"/>
          <w:b w:val="0"/>
          <w:bCs w:val="0"/>
          <w:sz w:val="32"/>
          <w:szCs w:val="32"/>
          <w:highlight w:val="none"/>
          <w:lang w:eastAsia="zh-CN"/>
        </w:rPr>
        <w:t>（</w:t>
      </w:r>
      <w:r>
        <w:rPr>
          <w:rFonts w:hint="eastAsia" w:ascii="仿宋_GB2312" w:hAnsi="宋体"/>
          <w:b/>
          <w:bCs/>
          <w:sz w:val="32"/>
          <w:szCs w:val="32"/>
          <w:highlight w:val="none"/>
          <w:lang w:val="en-US" w:eastAsia="zh-CN"/>
        </w:rPr>
        <w:t>以邮寄时间为准</w:t>
      </w:r>
      <w:r>
        <w:rPr>
          <w:rFonts w:hint="eastAsia" w:ascii="仿宋_GB2312" w:hAnsi="宋体"/>
          <w:b w:val="0"/>
          <w:bCs w:val="0"/>
          <w:sz w:val="32"/>
          <w:szCs w:val="32"/>
          <w:highlight w:val="none"/>
          <w:lang w:eastAsia="zh-CN"/>
        </w:rPr>
        <w:t>）</w:t>
      </w:r>
      <w:r>
        <w:rPr>
          <w:rFonts w:hint="eastAsia" w:ascii="仿宋_GB2312" w:hAnsi="宋体" w:eastAsia="仿宋_GB2312"/>
          <w:b w:val="0"/>
          <w:bCs w:val="0"/>
          <w:sz w:val="32"/>
          <w:szCs w:val="32"/>
          <w:highlight w:val="none"/>
        </w:rPr>
        <w:t>。</w:t>
      </w:r>
    </w:p>
    <w:p w14:paraId="07CE35E6">
      <w:pPr>
        <w:ind w:firstLine="632" w:firstLineChars="200"/>
        <w:jc w:val="left"/>
        <w:rPr>
          <w:rFonts w:hint="eastAsia" w:ascii="仿宋_GB2312" w:hAnsi="宋体" w:eastAsia="仿宋_GB2312"/>
          <w:sz w:val="32"/>
          <w:szCs w:val="32"/>
        </w:rPr>
      </w:pPr>
      <w:r>
        <w:rPr>
          <w:rFonts w:hint="eastAsia" w:ascii="楷体_GB2312" w:hAnsi="楷体_GB2312" w:eastAsia="楷体_GB2312" w:cs="楷体_GB2312"/>
          <w:b w:val="0"/>
          <w:bCs w:val="0"/>
          <w:sz w:val="32"/>
          <w:szCs w:val="32"/>
          <w:lang w:val="en-US" w:eastAsia="zh-CN"/>
        </w:rPr>
        <w:t>（二）课题评审。</w:t>
      </w:r>
      <w:r>
        <w:rPr>
          <w:rFonts w:hint="eastAsia" w:ascii="仿宋_GB2312" w:hAnsi="宋体"/>
          <w:sz w:val="32"/>
          <w:szCs w:val="32"/>
          <w:lang w:val="en-US" w:eastAsia="zh-CN"/>
        </w:rPr>
        <w:t>教育</w:t>
      </w:r>
      <w:r>
        <w:rPr>
          <w:rFonts w:hint="eastAsia" w:ascii="仿宋_GB2312" w:hAnsi="宋体" w:eastAsia="仿宋_GB2312"/>
          <w:sz w:val="32"/>
          <w:szCs w:val="32"/>
        </w:rPr>
        <w:t>部关工委宣传与研究中心对各课题申报材料进行初审、组织专家对课题进行立项评审。</w:t>
      </w:r>
    </w:p>
    <w:p w14:paraId="75D9AAED">
      <w:pPr>
        <w:ind w:firstLine="632" w:firstLineChars="200"/>
        <w:jc w:val="left"/>
        <w:rPr>
          <w:rFonts w:hint="eastAsia" w:ascii="仿宋_GB2312" w:hAnsi="宋体"/>
          <w:sz w:val="32"/>
          <w:szCs w:val="32"/>
          <w:lang w:val="en-US" w:eastAsia="zh-CN"/>
        </w:rPr>
      </w:pPr>
      <w:r>
        <w:rPr>
          <w:rFonts w:hint="eastAsia" w:ascii="楷体_GB2312" w:hAnsi="楷体_GB2312" w:eastAsia="楷体_GB2312" w:cs="楷体_GB2312"/>
          <w:b w:val="0"/>
          <w:bCs w:val="0"/>
          <w:sz w:val="32"/>
          <w:szCs w:val="32"/>
          <w:lang w:val="en-US" w:eastAsia="zh-CN"/>
        </w:rPr>
        <w:t>（三）公布结果。</w:t>
      </w:r>
      <w:r>
        <w:rPr>
          <w:rFonts w:hint="eastAsia" w:ascii="仿宋_GB2312" w:hAnsi="宋体"/>
          <w:sz w:val="32"/>
          <w:szCs w:val="32"/>
          <w:lang w:val="en-US" w:eastAsia="zh-CN"/>
        </w:rPr>
        <w:t>教育部关工委印发</w:t>
      </w:r>
      <w:r>
        <w:rPr>
          <w:rFonts w:hint="default" w:ascii="仿宋_GB2312" w:hAnsi="宋体"/>
          <w:sz w:val="32"/>
          <w:szCs w:val="32"/>
          <w:lang w:val="en-US" w:eastAsia="zh-CN"/>
        </w:rPr>
        <w:t>2024</w:t>
      </w:r>
      <w:r>
        <w:rPr>
          <w:rFonts w:hint="eastAsia" w:ascii="仿宋_GB2312" w:hAnsi="宋体"/>
          <w:sz w:val="32"/>
          <w:szCs w:val="32"/>
          <w:lang w:val="en-US" w:eastAsia="zh-CN"/>
        </w:rPr>
        <w:t>年教育系统关工委研究课题立项通知。</w:t>
      </w:r>
    </w:p>
    <w:p w14:paraId="356C9018">
      <w:pPr>
        <w:ind w:firstLine="632" w:firstLineChars="200"/>
        <w:rPr>
          <w:rFonts w:hint="default" w:ascii="仿宋_GB2312" w:hAnsi="宋体" w:eastAsia="仿宋_GB2312"/>
          <w:sz w:val="32"/>
          <w:szCs w:val="32"/>
          <w:lang w:val="en-US" w:eastAsia="zh-CN"/>
        </w:rPr>
      </w:pPr>
      <w:r>
        <w:rPr>
          <w:rFonts w:hint="eastAsia" w:ascii="楷体_GB2312" w:hAnsi="楷体_GB2312" w:eastAsia="楷体_GB2312" w:cs="楷体_GB2312"/>
          <w:b w:val="0"/>
          <w:bCs w:val="0"/>
          <w:sz w:val="32"/>
          <w:szCs w:val="32"/>
          <w:lang w:val="en-US" w:eastAsia="zh-CN"/>
        </w:rPr>
        <w:t>（四）课题开题。</w:t>
      </w:r>
      <w:r>
        <w:rPr>
          <w:rFonts w:hint="eastAsia" w:ascii="仿宋_GB2312" w:hAnsi="宋体" w:eastAsia="仿宋_GB2312"/>
          <w:sz w:val="32"/>
          <w:szCs w:val="32"/>
          <w:lang w:val="en-US" w:eastAsia="zh-CN"/>
        </w:rPr>
        <w:t>各省级教育系统关工委组织本省获批课题集中开题</w:t>
      </w:r>
      <w:r>
        <w:rPr>
          <w:rFonts w:hint="eastAsia" w:ascii="仿宋_GB2312" w:hAnsi="宋体"/>
          <w:sz w:val="32"/>
          <w:szCs w:val="32"/>
          <w:lang w:val="en-US" w:eastAsia="zh-CN"/>
        </w:rPr>
        <w:t>。教育部直属高校关工委获批课题参加所在省教育系统关工委组织的集中开题。</w:t>
      </w:r>
    </w:p>
    <w:p w14:paraId="57F93531">
      <w:pPr>
        <w:ind w:firstLine="632" w:firstLineChars="200"/>
        <w:rPr>
          <w:rFonts w:hint="default" w:ascii="仿宋_GB2312" w:hAnsi="宋体" w:eastAsia="仿宋_GB2312"/>
          <w:sz w:val="32"/>
          <w:szCs w:val="32"/>
          <w:lang w:val="en-US" w:eastAsia="zh-CN"/>
        </w:rPr>
      </w:pPr>
      <w:r>
        <w:rPr>
          <w:rFonts w:hint="eastAsia" w:ascii="楷体_GB2312" w:hAnsi="楷体_GB2312" w:eastAsia="楷体_GB2312" w:cs="楷体_GB2312"/>
          <w:b w:val="0"/>
          <w:bCs w:val="0"/>
          <w:sz w:val="32"/>
          <w:szCs w:val="32"/>
          <w:lang w:val="en-US" w:eastAsia="zh-CN"/>
        </w:rPr>
        <w:t>（五）中期检查。</w:t>
      </w:r>
      <w:r>
        <w:rPr>
          <w:rFonts w:hint="eastAsia" w:ascii="仿宋_GB2312" w:hAnsi="宋体" w:eastAsia="仿宋_GB2312"/>
          <w:sz w:val="32"/>
          <w:szCs w:val="32"/>
          <w:lang w:val="en-US" w:eastAsia="zh-CN"/>
        </w:rPr>
        <w:t>教育部</w:t>
      </w:r>
      <w:r>
        <w:rPr>
          <w:rFonts w:hint="eastAsia" w:ascii="仿宋_GB2312" w:hAnsi="宋体" w:eastAsia="仿宋_GB2312"/>
          <w:sz w:val="32"/>
          <w:szCs w:val="32"/>
        </w:rPr>
        <w:t>关工委宣传与研究中心</w:t>
      </w:r>
      <w:r>
        <w:rPr>
          <w:rFonts w:hint="eastAsia" w:ascii="仿宋_GB2312" w:hAnsi="宋体" w:eastAsia="仿宋_GB2312"/>
          <w:sz w:val="32"/>
          <w:szCs w:val="32"/>
          <w:lang w:val="en-US" w:eastAsia="zh-CN"/>
        </w:rPr>
        <w:t>组织专家对获批立项课题进行中期检查。</w:t>
      </w:r>
    </w:p>
    <w:p w14:paraId="00B737AD">
      <w:pPr>
        <w:ind w:firstLine="632" w:firstLineChars="200"/>
        <w:rPr>
          <w:rFonts w:hint="eastAsia" w:ascii="仿宋_GB2312" w:hAnsi="宋体" w:eastAsia="仿宋_GB2312"/>
          <w:sz w:val="32"/>
          <w:szCs w:val="32"/>
          <w:lang w:val="en-US" w:eastAsia="zh-CN"/>
        </w:rPr>
      </w:pPr>
      <w:r>
        <w:rPr>
          <w:rFonts w:hint="eastAsia" w:ascii="楷体_GB2312" w:hAnsi="楷体_GB2312" w:eastAsia="楷体_GB2312" w:cs="楷体_GB2312"/>
          <w:b w:val="0"/>
          <w:bCs w:val="0"/>
          <w:sz w:val="32"/>
          <w:szCs w:val="32"/>
          <w:lang w:val="en-US" w:eastAsia="zh-CN"/>
        </w:rPr>
        <w:t>（六）结题评审。</w:t>
      </w:r>
      <w:r>
        <w:rPr>
          <w:rFonts w:hint="eastAsia" w:ascii="仿宋_GB2312" w:hAnsi="宋体" w:eastAsia="仿宋_GB2312"/>
          <w:sz w:val="32"/>
          <w:szCs w:val="32"/>
          <w:lang w:val="en-US" w:eastAsia="zh-CN"/>
        </w:rPr>
        <w:t>教育部关</w:t>
      </w:r>
      <w:r>
        <w:rPr>
          <w:rFonts w:hint="eastAsia" w:ascii="仿宋_GB2312" w:hAnsi="宋体" w:eastAsia="仿宋_GB2312"/>
          <w:sz w:val="32"/>
          <w:szCs w:val="32"/>
        </w:rPr>
        <w:t>工委宣传与研究中心</w:t>
      </w:r>
      <w:r>
        <w:rPr>
          <w:rFonts w:hint="eastAsia" w:ascii="仿宋_GB2312" w:hAnsi="宋体" w:eastAsia="仿宋_GB2312"/>
          <w:sz w:val="32"/>
          <w:szCs w:val="32"/>
          <w:lang w:val="en-US" w:eastAsia="zh-CN"/>
        </w:rPr>
        <w:t>对立项课题结题材料进行初审、组织专家对立项课题进行结题评审。</w:t>
      </w:r>
    </w:p>
    <w:p w14:paraId="3D315D46">
      <w:pPr>
        <w:rPr>
          <w:rFonts w:hint="eastAsia" w:ascii="仿宋_GB2312" w:hAnsi="宋体" w:eastAsia="仿宋_GB2312"/>
          <w:sz w:val="32"/>
          <w:szCs w:val="32"/>
          <w:lang w:val="en-US" w:eastAsia="zh-CN"/>
        </w:rPr>
      </w:pPr>
    </w:p>
    <w:p w14:paraId="1FF7ED83">
      <w:pPr>
        <w:rPr>
          <w:rFonts w:hint="eastAsia" w:ascii="仿宋_GB2312" w:hAnsi="宋体" w:eastAsia="仿宋_GB2312"/>
          <w:sz w:val="32"/>
          <w:szCs w:val="32"/>
          <w:lang w:val="en-US" w:eastAsia="zh-CN"/>
        </w:rPr>
      </w:pPr>
    </w:p>
    <w:p w14:paraId="5E1CEC2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宋体" w:eastAsia="仿宋_GB2312"/>
          <w:sz w:val="32"/>
          <w:szCs w:val="32"/>
        </w:rPr>
      </w:pPr>
      <w:r>
        <w:rPr>
          <w:rFonts w:hint="eastAsia" w:ascii="仿宋_GB2312" w:hAnsi="宋体" w:eastAsia="仿宋_GB2312"/>
          <w:sz w:val="32"/>
          <w:szCs w:val="32"/>
        </w:rPr>
        <w:t>联</w:t>
      </w:r>
      <w:r>
        <w:rPr>
          <w:rFonts w:ascii="仿宋_GB2312" w:hAnsi="宋体" w:eastAsia="仿宋_GB2312"/>
          <w:sz w:val="32"/>
          <w:szCs w:val="32"/>
        </w:rPr>
        <w:t xml:space="preserve"> </w:t>
      </w:r>
      <w:r>
        <w:rPr>
          <w:rFonts w:hint="eastAsia" w:ascii="仿宋_GB2312" w:hAnsi="宋体" w:eastAsia="仿宋_GB2312"/>
          <w:sz w:val="32"/>
          <w:szCs w:val="32"/>
        </w:rPr>
        <w:t>系</w:t>
      </w:r>
      <w:r>
        <w:rPr>
          <w:rFonts w:ascii="仿宋_GB2312" w:hAnsi="宋体" w:eastAsia="仿宋_GB2312"/>
          <w:sz w:val="32"/>
          <w:szCs w:val="32"/>
        </w:rPr>
        <w:t xml:space="preserve"> </w:t>
      </w:r>
      <w:r>
        <w:rPr>
          <w:rFonts w:hint="eastAsia" w:ascii="仿宋_GB2312" w:hAnsi="宋体" w:eastAsia="仿宋_GB2312"/>
          <w:sz w:val="32"/>
          <w:szCs w:val="32"/>
        </w:rPr>
        <w:t>人：</w:t>
      </w:r>
      <w:r>
        <w:rPr>
          <w:rFonts w:hint="eastAsia" w:ascii="仿宋_GB2312" w:hAnsi="宋体" w:eastAsia="仿宋_GB2312"/>
          <w:sz w:val="32"/>
          <w:szCs w:val="32"/>
          <w:lang w:val="en-US" w:eastAsia="zh-CN"/>
        </w:rPr>
        <w:t>王亚男</w:t>
      </w:r>
      <w:r>
        <w:rPr>
          <w:rFonts w:ascii="仿宋_GB2312" w:hAnsi="宋体" w:eastAsia="仿宋_GB2312"/>
          <w:sz w:val="32"/>
          <w:szCs w:val="32"/>
        </w:rPr>
        <w:t xml:space="preserve">    </w:t>
      </w:r>
    </w:p>
    <w:p w14:paraId="1025E0C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rPr>
        <w:t>联系电话：</w:t>
      </w:r>
      <w:r>
        <w:rPr>
          <w:rFonts w:hint="eastAsia" w:ascii="Times New Roman" w:hAnsi="Times New Roman" w:eastAsia="仿宋_GB2312" w:cs="Times New Roman"/>
          <w:sz w:val="32"/>
          <w:szCs w:val="32"/>
          <w:lang w:val="en-US" w:eastAsia="zh-CN"/>
        </w:rPr>
        <w:t>021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63690020</w:t>
      </w:r>
    </w:p>
    <w:p w14:paraId="5431E022">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rPr>
        <w:t>邮政编码：</w:t>
      </w:r>
      <w:r>
        <w:rPr>
          <w:rFonts w:hint="eastAsia" w:ascii="Times New Roman" w:hAnsi="Times New Roman" w:eastAsia="仿宋_GB2312" w:cs="Times New Roman"/>
          <w:sz w:val="32"/>
          <w:szCs w:val="32"/>
        </w:rPr>
        <w:t>2000</w:t>
      </w:r>
      <w:r>
        <w:rPr>
          <w:rFonts w:hint="eastAsia" w:ascii="Times New Roman" w:hAnsi="Times New Roman" w:eastAsia="仿宋_GB2312" w:cs="Times New Roman"/>
          <w:sz w:val="32"/>
          <w:szCs w:val="32"/>
          <w:lang w:val="en-US" w:eastAsia="zh-CN"/>
        </w:rPr>
        <w:t>11</w:t>
      </w:r>
      <w:r>
        <w:rPr>
          <w:rFonts w:hint="eastAsia" w:ascii="仿宋_GB2312" w:hAnsi="宋体" w:eastAsia="仿宋_GB2312"/>
          <w:sz w:val="32"/>
          <w:szCs w:val="32"/>
        </w:rPr>
        <w:t xml:space="preserve">    </w:t>
      </w:r>
    </w:p>
    <w:p w14:paraId="2C1AFB2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sz w:val="32"/>
          <w:szCs w:val="32"/>
        </w:rPr>
      </w:pPr>
      <w:r>
        <w:rPr>
          <w:rFonts w:hint="eastAsia" w:ascii="仿宋_GB2312" w:hAnsi="宋体" w:eastAsia="仿宋_GB2312"/>
          <w:sz w:val="32"/>
          <w:szCs w:val="32"/>
        </w:rPr>
        <w:t>电子邮箱：</w:t>
      </w:r>
      <w:r>
        <w:rPr>
          <w:rFonts w:hint="eastAsia" w:ascii="Times New Roman" w:hAnsi="Times New Roman" w:eastAsia="仿宋_GB2312" w:cs="Times New Roman"/>
          <w:sz w:val="32"/>
          <w:szCs w:val="32"/>
        </w:rPr>
        <w:t>shjyggw@163.com</w:t>
      </w:r>
    </w:p>
    <w:p w14:paraId="0D28D7E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rPr>
      </w:pPr>
      <w:r>
        <w:rPr>
          <w:rFonts w:hint="eastAsia" w:ascii="仿宋_GB2312" w:hAnsi="宋体" w:eastAsia="仿宋_GB2312"/>
          <w:sz w:val="32"/>
          <w:szCs w:val="32"/>
        </w:rPr>
        <w:t>通讯地址：上海市</w:t>
      </w:r>
      <w:r>
        <w:rPr>
          <w:rFonts w:hint="eastAsia" w:ascii="仿宋_GB2312" w:hAnsi="宋体" w:eastAsia="仿宋_GB2312"/>
          <w:sz w:val="32"/>
          <w:szCs w:val="32"/>
          <w:lang w:val="en-US" w:eastAsia="zh-CN"/>
        </w:rPr>
        <w:t>黄浦</w:t>
      </w:r>
      <w:r>
        <w:rPr>
          <w:rFonts w:hint="eastAsia" w:ascii="仿宋_GB2312" w:hAnsi="宋体" w:eastAsia="仿宋_GB2312"/>
          <w:sz w:val="32"/>
          <w:szCs w:val="32"/>
        </w:rPr>
        <w:t>区</w:t>
      </w:r>
      <w:r>
        <w:rPr>
          <w:rFonts w:hint="eastAsia" w:ascii="仿宋_GB2312" w:hAnsi="宋体" w:eastAsia="仿宋_GB2312"/>
          <w:sz w:val="32"/>
          <w:szCs w:val="32"/>
          <w:lang w:val="en-US" w:eastAsia="zh-CN"/>
        </w:rPr>
        <w:t>陆家浜</w:t>
      </w:r>
      <w:r>
        <w:rPr>
          <w:rFonts w:hint="eastAsia" w:ascii="仿宋_GB2312" w:hAnsi="宋体" w:eastAsia="仿宋_GB2312"/>
          <w:sz w:val="32"/>
          <w:szCs w:val="32"/>
        </w:rPr>
        <w:t>路</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2</w:t>
      </w:r>
      <w:r>
        <w:rPr>
          <w:rFonts w:hint="eastAsia" w:ascii="仿宋_GB2312" w:hAnsi="宋体" w:eastAsia="仿宋_GB2312"/>
          <w:sz w:val="32"/>
          <w:szCs w:val="32"/>
        </w:rPr>
        <w:t>号</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南开大厦</w:t>
      </w:r>
      <w:r>
        <w:rPr>
          <w:rFonts w:hint="eastAsia" w:ascii="Times New Roman" w:hAnsi="Times New Roman" w:eastAsia="仿宋_GB2312" w:cs="Times New Roman"/>
          <w:sz w:val="32"/>
          <w:szCs w:val="32"/>
          <w:lang w:val="en-US" w:eastAsia="zh-CN"/>
        </w:rPr>
        <w:t>1801</w:t>
      </w:r>
      <w:r>
        <w:rPr>
          <w:rFonts w:hint="eastAsia" w:ascii="仿宋_GB2312" w:hAnsi="宋体" w:eastAsia="仿宋_GB2312"/>
          <w:sz w:val="32"/>
          <w:szCs w:val="32"/>
          <w:lang w:val="en-US" w:eastAsia="zh-CN"/>
        </w:rPr>
        <w:t>室</w:t>
      </w:r>
      <w:r>
        <w:rPr>
          <w:rFonts w:hint="eastAsia" w:ascii="仿宋_GB2312" w:hAnsi="宋体" w:eastAsia="仿宋_GB2312"/>
          <w:sz w:val="32"/>
          <w:szCs w:val="32"/>
          <w:lang w:eastAsia="zh-CN"/>
        </w:rPr>
        <w:t>）</w:t>
      </w:r>
    </w:p>
    <w:p w14:paraId="48D9DCF5">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jc w:val="left"/>
        <w:textAlignment w:val="auto"/>
        <w:rPr>
          <w:rFonts w:hint="eastAsia" w:ascii="仿宋_GB2312" w:hAnsi="宋体" w:eastAsia="仿宋_GB2312"/>
          <w:sz w:val="32"/>
          <w:szCs w:val="32"/>
        </w:rPr>
      </w:pPr>
    </w:p>
    <w:p w14:paraId="070F0E92">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jc w:val="left"/>
        <w:textAlignment w:val="auto"/>
        <w:rPr>
          <w:rFonts w:hint="eastAsia" w:ascii="仿宋_GB2312" w:hAnsi="Times New Roman" w:eastAsia="仿宋_GB2312"/>
          <w:sz w:val="32"/>
          <w:szCs w:val="32"/>
        </w:rPr>
      </w:pPr>
      <w:r>
        <w:rPr>
          <w:rFonts w:hint="eastAsia" w:ascii="仿宋_GB2312" w:hAnsi="宋体" w:eastAsia="仿宋_GB2312"/>
          <w:sz w:val="32"/>
          <w:szCs w:val="32"/>
        </w:rPr>
        <w:t>附件：</w:t>
      </w:r>
      <w:r>
        <w:rPr>
          <w:rFonts w:hint="eastAsia" w:ascii="仿宋_GB2312" w:hAnsi="宋体"/>
          <w:kern w:val="0"/>
          <w:sz w:val="32"/>
          <w:szCs w:val="32"/>
          <w:lang w:val="en-US" w:eastAsia="zh-CN"/>
        </w:rPr>
        <w:t>1.</w:t>
      </w:r>
      <w:r>
        <w:rPr>
          <w:rFonts w:hint="eastAsia" w:ascii="Times New Roman" w:hAnsi="Times New Roman" w:eastAsia="仿宋_GB2312" w:cs="Times New Roman"/>
          <w:sz w:val="32"/>
          <w:szCs w:val="32"/>
          <w:lang w:val="en-US" w:eastAsia="zh-CN"/>
        </w:rPr>
        <w:t>2024</w:t>
      </w:r>
      <w:r>
        <w:rPr>
          <w:rFonts w:hint="eastAsia" w:ascii="仿宋_GB2312" w:hAnsi="Times New Roman"/>
          <w:sz w:val="32"/>
          <w:szCs w:val="32"/>
          <w:lang w:val="en-US" w:eastAsia="zh-CN"/>
        </w:rPr>
        <w:t>年教育系统关工委</w:t>
      </w:r>
      <w:r>
        <w:rPr>
          <w:rFonts w:hint="eastAsia" w:ascii="仿宋_GB2312" w:hAnsi="Times New Roman" w:eastAsia="仿宋_GB2312"/>
          <w:sz w:val="32"/>
          <w:szCs w:val="32"/>
        </w:rPr>
        <w:t>课题申报信息表</w:t>
      </w:r>
    </w:p>
    <w:p w14:paraId="53704765">
      <w:pPr>
        <w:keepNext w:val="0"/>
        <w:keepLines w:val="0"/>
        <w:pageBreakBefore w:val="0"/>
        <w:numPr>
          <w:ilvl w:val="0"/>
          <w:numId w:val="0"/>
        </w:numPr>
        <w:kinsoku/>
        <w:wordWrap/>
        <w:overflowPunct/>
        <w:topLinePunct w:val="0"/>
        <w:autoSpaceDE/>
        <w:autoSpaceDN/>
        <w:bidi w:val="0"/>
        <w:adjustRightInd/>
        <w:snapToGrid/>
        <w:spacing w:line="560" w:lineRule="exact"/>
        <w:ind w:left="1580" w:leftChars="200" w:hanging="948" w:hangingChars="300"/>
        <w:jc w:val="left"/>
        <w:textAlignment w:val="auto"/>
        <w:rPr>
          <w:rFonts w:hint="default" w:ascii="仿宋_GB2312" w:hAnsi="Times New Roman" w:eastAsia="仿宋_GB2312"/>
          <w:sz w:val="32"/>
          <w:szCs w:val="32"/>
          <w:lang w:val="en-US" w:eastAsia="zh-CN"/>
        </w:rPr>
      </w:pPr>
      <w:r>
        <w:rPr>
          <w:rFonts w:hint="eastAsia" w:ascii="仿宋_GB2312" w:hAnsi="Times New Roman"/>
          <w:sz w:val="32"/>
          <w:szCs w:val="32"/>
          <w:lang w:val="en-US" w:eastAsia="zh-CN"/>
        </w:rPr>
        <w:t xml:space="preserve">      </w:t>
      </w:r>
      <w:r>
        <w:rPr>
          <w:rFonts w:hint="eastAsia" w:ascii="仿宋_GB2312" w:hAnsi="宋体"/>
          <w:kern w:val="0"/>
          <w:sz w:val="32"/>
          <w:szCs w:val="32"/>
          <w:lang w:val="en-US" w:eastAsia="zh-CN"/>
        </w:rPr>
        <w:t>2.</w:t>
      </w:r>
      <w:r>
        <w:rPr>
          <w:rFonts w:hint="eastAsia" w:ascii="仿宋_GB2312" w:hAnsi="宋体"/>
          <w:sz w:val="32"/>
          <w:szCs w:val="32"/>
          <w:highlight w:val="none"/>
          <w:lang w:val="en-US" w:eastAsia="zh-CN"/>
        </w:rPr>
        <w:t>课题申请者的承诺与成果使用授权书</w:t>
      </w:r>
    </w:p>
    <w:p w14:paraId="69AE29FD">
      <w:pPr>
        <w:keepNext w:val="0"/>
        <w:keepLines w:val="0"/>
        <w:pageBreakBefore w:val="0"/>
        <w:numPr>
          <w:ilvl w:val="0"/>
          <w:numId w:val="0"/>
        </w:numPr>
        <w:kinsoku/>
        <w:wordWrap/>
        <w:overflowPunct/>
        <w:topLinePunct w:val="0"/>
        <w:autoSpaceDE/>
        <w:autoSpaceDN/>
        <w:bidi w:val="0"/>
        <w:adjustRightInd/>
        <w:snapToGrid/>
        <w:spacing w:line="560" w:lineRule="exact"/>
        <w:ind w:left="1580" w:leftChars="500" w:firstLine="0" w:firstLineChars="0"/>
        <w:jc w:val="left"/>
        <w:textAlignment w:val="auto"/>
        <w:rPr>
          <w:rFonts w:hint="eastAsia" w:ascii="仿宋_GB2312" w:hAnsi="Times New Roman" w:eastAsia="仿宋_GB2312" w:cs="Times New Roman"/>
          <w:b w:val="0"/>
          <w:bCs w:val="0"/>
          <w:kern w:val="2"/>
          <w:sz w:val="32"/>
          <w:szCs w:val="32"/>
        </w:rPr>
      </w:pPr>
      <w:r>
        <w:rPr>
          <w:rFonts w:hint="eastAsia" w:ascii="仿宋_GB2312" w:hAnsi="Times New Roman" w:cs="Times New Roman"/>
          <w:b w:val="0"/>
          <w:bCs w:val="0"/>
          <w:kern w:val="2"/>
          <w:sz w:val="32"/>
          <w:szCs w:val="32"/>
          <w:lang w:val="en-US" w:eastAsia="zh-CN" w:bidi="ar-SA"/>
        </w:rPr>
        <w:t>3</w:t>
      </w:r>
      <w:r>
        <w:rPr>
          <w:rFonts w:hint="eastAsia" w:ascii="仿宋_GB2312"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sz w:val="32"/>
          <w:szCs w:val="32"/>
          <w:lang w:val="en-US" w:eastAsia="zh-CN"/>
        </w:rPr>
        <w:t>2024</w:t>
      </w:r>
      <w:r>
        <w:rPr>
          <w:rFonts w:hint="eastAsia" w:ascii="仿宋_GB2312" w:hAnsi="Times New Roman"/>
          <w:sz w:val="32"/>
          <w:szCs w:val="32"/>
          <w:lang w:val="en-US" w:eastAsia="zh-CN"/>
        </w:rPr>
        <w:t>年教育系统关工委</w:t>
      </w:r>
      <w:r>
        <w:rPr>
          <w:rFonts w:hint="eastAsia" w:ascii="仿宋_GB2312" w:hAnsi="Times New Roman" w:eastAsia="仿宋_GB2312"/>
          <w:sz w:val="32"/>
          <w:szCs w:val="32"/>
        </w:rPr>
        <w:t>课题</w:t>
      </w:r>
      <w:r>
        <w:rPr>
          <w:rFonts w:hint="eastAsia" w:ascii="仿宋_GB2312" w:hAnsi="Times New Roman" w:eastAsia="仿宋_GB2312" w:cs="Times New Roman"/>
          <w:b w:val="0"/>
          <w:bCs w:val="0"/>
          <w:kern w:val="2"/>
          <w:sz w:val="32"/>
          <w:szCs w:val="32"/>
        </w:rPr>
        <w:t>申请书</w:t>
      </w:r>
    </w:p>
    <w:p w14:paraId="6C6B411F">
      <w:pPr>
        <w:keepNext w:val="0"/>
        <w:keepLines w:val="0"/>
        <w:pageBreakBefore w:val="0"/>
        <w:numPr>
          <w:ilvl w:val="0"/>
          <w:numId w:val="0"/>
        </w:numPr>
        <w:kinsoku/>
        <w:wordWrap/>
        <w:overflowPunct/>
        <w:topLinePunct w:val="0"/>
        <w:autoSpaceDE/>
        <w:autoSpaceDN/>
        <w:bidi w:val="0"/>
        <w:adjustRightInd/>
        <w:snapToGrid/>
        <w:spacing w:line="560" w:lineRule="exact"/>
        <w:ind w:left="2401" w:leftChars="760" w:firstLine="0" w:firstLineChars="0"/>
        <w:jc w:val="left"/>
        <w:textAlignment w:val="auto"/>
        <w:rPr>
          <w:rFonts w:hint="eastAsia" w:ascii="仿宋_GB2312" w:hAnsi="Times New Roman" w:eastAsia="仿宋_GB2312"/>
          <w:sz w:val="32"/>
          <w:szCs w:val="32"/>
        </w:rPr>
      </w:pPr>
    </w:p>
    <w:p w14:paraId="79419E36">
      <w:pPr>
        <w:keepNext w:val="0"/>
        <w:keepLines w:val="0"/>
        <w:pageBreakBefore w:val="0"/>
        <w:kinsoku/>
        <w:wordWrap/>
        <w:overflowPunct/>
        <w:topLinePunct w:val="0"/>
        <w:autoSpaceDE/>
        <w:autoSpaceDN/>
        <w:bidi w:val="0"/>
        <w:adjustRightInd/>
        <w:snapToGrid/>
        <w:spacing w:line="560" w:lineRule="exact"/>
        <w:ind w:left="1548" w:leftChars="190" w:hanging="948" w:hangingChars="300"/>
        <w:jc w:val="left"/>
        <w:textAlignment w:val="auto"/>
        <w:rPr>
          <w:rFonts w:hint="eastAsia" w:ascii="仿宋_GB2312" w:hAnsi="Times New Roman" w:eastAsia="仿宋_GB2312"/>
          <w:sz w:val="32"/>
          <w:szCs w:val="32"/>
        </w:rPr>
      </w:pPr>
    </w:p>
    <w:p w14:paraId="3DE63C22">
      <w:pPr>
        <w:keepNext w:val="0"/>
        <w:keepLines w:val="0"/>
        <w:pageBreakBefore w:val="0"/>
        <w:kinsoku/>
        <w:wordWrap/>
        <w:overflowPunct/>
        <w:topLinePunct w:val="0"/>
        <w:autoSpaceDE/>
        <w:autoSpaceDN/>
        <w:bidi w:val="0"/>
        <w:adjustRightInd/>
        <w:snapToGrid/>
        <w:spacing w:line="560" w:lineRule="exact"/>
        <w:ind w:right="640" w:firstLine="632" w:firstLineChars="200"/>
        <w:jc w:val="right"/>
        <w:textAlignment w:val="auto"/>
        <w:rPr>
          <w:rFonts w:ascii="楷体" w:hAnsi="楷体" w:eastAsia="楷体"/>
          <w:b/>
          <w:bCs/>
          <w:sz w:val="32"/>
          <w:szCs w:val="32"/>
        </w:rPr>
      </w:pPr>
      <w:r>
        <w:rPr>
          <w:rFonts w:hint="eastAsia" w:ascii="仿宋_GB2312" w:hAnsi="宋体" w:eastAsia="仿宋_GB2312"/>
          <w:sz w:val="32"/>
          <w:szCs w:val="32"/>
        </w:rPr>
        <w:t>教育部关心下一代工作委员会</w:t>
      </w:r>
    </w:p>
    <w:p w14:paraId="031DC6AF">
      <w:pPr>
        <w:keepNext w:val="0"/>
        <w:keepLines w:val="0"/>
        <w:pageBreakBefore w:val="0"/>
        <w:kinsoku/>
        <w:wordWrap/>
        <w:overflowPunct/>
        <w:topLinePunct w:val="0"/>
        <w:autoSpaceDE/>
        <w:autoSpaceDN/>
        <w:bidi w:val="0"/>
        <w:adjustRightInd/>
        <w:snapToGrid/>
        <w:spacing w:line="560" w:lineRule="exact"/>
        <w:ind w:right="1280" w:firstLine="5056" w:firstLineChars="16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rPr>
        <w:t>日</w:t>
      </w:r>
    </w:p>
    <w:p w14:paraId="46A8B80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_GB2312" w:hAnsi="宋体" w:eastAsia="仿宋_GB2312"/>
          <w:sz w:val="32"/>
          <w:szCs w:val="32"/>
        </w:rPr>
      </w:pPr>
    </w:p>
    <w:p w14:paraId="69BCEA70">
      <w:pPr>
        <w:sectPr>
          <w:footerReference r:id="rId5" w:type="default"/>
          <w:pgSz w:w="11906" w:h="16838"/>
          <w:pgMar w:top="2098" w:right="1531" w:bottom="1984" w:left="1531" w:header="851" w:footer="1417" w:gutter="0"/>
          <w:pgNumType w:fmt="decimal" w:start="2"/>
          <w:cols w:space="0" w:num="1"/>
          <w:rtlGutter w:val="0"/>
          <w:docGrid w:type="linesAndChars" w:linePitch="607" w:charSpace="-1024"/>
        </w:sectPr>
      </w:pPr>
    </w:p>
    <w:p w14:paraId="1088CEE5">
      <w:pPr>
        <w:jc w:val="left"/>
        <w:rPr>
          <w:rFonts w:hint="eastAsia" w:ascii="黑体" w:hAnsi="黑体" w:eastAsia="黑体" w:cs="黑体"/>
          <w:sz w:val="32"/>
          <w:szCs w:val="44"/>
        </w:rPr>
      </w:pPr>
      <w:r>
        <w:rPr>
          <w:rFonts w:hint="eastAsia" w:ascii="黑体" w:hAnsi="黑体" w:eastAsia="黑体" w:cs="黑体"/>
          <w:sz w:val="32"/>
          <w:szCs w:val="44"/>
        </w:rPr>
        <w:t>附件1：</w:t>
      </w:r>
    </w:p>
    <w:p w14:paraId="6B0D18CD">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2024年教育系统关工委课题申报信息表</w:t>
      </w:r>
    </w:p>
    <w:tbl>
      <w:tblPr>
        <w:tblStyle w:val="6"/>
        <w:tblpPr w:leftFromText="180" w:rightFromText="180" w:vertAnchor="text" w:horzAnchor="page" w:tblpX="2101" w:tblpY="1181"/>
        <w:tblOverlap w:val="never"/>
        <w:tblW w:w="49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447"/>
        <w:gridCol w:w="2146"/>
        <w:gridCol w:w="1230"/>
        <w:gridCol w:w="2098"/>
        <w:gridCol w:w="2236"/>
        <w:gridCol w:w="1682"/>
      </w:tblGrid>
      <w:tr w14:paraId="3BF0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85" w:type="pct"/>
            <w:vAlign w:val="center"/>
          </w:tcPr>
          <w:p w14:paraId="2FCCA9BF">
            <w:pPr>
              <w:keepNext w:val="0"/>
              <w:keepLines w:val="0"/>
              <w:suppressLineNumbers w:val="0"/>
              <w:spacing w:before="0" w:beforeAutospacing="0" w:after="0" w:afterAutospacing="0" w:line="400" w:lineRule="exact"/>
              <w:ind w:left="0" w:right="0"/>
              <w:jc w:val="center"/>
              <w:rPr>
                <w:rFonts w:hint="default" w:ascii="Times New Roman" w:hAnsi="黑体" w:eastAsia="黑体"/>
                <w:sz w:val="32"/>
                <w:szCs w:val="44"/>
              </w:rPr>
            </w:pPr>
            <w:r>
              <w:rPr>
                <w:rFonts w:hint="eastAsia" w:ascii="Times New Roman" w:hAnsi="黑体" w:eastAsia="黑体"/>
                <w:sz w:val="32"/>
                <w:szCs w:val="44"/>
              </w:rPr>
              <w:t>序号</w:t>
            </w:r>
          </w:p>
        </w:tc>
        <w:tc>
          <w:tcPr>
            <w:tcW w:w="953" w:type="pct"/>
            <w:vAlign w:val="center"/>
          </w:tcPr>
          <w:p w14:paraId="134A115D">
            <w:pPr>
              <w:keepNext w:val="0"/>
              <w:keepLines w:val="0"/>
              <w:suppressLineNumbers w:val="0"/>
              <w:spacing w:before="0" w:beforeAutospacing="0" w:after="0" w:afterAutospacing="0" w:line="400" w:lineRule="exact"/>
              <w:ind w:left="0" w:right="0"/>
              <w:jc w:val="center"/>
              <w:rPr>
                <w:rFonts w:hint="eastAsia" w:ascii="Times New Roman" w:hAnsi="黑体" w:eastAsia="黑体"/>
                <w:sz w:val="32"/>
                <w:szCs w:val="44"/>
                <w:lang w:eastAsia="zh-CN"/>
              </w:rPr>
            </w:pPr>
            <w:r>
              <w:rPr>
                <w:rFonts w:hint="eastAsia" w:ascii="Times New Roman" w:hAnsi="黑体" w:eastAsia="黑体"/>
                <w:sz w:val="32"/>
                <w:szCs w:val="44"/>
                <w:lang w:val="en-US" w:eastAsia="zh-CN"/>
              </w:rPr>
              <w:t>课题名称</w:t>
            </w:r>
          </w:p>
        </w:tc>
        <w:tc>
          <w:tcPr>
            <w:tcW w:w="836" w:type="pct"/>
            <w:vAlign w:val="center"/>
          </w:tcPr>
          <w:p w14:paraId="77834C51">
            <w:pPr>
              <w:keepNext w:val="0"/>
              <w:keepLines w:val="0"/>
              <w:suppressLineNumbers w:val="0"/>
              <w:spacing w:before="0" w:beforeAutospacing="0" w:after="0" w:afterAutospacing="0" w:line="400" w:lineRule="exact"/>
              <w:ind w:left="0" w:right="0"/>
              <w:jc w:val="center"/>
              <w:rPr>
                <w:rFonts w:hint="eastAsia" w:ascii="Times New Roman" w:hAnsi="黑体" w:eastAsia="黑体"/>
                <w:sz w:val="32"/>
                <w:szCs w:val="44"/>
                <w:lang w:val="en-US" w:eastAsia="zh-CN"/>
              </w:rPr>
            </w:pPr>
            <w:r>
              <w:rPr>
                <w:rFonts w:hint="eastAsia" w:ascii="Times New Roman" w:hAnsi="黑体" w:eastAsia="黑体"/>
                <w:sz w:val="32"/>
                <w:szCs w:val="44"/>
                <w:lang w:val="en-US" w:eastAsia="zh-CN"/>
              </w:rPr>
              <w:t>类别</w:t>
            </w:r>
          </w:p>
          <w:p w14:paraId="1899FE0A">
            <w:pPr>
              <w:keepNext w:val="0"/>
              <w:keepLines w:val="0"/>
              <w:suppressLineNumbers w:val="0"/>
              <w:spacing w:before="0" w:beforeAutospacing="0" w:after="0" w:afterAutospacing="0" w:line="400" w:lineRule="exact"/>
              <w:ind w:left="0" w:right="0"/>
              <w:jc w:val="center"/>
              <w:rPr>
                <w:rFonts w:hint="eastAsia" w:ascii="Times New Roman" w:hAnsi="黑体" w:eastAsia="黑体"/>
                <w:sz w:val="32"/>
                <w:szCs w:val="44"/>
                <w:lang w:val="en-US" w:eastAsia="zh-CN"/>
              </w:rPr>
            </w:pPr>
            <w:r>
              <w:rPr>
                <w:rFonts w:hint="eastAsia" w:ascii="Times New Roman" w:hAnsi="黑体" w:eastAsia="黑体"/>
                <w:sz w:val="32"/>
                <w:szCs w:val="44"/>
                <w:lang w:val="en-US" w:eastAsia="zh-CN"/>
              </w:rPr>
              <w:t>（重点/一般）</w:t>
            </w:r>
          </w:p>
        </w:tc>
        <w:tc>
          <w:tcPr>
            <w:tcW w:w="479" w:type="pct"/>
            <w:vAlign w:val="center"/>
          </w:tcPr>
          <w:p w14:paraId="75313B2D">
            <w:pPr>
              <w:keepNext w:val="0"/>
              <w:keepLines w:val="0"/>
              <w:suppressLineNumbers w:val="0"/>
              <w:spacing w:before="0" w:beforeAutospacing="0" w:after="0" w:afterAutospacing="0" w:line="400" w:lineRule="exact"/>
              <w:ind w:left="0" w:right="0"/>
              <w:jc w:val="center"/>
              <w:rPr>
                <w:rFonts w:hint="eastAsia" w:ascii="Times New Roman" w:hAnsi="黑体" w:eastAsia="黑体"/>
                <w:sz w:val="32"/>
                <w:szCs w:val="44"/>
              </w:rPr>
            </w:pPr>
            <w:r>
              <w:rPr>
                <w:rFonts w:hint="eastAsia" w:ascii="Times New Roman" w:hAnsi="黑体" w:eastAsia="黑体"/>
                <w:sz w:val="32"/>
                <w:szCs w:val="44"/>
              </w:rPr>
              <w:t>课题</w:t>
            </w:r>
          </w:p>
          <w:p w14:paraId="066A2DC2">
            <w:pPr>
              <w:keepNext w:val="0"/>
              <w:keepLines w:val="0"/>
              <w:suppressLineNumbers w:val="0"/>
              <w:spacing w:before="0" w:beforeAutospacing="0" w:after="0" w:afterAutospacing="0" w:line="400" w:lineRule="exact"/>
              <w:ind w:left="0" w:right="0"/>
              <w:jc w:val="center"/>
              <w:rPr>
                <w:rFonts w:hint="default" w:ascii="Times New Roman" w:hAnsi="黑体" w:eastAsia="黑体"/>
                <w:sz w:val="32"/>
                <w:szCs w:val="44"/>
              </w:rPr>
            </w:pPr>
            <w:r>
              <w:rPr>
                <w:rFonts w:hint="eastAsia" w:ascii="Times New Roman" w:hAnsi="黑体" w:eastAsia="黑体"/>
                <w:sz w:val="32"/>
                <w:szCs w:val="44"/>
              </w:rPr>
              <w:t>负责人</w:t>
            </w:r>
          </w:p>
        </w:tc>
        <w:tc>
          <w:tcPr>
            <w:tcW w:w="817" w:type="pct"/>
            <w:vAlign w:val="center"/>
          </w:tcPr>
          <w:p w14:paraId="1108920A">
            <w:pPr>
              <w:keepNext w:val="0"/>
              <w:keepLines w:val="0"/>
              <w:suppressLineNumbers w:val="0"/>
              <w:spacing w:before="0" w:beforeAutospacing="0" w:after="0" w:afterAutospacing="0" w:line="400" w:lineRule="exact"/>
              <w:ind w:left="0" w:right="0"/>
              <w:jc w:val="center"/>
              <w:rPr>
                <w:rFonts w:hint="default" w:ascii="Times New Roman" w:hAnsi="黑体" w:eastAsia="黑体"/>
                <w:sz w:val="32"/>
                <w:szCs w:val="44"/>
              </w:rPr>
            </w:pPr>
            <w:r>
              <w:rPr>
                <w:rFonts w:hint="eastAsia" w:ascii="Times New Roman" w:hAnsi="黑体" w:eastAsia="黑体"/>
                <w:sz w:val="32"/>
                <w:szCs w:val="44"/>
              </w:rPr>
              <w:t>所在单位</w:t>
            </w:r>
          </w:p>
        </w:tc>
        <w:tc>
          <w:tcPr>
            <w:tcW w:w="871" w:type="pct"/>
            <w:vAlign w:val="center"/>
          </w:tcPr>
          <w:p w14:paraId="3ED6B95B">
            <w:pPr>
              <w:keepNext w:val="0"/>
              <w:keepLines w:val="0"/>
              <w:suppressLineNumbers w:val="0"/>
              <w:spacing w:before="0" w:beforeAutospacing="0" w:after="0" w:afterAutospacing="0" w:line="400" w:lineRule="exact"/>
              <w:ind w:left="0" w:right="0"/>
              <w:jc w:val="center"/>
              <w:rPr>
                <w:rFonts w:hint="eastAsia" w:ascii="Times New Roman" w:hAnsi="黑体" w:eastAsia="黑体"/>
                <w:sz w:val="32"/>
                <w:szCs w:val="44"/>
              </w:rPr>
            </w:pPr>
            <w:r>
              <w:rPr>
                <w:rFonts w:hint="eastAsia" w:ascii="Times New Roman" w:hAnsi="黑体" w:eastAsia="黑体"/>
                <w:sz w:val="32"/>
                <w:szCs w:val="44"/>
              </w:rPr>
              <w:t>职务</w:t>
            </w:r>
          </w:p>
          <w:p w14:paraId="4D2709EF">
            <w:pPr>
              <w:keepNext w:val="0"/>
              <w:keepLines w:val="0"/>
              <w:suppressLineNumbers w:val="0"/>
              <w:spacing w:before="0" w:beforeAutospacing="0" w:after="0" w:afterAutospacing="0" w:line="400" w:lineRule="exact"/>
              <w:ind w:left="0" w:right="0"/>
              <w:jc w:val="center"/>
              <w:rPr>
                <w:rFonts w:hint="default" w:ascii="Times New Roman" w:hAnsi="黑体" w:eastAsia="黑体"/>
                <w:sz w:val="32"/>
                <w:szCs w:val="44"/>
              </w:rPr>
            </w:pPr>
            <w:r>
              <w:rPr>
                <w:rFonts w:hint="eastAsia" w:ascii="Times New Roman" w:hAnsi="黑体" w:eastAsia="黑体"/>
                <w:sz w:val="32"/>
                <w:szCs w:val="44"/>
                <w:lang w:eastAsia="zh-CN"/>
              </w:rPr>
              <w:t>（</w:t>
            </w:r>
            <w:r>
              <w:rPr>
                <w:rFonts w:hint="eastAsia" w:ascii="Times New Roman" w:hAnsi="黑体" w:eastAsia="黑体"/>
                <w:sz w:val="32"/>
                <w:szCs w:val="44"/>
              </w:rPr>
              <w:t>职级</w:t>
            </w:r>
            <w:r>
              <w:rPr>
                <w:rFonts w:hint="eastAsia" w:ascii="Times New Roman" w:hAnsi="黑体" w:eastAsia="黑体"/>
                <w:sz w:val="32"/>
                <w:szCs w:val="44"/>
                <w:lang w:eastAsia="zh-CN"/>
              </w:rPr>
              <w:t>、</w:t>
            </w:r>
            <w:r>
              <w:rPr>
                <w:rFonts w:hint="eastAsia" w:ascii="Times New Roman" w:hAnsi="黑体" w:eastAsia="黑体"/>
                <w:sz w:val="32"/>
                <w:szCs w:val="44"/>
              </w:rPr>
              <w:t>职称</w:t>
            </w:r>
            <w:r>
              <w:rPr>
                <w:rFonts w:hint="eastAsia" w:ascii="Times New Roman" w:hAnsi="黑体" w:eastAsia="黑体"/>
                <w:sz w:val="32"/>
                <w:szCs w:val="44"/>
                <w:lang w:eastAsia="zh-CN"/>
              </w:rPr>
              <w:t>）</w:t>
            </w:r>
          </w:p>
        </w:tc>
        <w:tc>
          <w:tcPr>
            <w:tcW w:w="655" w:type="pct"/>
            <w:vAlign w:val="center"/>
          </w:tcPr>
          <w:p w14:paraId="4EE301DD">
            <w:pPr>
              <w:keepNext w:val="0"/>
              <w:keepLines w:val="0"/>
              <w:suppressLineNumbers w:val="0"/>
              <w:spacing w:before="0" w:beforeAutospacing="0" w:after="0" w:afterAutospacing="0" w:line="400" w:lineRule="exact"/>
              <w:ind w:left="0" w:right="0"/>
              <w:jc w:val="center"/>
              <w:rPr>
                <w:rFonts w:hint="default" w:ascii="Times New Roman" w:hAnsi="黑体" w:eastAsia="黑体"/>
                <w:sz w:val="32"/>
                <w:szCs w:val="44"/>
              </w:rPr>
            </w:pPr>
            <w:r>
              <w:rPr>
                <w:rFonts w:hint="eastAsia" w:ascii="Times New Roman" w:hAnsi="黑体" w:eastAsia="黑体"/>
                <w:sz w:val="32"/>
                <w:szCs w:val="44"/>
              </w:rPr>
              <w:t>联系电话</w:t>
            </w:r>
          </w:p>
        </w:tc>
      </w:tr>
      <w:tr w14:paraId="6C1F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385" w:type="pct"/>
            <w:vAlign w:val="center"/>
          </w:tcPr>
          <w:p w14:paraId="0D34A8D1">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953" w:type="pct"/>
            <w:vAlign w:val="center"/>
          </w:tcPr>
          <w:p w14:paraId="06A33834">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36" w:type="pct"/>
            <w:vAlign w:val="center"/>
          </w:tcPr>
          <w:p w14:paraId="0582E4BA">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479" w:type="pct"/>
            <w:vAlign w:val="center"/>
          </w:tcPr>
          <w:p w14:paraId="17498075">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17" w:type="pct"/>
            <w:vAlign w:val="center"/>
          </w:tcPr>
          <w:p w14:paraId="0C9E9F73">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71" w:type="pct"/>
            <w:vAlign w:val="center"/>
          </w:tcPr>
          <w:p w14:paraId="2EEA0F9E">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655" w:type="pct"/>
            <w:vAlign w:val="center"/>
          </w:tcPr>
          <w:p w14:paraId="3F3D826B">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r>
      <w:tr w14:paraId="5A54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85" w:type="pct"/>
            <w:vAlign w:val="center"/>
          </w:tcPr>
          <w:p w14:paraId="432EB870">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953" w:type="pct"/>
            <w:vAlign w:val="center"/>
          </w:tcPr>
          <w:p w14:paraId="654B7BBD">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36" w:type="pct"/>
            <w:vAlign w:val="center"/>
          </w:tcPr>
          <w:p w14:paraId="25CDA635">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479" w:type="pct"/>
            <w:vAlign w:val="center"/>
          </w:tcPr>
          <w:p w14:paraId="0955A064">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17" w:type="pct"/>
            <w:vAlign w:val="center"/>
          </w:tcPr>
          <w:p w14:paraId="23A4F1E0">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871" w:type="pct"/>
            <w:vAlign w:val="center"/>
          </w:tcPr>
          <w:p w14:paraId="28086820">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c>
          <w:tcPr>
            <w:tcW w:w="655" w:type="pct"/>
            <w:vAlign w:val="center"/>
          </w:tcPr>
          <w:p w14:paraId="381E60F7">
            <w:pPr>
              <w:keepNext w:val="0"/>
              <w:keepLines w:val="0"/>
              <w:suppressLineNumbers w:val="0"/>
              <w:spacing w:before="0" w:beforeAutospacing="0" w:after="0" w:afterAutospacing="0"/>
              <w:ind w:left="0" w:right="0"/>
              <w:jc w:val="center"/>
              <w:rPr>
                <w:rFonts w:hint="default" w:ascii="Times New Roman" w:hAnsi="黑体" w:eastAsia="黑体"/>
                <w:sz w:val="32"/>
                <w:szCs w:val="44"/>
              </w:rPr>
            </w:pPr>
          </w:p>
        </w:tc>
      </w:tr>
    </w:tbl>
    <w:p w14:paraId="0A9FCFCE">
      <w:pPr>
        <w:jc w:val="center"/>
        <w:rPr>
          <w:rFonts w:hint="eastAsia" w:ascii="方正小标宋简体" w:hAnsi="方正小标宋简体" w:eastAsia="方正小标宋简体" w:cs="方正小标宋简体"/>
          <w:b w:val="0"/>
          <w:bCs w:val="0"/>
          <w:sz w:val="36"/>
          <w:szCs w:val="36"/>
        </w:rPr>
      </w:pPr>
    </w:p>
    <w:p w14:paraId="3950D931">
      <w:pPr>
        <w:spacing w:line="240" w:lineRule="auto"/>
        <w:ind w:right="0" w:firstLine="316" w:firstLineChars="100"/>
        <w:rPr>
          <w:rFonts w:hint="eastAsia" w:ascii="黑体" w:hAnsi="黑体" w:eastAsia="黑体" w:cs="黑体"/>
          <w:sz w:val="32"/>
          <w:szCs w:val="44"/>
          <w:lang w:val="en-US" w:eastAsia="zh-CN"/>
        </w:rPr>
      </w:pPr>
    </w:p>
    <w:p w14:paraId="63416D66">
      <w:pPr>
        <w:spacing w:line="240" w:lineRule="auto"/>
        <w:ind w:right="0" w:firstLine="316" w:firstLineChars="100"/>
        <w:jc w:val="left"/>
        <w:rPr>
          <w:rFonts w:hint="eastAsia" w:ascii="黑体" w:hAnsi="黑体" w:eastAsia="黑体" w:cs="黑体"/>
          <w:sz w:val="32"/>
          <w:szCs w:val="44"/>
          <w:lang w:val="en-US" w:eastAsia="zh-CN"/>
        </w:rPr>
      </w:pPr>
      <w:r>
        <w:rPr>
          <w:rFonts w:hint="eastAsia" w:ascii="黑体" w:hAnsi="黑体" w:eastAsia="黑体" w:cs="黑体"/>
          <w:sz w:val="32"/>
          <w:szCs w:val="44"/>
          <w:lang w:val="en-US" w:eastAsia="zh-CN"/>
        </w:rPr>
        <w:t>填报单位（盖章）：                            联系人及联系电话：</w:t>
      </w:r>
    </w:p>
    <w:p w14:paraId="570B0AD4">
      <w:pPr>
        <w:rPr>
          <w:rFonts w:hint="eastAsia" w:ascii="黑体" w:hAnsi="黑体" w:eastAsia="黑体" w:cs="黑体"/>
          <w:sz w:val="32"/>
          <w:szCs w:val="44"/>
          <w:lang w:val="en-US" w:eastAsia="zh-CN"/>
        </w:rPr>
      </w:pPr>
      <w:r>
        <w:rPr>
          <w:rFonts w:hint="eastAsia" w:ascii="黑体" w:hAnsi="黑体" w:eastAsia="黑体" w:cs="黑体"/>
          <w:sz w:val="32"/>
          <w:szCs w:val="44"/>
          <w:lang w:val="en-US" w:eastAsia="zh-CN"/>
        </w:rPr>
        <w:br w:type="page"/>
      </w:r>
    </w:p>
    <w:p w14:paraId="1AA75816">
      <w:pPr>
        <w:spacing w:line="240" w:lineRule="auto"/>
        <w:ind w:right="0" w:firstLine="316" w:firstLineChars="100"/>
        <w:rPr>
          <w:rFonts w:hint="eastAsia" w:ascii="黑体" w:hAnsi="黑体" w:eastAsia="黑体" w:cs="黑体"/>
          <w:sz w:val="32"/>
          <w:szCs w:val="44"/>
          <w:lang w:val="en-US" w:eastAsia="zh-CN"/>
        </w:rPr>
        <w:sectPr>
          <w:headerReference r:id="rId7" w:type="first"/>
          <w:footerReference r:id="rId8" w:type="first"/>
          <w:headerReference r:id="rId6" w:type="default"/>
          <w:pgSz w:w="16838" w:h="11906" w:orient="landscape"/>
          <w:pgMar w:top="1531" w:right="2098" w:bottom="1531" w:left="1984" w:header="851" w:footer="1417" w:gutter="0"/>
          <w:pgNumType w:fmt="decimal"/>
          <w:cols w:space="0" w:num="1"/>
          <w:rtlGutter w:val="0"/>
          <w:docGrid w:type="linesAndChars" w:linePitch="631" w:charSpace="-1024"/>
        </w:sectPr>
      </w:pPr>
    </w:p>
    <w:p w14:paraId="4B47AD88">
      <w:pPr>
        <w:keepNext w:val="0"/>
        <w:keepLines w:val="0"/>
        <w:pageBreakBefore w:val="0"/>
        <w:widowControl w:val="0"/>
        <w:kinsoku/>
        <w:wordWrap/>
        <w:overflowPunct/>
        <w:topLinePunct w:val="0"/>
        <w:autoSpaceDE/>
        <w:autoSpaceDN/>
        <w:bidi w:val="0"/>
        <w:adjustRightInd/>
        <w:snapToGrid/>
        <w:spacing w:after="10" w:line="640" w:lineRule="exact"/>
        <w:jc w:val="left"/>
        <w:textAlignment w:val="auto"/>
        <w:rPr>
          <w:rFonts w:hint="eastAsia" w:ascii="方正小标宋简体" w:hAnsi="方正小标宋简体" w:eastAsia="方正小标宋简体" w:cs="方正小标宋简体"/>
          <w:color w:val="000000"/>
          <w:sz w:val="36"/>
          <w:szCs w:val="36"/>
        </w:rPr>
      </w:pPr>
      <w:r>
        <w:rPr>
          <w:rFonts w:hint="eastAsia" w:ascii="黑体" w:hAnsi="黑体" w:eastAsia="黑体" w:cs="黑体"/>
          <w:sz w:val="32"/>
          <w:szCs w:val="44"/>
        </w:rPr>
        <w:t>附件</w:t>
      </w:r>
      <w:r>
        <w:rPr>
          <w:rFonts w:hint="eastAsia" w:ascii="黑体" w:hAnsi="黑体" w:eastAsia="黑体" w:cs="黑体"/>
          <w:sz w:val="32"/>
          <w:szCs w:val="44"/>
          <w:lang w:val="en-US" w:eastAsia="zh-CN"/>
        </w:rPr>
        <w:t>2</w:t>
      </w:r>
      <w:r>
        <w:rPr>
          <w:rFonts w:hint="eastAsia" w:ascii="黑体" w:hAnsi="黑体" w:eastAsia="黑体" w:cs="黑体"/>
          <w:sz w:val="32"/>
          <w:szCs w:val="44"/>
        </w:rPr>
        <w:t>：</w:t>
      </w:r>
    </w:p>
    <w:p w14:paraId="08A9CFB8">
      <w:pPr>
        <w:keepNext w:val="0"/>
        <w:keepLines w:val="0"/>
        <w:pageBreakBefore w:val="0"/>
        <w:widowControl w:val="0"/>
        <w:kinsoku/>
        <w:wordWrap/>
        <w:overflowPunct/>
        <w:topLinePunct w:val="0"/>
        <w:autoSpaceDE/>
        <w:autoSpaceDN/>
        <w:bidi w:val="0"/>
        <w:adjustRightInd/>
        <w:snapToGrid/>
        <w:spacing w:after="10" w:line="640" w:lineRule="exact"/>
        <w:jc w:val="center"/>
        <w:textAlignment w:val="auto"/>
        <w:rPr>
          <w:rFonts w:hint="eastAsia" w:ascii="Times New Roman" w:hAnsi="Times New Roman" w:eastAsia="方正小标宋简体"/>
          <w:color w:val="000000"/>
          <w:sz w:val="36"/>
          <w:szCs w:val="36"/>
          <w:lang w:val="en-US" w:eastAsia="zh-CN"/>
        </w:rPr>
      </w:pPr>
      <w:r>
        <w:rPr>
          <w:rFonts w:hint="eastAsia" w:ascii="方正小标宋简体" w:hAnsi="方正小标宋简体" w:eastAsia="方正小标宋简体" w:cs="方正小标宋简体"/>
          <w:color w:val="000000"/>
          <w:sz w:val="36"/>
          <w:szCs w:val="36"/>
          <w:lang w:val="en-US" w:eastAsia="zh-CN"/>
        </w:rPr>
        <w:t>课题</w:t>
      </w:r>
      <w:r>
        <w:rPr>
          <w:rFonts w:hint="eastAsia" w:ascii="方正小标宋简体" w:hAnsi="方正小标宋简体" w:eastAsia="方正小标宋简体" w:cs="方正小标宋简体"/>
          <w:color w:val="000000"/>
          <w:sz w:val="36"/>
          <w:szCs w:val="36"/>
        </w:rPr>
        <w:t>申请者的承诺与成果使用授权</w:t>
      </w:r>
      <w:r>
        <w:rPr>
          <w:rFonts w:hint="eastAsia" w:ascii="方正小标宋简体" w:hAnsi="方正小标宋简体" w:eastAsia="方正小标宋简体" w:cs="方正小标宋简体"/>
          <w:color w:val="000000"/>
          <w:sz w:val="36"/>
          <w:szCs w:val="36"/>
          <w:lang w:val="en-US" w:eastAsia="zh-CN"/>
        </w:rPr>
        <w:t>书</w:t>
      </w:r>
    </w:p>
    <w:p w14:paraId="794C87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kern w:val="2"/>
          <w:sz w:val="32"/>
          <w:szCs w:val="32"/>
          <w:lang w:val="en-US" w:eastAsia="zh-CN" w:bidi="ar-SA"/>
        </w:rPr>
        <w:t>一、</w:t>
      </w:r>
      <w:r>
        <w:rPr>
          <w:rFonts w:hint="eastAsia" w:ascii="黑体" w:hAnsi="黑体" w:eastAsia="黑体" w:cs="黑体"/>
          <w:color w:val="000000"/>
          <w:sz w:val="32"/>
          <w:szCs w:val="32"/>
          <w:lang w:val="en-US" w:eastAsia="zh-CN"/>
        </w:rPr>
        <w:t>本人自愿申报教育部关工委研究课题。</w:t>
      </w:r>
    </w:p>
    <w:p w14:paraId="66768A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认可所填写的《</w:t>
      </w:r>
      <w:r>
        <w:rPr>
          <w:rFonts w:hint="eastAsia" w:ascii="仿宋_GB2312" w:hAnsi="仿宋_GB2312" w:cs="仿宋_GB2312"/>
          <w:color w:val="000000"/>
          <w:sz w:val="32"/>
          <w:szCs w:val="32"/>
          <w:lang w:val="en-US" w:eastAsia="zh-CN"/>
        </w:rPr>
        <w:t>2024年教育系统关工委</w:t>
      </w:r>
      <w:r>
        <w:rPr>
          <w:rFonts w:hint="eastAsia" w:ascii="仿宋_GB2312" w:hAnsi="仿宋_GB2312" w:eastAsia="仿宋_GB2312" w:cs="仿宋_GB2312"/>
          <w:color w:val="000000"/>
          <w:sz w:val="32"/>
          <w:szCs w:val="32"/>
        </w:rPr>
        <w:t>课题申请书》（以下简称《课题申请书》）为有约束力的协议，并承诺对所填写的《课题申请书》所涉及各项内容的真实性负责，保证没有知识产权争议。同意教育部关工委有权使用《课题申请书》所有数据和资料。课题申请如获准立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在研究工作中，接受教育部关工委管理，并对以下约定信守承诺：</w:t>
      </w:r>
    </w:p>
    <w:p w14:paraId="694C82D2">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一</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遵守相关法律法规。遵守我国《著作权法》和《专利法》等相关法律法规；遵守我国政府签署加入的相关国际知识产权规定。</w:t>
      </w:r>
    </w:p>
    <w:p w14:paraId="637A8EDE">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遵循学术研究的基本规范。科学设计研究方案，采用适当的研究方法，如期完成研究任务，取得预期研究成果。</w:t>
      </w:r>
    </w:p>
    <w:p w14:paraId="1D7C0384">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尊重他人的知识贡献。客观、公正、准确地介绍和评论已有学术成果。凡引用他人的观点、方案、资料、数据等，无论是否发表，无论是纸质或电子版，均加以注释。凡转引文献资料，均如实说明。</w:t>
      </w:r>
    </w:p>
    <w:p w14:paraId="6669251F">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恪守学术道德。研究过程真实，不以任何方式抄袭、剽窃或侵吞他人学术成果，杜绝伪注、伪造、篡改文献和数据等学术不端行为。对课题主持人和参与者的各自贡献均要在成果中以明确的方式标明。</w:t>
      </w:r>
    </w:p>
    <w:p w14:paraId="1A3546F0">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维护学术尊严。保持学者尊严，增强公共服务意识，维护社会公共利益。维护教育部关工委声誉，不以课题名义牟取不当利益。</w:t>
      </w:r>
    </w:p>
    <w:p w14:paraId="6097AFD1">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六</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正确表达科研成果。按照《国家通用语言文字法》规定，规范使用中国语言文字、标点符号、数字及外国语言文字。</w:t>
      </w:r>
    </w:p>
    <w:p w14:paraId="316F50DC">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七</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遵守财务规章制度。合理有效使用课题经费，不得滥用和挪用。课题结题时如实报告经费使用情况，不报假账。</w:t>
      </w:r>
    </w:p>
    <w:p w14:paraId="619AE1D0">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八</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按照预期完成研究任务。课题立项获得批准的资助经费低于申请的资助经费时，同意承担课题并按预期完成研究任务，达到预期研究目标。</w:t>
      </w:r>
    </w:p>
    <w:p w14:paraId="71961F39">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九</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sz w:val="32"/>
          <w:szCs w:val="32"/>
        </w:rPr>
        <w:t>成果达到约定要求。课题研究成果要全部达到但不限于课题结题条件，研究成果未经课题委托单位允许不能公开发表。</w:t>
      </w:r>
    </w:p>
    <w:p w14:paraId="1D8EF5AE">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作为课题研究者，本人完全</w:t>
      </w:r>
      <w:r>
        <w:rPr>
          <w:rFonts w:hint="eastAsia" w:ascii="黑体" w:hAnsi="黑体" w:eastAsia="黑体" w:cs="黑体"/>
          <w:color w:val="000000"/>
          <w:sz w:val="32"/>
          <w:szCs w:val="32"/>
          <w:lang w:val="en-US" w:eastAsia="zh-CN"/>
        </w:rPr>
        <w:t>了解</w:t>
      </w:r>
      <w:r>
        <w:rPr>
          <w:rFonts w:hint="eastAsia" w:ascii="黑体" w:hAnsi="黑体" w:eastAsia="黑体" w:cs="黑体"/>
          <w:color w:val="000000"/>
          <w:sz w:val="32"/>
          <w:szCs w:val="32"/>
        </w:rPr>
        <w:t>本声明的法律后果由本人承担。</w:t>
      </w:r>
    </w:p>
    <w:p w14:paraId="2F9ED0A2">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eastAsia" w:ascii="仿宋_GB2312" w:hAnsi="仿宋_GB2312" w:eastAsia="仿宋_GB2312" w:cs="仿宋_GB2312"/>
          <w:color w:val="000000"/>
          <w:sz w:val="11"/>
          <w:szCs w:val="11"/>
          <w:lang w:val="en-US" w:eastAsia="zh-CN"/>
        </w:rPr>
      </w:pPr>
      <w:r>
        <w:rPr>
          <w:rFonts w:hint="eastAsia" w:ascii="仿宋_GB2312" w:hAnsi="仿宋_GB2312" w:eastAsia="仿宋_GB2312" w:cs="仿宋_GB2312"/>
          <w:color w:val="000000"/>
          <w:sz w:val="32"/>
          <w:szCs w:val="32"/>
        </w:rPr>
        <w:t>特授权教育部关工委：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2ECA9A2F">
      <w:pPr>
        <w:keepNext w:val="0"/>
        <w:keepLines w:val="0"/>
        <w:pageBreakBefore w:val="0"/>
        <w:widowControl w:val="0"/>
        <w:kinsoku/>
        <w:wordWrap/>
        <w:overflowPunct/>
        <w:topLinePunct w:val="0"/>
        <w:autoSpaceDE/>
        <w:autoSpaceDN/>
        <w:bidi w:val="0"/>
        <w:adjustRightInd/>
        <w:snapToGrid/>
        <w:spacing w:line="540" w:lineRule="exact"/>
        <w:ind w:firstLine="3792" w:firstLineChars="1200"/>
        <w:jc w:val="lef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cs="仿宋_GB2312"/>
          <w:color w:val="000000"/>
          <w:sz w:val="32"/>
          <w:szCs w:val="32"/>
          <w:lang w:val="en-US" w:eastAsia="zh-CN"/>
        </w:rPr>
        <w:t>申请者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签章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u w:val="single"/>
          <w:lang w:val="en-US" w:eastAsia="zh-CN"/>
        </w:rPr>
        <w:t xml:space="preserve">        </w:t>
      </w:r>
    </w:p>
    <w:p w14:paraId="540930BF">
      <w:pPr>
        <w:keepNext w:val="0"/>
        <w:keepLines w:val="0"/>
        <w:pageBreakBefore w:val="0"/>
        <w:widowControl w:val="0"/>
        <w:kinsoku/>
        <w:wordWrap/>
        <w:overflowPunct/>
        <w:topLinePunct w:val="0"/>
        <w:autoSpaceDE/>
        <w:autoSpaceDN/>
        <w:bidi w:val="0"/>
        <w:adjustRightInd/>
        <w:snapToGrid/>
        <w:spacing w:line="540" w:lineRule="exact"/>
        <w:ind w:firstLine="4740" w:firstLineChars="1500"/>
        <w:jc w:val="left"/>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年  月  日</w:t>
      </w:r>
    </w:p>
    <w:p w14:paraId="1B66884E">
      <w:pPr>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hint="eastAsia" w:ascii="黑体" w:hAnsi="黑体" w:eastAsia="黑体" w:cs="黑体"/>
          <w:sz w:val="32"/>
          <w:szCs w:val="44"/>
          <w:lang w:val="en-US" w:eastAsia="zh-CN"/>
        </w:rPr>
        <w:sectPr>
          <w:pgSz w:w="11906" w:h="16838"/>
          <w:pgMar w:top="2098" w:right="1531" w:bottom="2098" w:left="1531" w:header="851" w:footer="1417" w:gutter="0"/>
          <w:pgNumType w:fmt="decimal"/>
          <w:cols w:space="0" w:num="1"/>
          <w:rtlGutter w:val="0"/>
          <w:docGrid w:type="linesAndChars" w:linePitch="631" w:charSpace="-1024"/>
        </w:sectPr>
      </w:pPr>
    </w:p>
    <w:p w14:paraId="4575A608">
      <w:pPr>
        <w:jc w:val="left"/>
        <w:rPr>
          <w:rFonts w:hint="eastAsia" w:ascii="黑体" w:hAnsi="黑体" w:eastAsia="黑体" w:cs="黑体"/>
          <w:sz w:val="32"/>
          <w:szCs w:val="44"/>
        </w:rPr>
      </w:pPr>
      <w:r>
        <w:rPr>
          <w:rFonts w:hint="eastAsia" w:ascii="黑体" w:hAnsi="黑体" w:eastAsia="黑体" w:cs="黑体"/>
          <w:sz w:val="32"/>
          <w:szCs w:val="44"/>
        </w:rPr>
        <w:t>附件</w:t>
      </w:r>
      <w:r>
        <w:rPr>
          <w:rFonts w:hint="eastAsia" w:ascii="黑体" w:hAnsi="黑体" w:eastAsia="黑体" w:cs="黑体"/>
          <w:sz w:val="32"/>
          <w:szCs w:val="44"/>
          <w:lang w:val="en-US" w:eastAsia="zh-CN"/>
        </w:rPr>
        <w:t>3</w:t>
      </w:r>
      <w:r>
        <w:rPr>
          <w:rFonts w:hint="eastAsia" w:ascii="黑体" w:hAnsi="黑体" w:eastAsia="黑体" w:cs="黑体"/>
          <w:sz w:val="32"/>
          <w:szCs w:val="44"/>
        </w:rPr>
        <w:t>：</w:t>
      </w:r>
    </w:p>
    <w:tbl>
      <w:tblPr>
        <w:tblStyle w:val="6"/>
        <w:tblW w:w="9200" w:type="dxa"/>
        <w:jc w:val="center"/>
        <w:tblLayout w:type="fixed"/>
        <w:tblCellMar>
          <w:top w:w="0" w:type="dxa"/>
          <w:left w:w="0" w:type="dxa"/>
          <w:bottom w:w="0" w:type="dxa"/>
          <w:right w:w="0" w:type="dxa"/>
        </w:tblCellMar>
      </w:tblPr>
      <w:tblGrid>
        <w:gridCol w:w="9200"/>
      </w:tblGrid>
      <w:tr w14:paraId="10C74FE5">
        <w:tblPrEx>
          <w:tblCellMar>
            <w:top w:w="0" w:type="dxa"/>
            <w:left w:w="0" w:type="dxa"/>
            <w:bottom w:w="0" w:type="dxa"/>
            <w:right w:w="0" w:type="dxa"/>
          </w:tblCellMar>
        </w:tblPrEx>
        <w:trPr>
          <w:trHeight w:val="11764" w:hRule="exact"/>
          <w:jc w:val="center"/>
        </w:trPr>
        <w:tc>
          <w:tcPr>
            <w:tcW w:w="9200" w:type="dxa"/>
          </w:tcPr>
          <w:p w14:paraId="7E82D9B8">
            <w:pPr>
              <w:keepNext w:val="0"/>
              <w:keepLines w:val="0"/>
              <w:suppressLineNumbers w:val="0"/>
              <w:autoSpaceDE w:val="0"/>
              <w:autoSpaceDN w:val="0"/>
              <w:spacing w:before="568" w:beforeAutospacing="0" w:after="0" w:afterAutospacing="0" w:line="425" w:lineRule="exact"/>
              <w:ind w:left="0" w:right="11"/>
              <w:rPr>
                <w:rFonts w:hint="default" w:ascii="Times New Roman" w:hAnsi="Times New Roman" w:eastAsia="黑体"/>
                <w:b/>
                <w:color w:val="000000"/>
                <w:kern w:val="0"/>
                <w:sz w:val="36"/>
                <w:szCs w:val="36"/>
              </w:rPr>
            </w:pPr>
          </w:p>
          <w:p w14:paraId="73F7A7FC">
            <w:pPr>
              <w:keepNext w:val="0"/>
              <w:keepLines w:val="0"/>
              <w:suppressLineNumbers w:val="0"/>
              <w:autoSpaceDE/>
              <w:autoSpaceDN/>
              <w:spacing w:before="0" w:beforeAutospacing="0" w:after="0" w:afterAutospacing="0" w:line="240" w:lineRule="auto"/>
              <w:ind w:left="0" w:right="0"/>
              <w:jc w:val="center"/>
              <w:rPr>
                <w:rFonts w:hint="eastAsia" w:ascii="方正小标宋简体" w:hAnsi="方正小标宋简体" w:eastAsia="方正小标宋简体" w:cs="方正小标宋简体"/>
                <w:b w:val="0"/>
                <w:bCs w:val="0"/>
                <w:color w:val="auto"/>
                <w:kern w:val="2"/>
                <w:sz w:val="52"/>
                <w:szCs w:val="52"/>
              </w:rPr>
            </w:pPr>
            <w:r>
              <w:rPr>
                <w:rFonts w:hint="eastAsia" w:ascii="方正小标宋简体" w:hAnsi="方正小标宋简体" w:eastAsia="方正小标宋简体" w:cs="方正小标宋简体"/>
                <w:b w:val="0"/>
                <w:bCs w:val="0"/>
                <w:color w:val="auto"/>
                <w:kern w:val="2"/>
                <w:sz w:val="52"/>
                <w:szCs w:val="52"/>
              </w:rPr>
              <w:t>2024年教育系统关工委课题申请书</w:t>
            </w:r>
          </w:p>
          <w:p w14:paraId="6B92CAF9">
            <w:pPr>
              <w:keepNext w:val="0"/>
              <w:keepLines w:val="0"/>
              <w:suppressLineNumbers w:val="0"/>
              <w:autoSpaceDE w:val="0"/>
              <w:autoSpaceDN w:val="0"/>
              <w:spacing w:before="0" w:beforeAutospacing="0" w:after="0" w:afterAutospacing="0" w:line="1680" w:lineRule="exact"/>
              <w:ind w:left="9" w:right="9"/>
              <w:rPr>
                <w:rFonts w:hint="default" w:ascii="Times New Roman" w:hAnsi="Times New Roman" w:eastAsia="仿宋_GB2312"/>
                <w:color w:val="000000"/>
                <w:kern w:val="0"/>
                <w:sz w:val="30"/>
                <w:szCs w:val="30"/>
                <w:u w:val="single"/>
              </w:rPr>
            </w:pPr>
          </w:p>
          <w:p w14:paraId="17BCA4D3">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r>
              <w:rPr>
                <w:rFonts w:hint="eastAsia" w:ascii="黑体" w:hAnsi="黑体" w:eastAsia="黑体"/>
                <w:color w:val="000000"/>
                <w:kern w:val="0"/>
                <w:sz w:val="32"/>
                <w:szCs w:val="32"/>
              </w:rPr>
              <w:t>课题名称：</w:t>
            </w:r>
          </w:p>
          <w:p w14:paraId="02797245">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p>
          <w:p w14:paraId="7CE0C52A">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p>
          <w:p w14:paraId="7DA01CDF">
            <w:pPr>
              <w:keepNext w:val="0"/>
              <w:keepLines w:val="0"/>
              <w:suppressLineNumbers w:val="0"/>
              <w:autoSpaceDE w:val="0"/>
              <w:autoSpaceDN w:val="0"/>
              <w:spacing w:before="0" w:beforeAutospacing="0" w:after="0" w:afterAutospacing="0" w:line="724" w:lineRule="exact"/>
              <w:ind w:left="9" w:right="9" w:firstLine="632" w:firstLineChars="200"/>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课题负责人：</w:t>
            </w:r>
          </w:p>
          <w:p w14:paraId="1831A2B3">
            <w:pPr>
              <w:keepNext w:val="0"/>
              <w:keepLines w:val="0"/>
              <w:suppressLineNumbers w:val="0"/>
              <w:autoSpaceDE w:val="0"/>
              <w:autoSpaceDN w:val="0"/>
              <w:spacing w:before="0" w:beforeAutospacing="0" w:after="0" w:afterAutospacing="0" w:line="729" w:lineRule="exact"/>
              <w:ind w:left="9" w:right="9" w:firstLine="632" w:firstLineChars="200"/>
              <w:jc w:val="left"/>
              <w:rPr>
                <w:rFonts w:hint="default" w:ascii="黑体" w:hAnsi="黑体" w:eastAsia="黑体"/>
                <w:color w:val="000000"/>
                <w:kern w:val="0"/>
                <w:sz w:val="32"/>
                <w:szCs w:val="32"/>
                <w:u w:val="single"/>
              </w:rPr>
            </w:pPr>
            <w:r>
              <w:rPr>
                <w:rFonts w:hint="eastAsia" w:ascii="黑体" w:hAnsi="黑体" w:eastAsia="黑体"/>
                <w:color w:val="000000"/>
                <w:kern w:val="0"/>
                <w:sz w:val="32"/>
                <w:szCs w:val="32"/>
              </w:rPr>
              <w:t>负责人所在单位：</w:t>
            </w:r>
          </w:p>
          <w:p w14:paraId="5BED7EAC">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r>
              <w:rPr>
                <w:rFonts w:hint="eastAsia" w:ascii="黑体" w:hAnsi="黑体" w:eastAsia="黑体"/>
                <w:color w:val="000000"/>
                <w:kern w:val="0"/>
                <w:sz w:val="32"/>
                <w:szCs w:val="32"/>
              </w:rPr>
              <w:t>填</w:t>
            </w:r>
            <w:r>
              <w:rPr>
                <w:rFonts w:hint="eastAsia" w:ascii="黑体" w:hAnsi="黑体" w:eastAsia="黑体"/>
                <w:color w:val="000000"/>
                <w:kern w:val="0"/>
                <w:sz w:val="32"/>
                <w:szCs w:val="32"/>
                <w:lang w:val="en-US" w:eastAsia="zh-CN"/>
              </w:rPr>
              <w:t>写</w:t>
            </w:r>
            <w:r>
              <w:rPr>
                <w:rFonts w:hint="eastAsia" w:ascii="黑体" w:hAnsi="黑体" w:eastAsia="黑体"/>
                <w:color w:val="000000"/>
                <w:kern w:val="0"/>
                <w:sz w:val="32"/>
                <w:szCs w:val="32"/>
              </w:rPr>
              <w:t>日期：</w:t>
            </w:r>
          </w:p>
          <w:p w14:paraId="4C69E888">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p>
          <w:p w14:paraId="32946289">
            <w:pPr>
              <w:keepNext w:val="0"/>
              <w:keepLines w:val="0"/>
              <w:suppressLineNumbers w:val="0"/>
              <w:autoSpaceDE w:val="0"/>
              <w:autoSpaceDN w:val="0"/>
              <w:spacing w:before="0" w:beforeAutospacing="0" w:after="0" w:afterAutospacing="0" w:line="724" w:lineRule="exact"/>
              <w:ind w:left="9" w:right="9" w:firstLine="632" w:firstLineChars="200"/>
              <w:jc w:val="left"/>
              <w:rPr>
                <w:rFonts w:hint="default" w:ascii="黑体" w:hAnsi="黑体" w:eastAsia="黑体"/>
                <w:color w:val="000000"/>
                <w:kern w:val="0"/>
                <w:sz w:val="32"/>
                <w:szCs w:val="32"/>
                <w:u w:val="single"/>
              </w:rPr>
            </w:pPr>
          </w:p>
          <w:p w14:paraId="09C1F88E">
            <w:pPr>
              <w:keepNext w:val="0"/>
              <w:keepLines w:val="0"/>
              <w:suppressLineNumbers w:val="0"/>
              <w:autoSpaceDE w:val="0"/>
              <w:autoSpaceDN w:val="0"/>
              <w:spacing w:before="0" w:beforeAutospacing="0" w:after="0" w:afterAutospacing="0" w:line="724" w:lineRule="exact"/>
              <w:ind w:left="9" w:right="9"/>
              <w:jc w:val="center"/>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教育部关工委</w:t>
            </w:r>
          </w:p>
          <w:p w14:paraId="34A5BF8C">
            <w:pPr>
              <w:keepNext w:val="0"/>
              <w:keepLines w:val="0"/>
              <w:suppressLineNumbers w:val="0"/>
              <w:autoSpaceDE w:val="0"/>
              <w:autoSpaceDN w:val="0"/>
              <w:spacing w:before="0" w:beforeAutospacing="0" w:after="0" w:afterAutospacing="0" w:line="724" w:lineRule="exact"/>
              <w:ind w:left="9" w:right="9"/>
              <w:jc w:val="center"/>
              <w:rPr>
                <w:rFonts w:hint="default" w:ascii="Times New Roman" w:hAnsi="Times New Roman"/>
                <w:color w:val="000000"/>
                <w:kern w:val="0"/>
                <w:sz w:val="30"/>
                <w:szCs w:val="30"/>
              </w:rPr>
            </w:pPr>
            <w:r>
              <w:rPr>
                <w:rFonts w:hint="eastAsia" w:ascii="楷体_GB2312" w:hAnsi="楷体_GB2312" w:eastAsia="楷体_GB2312" w:cs="楷体_GB2312"/>
                <w:color w:val="000000"/>
                <w:kern w:val="0"/>
                <w:sz w:val="32"/>
                <w:szCs w:val="32"/>
              </w:rPr>
              <w:t>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w:t>
            </w:r>
            <w:r>
              <w:rPr>
                <w:rFonts w:hint="eastAsia" w:ascii="楷体_GB2312" w:hAnsi="楷体_GB2312" w:eastAsia="楷体_GB2312" w:cs="楷体_GB2312"/>
                <w:color w:val="000000"/>
                <w:kern w:val="0"/>
                <w:sz w:val="32"/>
                <w:szCs w:val="32"/>
                <w:lang w:val="en-US" w:eastAsia="zh-CN"/>
              </w:rPr>
              <w:t>10</w:t>
            </w:r>
            <w:r>
              <w:rPr>
                <w:rFonts w:hint="eastAsia" w:ascii="楷体_GB2312" w:hAnsi="楷体_GB2312" w:eastAsia="楷体_GB2312" w:cs="楷体_GB2312"/>
                <w:color w:val="000000"/>
                <w:kern w:val="0"/>
                <w:sz w:val="32"/>
                <w:szCs w:val="32"/>
              </w:rPr>
              <w:t>月</w:t>
            </w:r>
          </w:p>
        </w:tc>
      </w:tr>
    </w:tbl>
    <w:p w14:paraId="7E5F729A">
      <w:pPr>
        <w:keepNext w:val="0"/>
        <w:keepLines w:val="0"/>
        <w:pageBreakBefore w:val="0"/>
        <w:widowControl w:val="0"/>
        <w:kinsoku/>
        <w:wordWrap/>
        <w:overflowPunct/>
        <w:topLinePunct w:val="0"/>
        <w:autoSpaceDE/>
        <w:autoSpaceDN/>
        <w:bidi w:val="0"/>
        <w:adjustRightInd/>
        <w:snapToGrid/>
        <w:spacing w:before="10" w:after="306" w:afterLines="50" w:line="640" w:lineRule="exact"/>
        <w:jc w:val="center"/>
        <w:textAlignment w:val="auto"/>
        <w:rPr>
          <w:rFonts w:hint="eastAsia" w:ascii="方正小标宋简体" w:hAnsi="方正小标宋简体" w:eastAsia="方正小标宋简体" w:cs="方正小标宋简体"/>
          <w:color w:val="000000"/>
          <w:sz w:val="36"/>
          <w:szCs w:val="36"/>
        </w:rPr>
        <w:sectPr>
          <w:footerReference r:id="rId9" w:type="default"/>
          <w:pgSz w:w="11906" w:h="16838"/>
          <w:pgMar w:top="2098" w:right="1531" w:bottom="1984" w:left="1531" w:header="851" w:footer="1417" w:gutter="0"/>
          <w:pgNumType w:fmt="decimal"/>
          <w:cols w:space="0" w:num="1"/>
          <w:rtlGutter w:val="0"/>
          <w:docGrid w:type="linesAndChars" w:linePitch="607" w:charSpace="-1024"/>
        </w:sectPr>
      </w:pPr>
    </w:p>
    <w:p w14:paraId="1A02C6D0">
      <w:pPr>
        <w:keepNext w:val="0"/>
        <w:keepLines w:val="0"/>
        <w:pageBreakBefore w:val="0"/>
        <w:widowControl w:val="0"/>
        <w:kinsoku/>
        <w:wordWrap/>
        <w:overflowPunct/>
        <w:topLinePunct w:val="0"/>
        <w:autoSpaceDE/>
        <w:autoSpaceDN/>
        <w:bidi w:val="0"/>
        <w:adjustRightInd/>
        <w:snapToGrid/>
        <w:spacing w:after="306" w:afterLines="50" w:line="640" w:lineRule="exact"/>
        <w:jc w:val="center"/>
        <w:textAlignment w:val="auto"/>
        <w:rPr>
          <w:rFonts w:ascii="Times New Roman" w:hAnsi="Times New Roman" w:eastAsia="楷体_GB2312"/>
          <w:color w:val="000000"/>
          <w:sz w:val="32"/>
        </w:rPr>
      </w:pPr>
      <w:r>
        <w:rPr>
          <w:rFonts w:hint="eastAsia" w:ascii="方正小标宋简体" w:hAnsi="方正小标宋简体" w:eastAsia="方正小标宋简体" w:cs="方正小标宋简体"/>
          <w:color w:val="000000"/>
          <w:sz w:val="36"/>
          <w:szCs w:val="36"/>
        </w:rPr>
        <w:t>填</w:t>
      </w:r>
      <w:r>
        <w:rPr>
          <w:rFonts w:hint="eastAsia" w:ascii="方正小标宋简体" w:hAnsi="方正小标宋简体" w:eastAsia="方正小标宋简体" w:cs="方正小标宋简体"/>
          <w:color w:val="000000"/>
          <w:sz w:val="36"/>
          <w:szCs w:val="36"/>
          <w:lang w:val="en-US" w:eastAsia="zh-CN"/>
        </w:rPr>
        <w:t>写</w:t>
      </w:r>
      <w:r>
        <w:rPr>
          <w:rFonts w:hint="eastAsia" w:ascii="方正小标宋简体" w:hAnsi="方正小标宋简体" w:eastAsia="方正小标宋简体" w:cs="方正小标宋简体"/>
          <w:color w:val="000000"/>
          <w:sz w:val="36"/>
          <w:szCs w:val="36"/>
        </w:rPr>
        <w:t>说明</w:t>
      </w:r>
    </w:p>
    <w:p w14:paraId="528E17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一、</w:t>
      </w:r>
      <w:r>
        <w:rPr>
          <w:rFonts w:hint="eastAsia" w:ascii="Times New Roman" w:hAnsi="Times New Roman" w:eastAsia="仿宋_GB2312"/>
          <w:color w:val="000000"/>
          <w:sz w:val="32"/>
          <w:szCs w:val="32"/>
        </w:rPr>
        <w:t>封面栏目由申请人用中文</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简体</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填写。要求：正文所填部分统一用</w:t>
      </w:r>
      <w:r>
        <w:rPr>
          <w:rFonts w:hint="default" w:ascii="Times New Roman" w:hAnsi="Times New Roman" w:eastAsia="仿宋_GB2312" w:cs="Times New Roman"/>
          <w:color w:val="000000"/>
          <w:sz w:val="32"/>
          <w:szCs w:val="32"/>
        </w:rPr>
        <w:t>5</w:t>
      </w:r>
      <w:r>
        <w:rPr>
          <w:rFonts w:hint="eastAsia" w:ascii="Times New Roman" w:hAnsi="Times New Roman" w:eastAsia="仿宋_GB2312"/>
          <w:color w:val="000000"/>
          <w:sz w:val="32"/>
          <w:szCs w:val="32"/>
        </w:rPr>
        <w:t>号宋体字填写，超出部分可复印加页。</w:t>
      </w:r>
    </w:p>
    <w:p w14:paraId="78C13C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二、</w:t>
      </w:r>
      <w:r>
        <w:rPr>
          <w:rFonts w:hint="eastAsia" w:ascii="Times New Roman" w:hAnsi="Times New Roman" w:eastAsia="仿宋_GB2312"/>
          <w:color w:val="000000"/>
          <w:sz w:val="32"/>
          <w:szCs w:val="32"/>
        </w:rPr>
        <w:t>本表请用</w:t>
      </w:r>
      <w:r>
        <w:rPr>
          <w:rFonts w:hint="eastAsia" w:ascii="Times New Roman" w:hAnsi="Times New Roman" w:eastAsia="仿宋_GB2312" w:cs="Times New Roman"/>
          <w:b w:val="0"/>
          <w:bCs w:val="0"/>
          <w:color w:val="000000"/>
          <w:sz w:val="32"/>
          <w:szCs w:val="32"/>
        </w:rPr>
        <w:t>A3</w:t>
      </w:r>
      <w:r>
        <w:rPr>
          <w:rFonts w:hint="eastAsia" w:ascii="仿宋_GB2312" w:hAnsi="仿宋_GB2312" w:eastAsia="仿宋_GB2312" w:cs="仿宋_GB2312"/>
          <w:color w:val="000000"/>
          <w:sz w:val="32"/>
          <w:szCs w:val="32"/>
        </w:rPr>
        <w:t>复</w:t>
      </w:r>
      <w:r>
        <w:rPr>
          <w:rFonts w:hint="eastAsia" w:ascii="Times New Roman" w:hAnsi="Times New Roman" w:eastAsia="仿宋_GB2312"/>
          <w:color w:val="000000"/>
          <w:sz w:val="32"/>
          <w:szCs w:val="32"/>
        </w:rPr>
        <w:t>印纸双面打印，骑缝装订成册。</w:t>
      </w:r>
    </w:p>
    <w:p w14:paraId="030C268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三、</w:t>
      </w:r>
      <w:r>
        <w:rPr>
          <w:rFonts w:hint="eastAsia" w:ascii="Times New Roman" w:hAnsi="Times New Roman" w:eastAsia="仿宋_GB2312"/>
          <w:color w:val="000000"/>
          <w:sz w:val="32"/>
          <w:szCs w:val="32"/>
        </w:rPr>
        <w:t>课题名称：应准确、简明反映研究内容，最多不超过</w:t>
      </w:r>
      <w:r>
        <w:rPr>
          <w:rFonts w:hint="eastAsia" w:ascii="Times New Roman" w:hAnsi="Times New Roman" w:eastAsia="仿宋_GB2312" w:cs="Times New Roman"/>
          <w:color w:val="000000"/>
          <w:sz w:val="32"/>
          <w:szCs w:val="32"/>
        </w:rPr>
        <w:t>40</w:t>
      </w:r>
      <w:r>
        <w:rPr>
          <w:rFonts w:hint="eastAsia" w:ascii="Times New Roman" w:hAnsi="Times New Roman" w:eastAsia="仿宋_GB2312"/>
          <w:color w:val="000000"/>
          <w:sz w:val="32"/>
          <w:szCs w:val="32"/>
        </w:rPr>
        <w:t>个汉字</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包括标点符号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w:t>
      </w:r>
      <w:r>
        <w:rPr>
          <w:rFonts w:hint="eastAsia" w:ascii="Times New Roman" w:hAnsi="Times New Roman" w:eastAsia="仿宋_GB2312"/>
          <w:b/>
          <w:bCs/>
          <w:color w:val="000000"/>
          <w:sz w:val="32"/>
          <w:szCs w:val="32"/>
        </w:rPr>
        <w:t>并在名称最后括弧标注</w:t>
      </w:r>
      <w:r>
        <w:rPr>
          <w:rFonts w:hint="eastAsia" w:ascii="Times New Roman" w:hAnsi="Times New Roman"/>
          <w:b/>
          <w:bCs/>
          <w:color w:val="000000"/>
          <w:sz w:val="32"/>
          <w:szCs w:val="32"/>
          <w:lang w:val="en-US" w:eastAsia="zh-CN"/>
        </w:rPr>
        <w:t>参考</w:t>
      </w:r>
      <w:r>
        <w:rPr>
          <w:rFonts w:hint="eastAsia" w:ascii="Times New Roman" w:hAnsi="Times New Roman" w:eastAsia="仿宋_GB2312"/>
          <w:b/>
          <w:bCs/>
          <w:color w:val="000000"/>
          <w:sz w:val="32"/>
          <w:szCs w:val="32"/>
          <w:lang w:val="en-US" w:eastAsia="zh-CN"/>
        </w:rPr>
        <w:t>选题</w:t>
      </w:r>
      <w:r>
        <w:rPr>
          <w:rFonts w:hint="eastAsia" w:ascii="Times New Roman" w:hAnsi="Times New Roman" w:eastAsia="仿宋_GB2312"/>
          <w:b/>
          <w:bCs/>
          <w:color w:val="000000"/>
          <w:sz w:val="32"/>
          <w:szCs w:val="32"/>
        </w:rPr>
        <w:t>序号</w:t>
      </w:r>
      <w:r>
        <w:rPr>
          <w:rFonts w:hint="eastAsia" w:ascii="Times New Roman" w:hAnsi="Times New Roman" w:eastAsia="仿宋_GB2312"/>
          <w:color w:val="000000"/>
          <w:sz w:val="32"/>
          <w:szCs w:val="32"/>
        </w:rPr>
        <w:t>。</w:t>
      </w:r>
    </w:p>
    <w:p w14:paraId="3F1E6F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四、主题词：</w:t>
      </w:r>
      <w:r>
        <w:rPr>
          <w:rFonts w:hint="eastAsia" w:ascii="Times New Roman" w:hAnsi="Times New Roman" w:eastAsia="仿宋_GB2312"/>
          <w:color w:val="000000"/>
          <w:sz w:val="32"/>
          <w:szCs w:val="32"/>
        </w:rPr>
        <w:t>按研究内容设立。主题词最多不超</w:t>
      </w:r>
      <w:r>
        <w:rPr>
          <w:rFonts w:hint="eastAsia" w:ascii="仿宋_GB2312" w:hAnsi="仿宋_GB2312" w:eastAsia="仿宋_GB2312" w:cs="仿宋_GB2312"/>
          <w:color w:val="000000"/>
          <w:sz w:val="32"/>
          <w:szCs w:val="32"/>
        </w:rPr>
        <w:t>过</w:t>
      </w:r>
      <w:r>
        <w:rPr>
          <w:rFonts w:hint="eastAsia" w:ascii="Times New Roman" w:hAnsi="Times New Roman" w:eastAsia="仿宋_GB2312" w:cs="Times New Roman"/>
          <w:color w:val="000000"/>
          <w:sz w:val="32"/>
          <w:szCs w:val="32"/>
        </w:rPr>
        <w:t>3</w:t>
      </w:r>
      <w:r>
        <w:rPr>
          <w:rFonts w:hint="eastAsia" w:ascii="Times New Roman" w:hAnsi="Times New Roman" w:eastAsia="仿宋_GB2312"/>
          <w:color w:val="000000"/>
          <w:sz w:val="32"/>
          <w:szCs w:val="32"/>
        </w:rPr>
        <w:t>个，主题词之间空一格。</w:t>
      </w:r>
    </w:p>
    <w:p w14:paraId="034711F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五、工作单位：</w:t>
      </w:r>
      <w:r>
        <w:rPr>
          <w:rFonts w:hint="eastAsia" w:ascii="Times New Roman" w:hAnsi="Times New Roman" w:eastAsia="仿宋_GB2312"/>
          <w:color w:val="000000"/>
          <w:sz w:val="32"/>
          <w:szCs w:val="32"/>
        </w:rPr>
        <w:t>按单位和部门公章填写全称。</w:t>
      </w:r>
    </w:p>
    <w:p w14:paraId="64C99B3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Times New Roman" w:hAnsi="Times New Roman" w:eastAsia="仿宋_GB2312"/>
          <w:color w:val="000000"/>
          <w:sz w:val="32"/>
          <w:szCs w:val="32"/>
        </w:rPr>
      </w:pPr>
      <w:r>
        <w:rPr>
          <w:rFonts w:hint="eastAsia" w:ascii="黑体" w:hAnsi="黑体" w:eastAsia="黑体" w:cs="黑体"/>
          <w:color w:val="000000"/>
          <w:sz w:val="32"/>
          <w:szCs w:val="32"/>
        </w:rPr>
        <w:t>六、通讯地址：</w:t>
      </w:r>
      <w:r>
        <w:rPr>
          <w:rFonts w:hint="eastAsia" w:ascii="Times New Roman" w:hAnsi="Times New Roman" w:eastAsia="仿宋_GB2312"/>
          <w:color w:val="000000"/>
          <w:sz w:val="32"/>
          <w:szCs w:val="32"/>
        </w:rPr>
        <w:t>按所</w:t>
      </w:r>
      <w:r>
        <w:rPr>
          <w:rFonts w:hint="eastAsia" w:ascii="仿宋_GB2312" w:hAnsi="仿宋_GB2312" w:eastAsia="仿宋_GB2312" w:cs="仿宋_GB2312"/>
          <w:color w:val="000000"/>
          <w:sz w:val="32"/>
          <w:szCs w:val="32"/>
        </w:rPr>
        <w:t>列</w:t>
      </w:r>
      <w:r>
        <w:rPr>
          <w:rFonts w:hint="eastAsia"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个部</w:t>
      </w:r>
      <w:r>
        <w:rPr>
          <w:rFonts w:hint="eastAsia" w:ascii="Times New Roman" w:hAnsi="Times New Roman" w:eastAsia="仿宋_GB2312"/>
          <w:color w:val="000000"/>
          <w:sz w:val="32"/>
          <w:szCs w:val="32"/>
        </w:rPr>
        <w:t>分详细填写，所填内容应该以方便找到为原则。注意填写邮政编码和联系电话。</w:t>
      </w:r>
    </w:p>
    <w:p w14:paraId="2F21952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七、主要参加者：</w:t>
      </w:r>
      <w:r>
        <w:rPr>
          <w:rFonts w:hint="eastAsia" w:ascii="Times New Roman" w:hAnsi="Times New Roman" w:eastAsia="仿宋_GB2312"/>
          <w:color w:val="000000"/>
          <w:sz w:val="32"/>
          <w:szCs w:val="32"/>
        </w:rPr>
        <w:t>必须真正参加本课题的研究工作，不含课题负责人。栏目不够时可加另页。</w:t>
      </w:r>
    </w:p>
    <w:p w14:paraId="180BAC1D">
      <w:pPr>
        <w:rPr>
          <w:rFonts w:hint="eastAsia" w:ascii="仿宋_GB2312" w:hAnsi="仿宋_GB2312" w:eastAsia="仿宋_GB2312" w:cs="仿宋_GB2312"/>
          <w:color w:val="000000"/>
          <w:sz w:val="32"/>
          <w:szCs w:val="32"/>
        </w:rPr>
        <w:sectPr>
          <w:headerReference r:id="rId11" w:type="first"/>
          <w:footerReference r:id="rId13" w:type="first"/>
          <w:headerReference r:id="rId10" w:type="default"/>
          <w:footerReference r:id="rId12" w:type="default"/>
          <w:pgSz w:w="11906" w:h="16838"/>
          <w:pgMar w:top="2098" w:right="1531" w:bottom="1984" w:left="1531" w:header="851" w:footer="1417" w:gutter="0"/>
          <w:pgNumType w:fmt="decimal" w:start="1"/>
          <w:cols w:space="0" w:num="1"/>
          <w:titlePg/>
          <w:rtlGutter w:val="0"/>
          <w:docGrid w:type="linesAndChars" w:linePitch="607" w:charSpace="-1024"/>
        </w:sectPr>
      </w:pPr>
      <w:r>
        <w:rPr>
          <w:rFonts w:hint="eastAsia" w:ascii="仿宋_GB2312" w:hAnsi="仿宋_GB2312" w:eastAsia="仿宋_GB2312" w:cs="仿宋_GB2312"/>
          <w:color w:val="000000"/>
          <w:sz w:val="32"/>
          <w:szCs w:val="32"/>
        </w:rPr>
        <w:br w:type="page"/>
      </w:r>
    </w:p>
    <w:p w14:paraId="590140FD">
      <w:pPr>
        <w:keepNext w:val="0"/>
        <w:keepLines w:val="0"/>
        <w:pageBreakBefore w:val="0"/>
        <w:widowControl w:val="0"/>
        <w:numPr>
          <w:ilvl w:val="0"/>
          <w:numId w:val="0"/>
        </w:numPr>
        <w:kinsoku/>
        <w:wordWrap/>
        <w:overflowPunct/>
        <w:topLinePunct w:val="0"/>
        <w:autoSpaceDE/>
        <w:autoSpaceDN/>
        <w:bidi w:val="0"/>
        <w:adjustRightInd/>
        <w:snapToGrid/>
        <w:spacing w:after="292" w:afterLines="50" w:line="640" w:lineRule="exact"/>
        <w:jc w:val="center"/>
        <w:textAlignment w:val="auto"/>
        <w:rPr>
          <w:rFonts w:hint="eastAsia" w:ascii="Times New Roman" w:hAnsi="Times New Roman" w:eastAsia="黑体"/>
          <w:color w:val="000000"/>
          <w:sz w:val="36"/>
          <w:szCs w:val="36"/>
        </w:rPr>
      </w:pPr>
      <w:r>
        <w:rPr>
          <w:rFonts w:hint="eastAsia" w:ascii="Times New Roman" w:hAnsi="Times New Roman" w:eastAsia="黑体" w:cstheme="minorBidi"/>
          <w:color w:val="000000"/>
          <w:kern w:val="2"/>
          <w:sz w:val="36"/>
          <w:szCs w:val="36"/>
          <w:lang w:val="en-US" w:eastAsia="zh-CN" w:bidi="ar-SA"/>
        </w:rPr>
        <w:t>一、</w:t>
      </w:r>
      <w:r>
        <w:rPr>
          <w:rFonts w:hint="eastAsia" w:ascii="Times New Roman" w:hAnsi="Times New Roman" w:eastAsia="黑体"/>
          <w:color w:val="000000"/>
          <w:sz w:val="36"/>
          <w:szCs w:val="36"/>
        </w:rPr>
        <w:t>基本信息</w:t>
      </w:r>
    </w:p>
    <w:tbl>
      <w:tblPr>
        <w:tblStyle w:val="6"/>
        <w:tblW w:w="51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1085"/>
        <w:gridCol w:w="579"/>
        <w:gridCol w:w="560"/>
        <w:gridCol w:w="187"/>
        <w:gridCol w:w="258"/>
        <w:gridCol w:w="472"/>
        <w:gridCol w:w="568"/>
        <w:gridCol w:w="163"/>
        <w:gridCol w:w="557"/>
        <w:gridCol w:w="756"/>
        <w:gridCol w:w="698"/>
        <w:gridCol w:w="500"/>
        <w:gridCol w:w="352"/>
        <w:gridCol w:w="357"/>
        <w:gridCol w:w="1509"/>
      </w:tblGrid>
      <w:tr w14:paraId="6BCA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C26E8F">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课题名称</w:t>
            </w:r>
          </w:p>
        </w:tc>
        <w:tc>
          <w:tcPr>
            <w:tcW w:w="4104" w:type="pct"/>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7ECB6859">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r>
      <w:tr w14:paraId="226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D9577AD">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主题词</w:t>
            </w:r>
          </w:p>
        </w:tc>
        <w:tc>
          <w:tcPr>
            <w:tcW w:w="4104" w:type="pct"/>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6E02880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r>
      <w:tr w14:paraId="2370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40F7C9">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负责人姓名</w:t>
            </w:r>
          </w:p>
        </w:tc>
        <w:tc>
          <w:tcPr>
            <w:tcW w:w="72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598F3F4">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c>
          <w:tcPr>
            <w:tcW w:w="39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F8AD65">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性别</w:t>
            </w:r>
          </w:p>
        </w:tc>
        <w:tc>
          <w:tcPr>
            <w:tcW w:w="3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BAF9B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c>
          <w:tcPr>
            <w:tcW w:w="39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6D0151">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民族</w:t>
            </w: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B7E46">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136CD6">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出生日期</w:t>
            </w: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CCF51F">
            <w:pPr>
              <w:keepNext w:val="0"/>
              <w:keepLines w:val="0"/>
              <w:suppressLineNumbers w:val="0"/>
              <w:autoSpaceDE w:val="0"/>
              <w:autoSpaceDN w:val="0"/>
              <w:spacing w:before="0" w:beforeLines="0" w:beforeAutospacing="0" w:after="0" w:afterLines="0" w:afterAutospacing="0"/>
              <w:ind w:left="0" w:right="0" w:firstLine="472" w:firstLineChars="200"/>
              <w:rPr>
                <w:rFonts w:hint="default" w:ascii="Times New Roman" w:hAnsi="Times New Roman"/>
                <w:color w:val="000000"/>
                <w:kern w:val="0"/>
                <w:sz w:val="24"/>
                <w:szCs w:val="24"/>
              </w:rPr>
            </w:pPr>
            <w:r>
              <w:rPr>
                <w:rFonts w:hint="eastAsia" w:ascii="Times New Roman" w:hAnsi="宋体"/>
                <w:color w:val="000000"/>
                <w:kern w:val="0"/>
                <w:sz w:val="24"/>
                <w:szCs w:val="24"/>
              </w:rPr>
              <w:t xml:space="preserve">年 </w:t>
            </w:r>
            <w:r>
              <w:rPr>
                <w:rFonts w:hint="eastAsia" w:ascii="Times New Roman" w:hAnsi="宋体"/>
                <w:color w:val="000000"/>
                <w:kern w:val="0"/>
                <w:sz w:val="24"/>
                <w:szCs w:val="24"/>
                <w:lang w:val="en-US" w:eastAsia="zh-CN"/>
              </w:rPr>
              <w:t xml:space="preserve">  </w:t>
            </w:r>
            <w:r>
              <w:rPr>
                <w:rFonts w:hint="eastAsia" w:ascii="Times New Roman" w:hAnsi="宋体"/>
                <w:color w:val="000000"/>
                <w:kern w:val="0"/>
                <w:sz w:val="24"/>
                <w:szCs w:val="24"/>
              </w:rPr>
              <w:t xml:space="preserve">月 </w:t>
            </w:r>
            <w:r>
              <w:rPr>
                <w:rFonts w:hint="eastAsia" w:ascii="Times New Roman" w:hAnsi="宋体"/>
                <w:color w:val="000000"/>
                <w:kern w:val="0"/>
                <w:sz w:val="24"/>
                <w:szCs w:val="24"/>
                <w:lang w:val="en-US" w:eastAsia="zh-CN"/>
              </w:rPr>
              <w:t xml:space="preserve">  </w:t>
            </w:r>
            <w:r>
              <w:rPr>
                <w:rFonts w:hint="eastAsia" w:ascii="Times New Roman" w:hAnsi="宋体"/>
                <w:color w:val="000000"/>
                <w:kern w:val="0"/>
                <w:sz w:val="24"/>
                <w:szCs w:val="24"/>
              </w:rPr>
              <w:t>日</w:t>
            </w:r>
          </w:p>
        </w:tc>
      </w:tr>
      <w:tr w14:paraId="1D7F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AD369EA">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行政职务</w:t>
            </w:r>
            <w:r>
              <w:rPr>
                <w:rFonts w:hint="default" w:ascii="Times New Roman" w:hAnsi="Times New Roman"/>
                <w:color w:val="000000"/>
                <w:kern w:val="0"/>
                <w:sz w:val="24"/>
                <w:szCs w:val="24"/>
              </w:rPr>
              <w:t>/</w:t>
            </w:r>
            <w:r>
              <w:rPr>
                <w:rFonts w:hint="eastAsia" w:ascii="Times New Roman" w:hAnsi="宋体"/>
                <w:color w:val="000000"/>
                <w:kern w:val="0"/>
                <w:sz w:val="24"/>
                <w:szCs w:val="24"/>
              </w:rPr>
              <w:t>职级</w:t>
            </w:r>
          </w:p>
        </w:tc>
        <w:tc>
          <w:tcPr>
            <w:tcW w:w="72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B673D9">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c>
          <w:tcPr>
            <w:tcW w:w="70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ECD38C">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专业职务</w:t>
            </w:r>
          </w:p>
        </w:tc>
        <w:tc>
          <w:tcPr>
            <w:tcW w:w="806"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299FB1">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D34688">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研究专长</w:t>
            </w: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D6D2D93">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r>
      <w:tr w14:paraId="676F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954AD4">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r>
              <w:rPr>
                <w:rFonts w:hint="eastAsia" w:ascii="Times New Roman" w:hAnsi="宋体"/>
                <w:color w:val="000000"/>
                <w:kern w:val="0"/>
                <w:sz w:val="24"/>
                <w:szCs w:val="24"/>
              </w:rPr>
              <w:t>所在单位名称</w:t>
            </w:r>
          </w:p>
        </w:tc>
        <w:tc>
          <w:tcPr>
            <w:tcW w:w="4104" w:type="pct"/>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4C04A84F">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p>
        </w:tc>
      </w:tr>
      <w:tr w14:paraId="48A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67D48D">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单位地址</w:t>
            </w:r>
          </w:p>
        </w:tc>
        <w:tc>
          <w:tcPr>
            <w:tcW w:w="2239" w:type="pct"/>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2D047E28">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3D077">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邮政编码</w:t>
            </w: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484F25F">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393B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00615D">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家庭地址</w:t>
            </w:r>
          </w:p>
        </w:tc>
        <w:tc>
          <w:tcPr>
            <w:tcW w:w="2239" w:type="pct"/>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34CE0B1">
            <w:pPr>
              <w:keepNext w:val="0"/>
              <w:keepLines w:val="0"/>
              <w:suppressLineNumbers w:val="0"/>
              <w:autoSpaceDE w:val="0"/>
              <w:autoSpaceDN w:val="0"/>
              <w:spacing w:before="0" w:beforeLines="0" w:beforeAutospacing="0" w:after="0" w:afterLines="0" w:afterAutospacing="0"/>
              <w:ind w:left="0" w:right="0"/>
              <w:jc w:val="right"/>
              <w:rPr>
                <w:rFonts w:hint="default" w:ascii="Times New Roman" w:hAnsi="Times New Roman"/>
                <w:color w:val="000000"/>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F99D5F">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邮政编码</w:t>
            </w: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858F383">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23F9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95"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EF7A68">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电子邮件</w:t>
            </w:r>
          </w:p>
        </w:tc>
        <w:tc>
          <w:tcPr>
            <w:tcW w:w="2239" w:type="pct"/>
            <w:gridSpan w:val="9"/>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12376E">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654"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7C0B88">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联系电话</w:t>
            </w:r>
          </w:p>
        </w:tc>
        <w:tc>
          <w:tcPr>
            <w:tcW w:w="38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8B4C8">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eastAsia="仿宋_GB2312"/>
                <w:kern w:val="0"/>
                <w:sz w:val="24"/>
                <w:szCs w:val="24"/>
                <w:lang w:val="en-US" w:eastAsia="zh-CN"/>
              </w:rPr>
            </w:pPr>
            <w:r>
              <w:rPr>
                <w:rFonts w:hint="eastAsia" w:ascii="Times New Roman" w:hAnsi="Times New Roman"/>
                <w:kern w:val="0"/>
                <w:sz w:val="24"/>
                <w:szCs w:val="24"/>
                <w:lang w:val="en-US" w:eastAsia="zh-CN"/>
              </w:rPr>
              <w:t>座机</w:t>
            </w:r>
          </w:p>
        </w:tc>
        <w:tc>
          <w:tcPr>
            <w:tcW w:w="822" w:type="pct"/>
            <w:tcBorders>
              <w:top w:val="single" w:color="auto" w:sz="4" w:space="0"/>
              <w:left w:val="single" w:color="auto" w:sz="4" w:space="0"/>
              <w:bottom w:val="single" w:color="auto" w:sz="4" w:space="0"/>
              <w:right w:val="single" w:color="auto" w:sz="4" w:space="0"/>
              <w:tl2br w:val="nil"/>
              <w:tr2bl w:val="nil"/>
            </w:tcBorders>
            <w:noWrap w:val="0"/>
            <w:vAlign w:val="top"/>
          </w:tcPr>
          <w:p w14:paraId="13FAD1A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71F6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895"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10E273">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2239" w:type="pct"/>
            <w:gridSpan w:val="9"/>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3FD9AD">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654"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3EEEC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38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BF2890">
            <w:pPr>
              <w:keepNext w:val="0"/>
              <w:keepLines w:val="0"/>
              <w:suppressLineNumbers w:val="0"/>
              <w:autoSpaceDE w:val="0"/>
              <w:autoSpaceDN w:val="0"/>
              <w:spacing w:before="0" w:beforeLines="0" w:beforeAutospacing="0" w:after="0" w:afterLines="0" w:afterAutospacing="0"/>
              <w:ind w:left="0" w:right="0"/>
              <w:jc w:val="center"/>
              <w:rPr>
                <w:rFonts w:hint="eastAsia" w:ascii="Times New Roman" w:hAnsi="Times New Roman" w:eastAsia="仿宋_GB2312"/>
                <w:kern w:val="0"/>
                <w:sz w:val="24"/>
                <w:szCs w:val="24"/>
                <w:lang w:val="en-US" w:eastAsia="zh-CN"/>
              </w:rPr>
            </w:pPr>
            <w:r>
              <w:rPr>
                <w:rFonts w:hint="eastAsia" w:ascii="Times New Roman" w:hAnsi="Times New Roman"/>
                <w:kern w:val="0"/>
                <w:sz w:val="24"/>
                <w:szCs w:val="24"/>
                <w:lang w:val="en-US" w:eastAsia="zh-CN"/>
              </w:rPr>
              <w:t>手机</w:t>
            </w:r>
          </w:p>
        </w:tc>
        <w:tc>
          <w:tcPr>
            <w:tcW w:w="822" w:type="pct"/>
            <w:tcBorders>
              <w:top w:val="single" w:color="auto" w:sz="4" w:space="0"/>
              <w:left w:val="single" w:color="auto" w:sz="4" w:space="0"/>
              <w:bottom w:val="single" w:color="auto" w:sz="4" w:space="0"/>
              <w:right w:val="single" w:color="auto" w:sz="4" w:space="0"/>
              <w:tl2br w:val="nil"/>
              <w:tr2bl w:val="nil"/>
            </w:tcBorders>
            <w:noWrap w:val="0"/>
            <w:vAlign w:val="top"/>
          </w:tcPr>
          <w:p w14:paraId="64FFBFCA">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13BF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30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E489F5">
            <w:pPr>
              <w:keepNext w:val="0"/>
              <w:keepLines w:val="0"/>
              <w:suppressLineNumbers w:val="0"/>
              <w:autoSpaceDE w:val="0"/>
              <w:autoSpaceDN w:val="0"/>
              <w:spacing w:before="0" w:beforeLines="0" w:beforeAutospacing="0" w:after="0" w:afterLines="0" w:afterAutospacing="0"/>
              <w:ind w:left="0" w:right="0"/>
              <w:jc w:val="center"/>
              <w:rPr>
                <w:rFonts w:hint="eastAsia" w:ascii="Times New Roman" w:hAnsi="宋体"/>
                <w:color w:val="000000"/>
                <w:kern w:val="0"/>
                <w:sz w:val="24"/>
                <w:szCs w:val="24"/>
              </w:rPr>
            </w:pPr>
            <w:r>
              <w:rPr>
                <w:rFonts w:hint="eastAsia" w:ascii="Times New Roman" w:hAnsi="宋体"/>
                <w:color w:val="000000"/>
                <w:kern w:val="0"/>
                <w:sz w:val="24"/>
                <w:szCs w:val="24"/>
              </w:rPr>
              <w:t>主</w:t>
            </w:r>
          </w:p>
          <w:p w14:paraId="7C92D72E">
            <w:pPr>
              <w:keepNext w:val="0"/>
              <w:keepLines w:val="0"/>
              <w:suppressLineNumbers w:val="0"/>
              <w:autoSpaceDE w:val="0"/>
              <w:autoSpaceDN w:val="0"/>
              <w:spacing w:before="0" w:beforeLines="0" w:beforeAutospacing="0" w:after="0" w:afterLines="0" w:afterAutospacing="0"/>
              <w:ind w:left="0" w:right="0"/>
              <w:jc w:val="center"/>
              <w:rPr>
                <w:rFonts w:hint="eastAsia" w:ascii="Times New Roman" w:hAnsi="宋体"/>
                <w:color w:val="000000"/>
                <w:kern w:val="0"/>
                <w:sz w:val="24"/>
                <w:szCs w:val="24"/>
              </w:rPr>
            </w:pPr>
            <w:r>
              <w:rPr>
                <w:rFonts w:hint="eastAsia" w:ascii="Times New Roman" w:hAnsi="宋体"/>
                <w:color w:val="000000"/>
                <w:kern w:val="0"/>
                <w:sz w:val="24"/>
                <w:szCs w:val="24"/>
              </w:rPr>
              <w:t>要</w:t>
            </w:r>
          </w:p>
          <w:p w14:paraId="17791198">
            <w:pPr>
              <w:keepNext w:val="0"/>
              <w:keepLines w:val="0"/>
              <w:suppressLineNumbers w:val="0"/>
              <w:autoSpaceDE w:val="0"/>
              <w:autoSpaceDN w:val="0"/>
              <w:spacing w:before="0" w:beforeLines="0" w:beforeAutospacing="0" w:after="0" w:afterLines="0" w:afterAutospacing="0"/>
              <w:ind w:left="0" w:right="0"/>
              <w:jc w:val="center"/>
              <w:rPr>
                <w:rFonts w:hint="eastAsia" w:ascii="Times New Roman" w:hAnsi="宋体"/>
                <w:color w:val="000000"/>
                <w:kern w:val="0"/>
                <w:sz w:val="24"/>
                <w:szCs w:val="24"/>
              </w:rPr>
            </w:pPr>
            <w:r>
              <w:rPr>
                <w:rFonts w:hint="eastAsia" w:ascii="Times New Roman" w:hAnsi="宋体"/>
                <w:color w:val="000000"/>
                <w:kern w:val="0"/>
                <w:sz w:val="24"/>
                <w:szCs w:val="24"/>
              </w:rPr>
              <w:t>参</w:t>
            </w:r>
          </w:p>
          <w:p w14:paraId="616CDBA8">
            <w:pPr>
              <w:keepNext w:val="0"/>
              <w:keepLines w:val="0"/>
              <w:suppressLineNumbers w:val="0"/>
              <w:autoSpaceDE w:val="0"/>
              <w:autoSpaceDN w:val="0"/>
              <w:spacing w:before="0" w:beforeLines="0" w:beforeAutospacing="0" w:after="0" w:afterLines="0" w:afterAutospacing="0"/>
              <w:ind w:left="0" w:right="0"/>
              <w:jc w:val="center"/>
              <w:rPr>
                <w:rFonts w:hint="eastAsia" w:ascii="Times New Roman" w:hAnsi="宋体"/>
                <w:color w:val="000000"/>
                <w:kern w:val="0"/>
                <w:sz w:val="24"/>
                <w:szCs w:val="24"/>
              </w:rPr>
            </w:pPr>
            <w:r>
              <w:rPr>
                <w:rFonts w:hint="eastAsia" w:ascii="Times New Roman" w:hAnsi="宋体"/>
                <w:color w:val="000000"/>
                <w:kern w:val="0"/>
                <w:sz w:val="24"/>
                <w:szCs w:val="24"/>
              </w:rPr>
              <w:t>加</w:t>
            </w:r>
          </w:p>
          <w:p w14:paraId="7D2314D5">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kern w:val="0"/>
                <w:sz w:val="24"/>
                <w:szCs w:val="24"/>
              </w:rPr>
            </w:pPr>
            <w:r>
              <w:rPr>
                <w:rFonts w:hint="eastAsia" w:ascii="Times New Roman" w:hAnsi="宋体"/>
                <w:color w:val="000000"/>
                <w:kern w:val="0"/>
                <w:sz w:val="24"/>
                <w:szCs w:val="24"/>
              </w:rPr>
              <w:t>者</w:t>
            </w: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EB8235">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姓名</w:t>
            </w: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B76F19">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性别</w:t>
            </w: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443DCF">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出生年月</w:t>
            </w: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67666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专业职务</w:t>
            </w: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F1AB5A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研究专长</w:t>
            </w: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CD9CB8">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工作单位</w:t>
            </w: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151E153">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Times New Roman"/>
                <w:color w:val="000000"/>
                <w:kern w:val="0"/>
                <w:sz w:val="24"/>
                <w:szCs w:val="24"/>
              </w:rPr>
              <w:t>课题分工</w:t>
            </w:r>
          </w:p>
        </w:tc>
      </w:tr>
      <w:tr w14:paraId="5232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30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BC31B7">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top"/>
          </w:tcPr>
          <w:p w14:paraId="210F90F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top"/>
          </w:tcPr>
          <w:p w14:paraId="1A8D3A43">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303CB4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06880CE">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ACEE80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711DEE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6AF603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4EF4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30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921FB2">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top"/>
          </w:tcPr>
          <w:p w14:paraId="6E1708CC">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top"/>
          </w:tcPr>
          <w:p w14:paraId="47EA9D58">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711CFA9">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28B6C67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F41A91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1466EDB">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5E9027A">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3DB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30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5F564">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top"/>
          </w:tcPr>
          <w:p w14:paraId="5E4CCE5B">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top"/>
          </w:tcPr>
          <w:p w14:paraId="7CC77352">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6E4D1D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F62CBD0">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167F357">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510234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77A98F03">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75C2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30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90788F">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top"/>
          </w:tcPr>
          <w:p w14:paraId="140F9807">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top"/>
          </w:tcPr>
          <w:p w14:paraId="19C6B23C">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98EFA3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9B5D87A">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056491B">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A93AD95">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6BAE2916">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03ED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trPr>
        <w:tc>
          <w:tcPr>
            <w:tcW w:w="302"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AD8F93">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93" w:type="pct"/>
            <w:tcBorders>
              <w:top w:val="single" w:color="auto" w:sz="4" w:space="0"/>
              <w:left w:val="single" w:color="auto" w:sz="4" w:space="0"/>
              <w:bottom w:val="single" w:color="auto" w:sz="4" w:space="0"/>
              <w:right w:val="single" w:color="auto" w:sz="4" w:space="0"/>
              <w:tl2br w:val="nil"/>
              <w:tr2bl w:val="nil"/>
            </w:tcBorders>
            <w:noWrap w:val="0"/>
            <w:vAlign w:val="top"/>
          </w:tcPr>
          <w:p w14:paraId="253603AC">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316" w:type="pct"/>
            <w:tcBorders>
              <w:top w:val="single" w:color="auto" w:sz="4" w:space="0"/>
              <w:left w:val="single" w:color="auto" w:sz="4" w:space="0"/>
              <w:bottom w:val="single" w:color="auto" w:sz="4" w:space="0"/>
              <w:right w:val="single" w:color="auto" w:sz="4" w:space="0"/>
              <w:tl2br w:val="nil"/>
              <w:tr2bl w:val="nil"/>
            </w:tcBorders>
            <w:noWrap w:val="0"/>
            <w:vAlign w:val="top"/>
          </w:tcPr>
          <w:p w14:paraId="169CC7F7">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549"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4A75011D">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7"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294A5D0A">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716"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D26F239">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654" w:type="pct"/>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3B224E5">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c>
          <w:tcPr>
            <w:tcW w:w="1210" w:type="pct"/>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6912400">
            <w:pPr>
              <w:keepNext w:val="0"/>
              <w:keepLines w:val="0"/>
              <w:suppressLineNumbers w:val="0"/>
              <w:autoSpaceDE w:val="0"/>
              <w:autoSpaceDN w:val="0"/>
              <w:spacing w:before="0" w:beforeLines="0" w:beforeAutospacing="0" w:after="0" w:afterLines="0" w:afterAutospacing="0"/>
              <w:ind w:left="0" w:right="0"/>
              <w:rPr>
                <w:rFonts w:hint="default" w:ascii="Times New Roman" w:hAnsi="Times New Roman"/>
                <w:kern w:val="0"/>
                <w:sz w:val="24"/>
                <w:szCs w:val="24"/>
              </w:rPr>
            </w:pPr>
          </w:p>
        </w:tc>
      </w:tr>
      <w:tr w14:paraId="210E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3D55CC6">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预期成果</w:t>
            </w:r>
          </w:p>
        </w:tc>
        <w:tc>
          <w:tcPr>
            <w:tcW w:w="62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26D6E6">
            <w:pPr>
              <w:keepNext w:val="0"/>
              <w:keepLines w:val="0"/>
              <w:suppressLineNumbers w:val="0"/>
              <w:autoSpaceDE w:val="0"/>
              <w:autoSpaceDN w:val="0"/>
              <w:spacing w:before="0" w:beforeLines="0" w:beforeAutospacing="0" w:after="0" w:afterLines="0" w:afterAutospacing="0"/>
              <w:ind w:left="0" w:right="0"/>
              <w:jc w:val="both"/>
              <w:rPr>
                <w:rFonts w:hint="eastAsia" w:ascii="Times New Roman" w:hAnsi="宋体" w:eastAsia="仿宋_GB2312"/>
                <w:color w:val="000000"/>
                <w:kern w:val="0"/>
                <w:sz w:val="24"/>
                <w:szCs w:val="24"/>
                <w:lang w:val="en-US" w:eastAsia="zh-CN"/>
              </w:rPr>
            </w:pPr>
          </w:p>
        </w:tc>
        <w:tc>
          <w:tcPr>
            <w:tcW w:w="1998"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51F0DEB">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default" w:ascii="Times New Roman" w:hAnsi="Times New Roman"/>
                <w:color w:val="000000"/>
                <w:kern w:val="0"/>
                <w:sz w:val="24"/>
                <w:szCs w:val="24"/>
              </w:rPr>
              <w:t>A</w:t>
            </w:r>
            <w:r>
              <w:rPr>
                <w:rFonts w:hint="eastAsia" w:ascii="Times New Roman" w:hAnsi="宋体"/>
                <w:color w:val="000000"/>
                <w:kern w:val="0"/>
                <w:sz w:val="24"/>
                <w:szCs w:val="24"/>
              </w:rPr>
              <w:t>．研究报告</w:t>
            </w:r>
            <w:r>
              <w:rPr>
                <w:rFonts w:hint="eastAsia" w:ascii="Times New Roman" w:hAnsi="宋体"/>
                <w:color w:val="000000"/>
                <w:kern w:val="0"/>
                <w:sz w:val="24"/>
                <w:szCs w:val="24"/>
                <w:lang w:val="en-US" w:eastAsia="zh-CN"/>
              </w:rPr>
              <w:t xml:space="preserve"> </w:t>
            </w:r>
            <w:r>
              <w:rPr>
                <w:rFonts w:hint="default" w:ascii="Times New Roman" w:hAnsi="Times New Roman"/>
                <w:color w:val="000000"/>
                <w:kern w:val="0"/>
                <w:sz w:val="24"/>
                <w:szCs w:val="24"/>
              </w:rPr>
              <w:t>B</w:t>
            </w:r>
            <w:r>
              <w:rPr>
                <w:rFonts w:hint="eastAsia" w:ascii="Times New Roman" w:hAnsi="宋体"/>
                <w:color w:val="000000"/>
                <w:kern w:val="0"/>
                <w:sz w:val="24"/>
                <w:szCs w:val="24"/>
              </w:rPr>
              <w:t>．论文</w:t>
            </w:r>
            <w:r>
              <w:rPr>
                <w:rFonts w:hint="eastAsia" w:ascii="Times New Roman" w:hAnsi="宋体"/>
                <w:color w:val="000000"/>
                <w:kern w:val="0"/>
                <w:sz w:val="24"/>
                <w:szCs w:val="24"/>
                <w:lang w:val="en-US" w:eastAsia="zh-CN"/>
              </w:rPr>
              <w:t xml:space="preserve"> </w:t>
            </w:r>
            <w:r>
              <w:rPr>
                <w:rFonts w:hint="default" w:ascii="Times New Roman" w:hAnsi="Times New Roman"/>
                <w:color w:val="000000"/>
                <w:kern w:val="0"/>
                <w:sz w:val="24"/>
                <w:szCs w:val="24"/>
              </w:rPr>
              <w:t>C</w:t>
            </w:r>
            <w:r>
              <w:rPr>
                <w:rFonts w:hint="eastAsia" w:ascii="Times New Roman" w:hAnsi="宋体"/>
                <w:color w:val="000000"/>
                <w:kern w:val="0"/>
                <w:sz w:val="24"/>
                <w:szCs w:val="24"/>
              </w:rPr>
              <w:t>．其他</w:t>
            </w:r>
          </w:p>
        </w:tc>
        <w:tc>
          <w:tcPr>
            <w:tcW w:w="46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37B05A">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字数</w:t>
            </w:r>
          </w:p>
        </w:tc>
        <w:tc>
          <w:tcPr>
            <w:tcW w:w="101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C383C4D">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lang w:val="en-US" w:eastAsia="zh-CN"/>
              </w:rPr>
              <w:t xml:space="preserve">     </w:t>
            </w:r>
            <w:r>
              <w:rPr>
                <w:rFonts w:hint="eastAsia" w:ascii="Times New Roman" w:hAnsi="宋体"/>
                <w:color w:val="000000"/>
                <w:kern w:val="0"/>
                <w:sz w:val="24"/>
                <w:szCs w:val="24"/>
              </w:rPr>
              <w:t>千字</w:t>
            </w:r>
          </w:p>
        </w:tc>
      </w:tr>
      <w:tr w14:paraId="0602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8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C30C80">
            <w:pPr>
              <w:keepNext w:val="0"/>
              <w:keepLines w:val="0"/>
              <w:suppressLineNumbers w:val="0"/>
              <w:autoSpaceDE w:val="0"/>
              <w:autoSpaceDN w:val="0"/>
              <w:spacing w:before="0" w:beforeLines="0" w:beforeAutospacing="0" w:after="0" w:afterLines="0" w:afterAutospacing="0"/>
              <w:ind w:left="0" w:right="0"/>
              <w:jc w:val="center"/>
              <w:rPr>
                <w:rFonts w:hint="default" w:ascii="Times New Roman" w:hAnsi="Times New Roman"/>
                <w:color w:val="000000"/>
                <w:kern w:val="0"/>
                <w:sz w:val="24"/>
                <w:szCs w:val="24"/>
              </w:rPr>
            </w:pPr>
            <w:r>
              <w:rPr>
                <w:rFonts w:hint="eastAsia" w:ascii="Times New Roman" w:hAnsi="宋体"/>
                <w:color w:val="000000"/>
                <w:kern w:val="0"/>
                <w:sz w:val="24"/>
                <w:szCs w:val="24"/>
              </w:rPr>
              <w:t>预计完成时间</w:t>
            </w:r>
          </w:p>
        </w:tc>
        <w:tc>
          <w:tcPr>
            <w:tcW w:w="4104" w:type="pct"/>
            <w:gridSpan w:val="14"/>
            <w:tcBorders>
              <w:top w:val="single" w:color="auto" w:sz="4" w:space="0"/>
              <w:left w:val="single" w:color="auto" w:sz="4" w:space="0"/>
              <w:bottom w:val="single" w:color="auto" w:sz="4" w:space="0"/>
              <w:right w:val="single" w:color="auto" w:sz="4" w:space="0"/>
              <w:tl2br w:val="nil"/>
              <w:tr2bl w:val="nil"/>
            </w:tcBorders>
            <w:noWrap w:val="0"/>
            <w:vAlign w:val="center"/>
          </w:tcPr>
          <w:p w14:paraId="5F483B00">
            <w:pPr>
              <w:keepNext w:val="0"/>
              <w:keepLines w:val="0"/>
              <w:suppressLineNumbers w:val="0"/>
              <w:autoSpaceDE w:val="0"/>
              <w:autoSpaceDN w:val="0"/>
              <w:spacing w:before="0" w:beforeLines="0" w:beforeAutospacing="0" w:after="0" w:afterLines="0" w:afterAutospacing="0"/>
              <w:ind w:left="0" w:right="720" w:firstLine="45" w:firstLineChars="19"/>
              <w:jc w:val="center"/>
              <w:rPr>
                <w:rFonts w:hint="default" w:ascii="Times New Roman" w:hAnsi="Times New Roman"/>
                <w:color w:val="000000"/>
                <w:kern w:val="0"/>
                <w:sz w:val="24"/>
                <w:szCs w:val="24"/>
              </w:rPr>
            </w:pPr>
            <w:r>
              <w:rPr>
                <w:rFonts w:hint="eastAsia" w:ascii="Times New Roman" w:hAnsi="宋体"/>
                <w:color w:val="000000"/>
                <w:kern w:val="0"/>
                <w:sz w:val="24"/>
                <w:szCs w:val="24"/>
              </w:rPr>
              <w:t>年</w:t>
            </w:r>
            <w:r>
              <w:rPr>
                <w:rFonts w:hint="default" w:ascii="Times New Roman" w:hAnsi="宋体"/>
                <w:color w:val="000000"/>
                <w:kern w:val="0"/>
                <w:sz w:val="24"/>
                <w:szCs w:val="24"/>
              </w:rPr>
              <w:t xml:space="preserve">   </w:t>
            </w:r>
            <w:r>
              <w:rPr>
                <w:rFonts w:hint="eastAsia" w:ascii="Times New Roman" w:hAnsi="宋体"/>
                <w:color w:val="000000"/>
                <w:kern w:val="0"/>
                <w:sz w:val="24"/>
                <w:szCs w:val="24"/>
              </w:rPr>
              <w:t>月</w:t>
            </w:r>
            <w:r>
              <w:rPr>
                <w:rFonts w:hint="default" w:ascii="Times New Roman" w:hAnsi="宋体"/>
                <w:color w:val="000000"/>
                <w:kern w:val="0"/>
                <w:sz w:val="24"/>
                <w:szCs w:val="24"/>
              </w:rPr>
              <w:t xml:space="preserve">    </w:t>
            </w:r>
            <w:r>
              <w:rPr>
                <w:rFonts w:hint="eastAsia" w:ascii="Times New Roman" w:hAnsi="宋体"/>
                <w:color w:val="000000"/>
                <w:kern w:val="0"/>
                <w:sz w:val="24"/>
                <w:szCs w:val="24"/>
              </w:rPr>
              <w:t>日</w:t>
            </w:r>
          </w:p>
        </w:tc>
      </w:tr>
    </w:tbl>
    <w:p w14:paraId="029774E2">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005ECE7A">
      <w:pPr>
        <w:keepNext w:val="0"/>
        <w:keepLines w:val="0"/>
        <w:pageBreakBefore w:val="0"/>
        <w:widowControl w:val="0"/>
        <w:kinsoku/>
        <w:wordWrap/>
        <w:overflowPunct/>
        <w:topLinePunct w:val="0"/>
        <w:autoSpaceDE/>
        <w:autoSpaceDN/>
        <w:bidi w:val="0"/>
        <w:adjustRightInd/>
        <w:snapToGrid/>
        <w:spacing w:after="292" w:afterLines="50" w:line="64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sz w:val="36"/>
          <w:szCs w:val="36"/>
        </w:rPr>
        <w:t>二、课题研究方案</w:t>
      </w:r>
    </w:p>
    <w:tbl>
      <w:tblPr>
        <w:tblStyle w:val="6"/>
        <w:tblW w:w="880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0"/>
      </w:tblGrid>
      <w:tr w14:paraId="6CA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3" w:hRule="atLeast"/>
        </w:trPr>
        <w:tc>
          <w:tcPr>
            <w:tcW w:w="8800" w:type="dxa"/>
          </w:tcPr>
          <w:p w14:paraId="0495F3EC">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1.选题依据：</w:t>
            </w:r>
            <w:r>
              <w:rPr>
                <w:rFonts w:hint="eastAsia" w:ascii="仿宋_GB2312" w:hAnsi="仿宋_GB2312" w:eastAsia="仿宋_GB2312" w:cs="仿宋_GB2312"/>
                <w:sz w:val="28"/>
                <w:szCs w:val="22"/>
              </w:rPr>
              <w:t>国内外相关研究的学术史梳理及研究动态；本课题相对已有研究的独到学术价值和应用价值等。</w:t>
            </w:r>
          </w:p>
          <w:p w14:paraId="48D57A08">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2.研究内容：</w:t>
            </w:r>
            <w:r>
              <w:rPr>
                <w:rFonts w:hint="eastAsia" w:ascii="仿宋_GB2312" w:hAnsi="仿宋_GB2312" w:eastAsia="仿宋_GB2312" w:cs="仿宋_GB2312"/>
                <w:sz w:val="28"/>
                <w:szCs w:val="22"/>
              </w:rPr>
              <w:t>本课题的研究对象、调查方案、总体框架、重点难点、主要目标等。</w:t>
            </w:r>
          </w:p>
          <w:p w14:paraId="67CCF095">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3.思路方法：</w:t>
            </w:r>
            <w:r>
              <w:rPr>
                <w:rFonts w:hint="eastAsia" w:ascii="仿宋_GB2312" w:hAnsi="仿宋_GB2312" w:eastAsia="仿宋_GB2312" w:cs="仿宋_GB2312"/>
                <w:sz w:val="28"/>
                <w:szCs w:val="22"/>
              </w:rPr>
              <w:t>本课题研究的基本思路、具体研究方法、研究计划及进度等。</w:t>
            </w:r>
          </w:p>
          <w:p w14:paraId="0E6AB597">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4.创新之处：</w:t>
            </w:r>
            <w:r>
              <w:rPr>
                <w:rFonts w:hint="eastAsia" w:ascii="仿宋_GB2312" w:hAnsi="仿宋_GB2312" w:eastAsia="仿宋_GB2312" w:cs="仿宋_GB2312"/>
                <w:sz w:val="28"/>
                <w:szCs w:val="22"/>
              </w:rPr>
              <w:t>在成果应用、学术观点、研究方法等方面的特色和创新。</w:t>
            </w:r>
          </w:p>
          <w:p w14:paraId="303B10BD">
            <w:pPr>
              <w:keepNext w:val="0"/>
              <w:keepLines w:val="0"/>
              <w:suppressLineNumbers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5.预期成果：</w:t>
            </w:r>
            <w:r>
              <w:rPr>
                <w:rFonts w:hint="eastAsia" w:ascii="仿宋_GB2312" w:hAnsi="仿宋_GB2312" w:eastAsia="仿宋_GB2312" w:cs="仿宋_GB2312"/>
                <w:sz w:val="28"/>
                <w:szCs w:val="22"/>
              </w:rPr>
              <w:t>成果形式、使用去向及预期社会效益等。</w:t>
            </w:r>
          </w:p>
          <w:p w14:paraId="70674DAB">
            <w:pPr>
              <w:keepNext w:val="0"/>
              <w:keepLines w:val="0"/>
              <w:suppressLineNumbers w:val="0"/>
              <w:autoSpaceDE w:val="0"/>
              <w:autoSpaceDN w:val="0"/>
              <w:spacing w:before="0" w:beforeAutospacing="0" w:after="0" w:afterAutospacing="0"/>
              <w:ind w:left="0" w:right="0"/>
              <w:jc w:val="left"/>
              <w:rPr>
                <w:rFonts w:hint="eastAsia" w:ascii="仿宋_GB2312" w:hAnsi="仿宋_GB2312" w:eastAsia="仿宋_GB2312" w:cs="仿宋_GB2312"/>
                <w:sz w:val="28"/>
                <w:szCs w:val="22"/>
              </w:rPr>
            </w:pPr>
            <w:r>
              <w:rPr>
                <w:rFonts w:hint="eastAsia" w:ascii="仿宋_GB2312" w:hAnsi="仿宋_GB2312" w:eastAsia="仿宋_GB2312" w:cs="仿宋_GB2312"/>
                <w:b/>
                <w:bCs/>
                <w:sz w:val="28"/>
                <w:szCs w:val="22"/>
              </w:rPr>
              <w:t>6.参考文献：</w:t>
            </w:r>
            <w:r>
              <w:rPr>
                <w:rFonts w:hint="eastAsia" w:ascii="仿宋_GB2312" w:hAnsi="仿宋_GB2312" w:eastAsia="仿宋_GB2312" w:cs="仿宋_GB2312"/>
                <w:sz w:val="28"/>
                <w:szCs w:val="22"/>
              </w:rPr>
              <w:t>开展本课题研究的主要中外参考文献。</w:t>
            </w:r>
            <w:r>
              <w:rPr>
                <w:rFonts w:hint="eastAsia" w:ascii="仿宋_GB2312" w:hAnsi="仿宋_GB2312" w:eastAsia="仿宋_GB2312" w:cs="仿宋_GB2312"/>
                <w:b/>
                <w:bCs/>
                <w:sz w:val="28"/>
                <w:szCs w:val="22"/>
              </w:rPr>
              <w:t>（限</w:t>
            </w:r>
            <w:r>
              <w:rPr>
                <w:rFonts w:hint="default" w:ascii="Times New Roman" w:hAnsi="Times New Roman" w:eastAsia="仿宋_GB2312" w:cs="Times New Roman"/>
                <w:b/>
                <w:bCs/>
                <w:sz w:val="28"/>
                <w:szCs w:val="22"/>
              </w:rPr>
              <w:t>5000</w:t>
            </w:r>
            <w:r>
              <w:rPr>
                <w:rFonts w:hint="eastAsia" w:ascii="仿宋_GB2312" w:hAnsi="仿宋_GB2312" w:eastAsia="仿宋_GB2312" w:cs="仿宋_GB2312"/>
                <w:b/>
                <w:bCs/>
                <w:sz w:val="28"/>
                <w:szCs w:val="22"/>
              </w:rPr>
              <w:t>字以内）</w:t>
            </w:r>
          </w:p>
          <w:p w14:paraId="2D86F6EE">
            <w:pPr>
              <w:keepNext w:val="0"/>
              <w:keepLines w:val="0"/>
              <w:suppressLineNumbers w:val="0"/>
              <w:autoSpaceDE w:val="0"/>
              <w:autoSpaceDN w:val="0"/>
              <w:spacing w:before="0" w:beforeAutospacing="0" w:after="0" w:afterAutospacing="0"/>
              <w:ind w:left="0" w:right="0"/>
              <w:rPr>
                <w:rFonts w:hint="default" w:ascii="Times New Roman" w:hAnsi="Times New Roman"/>
                <w:color w:val="000000"/>
                <w:kern w:val="0"/>
                <w:sz w:val="18"/>
                <w:szCs w:val="18"/>
              </w:rPr>
            </w:pPr>
          </w:p>
        </w:tc>
      </w:tr>
    </w:tbl>
    <w:p w14:paraId="1791F354">
      <w:pPr>
        <w:keepNext w:val="0"/>
        <w:keepLines w:val="0"/>
        <w:pageBreakBefore w:val="0"/>
        <w:widowControl w:val="0"/>
        <w:kinsoku/>
        <w:wordWrap/>
        <w:overflowPunct/>
        <w:topLinePunct w:val="0"/>
        <w:autoSpaceDE/>
        <w:autoSpaceDN/>
        <w:bidi w:val="0"/>
        <w:adjustRightInd/>
        <w:snapToGrid/>
        <w:spacing w:line="560" w:lineRule="exact"/>
        <w:ind w:firstLine="4140" w:firstLineChars="1500"/>
        <w:jc w:val="left"/>
        <w:textAlignment w:val="auto"/>
        <w:rPr>
          <w:rFonts w:hint="eastAsia" w:ascii="仿宋_GB2312" w:hAnsi="仿宋_GB2312" w:eastAsia="仿宋_GB2312" w:cs="仿宋_GB2312"/>
          <w:color w:val="000000"/>
          <w:sz w:val="28"/>
          <w:szCs w:val="28"/>
        </w:rPr>
      </w:pPr>
    </w:p>
    <w:p w14:paraId="28CA4C8E">
      <w:pPr>
        <w:sectPr>
          <w:pgSz w:w="11906" w:h="16838"/>
          <w:pgMar w:top="2098" w:right="1531" w:bottom="1984" w:left="1531" w:header="851" w:footer="1417" w:gutter="0"/>
          <w:pgNumType w:fmt="decimal"/>
          <w:cols w:space="0" w:num="1"/>
          <w:titlePg/>
          <w:rtlGutter w:val="0"/>
          <w:docGrid w:type="linesAndChars" w:linePitch="607" w:charSpace="-1024"/>
        </w:sectPr>
      </w:pPr>
    </w:p>
    <w:p w14:paraId="6B586F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三、课题研究保障</w:t>
      </w:r>
    </w:p>
    <w:tbl>
      <w:tblPr>
        <w:tblStyle w:val="6"/>
        <w:tblpPr w:leftFromText="180" w:rightFromText="180" w:vertAnchor="text" w:horzAnchor="margin" w:tblpY="314"/>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0"/>
      </w:tblGrid>
      <w:tr w14:paraId="0447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2" w:hRule="atLeast"/>
        </w:trPr>
        <w:tc>
          <w:tcPr>
            <w:tcW w:w="8800" w:type="dxa"/>
            <w:vAlign w:val="top"/>
          </w:tcPr>
          <w:p w14:paraId="740A9305">
            <w:pPr>
              <w:keepNext w:val="0"/>
              <w:keepLines w:val="0"/>
              <w:suppressLineNumbers w:val="0"/>
              <w:spacing w:before="0" w:beforeAutospacing="0" w:after="0" w:afterAutospacing="0" w:line="24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1.学术简历</w:t>
            </w:r>
            <w:r>
              <w:rPr>
                <w:rFonts w:hint="eastAsia" w:ascii="仿宋_GB2312" w:hAnsi="仿宋_GB2312" w:eastAsia="仿宋_GB2312" w:cs="仿宋_GB2312"/>
                <w:sz w:val="28"/>
                <w:szCs w:val="28"/>
              </w:rPr>
              <w:t>：课题负责人及主要参与人员的主要学术简历、学术兼职，在相关研究领域的学术积累和贡献等。</w:t>
            </w:r>
          </w:p>
          <w:p w14:paraId="467C16F4">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2.研究基础</w:t>
            </w:r>
            <w:r>
              <w:rPr>
                <w:rFonts w:hint="eastAsia" w:ascii="仿宋_GB2312" w:hAnsi="仿宋_GB2312" w:eastAsia="仿宋_GB2312" w:cs="仿宋_GB2312"/>
                <w:sz w:val="28"/>
                <w:szCs w:val="28"/>
              </w:rPr>
              <w:t>：课题负责人及主要参与人员前期相关研究成果、核心观点及社会评价等。</w:t>
            </w:r>
          </w:p>
          <w:p w14:paraId="56E43D24">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3.承担项目</w:t>
            </w:r>
            <w:r>
              <w:rPr>
                <w:rFonts w:hint="eastAsia" w:ascii="仿宋_GB2312" w:hAnsi="仿宋_GB2312" w:eastAsia="仿宋_GB2312" w:cs="仿宋_GB2312"/>
                <w:sz w:val="28"/>
                <w:szCs w:val="28"/>
              </w:rPr>
              <w:t>：课题负责人及主要参与人员承担的各级各类科研项目情况，包括项目名称、资助机构、资助金额、结项情况、研究起止时间等。</w:t>
            </w:r>
          </w:p>
          <w:p w14:paraId="7B74E27F">
            <w:pPr>
              <w:keepNext w:val="0"/>
              <w:keepLines w:val="0"/>
              <w:suppressLineNumbers w:val="0"/>
              <w:autoSpaceDE w:val="0"/>
              <w:autoSpaceDN w:val="0"/>
              <w:spacing w:before="0" w:beforeAutospacing="0" w:after="0" w:afterAutospacing="0"/>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4.条件保障：</w:t>
            </w:r>
            <w:r>
              <w:rPr>
                <w:rFonts w:hint="eastAsia" w:ascii="仿宋_GB2312" w:hAnsi="仿宋_GB2312" w:eastAsia="仿宋_GB2312" w:cs="仿宋_GB2312"/>
                <w:sz w:val="28"/>
                <w:szCs w:val="28"/>
              </w:rPr>
              <w:t>完成本课题研究的能力保证、时间保证、资料设备等科研条件。</w:t>
            </w:r>
            <w:r>
              <w:rPr>
                <w:rFonts w:hint="eastAsia" w:ascii="仿宋_GB2312" w:hAnsi="仿宋_GB2312" w:eastAsia="仿宋_GB2312" w:cs="仿宋_GB2312"/>
                <w:b/>
                <w:bCs/>
                <w:sz w:val="28"/>
                <w:szCs w:val="28"/>
              </w:rPr>
              <w:t>（限</w:t>
            </w:r>
            <w:r>
              <w:rPr>
                <w:rFonts w:hint="default" w:ascii="Times New Roman" w:hAnsi="Times New Roman" w:eastAsia="仿宋_GB2312" w:cs="Times New Roman"/>
                <w:b/>
                <w:bCs/>
                <w:sz w:val="28"/>
                <w:szCs w:val="28"/>
              </w:rPr>
              <w:t>2000</w:t>
            </w:r>
            <w:r>
              <w:rPr>
                <w:rFonts w:hint="eastAsia" w:ascii="仿宋_GB2312" w:hAnsi="仿宋_GB2312" w:eastAsia="仿宋_GB2312" w:cs="仿宋_GB2312"/>
                <w:b/>
                <w:bCs/>
                <w:sz w:val="28"/>
                <w:szCs w:val="28"/>
              </w:rPr>
              <w:t>字以内）</w:t>
            </w:r>
          </w:p>
          <w:p w14:paraId="169FE3CF">
            <w:pPr>
              <w:keepNext w:val="0"/>
              <w:keepLines w:val="0"/>
              <w:suppressLineNumbers w:val="0"/>
              <w:autoSpaceDE w:val="0"/>
              <w:autoSpaceDN w:val="0"/>
              <w:spacing w:before="0" w:beforeAutospacing="0" w:after="0" w:afterAutospacing="0"/>
              <w:ind w:left="0" w:right="0"/>
              <w:jc w:val="both"/>
              <w:rPr>
                <w:rFonts w:hint="default" w:ascii="Times New Roman" w:hAnsi="Times New Roman"/>
                <w:color w:val="000000"/>
                <w:kern w:val="0"/>
                <w:sz w:val="18"/>
                <w:szCs w:val="18"/>
              </w:rPr>
            </w:pPr>
          </w:p>
        </w:tc>
      </w:tr>
    </w:tbl>
    <w:p w14:paraId="4F6AD7E8">
      <w:pPr>
        <w:keepNext w:val="0"/>
        <w:keepLines w:val="0"/>
        <w:widowControl w:val="0"/>
        <w:suppressLineNumbers w:val="0"/>
        <w:spacing w:before="0" w:beforeAutospacing="0" w:after="0" w:afterAutospacing="0"/>
        <w:ind w:left="0" w:right="0"/>
        <w:jc w:val="both"/>
        <w:rPr>
          <w:rFonts w:hint="eastAsia" w:ascii="方正小标宋简体" w:hAnsi="方正小标宋简体" w:eastAsia="方正小标宋简体" w:cs="方正小标宋简体"/>
          <w:kern w:val="2"/>
          <w:sz w:val="36"/>
          <w:szCs w:val="36"/>
          <w:lang w:val="en-US" w:eastAsia="zh-CN" w:bidi="ar"/>
        </w:rPr>
      </w:pPr>
    </w:p>
    <w:p w14:paraId="703AE119">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四、预期研究成果</w:t>
      </w:r>
    </w:p>
    <w:tbl>
      <w:tblPr>
        <w:tblStyle w:val="6"/>
        <w:tblW w:w="8749"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75"/>
        <w:gridCol w:w="741"/>
        <w:gridCol w:w="1160"/>
        <w:gridCol w:w="2520"/>
        <w:gridCol w:w="1170"/>
        <w:gridCol w:w="1160"/>
        <w:gridCol w:w="1323"/>
      </w:tblGrid>
      <w:tr w14:paraId="2112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684"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791461">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研究成果表现</w:t>
            </w:r>
          </w:p>
          <w:p w14:paraId="6B3A3868">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形式</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159DAF1C">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序号</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31F2949E">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完成时间</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A652755">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成果名称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64EF161">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成果形式</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54A53610">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预计字数</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6CF7C98">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参加人</w:t>
            </w:r>
          </w:p>
        </w:tc>
      </w:tr>
      <w:tr w14:paraId="5EB0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108" w:hRule="atLeast"/>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C25B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109CA8A">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525D6133">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14:paraId="78F6DAA6">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top"/>
          </w:tcPr>
          <w:p w14:paraId="236F4293">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5CA112B2">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top"/>
          </w:tcPr>
          <w:p w14:paraId="634165B0">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r>
      <w:tr w14:paraId="3084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41" w:hRule="atLeast"/>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F89C0">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CC3EAB0">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0CC6D14B">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14:paraId="60E9D7EB">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top"/>
          </w:tcPr>
          <w:p w14:paraId="7C2BFBFC">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143967E0">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top"/>
          </w:tcPr>
          <w:p w14:paraId="04D607D5">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r>
      <w:tr w14:paraId="74AA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85" w:hRule="atLeast"/>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4A77C">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9DB89D8">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5478C952">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14:paraId="71017F3C">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top"/>
          </w:tcPr>
          <w:p w14:paraId="75F0B279">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14:paraId="63607642">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top"/>
          </w:tcPr>
          <w:p w14:paraId="69E2B44B">
            <w:pPr>
              <w:keepNext w:val="0"/>
              <w:keepLines w:val="0"/>
              <w:widowControl w:val="0"/>
              <w:suppressLineNumbers w:val="0"/>
              <w:autoSpaceDE w:val="0"/>
              <w:autoSpaceDN w:val="0"/>
              <w:spacing w:before="0" w:beforeAutospacing="0" w:after="0" w:afterAutospacing="0"/>
              <w:ind w:left="0" w:right="0"/>
              <w:jc w:val="both"/>
              <w:rPr>
                <w:rFonts w:hint="eastAsia" w:ascii="仿宋_GB2312" w:hAnsi="仿宋_GB2312" w:eastAsia="仿宋_GB2312" w:cs="仿宋_GB2312"/>
                <w:kern w:val="0"/>
                <w:sz w:val="28"/>
                <w:szCs w:val="28"/>
              </w:rPr>
            </w:pPr>
          </w:p>
        </w:tc>
      </w:tr>
    </w:tbl>
    <w:p w14:paraId="72BE30D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
        </w:rPr>
      </w:pPr>
    </w:p>
    <w:p w14:paraId="1726C105">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仿宋_GB2312" w:hAnsi="仿宋_GB2312" w:eastAsia="仿宋_GB2312" w:cs="仿宋_GB2312"/>
          <w:kern w:val="2"/>
          <w:sz w:val="28"/>
          <w:szCs w:val="28"/>
          <w:lang w:val="en-US" w:eastAsia="zh-CN" w:bidi="ar"/>
        </w:rPr>
      </w:pPr>
    </w:p>
    <w:p w14:paraId="1A59B093">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方正小标宋简体" w:hAnsi="方正小标宋简体" w:eastAsia="方正小标宋简体" w:cs="方正小标宋简体"/>
          <w:kern w:val="2"/>
          <w:sz w:val="36"/>
          <w:szCs w:val="36"/>
          <w:lang w:val="en-US" w:eastAsia="zh-CN" w:bidi="ar"/>
        </w:rPr>
      </w:pPr>
      <w:r>
        <w:rPr>
          <w:rFonts w:hint="eastAsia" w:ascii="方正小标宋简体" w:hAnsi="方正小标宋简体" w:eastAsia="方正小标宋简体" w:cs="方正小标宋简体"/>
          <w:kern w:val="2"/>
          <w:sz w:val="36"/>
          <w:szCs w:val="36"/>
          <w:lang w:val="en-US" w:eastAsia="zh-CN" w:bidi="ar"/>
        </w:rPr>
        <w:t>五、经费概算</w:t>
      </w:r>
    </w:p>
    <w:tbl>
      <w:tblPr>
        <w:tblStyle w:val="6"/>
        <w:tblW w:w="8802" w:type="dxa"/>
        <w:tblInd w:w="12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22"/>
        <w:gridCol w:w="2028"/>
        <w:gridCol w:w="1482"/>
        <w:gridCol w:w="828"/>
        <w:gridCol w:w="1920"/>
        <w:gridCol w:w="1722"/>
      </w:tblGrid>
      <w:tr w14:paraId="5367A5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7" w:hRule="atLeast"/>
        </w:trPr>
        <w:tc>
          <w:tcPr>
            <w:tcW w:w="822" w:type="dxa"/>
            <w:tcBorders>
              <w:top w:val="single" w:color="auto" w:sz="8" w:space="0"/>
              <w:left w:val="single" w:color="auto" w:sz="8" w:space="0"/>
              <w:bottom w:val="single" w:color="auto" w:sz="6" w:space="0"/>
              <w:right w:val="single" w:color="auto" w:sz="6" w:space="0"/>
            </w:tcBorders>
            <w:shd w:val="clear" w:color="auto" w:fill="auto"/>
            <w:noWrap/>
            <w:vAlign w:val="center"/>
          </w:tcPr>
          <w:p w14:paraId="26CD6518">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序号</w:t>
            </w:r>
          </w:p>
        </w:tc>
        <w:tc>
          <w:tcPr>
            <w:tcW w:w="2028" w:type="dxa"/>
            <w:tcBorders>
              <w:top w:val="single" w:color="auto" w:sz="8" w:space="0"/>
              <w:left w:val="single" w:color="auto" w:sz="6" w:space="0"/>
              <w:bottom w:val="single" w:color="auto" w:sz="6" w:space="0"/>
              <w:right w:val="single" w:color="auto" w:sz="6" w:space="0"/>
            </w:tcBorders>
            <w:shd w:val="clear" w:color="auto" w:fill="auto"/>
            <w:noWrap/>
            <w:vAlign w:val="center"/>
          </w:tcPr>
          <w:p w14:paraId="165BE1E7">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经费开支科目</w:t>
            </w:r>
          </w:p>
        </w:tc>
        <w:tc>
          <w:tcPr>
            <w:tcW w:w="1482" w:type="dxa"/>
            <w:tcBorders>
              <w:top w:val="single" w:color="auto" w:sz="8" w:space="0"/>
              <w:left w:val="single" w:color="auto" w:sz="6" w:space="0"/>
              <w:bottom w:val="single" w:color="auto" w:sz="6" w:space="0"/>
              <w:right w:val="single" w:color="auto" w:sz="6" w:space="0"/>
            </w:tcBorders>
            <w:shd w:val="clear" w:color="auto" w:fill="auto"/>
            <w:noWrap/>
            <w:vAlign w:val="center"/>
          </w:tcPr>
          <w:p w14:paraId="0825502F">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金额（元）</w:t>
            </w:r>
          </w:p>
        </w:tc>
        <w:tc>
          <w:tcPr>
            <w:tcW w:w="828" w:type="dxa"/>
            <w:tcBorders>
              <w:top w:val="single" w:color="auto" w:sz="8" w:space="0"/>
              <w:left w:val="single" w:color="auto" w:sz="6" w:space="0"/>
              <w:bottom w:val="single" w:color="auto" w:sz="6" w:space="0"/>
              <w:right w:val="single" w:color="auto" w:sz="6" w:space="0"/>
            </w:tcBorders>
            <w:shd w:val="clear" w:color="auto" w:fill="auto"/>
            <w:noWrap/>
            <w:vAlign w:val="center"/>
          </w:tcPr>
          <w:p w14:paraId="2C5C3100">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序号</w:t>
            </w:r>
          </w:p>
        </w:tc>
        <w:tc>
          <w:tcPr>
            <w:tcW w:w="1920" w:type="dxa"/>
            <w:tcBorders>
              <w:top w:val="single" w:color="auto" w:sz="8" w:space="0"/>
              <w:left w:val="single" w:color="auto" w:sz="6" w:space="0"/>
              <w:bottom w:val="single" w:color="auto" w:sz="6" w:space="0"/>
              <w:right w:val="single" w:color="auto" w:sz="6" w:space="0"/>
            </w:tcBorders>
            <w:shd w:val="clear" w:color="auto" w:fill="auto"/>
            <w:noWrap/>
            <w:vAlign w:val="center"/>
          </w:tcPr>
          <w:p w14:paraId="70F5DA43">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经费开支科目</w:t>
            </w:r>
          </w:p>
        </w:tc>
        <w:tc>
          <w:tcPr>
            <w:tcW w:w="1722" w:type="dxa"/>
            <w:tcBorders>
              <w:top w:val="single" w:color="auto" w:sz="8" w:space="0"/>
              <w:left w:val="single" w:color="auto" w:sz="6" w:space="0"/>
              <w:bottom w:val="single" w:color="auto" w:sz="6" w:space="0"/>
              <w:right w:val="single" w:color="auto" w:sz="8" w:space="0"/>
            </w:tcBorders>
            <w:shd w:val="clear" w:color="auto" w:fill="auto"/>
            <w:noWrap/>
            <w:vAlign w:val="center"/>
          </w:tcPr>
          <w:p w14:paraId="2EBC4A6B">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金额（元）</w:t>
            </w:r>
          </w:p>
        </w:tc>
      </w:tr>
      <w:tr w14:paraId="2CCE31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822" w:type="dxa"/>
            <w:tcBorders>
              <w:top w:val="single" w:color="auto" w:sz="6" w:space="0"/>
              <w:left w:val="single" w:color="auto" w:sz="8" w:space="0"/>
              <w:bottom w:val="single" w:color="auto" w:sz="6" w:space="0"/>
              <w:right w:val="single" w:color="auto" w:sz="6" w:space="0"/>
            </w:tcBorders>
            <w:shd w:val="clear" w:color="auto" w:fill="auto"/>
            <w:noWrap/>
            <w:vAlign w:val="center"/>
          </w:tcPr>
          <w:p w14:paraId="5EC667F4">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1</w:t>
            </w:r>
          </w:p>
        </w:tc>
        <w:tc>
          <w:tcPr>
            <w:tcW w:w="20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019E57">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资料费</w:t>
            </w:r>
          </w:p>
        </w:tc>
        <w:tc>
          <w:tcPr>
            <w:tcW w:w="148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1F6960">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c>
          <w:tcPr>
            <w:tcW w:w="8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F22D37">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6</w:t>
            </w:r>
          </w:p>
        </w:tc>
        <w:tc>
          <w:tcPr>
            <w:tcW w:w="19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7189C4">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专家咨询费</w:t>
            </w:r>
          </w:p>
        </w:tc>
        <w:tc>
          <w:tcPr>
            <w:tcW w:w="1722" w:type="dxa"/>
            <w:tcBorders>
              <w:top w:val="single" w:color="auto" w:sz="6" w:space="0"/>
              <w:left w:val="single" w:color="auto" w:sz="6" w:space="0"/>
              <w:bottom w:val="single" w:color="auto" w:sz="6" w:space="0"/>
              <w:right w:val="single" w:color="auto" w:sz="8" w:space="0"/>
            </w:tcBorders>
            <w:shd w:val="clear" w:color="auto" w:fill="auto"/>
            <w:noWrap/>
            <w:vAlign w:val="center"/>
          </w:tcPr>
          <w:p w14:paraId="322F996A">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r>
      <w:tr w14:paraId="4D8B6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22" w:type="dxa"/>
            <w:tcBorders>
              <w:top w:val="single" w:color="auto" w:sz="6" w:space="0"/>
              <w:left w:val="single" w:color="auto" w:sz="8" w:space="0"/>
              <w:bottom w:val="single" w:color="auto" w:sz="6" w:space="0"/>
              <w:right w:val="single" w:color="auto" w:sz="6" w:space="0"/>
            </w:tcBorders>
            <w:shd w:val="clear" w:color="auto" w:fill="auto"/>
            <w:noWrap/>
            <w:vAlign w:val="center"/>
          </w:tcPr>
          <w:p w14:paraId="1DFE6A7F">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2</w:t>
            </w:r>
          </w:p>
        </w:tc>
        <w:tc>
          <w:tcPr>
            <w:tcW w:w="20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D6AAE73">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数据采集费</w:t>
            </w:r>
          </w:p>
        </w:tc>
        <w:tc>
          <w:tcPr>
            <w:tcW w:w="148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C4DED2">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c>
          <w:tcPr>
            <w:tcW w:w="8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85E3AAC">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7</w:t>
            </w:r>
          </w:p>
        </w:tc>
        <w:tc>
          <w:tcPr>
            <w:tcW w:w="19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494F673">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劳务费</w:t>
            </w:r>
          </w:p>
        </w:tc>
        <w:tc>
          <w:tcPr>
            <w:tcW w:w="1722" w:type="dxa"/>
            <w:tcBorders>
              <w:top w:val="single" w:color="auto" w:sz="6" w:space="0"/>
              <w:left w:val="single" w:color="auto" w:sz="6" w:space="0"/>
              <w:bottom w:val="single" w:color="auto" w:sz="6" w:space="0"/>
              <w:right w:val="single" w:color="auto" w:sz="8" w:space="0"/>
            </w:tcBorders>
            <w:shd w:val="clear" w:color="auto" w:fill="auto"/>
            <w:noWrap/>
            <w:vAlign w:val="center"/>
          </w:tcPr>
          <w:p w14:paraId="04E7DDEE">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r>
      <w:tr w14:paraId="4BB4C3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22" w:type="dxa"/>
            <w:tcBorders>
              <w:top w:val="single" w:color="auto" w:sz="6" w:space="0"/>
              <w:left w:val="single" w:color="auto" w:sz="8" w:space="0"/>
              <w:bottom w:val="single" w:color="auto" w:sz="6" w:space="0"/>
              <w:right w:val="single" w:color="auto" w:sz="6" w:space="0"/>
            </w:tcBorders>
            <w:shd w:val="clear" w:color="auto" w:fill="auto"/>
            <w:noWrap/>
            <w:vAlign w:val="center"/>
          </w:tcPr>
          <w:p w14:paraId="59E24E16">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3</w:t>
            </w:r>
          </w:p>
        </w:tc>
        <w:tc>
          <w:tcPr>
            <w:tcW w:w="20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E6CCAF7">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差旅费</w:t>
            </w:r>
          </w:p>
        </w:tc>
        <w:tc>
          <w:tcPr>
            <w:tcW w:w="148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69FE13">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c>
          <w:tcPr>
            <w:tcW w:w="8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0935B4">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8</w:t>
            </w:r>
          </w:p>
        </w:tc>
        <w:tc>
          <w:tcPr>
            <w:tcW w:w="19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3FA4524">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印刷费</w:t>
            </w:r>
          </w:p>
        </w:tc>
        <w:tc>
          <w:tcPr>
            <w:tcW w:w="1722" w:type="dxa"/>
            <w:tcBorders>
              <w:top w:val="single" w:color="auto" w:sz="6" w:space="0"/>
              <w:left w:val="single" w:color="auto" w:sz="6" w:space="0"/>
              <w:bottom w:val="single" w:color="auto" w:sz="6" w:space="0"/>
              <w:right w:val="single" w:color="auto" w:sz="8" w:space="0"/>
            </w:tcBorders>
            <w:shd w:val="clear" w:color="auto" w:fill="auto"/>
            <w:noWrap/>
            <w:vAlign w:val="center"/>
          </w:tcPr>
          <w:p w14:paraId="7284505F">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r>
      <w:tr w14:paraId="270EF3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22" w:type="dxa"/>
            <w:tcBorders>
              <w:top w:val="single" w:color="auto" w:sz="6" w:space="0"/>
              <w:left w:val="single" w:color="auto" w:sz="8" w:space="0"/>
              <w:bottom w:val="single" w:color="auto" w:sz="6" w:space="0"/>
              <w:right w:val="single" w:color="auto" w:sz="6" w:space="0"/>
            </w:tcBorders>
            <w:shd w:val="clear" w:color="auto" w:fill="auto"/>
            <w:noWrap/>
            <w:vAlign w:val="center"/>
          </w:tcPr>
          <w:p w14:paraId="0CFF51B3">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4</w:t>
            </w:r>
          </w:p>
        </w:tc>
        <w:tc>
          <w:tcPr>
            <w:tcW w:w="20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9C4707">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会议费</w:t>
            </w:r>
          </w:p>
        </w:tc>
        <w:tc>
          <w:tcPr>
            <w:tcW w:w="148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8C3AA1">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c>
          <w:tcPr>
            <w:tcW w:w="82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6E31C4">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9</w:t>
            </w:r>
          </w:p>
        </w:tc>
        <w:tc>
          <w:tcPr>
            <w:tcW w:w="19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00180">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其他</w:t>
            </w:r>
          </w:p>
        </w:tc>
        <w:tc>
          <w:tcPr>
            <w:tcW w:w="1722" w:type="dxa"/>
            <w:tcBorders>
              <w:top w:val="single" w:color="auto" w:sz="6" w:space="0"/>
              <w:left w:val="single" w:color="auto" w:sz="6" w:space="0"/>
              <w:bottom w:val="single" w:color="auto" w:sz="6" w:space="0"/>
              <w:right w:val="single" w:color="auto" w:sz="8" w:space="0"/>
            </w:tcBorders>
            <w:shd w:val="clear" w:color="auto" w:fill="auto"/>
            <w:noWrap/>
            <w:vAlign w:val="center"/>
          </w:tcPr>
          <w:p w14:paraId="60D49ABB">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r>
      <w:tr w14:paraId="1825F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22" w:type="dxa"/>
            <w:tcBorders>
              <w:top w:val="single" w:color="auto" w:sz="6" w:space="0"/>
              <w:left w:val="single" w:color="auto" w:sz="8" w:space="0"/>
              <w:bottom w:val="single" w:color="auto" w:sz="8" w:space="0"/>
              <w:right w:val="single" w:color="auto" w:sz="6" w:space="0"/>
            </w:tcBorders>
            <w:shd w:val="clear" w:color="auto" w:fill="auto"/>
            <w:noWrap/>
            <w:vAlign w:val="center"/>
          </w:tcPr>
          <w:p w14:paraId="08A101C1">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5</w:t>
            </w:r>
          </w:p>
        </w:tc>
        <w:tc>
          <w:tcPr>
            <w:tcW w:w="2028" w:type="dxa"/>
            <w:tcBorders>
              <w:top w:val="single" w:color="auto" w:sz="6" w:space="0"/>
              <w:left w:val="single" w:color="auto" w:sz="6" w:space="0"/>
              <w:bottom w:val="single" w:color="auto" w:sz="8" w:space="0"/>
              <w:right w:val="single" w:color="auto" w:sz="6" w:space="0"/>
            </w:tcBorders>
            <w:shd w:val="clear" w:color="auto" w:fill="auto"/>
            <w:noWrap/>
            <w:vAlign w:val="center"/>
          </w:tcPr>
          <w:p w14:paraId="76461A2A">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设备费</w:t>
            </w:r>
          </w:p>
        </w:tc>
        <w:tc>
          <w:tcPr>
            <w:tcW w:w="1482" w:type="dxa"/>
            <w:tcBorders>
              <w:top w:val="single" w:color="auto" w:sz="6" w:space="0"/>
              <w:left w:val="single" w:color="auto" w:sz="6" w:space="0"/>
              <w:bottom w:val="single" w:color="auto" w:sz="8" w:space="0"/>
              <w:right w:val="single" w:color="auto" w:sz="6" w:space="0"/>
            </w:tcBorders>
            <w:shd w:val="clear" w:color="auto" w:fill="auto"/>
            <w:noWrap/>
            <w:vAlign w:val="center"/>
          </w:tcPr>
          <w:p w14:paraId="7E5B1FD5">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c>
          <w:tcPr>
            <w:tcW w:w="828" w:type="dxa"/>
            <w:tcBorders>
              <w:top w:val="single" w:color="auto" w:sz="6" w:space="0"/>
              <w:left w:val="single" w:color="auto" w:sz="6" w:space="0"/>
              <w:bottom w:val="single" w:color="auto" w:sz="8" w:space="0"/>
              <w:right w:val="single" w:color="auto" w:sz="6" w:space="0"/>
            </w:tcBorders>
            <w:shd w:val="clear" w:color="auto" w:fill="auto"/>
            <w:noWrap/>
            <w:vAlign w:val="center"/>
          </w:tcPr>
          <w:p w14:paraId="3DC51505">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color w:val="000000"/>
                <w:kern w:val="0"/>
                <w:sz w:val="28"/>
                <w:szCs w:val="28"/>
                <w:lang w:val="en-US" w:eastAsia="zh-CN" w:bidi="ar"/>
              </w:rPr>
              <w:t>合计</w:t>
            </w:r>
          </w:p>
        </w:tc>
        <w:tc>
          <w:tcPr>
            <w:tcW w:w="3642" w:type="dxa"/>
            <w:gridSpan w:val="2"/>
            <w:tcBorders>
              <w:top w:val="single" w:color="auto" w:sz="6" w:space="0"/>
              <w:left w:val="single" w:color="auto" w:sz="6" w:space="0"/>
              <w:bottom w:val="single" w:color="auto" w:sz="8" w:space="0"/>
              <w:right w:val="single" w:color="auto" w:sz="8" w:space="0"/>
            </w:tcBorders>
            <w:shd w:val="clear" w:color="auto" w:fill="auto"/>
            <w:noWrap/>
            <w:vAlign w:val="center"/>
          </w:tcPr>
          <w:p w14:paraId="5983BC01">
            <w:pPr>
              <w:keepNext w:val="0"/>
              <w:keepLines w:val="0"/>
              <w:widowControl w:val="0"/>
              <w:suppressLineNumbers w:val="0"/>
              <w:autoSpaceDE w:val="0"/>
              <w:autoSpaceDN w:val="0"/>
              <w:spacing w:before="0" w:beforeAutospacing="0" w:after="0" w:afterAutospacing="0"/>
              <w:ind w:left="0" w:right="0"/>
              <w:jc w:val="center"/>
              <w:rPr>
                <w:rFonts w:hint="eastAsia" w:ascii="仿宋_GB2312" w:hAnsi="仿宋_GB2312" w:eastAsia="仿宋_GB2312" w:cs="仿宋_GB2312"/>
                <w:color w:val="000000"/>
                <w:kern w:val="0"/>
                <w:sz w:val="28"/>
                <w:szCs w:val="28"/>
              </w:rPr>
            </w:pPr>
          </w:p>
        </w:tc>
      </w:tr>
    </w:tbl>
    <w:p w14:paraId="75234D22">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6"/>
          <w:szCs w:val="36"/>
          <w:lang w:val="en-US" w:eastAsia="zh-CN" w:bidi="ar"/>
        </w:rPr>
      </w:pPr>
    </w:p>
    <w:p w14:paraId="74A77AD0">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方正小标宋简体" w:hAnsi="方正小标宋简体" w:eastAsia="方正小标宋简体" w:cs="方正小标宋简体"/>
          <w:kern w:val="2"/>
          <w:sz w:val="36"/>
          <w:szCs w:val="36"/>
          <w:lang w:val="en-US" w:eastAsia="zh-CN" w:bidi="ar"/>
        </w:rPr>
      </w:pPr>
    </w:p>
    <w:p w14:paraId="2648AF88">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bidi="ar"/>
        </w:rPr>
        <w:t>六、经费管理</w:t>
      </w:r>
    </w:p>
    <w:tbl>
      <w:tblPr>
        <w:tblStyle w:val="6"/>
        <w:tblW w:w="88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15"/>
      </w:tblGrid>
      <w:tr w14:paraId="4B2E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8815" w:type="dxa"/>
            <w:tcBorders>
              <w:top w:val="single" w:color="auto" w:sz="4" w:space="0"/>
              <w:left w:val="single" w:color="auto" w:sz="4" w:space="0"/>
              <w:bottom w:val="single" w:color="auto" w:sz="4" w:space="0"/>
              <w:right w:val="single" w:color="auto" w:sz="4" w:space="0"/>
            </w:tcBorders>
            <w:shd w:val="clear" w:color="auto" w:fill="auto"/>
            <w:vAlign w:val="top"/>
          </w:tcPr>
          <w:p w14:paraId="5F27573E">
            <w:pPr>
              <w:keepNext w:val="0"/>
              <w:keepLines w:val="0"/>
              <w:widowControl w:val="0"/>
              <w:suppressLineNumbers w:val="0"/>
              <w:spacing w:before="0" w:beforeAutospacing="0" w:after="0" w:afterAutospacing="0"/>
              <w:ind w:left="0" w:right="0" w:firstLine="552" w:firstLineChars="20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承诺遵守财务规章制度，如实填报，严格监督课题经费的合理有效使用，保证课题经费单独立户，专款专用，</w:t>
            </w:r>
            <w:r>
              <w:rPr>
                <w:rFonts w:hint="eastAsia" w:ascii="仿宋_GB2312" w:hAnsi="仿宋_GB2312" w:cs="仿宋_GB2312"/>
                <w:kern w:val="2"/>
                <w:sz w:val="28"/>
                <w:szCs w:val="28"/>
                <w:highlight w:val="none"/>
                <w:lang w:val="en-US" w:eastAsia="zh-CN" w:bidi="ar"/>
              </w:rPr>
              <w:t>不得用于与课题研究无关的内容，</w:t>
            </w:r>
            <w:r>
              <w:rPr>
                <w:rFonts w:hint="eastAsia" w:ascii="仿宋_GB2312" w:hAnsi="仿宋_GB2312" w:eastAsia="仿宋_GB2312" w:cs="仿宋_GB2312"/>
                <w:kern w:val="2"/>
                <w:sz w:val="28"/>
                <w:szCs w:val="28"/>
                <w:highlight w:val="none"/>
                <w:lang w:val="en-US" w:eastAsia="zh-CN" w:bidi="ar"/>
              </w:rPr>
              <w:t>不</w:t>
            </w:r>
            <w:r>
              <w:rPr>
                <w:rFonts w:hint="eastAsia" w:ascii="仿宋_GB2312" w:hAnsi="仿宋_GB2312" w:cs="仿宋_GB2312"/>
                <w:kern w:val="2"/>
                <w:sz w:val="28"/>
                <w:szCs w:val="28"/>
                <w:highlight w:val="none"/>
                <w:lang w:val="en-US" w:eastAsia="zh-CN" w:bidi="ar"/>
              </w:rPr>
              <w:t>截留、</w:t>
            </w:r>
            <w:r>
              <w:rPr>
                <w:rFonts w:hint="eastAsia" w:ascii="仿宋_GB2312" w:hAnsi="仿宋_GB2312" w:eastAsia="仿宋_GB2312" w:cs="仿宋_GB2312"/>
                <w:kern w:val="2"/>
                <w:sz w:val="28"/>
                <w:szCs w:val="28"/>
                <w:highlight w:val="none"/>
                <w:lang w:val="en-US" w:eastAsia="zh-CN" w:bidi="ar"/>
              </w:rPr>
              <w:t>挤占和挪用课题经费，在课题结题时提供课题经费使用明细单</w:t>
            </w:r>
            <w:r>
              <w:rPr>
                <w:rFonts w:hint="eastAsia" w:ascii="仿宋_GB2312" w:hAnsi="仿宋_GB2312" w:cs="仿宋_GB2312"/>
                <w:kern w:val="2"/>
                <w:sz w:val="28"/>
                <w:szCs w:val="28"/>
                <w:highlight w:val="none"/>
                <w:lang w:val="en-US" w:eastAsia="zh-CN" w:bidi="ar"/>
              </w:rPr>
              <w:t>，</w:t>
            </w:r>
            <w:r>
              <w:rPr>
                <w:rFonts w:hint="eastAsia" w:ascii="仿宋_GB2312" w:hAnsi="仿宋_GB2312" w:cs="仿宋_GB2312"/>
                <w:color w:val="auto"/>
                <w:kern w:val="2"/>
                <w:sz w:val="28"/>
                <w:szCs w:val="28"/>
                <w:highlight w:val="none"/>
                <w:lang w:val="en-US" w:eastAsia="zh-CN" w:bidi="ar"/>
              </w:rPr>
              <w:t>结余经费原渠道退回</w:t>
            </w:r>
            <w:r>
              <w:rPr>
                <w:rFonts w:hint="eastAsia" w:ascii="仿宋_GB2312" w:hAnsi="仿宋_GB2312" w:eastAsia="仿宋_GB2312" w:cs="仿宋_GB2312"/>
                <w:color w:val="auto"/>
                <w:kern w:val="2"/>
                <w:sz w:val="28"/>
                <w:szCs w:val="28"/>
                <w:highlight w:val="none"/>
                <w:lang w:val="en-US" w:eastAsia="zh-CN" w:bidi="ar"/>
              </w:rPr>
              <w:t>。</w:t>
            </w:r>
          </w:p>
        </w:tc>
      </w:tr>
      <w:tr w14:paraId="71A7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7" w:hRule="atLeast"/>
        </w:trPr>
        <w:tc>
          <w:tcPr>
            <w:tcW w:w="8815" w:type="dxa"/>
            <w:tcBorders>
              <w:top w:val="single" w:color="auto" w:sz="4" w:space="0"/>
              <w:left w:val="single" w:color="auto" w:sz="4" w:space="0"/>
              <w:bottom w:val="single" w:color="auto" w:sz="4" w:space="0"/>
              <w:right w:val="single" w:color="auto" w:sz="4" w:space="0"/>
            </w:tcBorders>
            <w:shd w:val="clear" w:color="auto" w:fill="auto"/>
            <w:vAlign w:val="top"/>
          </w:tcPr>
          <w:p w14:paraId="34D0D16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收款单位全称：</w:t>
            </w:r>
            <w:bookmarkStart w:id="1" w:name="PO_8_1"/>
            <w:bookmarkEnd w:id="1"/>
          </w:p>
          <w:p w14:paraId="0448CC01">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开户银行：</w:t>
            </w:r>
            <w:bookmarkStart w:id="2" w:name="PO_8_2"/>
            <w:bookmarkEnd w:id="2"/>
          </w:p>
          <w:p w14:paraId="0A33AB8D">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银行账号：</w:t>
            </w:r>
            <w:bookmarkStart w:id="3" w:name="PO_8_3"/>
            <w:bookmarkEnd w:id="3"/>
          </w:p>
          <w:p w14:paraId="6435F1B9">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汇入地点（指所在城市名）：</w:t>
            </w:r>
            <w:bookmarkStart w:id="4" w:name="PO_8_4"/>
            <w:bookmarkEnd w:id="4"/>
          </w:p>
          <w:p w14:paraId="03227E7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财务联系电话：</w:t>
            </w:r>
            <w:bookmarkStart w:id="5" w:name="PO_8_5"/>
            <w:bookmarkEnd w:id="5"/>
          </w:p>
          <w:p w14:paraId="1E100125">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bCs w:val="0"/>
                <w:kern w:val="2"/>
                <w:sz w:val="28"/>
                <w:szCs w:val="28"/>
              </w:rPr>
            </w:pPr>
          </w:p>
          <w:p w14:paraId="7C795717">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b/>
                <w:bCs w:val="0"/>
                <w:kern w:val="2"/>
                <w:sz w:val="28"/>
                <w:szCs w:val="28"/>
              </w:rPr>
            </w:pPr>
          </w:p>
          <w:p w14:paraId="5AEB0E0A">
            <w:pPr>
              <w:keepNext w:val="0"/>
              <w:keepLines w:val="0"/>
              <w:widowControl w:val="0"/>
              <w:suppressLineNumbers w:val="0"/>
              <w:spacing w:before="0" w:beforeAutospacing="0" w:after="0" w:afterAutospacing="0" w:line="400" w:lineRule="exact"/>
              <w:ind w:left="0" w:right="0" w:firstLine="3864" w:firstLineChars="1400"/>
              <w:jc w:val="both"/>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财务部门公章：</w:t>
            </w:r>
          </w:p>
          <w:p w14:paraId="2551DDDD">
            <w:pPr>
              <w:keepNext w:val="0"/>
              <w:keepLines w:val="0"/>
              <w:widowControl w:val="0"/>
              <w:suppressLineNumbers w:val="0"/>
              <w:spacing w:before="0" w:beforeAutospacing="0" w:after="0" w:afterAutospacing="0" w:line="400" w:lineRule="exact"/>
              <w:ind w:left="0" w:right="0" w:firstLine="3864" w:firstLineChars="1400"/>
              <w:jc w:val="both"/>
              <w:rPr>
                <w:rFonts w:hint="eastAsia" w:ascii="仿宋_GB2312" w:hAnsi="仿宋_GB2312" w:eastAsia="仿宋_GB2312" w:cs="仿宋_GB2312"/>
                <w:kern w:val="2"/>
                <w:sz w:val="28"/>
                <w:szCs w:val="28"/>
                <w:lang w:val="en-US" w:eastAsia="zh-CN" w:bidi="ar"/>
              </w:rPr>
            </w:pPr>
          </w:p>
          <w:p w14:paraId="44690D42">
            <w:pPr>
              <w:keepNext w:val="0"/>
              <w:keepLines w:val="0"/>
              <w:widowControl w:val="0"/>
              <w:suppressLineNumbers w:val="0"/>
              <w:spacing w:before="0" w:beforeAutospacing="0" w:after="0" w:afterAutospacing="0" w:line="400" w:lineRule="exact"/>
              <w:ind w:left="0" w:right="0" w:firstLine="3864" w:firstLineChars="1400"/>
              <w:jc w:val="both"/>
              <w:rPr>
                <w:rFonts w:hint="eastAsia" w:ascii="仿宋_GB2312" w:hAnsi="仿宋_GB2312" w:eastAsia="仿宋_GB2312" w:cs="仿宋_GB2312"/>
                <w:kern w:val="2"/>
                <w:sz w:val="28"/>
                <w:szCs w:val="28"/>
                <w:lang w:val="en-US" w:eastAsia="zh-CN" w:bidi="ar"/>
              </w:rPr>
            </w:pPr>
          </w:p>
          <w:p w14:paraId="1B789516">
            <w:pPr>
              <w:keepNext w:val="0"/>
              <w:keepLines w:val="0"/>
              <w:widowControl w:val="0"/>
              <w:suppressLineNumbers w:val="0"/>
              <w:spacing w:before="0" w:beforeAutospacing="0" w:after="0" w:afterAutospacing="0" w:line="400" w:lineRule="exact"/>
              <w:ind w:left="0" w:right="0" w:firstLine="3864" w:firstLineChars="14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财务负责人签章：</w:t>
            </w:r>
          </w:p>
          <w:p w14:paraId="16638B28">
            <w:pPr>
              <w:keepNext w:val="0"/>
              <w:keepLines w:val="0"/>
              <w:widowControl w:val="0"/>
              <w:suppressLineNumbers w:val="0"/>
              <w:spacing w:before="0" w:beforeAutospacing="0" w:after="0" w:afterAutospacing="0" w:line="400" w:lineRule="exact"/>
              <w:ind w:left="0" w:right="0" w:firstLine="3864" w:firstLineChars="1400"/>
              <w:jc w:val="both"/>
              <w:rPr>
                <w:rFonts w:hint="eastAsia" w:ascii="仿宋_GB2312" w:hAnsi="仿宋_GB2312" w:eastAsia="仿宋_GB2312" w:cs="仿宋_GB2312"/>
                <w:kern w:val="2"/>
                <w:sz w:val="28"/>
                <w:szCs w:val="28"/>
              </w:rPr>
            </w:pPr>
          </w:p>
          <w:p w14:paraId="4C1B326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kern w:val="2"/>
                <w:sz w:val="28"/>
                <w:szCs w:val="28"/>
              </w:rPr>
            </w:pPr>
            <w:r>
              <w:rPr>
                <w:rFonts w:hint="eastAsia" w:ascii="Times New Roman" w:hAnsi="Times New Roman" w:cs="Times New Roman"/>
                <w:kern w:val="2"/>
                <w:sz w:val="28"/>
                <w:szCs w:val="28"/>
                <w:lang w:val="en-US" w:eastAsia="zh-CN" w:bidi="ar"/>
              </w:rPr>
              <w:t xml:space="preserve">                                  </w:t>
            </w:r>
            <w:r>
              <w:rPr>
                <w:rFonts w:hint="default" w:ascii="Times New Roman" w:hAnsi="Times New Roman" w:eastAsia="仿宋_GB2312" w:cs="Times New Roman"/>
                <w:kern w:val="2"/>
                <w:sz w:val="28"/>
                <w:szCs w:val="28"/>
                <w:lang w:val="en-US" w:eastAsia="zh-CN" w:bidi="ar"/>
              </w:rPr>
              <w:t>2024</w:t>
            </w:r>
            <w:r>
              <w:rPr>
                <w:rFonts w:hint="eastAsia" w:ascii="仿宋_GB2312" w:hAnsi="仿宋_GB2312" w:eastAsia="仿宋_GB2312" w:cs="仿宋_GB2312"/>
                <w:kern w:val="2"/>
                <w:sz w:val="28"/>
                <w:szCs w:val="28"/>
                <w:lang w:val="en-US" w:eastAsia="zh-CN" w:bidi="ar"/>
              </w:rPr>
              <w:t>年   月   日</w:t>
            </w:r>
          </w:p>
        </w:tc>
      </w:tr>
    </w:tbl>
    <w:p w14:paraId="60FE3060">
      <w:r>
        <w:br w:type="page"/>
      </w:r>
    </w:p>
    <w:p w14:paraId="59D64264">
      <w:pPr>
        <w:keepNext w:val="0"/>
        <w:keepLines w:val="0"/>
        <w:pageBreakBefore w:val="0"/>
        <w:widowControl w:val="0"/>
        <w:suppressLineNumbers w:val="0"/>
        <w:kinsoku/>
        <w:wordWrap/>
        <w:overflowPunct/>
        <w:topLinePunct w:val="0"/>
        <w:autoSpaceDE/>
        <w:autoSpaceDN/>
        <w:bidi w:val="0"/>
        <w:adjustRightInd/>
        <w:snapToGrid/>
        <w:spacing w:before="0" w:beforeAutospacing="0" w:after="292" w:afterLines="50" w:afterAutospacing="0" w:line="640" w:lineRule="exact"/>
        <w:ind w:left="0" w:right="0"/>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2"/>
          <w:sz w:val="36"/>
          <w:szCs w:val="36"/>
          <w:lang w:val="en-US" w:eastAsia="zh-CN" w:bidi="ar"/>
        </w:rPr>
        <w:t>七、单位意见</w:t>
      </w:r>
    </w:p>
    <w:tbl>
      <w:tblPr>
        <w:tblStyle w:val="6"/>
        <w:tblW w:w="8692"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57"/>
        <w:gridCol w:w="8035"/>
      </w:tblGrid>
      <w:tr w14:paraId="2BC0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9356C46">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单</w:t>
            </w:r>
          </w:p>
          <w:p w14:paraId="29BF44A4">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位</w:t>
            </w:r>
          </w:p>
          <w:p w14:paraId="28B4CAC3">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意</w:t>
            </w:r>
          </w:p>
          <w:p w14:paraId="459B9516">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000000"/>
                <w:kern w:val="0"/>
                <w:sz w:val="21"/>
                <w:szCs w:val="21"/>
              </w:rPr>
            </w:pPr>
            <w:r>
              <w:rPr>
                <w:rFonts w:hint="eastAsia" w:ascii="宋体" w:hAnsi="宋体" w:eastAsia="宋体" w:cs="宋体"/>
                <w:color w:val="000000"/>
                <w:kern w:val="0"/>
                <w:sz w:val="28"/>
                <w:szCs w:val="28"/>
                <w:lang w:val="en-US" w:eastAsia="zh-CN" w:bidi="ar"/>
              </w:rPr>
              <w:t>见</w:t>
            </w:r>
          </w:p>
        </w:tc>
        <w:tc>
          <w:tcPr>
            <w:tcW w:w="8035" w:type="dxa"/>
            <w:tcBorders>
              <w:top w:val="single" w:color="auto" w:sz="4" w:space="0"/>
              <w:left w:val="single" w:color="auto" w:sz="4" w:space="0"/>
              <w:bottom w:val="single" w:color="auto" w:sz="4" w:space="0"/>
              <w:right w:val="single" w:color="auto" w:sz="4" w:space="0"/>
            </w:tcBorders>
            <w:shd w:val="clear" w:color="auto" w:fill="auto"/>
            <w:vAlign w:val="center"/>
          </w:tcPr>
          <w:p w14:paraId="2F4B407E">
            <w:pPr>
              <w:pStyle w:val="2"/>
              <w:widowControl/>
              <w:spacing w:before="0" w:beforeAutospacing="1"/>
              <w:ind w:left="0" w:right="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33407970">
            <w:pPr>
              <w:keepNext w:val="0"/>
              <w:keepLines w:val="0"/>
              <w:widowControl w:val="0"/>
              <w:suppressLineNumbers w:val="0"/>
              <w:autoSpaceDE w:val="0"/>
              <w:autoSpaceDN w:val="0"/>
              <w:spacing w:before="0" w:beforeAutospacing="0" w:after="0" w:afterAutospacing="0"/>
              <w:ind w:left="0" w:right="720"/>
              <w:jc w:val="both"/>
              <w:rPr>
                <w:rFonts w:hint="eastAsia" w:ascii="仿宋_GB2312" w:hAnsi="仿宋_GB2312" w:eastAsia="仿宋_GB2312" w:cs="仿宋_GB2312"/>
                <w:color w:val="000000"/>
                <w:kern w:val="0"/>
                <w:sz w:val="28"/>
                <w:szCs w:val="28"/>
              </w:rPr>
            </w:pPr>
          </w:p>
          <w:p w14:paraId="3CDF1B0A">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7CB9BE5D">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32BD6659">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56D7FD76">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5917911E">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3BA3A06B">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2CD7F542">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3257EA64">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62A8E810">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0B232B51">
            <w:pPr>
              <w:keepNext w:val="0"/>
              <w:keepLines w:val="0"/>
              <w:widowControl w:val="0"/>
              <w:suppressLineNumbers w:val="0"/>
              <w:autoSpaceDE w:val="0"/>
              <w:autoSpaceDN w:val="0"/>
              <w:spacing w:before="0" w:beforeAutospacing="0" w:after="0" w:afterAutospacing="0"/>
              <w:ind w:left="0" w:right="720" w:firstLine="4968" w:firstLineChars="1800"/>
              <w:jc w:val="both"/>
              <w:rPr>
                <w:rFonts w:hint="eastAsia" w:ascii="仿宋_GB2312" w:hAnsi="仿宋_GB2312" w:eastAsia="仿宋_GB2312" w:cs="仿宋_GB2312"/>
                <w:color w:val="000000"/>
                <w:kern w:val="0"/>
                <w:sz w:val="28"/>
                <w:szCs w:val="28"/>
              </w:rPr>
            </w:pPr>
          </w:p>
          <w:p w14:paraId="64CE9885">
            <w:pPr>
              <w:keepNext w:val="0"/>
              <w:keepLines w:val="0"/>
              <w:widowControl w:val="0"/>
              <w:suppressLineNumbers w:val="0"/>
              <w:autoSpaceDE w:val="0"/>
              <w:autoSpaceDN w:val="0"/>
              <w:spacing w:before="0" w:beforeAutospacing="0" w:after="0" w:afterAutospacing="0"/>
              <w:ind w:left="0" w:right="720" w:firstLine="2484" w:firstLineChars="900"/>
              <w:jc w:val="both"/>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单位负责人签字</w:t>
            </w:r>
            <w:r>
              <w:rPr>
                <w:rFonts w:hint="eastAsia" w:ascii="仿宋_GB2312" w:hAnsi="仿宋_GB2312" w:cs="仿宋_GB2312"/>
                <w:kern w:val="2"/>
                <w:sz w:val="28"/>
                <w:szCs w:val="28"/>
                <w:lang w:val="en-US" w:eastAsia="zh-CN" w:bidi="ar"/>
              </w:rPr>
              <w:t>（盖章）</w:t>
            </w:r>
            <w:r>
              <w:rPr>
                <w:rFonts w:hint="eastAsia" w:ascii="仿宋_GB2312" w:hAnsi="仿宋_GB2312" w:eastAsia="仿宋_GB2312" w:cs="仿宋_GB2312"/>
                <w:kern w:val="2"/>
                <w:sz w:val="28"/>
                <w:szCs w:val="28"/>
                <w:lang w:val="en-US" w:eastAsia="zh-CN" w:bidi="ar"/>
              </w:rPr>
              <w:t>：</w:t>
            </w:r>
          </w:p>
          <w:p w14:paraId="41B54CCB">
            <w:pPr>
              <w:keepNext w:val="0"/>
              <w:keepLines w:val="0"/>
              <w:pageBreakBefore w:val="0"/>
              <w:widowControl w:val="0"/>
              <w:suppressLineNumbers w:val="0"/>
              <w:kinsoku/>
              <w:wordWrap/>
              <w:overflowPunct/>
              <w:topLinePunct w:val="0"/>
              <w:autoSpaceDE w:val="0"/>
              <w:autoSpaceDN w:val="0"/>
              <w:bidi w:val="0"/>
              <w:adjustRightInd/>
              <w:snapToGrid/>
              <w:spacing w:before="306" w:beforeLines="50" w:beforeAutospacing="0" w:after="0" w:afterAutospacing="0"/>
              <w:ind w:left="0" w:right="720" w:firstLine="3864" w:firstLineChars="1400"/>
              <w:jc w:val="both"/>
              <w:textAlignment w:val="auto"/>
              <w:rPr>
                <w:rFonts w:hint="eastAsia" w:ascii="仿宋_GB2312" w:hAnsi="仿宋_GB2312" w:eastAsia="仿宋_GB2312" w:cs="仿宋_GB2312"/>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2024</w:t>
            </w:r>
            <w:r>
              <w:rPr>
                <w:rFonts w:hint="eastAsia" w:ascii="仿宋_GB2312" w:hAnsi="仿宋_GB2312" w:eastAsia="仿宋_GB2312" w:cs="仿宋_GB2312"/>
                <w:color w:val="000000"/>
                <w:kern w:val="0"/>
                <w:sz w:val="28"/>
                <w:szCs w:val="28"/>
                <w:lang w:val="en-US" w:eastAsia="zh-CN" w:bidi="ar"/>
              </w:rPr>
              <w:t>年</w:t>
            </w:r>
            <w:r>
              <w:rPr>
                <w:rFonts w:hint="eastAsia" w:ascii="仿宋_GB2312" w:hAnsi="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月</w:t>
            </w:r>
            <w:r>
              <w:rPr>
                <w:rFonts w:hint="eastAsia" w:ascii="仿宋_GB2312" w:hAnsi="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日</w:t>
            </w:r>
          </w:p>
          <w:p w14:paraId="0197FD28">
            <w:pPr>
              <w:keepNext w:val="0"/>
              <w:keepLines w:val="0"/>
              <w:widowControl w:val="0"/>
              <w:suppressLineNumbers w:val="0"/>
              <w:autoSpaceDE w:val="0"/>
              <w:autoSpaceDN w:val="0"/>
              <w:spacing w:before="0" w:beforeAutospacing="0" w:after="0" w:afterAutospacing="0"/>
              <w:ind w:left="0" w:right="720" w:firstLine="4248" w:firstLineChars="1800"/>
              <w:jc w:val="both"/>
              <w:rPr>
                <w:rFonts w:hint="default" w:ascii="仿宋_GB2312" w:hAnsi="Calibri" w:eastAsia="仿宋_GB2312" w:cs="仿宋_GB2312"/>
                <w:color w:val="000000"/>
                <w:kern w:val="0"/>
                <w:sz w:val="24"/>
                <w:szCs w:val="24"/>
                <w:lang w:val="en-US" w:eastAsia="zh-CN" w:bidi="ar"/>
              </w:rPr>
            </w:pPr>
          </w:p>
        </w:tc>
      </w:tr>
    </w:tbl>
    <w:p w14:paraId="387E0A9E">
      <w:pPr>
        <w:sectPr>
          <w:footerReference r:id="rId14" w:type="default"/>
          <w:pgSz w:w="11906" w:h="16838"/>
          <w:pgMar w:top="2098" w:right="1531" w:bottom="1984" w:left="1531" w:header="851" w:footer="1417" w:gutter="0"/>
          <w:pgNumType w:fmt="decimal"/>
          <w:cols w:space="0" w:num="1"/>
          <w:rtlGutter w:val="0"/>
          <w:docGrid w:type="linesAndChars" w:linePitch="607" w:charSpace="-1024"/>
        </w:sectPr>
      </w:pPr>
    </w:p>
    <w:p w14:paraId="7E49110A"/>
    <w:sectPr>
      <w:footerReference r:id="rId15" w:type="default"/>
      <w:pgSz w:w="11906" w:h="16838"/>
      <w:pgMar w:top="2098" w:right="1531" w:bottom="1984" w:left="1531" w:header="851" w:footer="1417" w:gutter="0"/>
      <w:pgNumType w:fmt="decimal"/>
      <w:cols w:space="0" w:num="1"/>
      <w:rtlGutter w:val="0"/>
      <w:docGrid w:type="linesAndChars" w:linePitch="607"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AE23">
    <w:pPr>
      <w:pStyle w:val="3"/>
      <w:jc w:val="center"/>
      <w:rPr>
        <w:rFonts w:ascii="宋体"/>
        <w:sz w:val="28"/>
        <w:szCs w:val="28"/>
      </w:rPr>
    </w:pPr>
  </w:p>
  <w:p w14:paraId="1FF952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80BF">
    <w:pPr>
      <w:pStyle w:val="3"/>
      <w:jc w:val="center"/>
      <w:rPr>
        <w:rFonts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46CC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846CC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p w14:paraId="724C25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5304">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EA80">
    <w:pPr>
      <w:pStyle w:val="3"/>
      <w:jc w:val="right"/>
      <w:rPr>
        <w:rFonts w:ascii="宋体"/>
        <w:sz w:val="28"/>
        <w:szCs w:val="28"/>
      </w:rPr>
    </w:pPr>
  </w:p>
  <w:p w14:paraId="215BC2F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EAB3">
    <w:pPr>
      <w:pStyle w:val="3"/>
      <w:jc w:val="right"/>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9C57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59C57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8A084A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872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7F39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637F39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6CCF">
    <w:pPr>
      <w:pStyle w:val="3"/>
      <w:jc w:val="right"/>
      <w:rPr>
        <w:rFonts w:asci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4FC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294FC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71F2430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91A8">
    <w:pPr>
      <w:pStyle w:val="3"/>
      <w:jc w:val="right"/>
      <w:rPr>
        <w:rFonts w:ascii="宋体"/>
        <w:sz w:val="28"/>
        <w:szCs w:val="28"/>
      </w:rPr>
    </w:pPr>
  </w:p>
  <w:p w14:paraId="124475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4159">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00E2">
    <w:pPr>
      <w:pStyle w:val="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30D9">
    <w:pPr>
      <w:pStyle w:val="4"/>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9F61">
    <w:pPr>
      <w:pStyle w:val="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F90D">
    <w:pPr>
      <w:pStyle w:val="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31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ZmRkNzEyODNmNzhmMTM3NzQwNTJkZTQ2YTJmZWQifQ=="/>
  </w:docVars>
  <w:rsids>
    <w:rsidRoot w:val="00172A27"/>
    <w:rsid w:val="028710B6"/>
    <w:rsid w:val="0C6A52B5"/>
    <w:rsid w:val="0D8668B5"/>
    <w:rsid w:val="0E563BFF"/>
    <w:rsid w:val="0EF27FAF"/>
    <w:rsid w:val="0F8F474B"/>
    <w:rsid w:val="105A0130"/>
    <w:rsid w:val="13CE5514"/>
    <w:rsid w:val="1BCA6407"/>
    <w:rsid w:val="1DD77F07"/>
    <w:rsid w:val="1F530BB5"/>
    <w:rsid w:val="289B47AA"/>
    <w:rsid w:val="317D3E09"/>
    <w:rsid w:val="33BC5517"/>
    <w:rsid w:val="38C82DC8"/>
    <w:rsid w:val="395E10A6"/>
    <w:rsid w:val="3BA14330"/>
    <w:rsid w:val="3C27584F"/>
    <w:rsid w:val="41E66EF7"/>
    <w:rsid w:val="43555C63"/>
    <w:rsid w:val="43850F4E"/>
    <w:rsid w:val="45E81504"/>
    <w:rsid w:val="4852639D"/>
    <w:rsid w:val="4A756632"/>
    <w:rsid w:val="4B0D532E"/>
    <w:rsid w:val="50EB3432"/>
    <w:rsid w:val="51380A9C"/>
    <w:rsid w:val="51FC271C"/>
    <w:rsid w:val="5310518D"/>
    <w:rsid w:val="555640C4"/>
    <w:rsid w:val="563C7A4E"/>
    <w:rsid w:val="58EE7B8C"/>
    <w:rsid w:val="5DAE5ABF"/>
    <w:rsid w:val="64293BE8"/>
    <w:rsid w:val="65D23DE7"/>
    <w:rsid w:val="6F595C81"/>
    <w:rsid w:val="749870CE"/>
    <w:rsid w:val="7FB6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styleId="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2965</Words>
  <Characters>3076</Characters>
  <Lines>1</Lines>
  <Paragraphs>1</Paragraphs>
  <TotalTime>12</TotalTime>
  <ScaleCrop>false</ScaleCrop>
  <LinksUpToDate>false</LinksUpToDate>
  <CharactersWithSpaces>3133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2024-08-26T02:24:00Z</dcterms:created>
  <dc:creator>JYB</dc:creator>
  <cp:lastModifiedBy>你如时间凉薄つ゛</cp:lastModifiedBy>
  <cp:lastPrinted>2024-09-03T09:58:00Z</cp:lastPrinted>
  <dcterms:modified xsi:type="dcterms:W3CDTF">2024-11-17T11:06:22Z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EB4C148EDA194FCE8BC488F4205E15D7_13</vt:lpwstr>
  </property>
</Properties>
</file>