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351" w:line="222" w:lineRule="auto"/>
        <w:ind w:left="224"/>
        <w:outlineLvl w:val="0"/>
        <w:rPr>
          <w:rFonts w:ascii="仿宋" w:hAnsi="仿宋" w:eastAsia="仿宋" w:cs="仿宋"/>
          <w:sz w:val="108"/>
          <w:szCs w:val="108"/>
        </w:rPr>
      </w:pPr>
      <w:r>
        <w:rPr>
          <w:rFonts w:ascii="仿宋" w:hAnsi="仿宋" w:eastAsia="仿宋" w:cs="仿宋"/>
          <w:b/>
          <w:bCs/>
          <w:spacing w:val="-10"/>
          <w:sz w:val="108"/>
          <w:szCs w:val="108"/>
        </w:rPr>
        <w:t>共青科技职业学院</w:t>
      </w:r>
    </w:p>
    <w:p>
      <w:pPr>
        <w:spacing w:line="348" w:lineRule="auto"/>
        <w:rPr>
          <w:rFonts w:ascii="Arial"/>
          <w:sz w:val="21"/>
        </w:rPr>
      </w:pPr>
    </w:p>
    <w:p>
      <w:pPr>
        <w:spacing w:before="107" w:line="222" w:lineRule="auto"/>
        <w:ind w:left="2858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27"/>
          <w:sz w:val="33"/>
          <w:szCs w:val="33"/>
        </w:rPr>
        <w:t>共科校字(2022)30号</w:t>
      </w:r>
    </w:p>
    <w:p>
      <w:pPr>
        <w:spacing w:before="82"/>
      </w:pPr>
    </w:p>
    <w:tbl>
      <w:tblPr>
        <w:tblStyle w:val="5"/>
        <w:tblW w:w="8790" w:type="dxa"/>
        <w:tblInd w:w="9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3"/>
        <w:gridCol w:w="467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9" w:hRule="atLeast"/>
        </w:trPr>
        <w:tc>
          <w:tcPr>
            <w:tcW w:w="8790" w:type="dxa"/>
            <w:gridSpan w:val="2"/>
            <w:tcBorders>
              <w:top w:val="single" w:color="000000" w:sz="22" w:space="0"/>
              <w:bottom w:val="single" w:color="000000" w:sz="24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153" w:line="208" w:lineRule="auto"/>
              <w:ind w:left="2316" w:right="278" w:hanging="2000"/>
              <w:rPr>
                <w:rFonts w:ascii="仿宋" w:hAnsi="仿宋" w:eastAsia="仿宋" w:cs="仿宋"/>
                <w:sz w:val="47"/>
                <w:szCs w:val="47"/>
              </w:rPr>
            </w:pPr>
            <w:r>
              <w:rPr>
                <w:rFonts w:ascii="仿宋" w:hAnsi="仿宋" w:eastAsia="仿宋" w:cs="仿宋"/>
                <w:b/>
                <w:bCs/>
                <w:spacing w:val="-44"/>
                <w:sz w:val="47"/>
                <w:szCs w:val="47"/>
              </w:rPr>
              <w:t>关于印发《共青科技职业学院科研成果奖励</w:t>
            </w:r>
            <w:r>
              <w:rPr>
                <w:rFonts w:ascii="仿宋" w:hAnsi="仿宋" w:eastAsia="仿宋" w:cs="仿宋"/>
                <w:spacing w:val="6"/>
                <w:sz w:val="47"/>
                <w:szCs w:val="47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47"/>
                <w:szCs w:val="47"/>
              </w:rPr>
              <w:t>办法(试行)》的通知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107" w:line="221" w:lineRule="auto"/>
              <w:ind w:left="40"/>
              <w:rPr>
                <w:rFonts w:ascii="仿宋" w:hAnsi="仿宋" w:eastAsia="仿宋" w:cs="仿宋"/>
                <w:sz w:val="33"/>
                <w:szCs w:val="33"/>
              </w:rPr>
            </w:pPr>
            <w:r>
              <w:rPr>
                <w:rFonts w:ascii="仿宋" w:hAnsi="仿宋" w:eastAsia="仿宋" w:cs="仿宋"/>
                <w:spacing w:val="-19"/>
                <w:sz w:val="33"/>
                <w:szCs w:val="33"/>
              </w:rPr>
              <w:t>各单位：</w:t>
            </w:r>
          </w:p>
          <w:p>
            <w:pPr>
              <w:spacing w:before="107" w:line="279" w:lineRule="auto"/>
              <w:ind w:left="44" w:right="117" w:firstLine="685"/>
              <w:jc w:val="both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b/>
                <w:bCs/>
                <w:spacing w:val="-40"/>
                <w:sz w:val="34"/>
                <w:szCs w:val="34"/>
              </w:rPr>
              <w:t>为进一步调动全校教职工从事科技创新的积极性，提升学校</w:t>
            </w:r>
            <w:r>
              <w:rPr>
                <w:rFonts w:ascii="仿宋" w:hAnsi="仿宋" w:eastAsia="仿宋" w:cs="仿宋"/>
                <w:spacing w:val="17"/>
                <w:sz w:val="34"/>
                <w:szCs w:val="3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7"/>
                <w:sz w:val="34"/>
                <w:szCs w:val="34"/>
              </w:rPr>
              <w:t>的科研综合实力和办学水平，加快特色鲜明的职业学院建设，特</w:t>
            </w:r>
            <w:r>
              <w:rPr>
                <w:rFonts w:ascii="仿宋" w:hAnsi="仿宋" w:eastAsia="仿宋" w:cs="仿宋"/>
                <w:spacing w:val="-37"/>
                <w:sz w:val="34"/>
                <w:szCs w:val="3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34"/>
                <w:szCs w:val="34"/>
              </w:rPr>
              <w:t>制定《共青科技职业学院科研成果奖励办法</w:t>
            </w:r>
            <w:r>
              <w:rPr>
                <w:rFonts w:ascii="仿宋" w:hAnsi="仿宋" w:eastAsia="仿宋" w:cs="仿宋"/>
                <w:b/>
                <w:bCs/>
                <w:spacing w:val="-17"/>
                <w:sz w:val="34"/>
                <w:szCs w:val="34"/>
              </w:rPr>
              <w:t>(试行)》,经2022</w:t>
            </w:r>
          </w:p>
          <w:p>
            <w:pPr>
              <w:spacing w:line="220" w:lineRule="auto"/>
              <w:jc w:val="right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b/>
                <w:bCs/>
                <w:spacing w:val="-42"/>
                <w:sz w:val="34"/>
                <w:szCs w:val="34"/>
              </w:rPr>
              <w:t>年校学术委员会第一次会议审议通过，现予以印发，请遵照执行。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111" w:line="520" w:lineRule="exact"/>
              <w:ind w:left="4840"/>
              <w:rPr>
                <w:rFonts w:ascii="仿宋" w:hAnsi="仿宋" w:eastAsia="仿宋" w:cs="仿宋"/>
                <w:sz w:val="34"/>
                <w:szCs w:val="34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3105150</wp:posOffset>
                  </wp:positionH>
                  <wp:positionV relativeFrom="paragraph">
                    <wp:posOffset>-533400</wp:posOffset>
                  </wp:positionV>
                  <wp:extent cx="1587500" cy="157480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493" cy="1574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spacing w:val="-27"/>
                <w:position w:val="12"/>
                <w:sz w:val="34"/>
                <w:szCs w:val="34"/>
              </w:rPr>
              <w:t>共青科技职业学院</w:t>
            </w:r>
          </w:p>
          <w:p>
            <w:pPr>
              <w:spacing w:line="222" w:lineRule="auto"/>
              <w:ind w:left="4920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spacing w:val="20"/>
                <w:sz w:val="34"/>
                <w:szCs w:val="34"/>
              </w:rPr>
              <w:t>2022年3月1日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113" w:type="dxa"/>
            <w:tcBorders>
              <w:top w:val="single" w:color="000000" w:sz="24" w:space="0"/>
              <w:bottom w:val="single" w:color="000000" w:sz="24" w:space="0"/>
            </w:tcBorders>
            <w:vAlign w:val="top"/>
          </w:tcPr>
          <w:p>
            <w:pPr>
              <w:spacing w:before="101" w:line="219" w:lineRule="auto"/>
              <w:ind w:left="294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b/>
                <w:bCs/>
                <w:spacing w:val="-50"/>
                <w:w w:val="97"/>
                <w:sz w:val="34"/>
                <w:szCs w:val="34"/>
              </w:rPr>
              <w:t>共青科技职业学院办公室</w:t>
            </w:r>
          </w:p>
        </w:tc>
        <w:tc>
          <w:tcPr>
            <w:tcW w:w="4677" w:type="dxa"/>
            <w:tcBorders>
              <w:top w:val="single" w:color="000000" w:sz="24" w:space="0"/>
              <w:bottom w:val="single" w:color="000000" w:sz="24" w:space="0"/>
            </w:tcBorders>
            <w:vAlign w:val="top"/>
          </w:tcPr>
          <w:p>
            <w:pPr>
              <w:spacing w:before="38" w:line="219" w:lineRule="auto"/>
              <w:ind w:left="184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2022年3月1日印发</w:t>
            </w:r>
          </w:p>
        </w:tc>
      </w:tr>
    </w:tbl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7" w:line="184" w:lineRule="auto"/>
        <w:ind w:left="794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31"/>
          <w:sz w:val="33"/>
          <w:szCs w:val="33"/>
        </w:rPr>
        <w:t>—1—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11"/>
        <w:jc w:val="right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position w:val="-16"/>
          <w:sz w:val="34"/>
          <w:szCs w:val="34"/>
        </w:rPr>
        <w:drawing>
          <wp:inline distT="0" distB="0" distL="0" distR="0">
            <wp:extent cx="342265" cy="3422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891" cy="342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b/>
          <w:bCs/>
          <w:spacing w:val="-27"/>
          <w:w w:val="83"/>
          <w:sz w:val="34"/>
          <w:szCs w:val="34"/>
        </w:rPr>
        <w:t>扫描全能</w:t>
      </w:r>
      <w:r>
        <w:rPr>
          <w:rFonts w:ascii="SimHei" w:hAnsi="SimHei" w:eastAsia="SimHei" w:cs="SimHei"/>
          <w:b/>
          <w:bCs/>
          <w:spacing w:val="-22"/>
          <w:w w:val="83"/>
          <w:sz w:val="34"/>
          <w:szCs w:val="34"/>
        </w:rPr>
        <w:t>王</w:t>
      </w:r>
    </w:p>
    <w:p>
      <w:pPr>
        <w:rPr>
          <w:rFonts w:ascii="SimHei" w:hAnsi="SimHei" w:eastAsia="SimHei" w:cs="SimHei"/>
          <w:sz w:val="34"/>
          <w:szCs w:val="34"/>
        </w:rPr>
        <w:sectPr>
          <w:pgSz w:w="12140" w:h="17010"/>
          <w:pgMar w:top="1445" w:right="287" w:bottom="0" w:left="1821" w:header="0" w:footer="0" w:gutter="0"/>
          <w:cols w:space="720" w:num="1"/>
        </w:sectPr>
      </w:pPr>
    </w:p>
    <w:p>
      <w:pPr>
        <w:spacing w:before="67" w:line="224" w:lineRule="auto"/>
        <w:ind w:left="4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b/>
          <w:bCs/>
          <w:spacing w:val="-12"/>
          <w:sz w:val="33"/>
          <w:szCs w:val="33"/>
        </w:rPr>
        <w:t>附件</w:t>
      </w:r>
    </w:p>
    <w:p>
      <w:pPr>
        <w:spacing w:line="477" w:lineRule="auto"/>
        <w:rPr>
          <w:rFonts w:ascii="Arial"/>
          <w:sz w:val="21"/>
        </w:rPr>
      </w:pPr>
    </w:p>
    <w:p>
      <w:pPr>
        <w:pStyle w:val="2"/>
        <w:spacing w:before="140" w:line="221" w:lineRule="auto"/>
        <w:ind w:left="286"/>
        <w:rPr>
          <w:sz w:val="43"/>
          <w:szCs w:val="43"/>
        </w:rPr>
      </w:pPr>
      <w:r>
        <w:rPr>
          <w:b/>
          <w:bCs/>
          <w:spacing w:val="6"/>
          <w:sz w:val="43"/>
          <w:szCs w:val="43"/>
        </w:rPr>
        <w:t>共青科技职业学院科研成果奖励办法(试行)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7" w:line="222" w:lineRule="auto"/>
        <w:ind w:left="3244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b/>
          <w:bCs/>
          <w:spacing w:val="9"/>
          <w:sz w:val="33"/>
          <w:szCs w:val="33"/>
        </w:rPr>
        <w:t>第一章</w:t>
      </w:r>
      <w:r>
        <w:rPr>
          <w:rFonts w:ascii="SimHei" w:hAnsi="SimHei" w:eastAsia="SimHei" w:cs="SimHei"/>
          <w:spacing w:val="154"/>
          <w:sz w:val="33"/>
          <w:szCs w:val="33"/>
        </w:rPr>
        <w:t xml:space="preserve"> </w:t>
      </w:r>
      <w:r>
        <w:rPr>
          <w:rFonts w:ascii="SimHei" w:hAnsi="SimHei" w:eastAsia="SimHei" w:cs="SimHei"/>
          <w:b/>
          <w:bCs/>
          <w:spacing w:val="9"/>
          <w:sz w:val="33"/>
          <w:szCs w:val="33"/>
        </w:rPr>
        <w:t>总则</w:t>
      </w:r>
    </w:p>
    <w:p>
      <w:pPr>
        <w:pStyle w:val="2"/>
        <w:spacing w:before="211" w:line="331" w:lineRule="auto"/>
        <w:ind w:right="923" w:firstLine="574"/>
      </w:pPr>
      <w:r>
        <w:rPr>
          <w:b/>
          <w:bCs/>
          <w:spacing w:val="-6"/>
        </w:rPr>
        <w:t>第一条</w:t>
      </w:r>
      <w:r>
        <w:rPr>
          <w:spacing w:val="-6"/>
        </w:rPr>
        <w:t xml:space="preserve"> 共青科技职业学院是培养高素质技术技能型人才，</w:t>
      </w:r>
      <w:r>
        <w:rPr>
          <w:spacing w:val="5"/>
        </w:rPr>
        <w:t xml:space="preserve"> </w:t>
      </w:r>
      <w:r>
        <w:rPr>
          <w:spacing w:val="-12"/>
        </w:rPr>
        <w:t>为充分调动广大教职工从事科研工作的积极性，鼓励创新，进一</w:t>
      </w:r>
      <w:r>
        <w:rPr>
          <w:spacing w:val="11"/>
        </w:rPr>
        <w:t xml:space="preserve"> </w:t>
      </w:r>
      <w:r>
        <w:rPr>
          <w:spacing w:val="-11"/>
        </w:rPr>
        <w:t>步推进我校科研事业的发展，提高学校的科研综合实力和办学水</w:t>
      </w:r>
    </w:p>
    <w:p>
      <w:pPr>
        <w:pStyle w:val="2"/>
        <w:spacing w:before="1" w:line="221" w:lineRule="auto"/>
      </w:pPr>
      <w:r>
        <w:rPr>
          <w:spacing w:val="4"/>
        </w:rPr>
        <w:t>平，特制定本办法。</w:t>
      </w:r>
    </w:p>
    <w:p>
      <w:pPr>
        <w:pStyle w:val="2"/>
        <w:spacing w:before="179" w:line="331" w:lineRule="auto"/>
        <w:ind w:right="596" w:firstLine="574"/>
      </w:pPr>
      <w:r>
        <w:rPr>
          <w:b/>
          <w:bCs/>
          <w:spacing w:val="-3"/>
        </w:rPr>
        <w:t>第二条</w:t>
      </w:r>
      <w:r>
        <w:rPr>
          <w:spacing w:val="-3"/>
        </w:rPr>
        <w:t xml:space="preserve"> 本办法中的奖励成果必须署名“共青科技职业学院”</w:t>
      </w:r>
      <w:r>
        <w:rPr>
          <w:spacing w:val="17"/>
        </w:rPr>
        <w:t xml:space="preserve"> </w:t>
      </w:r>
      <w:r>
        <w:t xml:space="preserve">或 </w:t>
      </w:r>
      <w:r>
        <w:rPr>
          <w:rFonts w:ascii="Times New Roman" w:hAnsi="Times New Roman" w:eastAsia="Times New Roman" w:cs="Times New Roman"/>
        </w:rPr>
        <w:t>“GongQing   Institute   of</w:t>
      </w:r>
      <w:r>
        <w:rPr>
          <w:rFonts w:ascii="Times New Roman" w:hAnsi="Times New Roman" w:eastAsia="Times New Roman" w:cs="Times New Roman"/>
          <w:spacing w:val="11"/>
        </w:rPr>
        <w:t xml:space="preserve">   </w:t>
      </w:r>
      <w:r>
        <w:rPr>
          <w:rFonts w:ascii="Times New Roman" w:hAnsi="Times New Roman" w:eastAsia="Times New Roman" w:cs="Times New Roman"/>
        </w:rPr>
        <w:t>Science    and   Technology”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t>或学校</w:t>
      </w:r>
    </w:p>
    <w:p>
      <w:pPr>
        <w:pStyle w:val="2"/>
        <w:spacing w:before="2" w:line="220" w:lineRule="auto"/>
      </w:pPr>
      <w:r>
        <w:t>相关科研平台，奖励对象为我校教职工。</w:t>
      </w:r>
    </w:p>
    <w:p>
      <w:pPr>
        <w:spacing w:before="184" w:line="222" w:lineRule="auto"/>
        <w:ind w:left="3004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b/>
          <w:bCs/>
          <w:spacing w:val="-2"/>
          <w:sz w:val="33"/>
          <w:szCs w:val="33"/>
        </w:rPr>
        <w:t>第二章</w:t>
      </w:r>
      <w:r>
        <w:rPr>
          <w:rFonts w:ascii="SimHei" w:hAnsi="SimHei" w:eastAsia="SimHei" w:cs="SimHei"/>
          <w:spacing w:val="-2"/>
          <w:sz w:val="33"/>
          <w:szCs w:val="33"/>
        </w:rPr>
        <w:t xml:space="preserve">  </w:t>
      </w:r>
      <w:r>
        <w:rPr>
          <w:rFonts w:ascii="SimHei" w:hAnsi="SimHei" w:eastAsia="SimHei" w:cs="SimHei"/>
          <w:b/>
          <w:bCs/>
          <w:spacing w:val="-2"/>
          <w:sz w:val="33"/>
          <w:szCs w:val="33"/>
        </w:rPr>
        <w:t>奖励范围</w:t>
      </w:r>
    </w:p>
    <w:p>
      <w:pPr>
        <w:pStyle w:val="2"/>
        <w:spacing w:before="173" w:line="222" w:lineRule="auto"/>
        <w:ind w:left="574"/>
      </w:pPr>
      <w:r>
        <w:rPr>
          <w:b/>
          <w:bCs/>
          <w:spacing w:val="-1"/>
        </w:rPr>
        <w:t>第三条</w:t>
      </w:r>
      <w:r>
        <w:rPr>
          <w:spacing w:val="-1"/>
        </w:rPr>
        <w:t xml:space="preserve"> 获国家、省(部)、厅级奖励的科研成果。</w:t>
      </w:r>
    </w:p>
    <w:p>
      <w:pPr>
        <w:pStyle w:val="2"/>
        <w:spacing w:before="201" w:line="337" w:lineRule="auto"/>
        <w:ind w:right="690" w:firstLine="574"/>
      </w:pPr>
      <w:r>
        <w:rPr>
          <w:b/>
          <w:bCs/>
          <w:spacing w:val="6"/>
        </w:rPr>
        <w:t>第四条</w:t>
      </w:r>
      <w:r>
        <w:rPr>
          <w:spacing w:val="6"/>
        </w:rPr>
        <w:t xml:space="preserve"> 被国际权威索引收录、国内权威刊物转载、发表在</w:t>
      </w:r>
      <w:r>
        <w:rPr>
          <w:spacing w:val="17"/>
        </w:rPr>
        <w:t xml:space="preserve"> </w:t>
      </w:r>
      <w:r>
        <w:rPr>
          <w:spacing w:val="-4"/>
        </w:rPr>
        <w:t>国内外核心刊物或普通刊物上的学术论文，省(部)、厅级政府部</w:t>
      </w:r>
    </w:p>
    <w:p>
      <w:pPr>
        <w:pStyle w:val="2"/>
        <w:spacing w:before="1" w:line="221" w:lineRule="auto"/>
      </w:pPr>
      <w:r>
        <w:rPr>
          <w:spacing w:val="19"/>
        </w:rPr>
        <w:t>门等采用的研究报告(不含规划类报告)。</w:t>
      </w:r>
    </w:p>
    <w:p>
      <w:pPr>
        <w:pStyle w:val="2"/>
        <w:spacing w:before="221" w:line="220" w:lineRule="auto"/>
        <w:ind w:left="574"/>
      </w:pPr>
      <w:r>
        <w:rPr>
          <w:b/>
          <w:bCs/>
          <w:spacing w:val="3"/>
        </w:rPr>
        <w:t>第五条</w:t>
      </w:r>
      <w:r>
        <w:rPr>
          <w:spacing w:val="3"/>
        </w:rPr>
        <w:t xml:space="preserve"> 正式出版的著作。</w:t>
      </w:r>
    </w:p>
    <w:p>
      <w:pPr>
        <w:pStyle w:val="2"/>
        <w:spacing w:before="196" w:line="220" w:lineRule="auto"/>
        <w:ind w:left="574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812165</wp:posOffset>
            </wp:positionH>
            <wp:positionV relativeFrom="paragraph">
              <wp:posOffset>158750</wp:posOffset>
            </wp:positionV>
            <wp:extent cx="1708150" cy="16637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8146" cy="1663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6"/>
        </w:rPr>
        <w:t>第六条</w:t>
      </w:r>
      <w:r>
        <w:rPr>
          <w:spacing w:val="6"/>
        </w:rPr>
        <w:t xml:space="preserve"> 获授权的专利、计算机软件著作权。</w:t>
      </w:r>
    </w:p>
    <w:p>
      <w:pPr>
        <w:pStyle w:val="2"/>
        <w:spacing w:before="227" w:line="220" w:lineRule="auto"/>
        <w:ind w:left="574"/>
      </w:pPr>
      <w:r>
        <w:rPr>
          <w:b/>
          <w:bCs/>
          <w:spacing w:val="2"/>
        </w:rPr>
        <w:t>第七条</w:t>
      </w:r>
      <w:r>
        <w:rPr>
          <w:spacing w:val="51"/>
        </w:rPr>
        <w:t xml:space="preserve"> </w:t>
      </w:r>
      <w:r>
        <w:rPr>
          <w:spacing w:val="2"/>
        </w:rPr>
        <w:t>艺术作品类成果。</w:t>
      </w:r>
    </w:p>
    <w:p>
      <w:pPr>
        <w:pStyle w:val="2"/>
        <w:spacing w:before="237" w:line="222" w:lineRule="auto"/>
        <w:ind w:left="574"/>
      </w:pPr>
      <w:r>
        <w:rPr>
          <w:b/>
          <w:bCs/>
          <w:spacing w:val="13"/>
        </w:rPr>
        <w:t>第八条</w:t>
      </w:r>
      <w:r>
        <w:rPr>
          <w:spacing w:val="13"/>
        </w:rPr>
        <w:t xml:space="preserve"> 其它奖项。</w:t>
      </w:r>
    </w:p>
    <w:p>
      <w:pPr>
        <w:spacing w:before="223" w:line="222" w:lineRule="auto"/>
        <w:ind w:left="3294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b/>
          <w:bCs/>
          <w:spacing w:val="13"/>
          <w:sz w:val="33"/>
          <w:szCs w:val="33"/>
        </w:rPr>
        <w:t>第三章</w:t>
      </w:r>
      <w:r>
        <w:rPr>
          <w:rFonts w:ascii="SimHei" w:hAnsi="SimHei" w:eastAsia="SimHei" w:cs="SimHei"/>
          <w:spacing w:val="4"/>
          <w:sz w:val="33"/>
          <w:szCs w:val="33"/>
        </w:rPr>
        <w:t xml:space="preserve">  </w:t>
      </w:r>
      <w:r>
        <w:rPr>
          <w:rFonts w:ascii="SimHei" w:hAnsi="SimHei" w:eastAsia="SimHei" w:cs="SimHei"/>
          <w:b/>
          <w:bCs/>
          <w:spacing w:val="13"/>
          <w:sz w:val="33"/>
          <w:szCs w:val="33"/>
        </w:rPr>
        <w:t>奖励条件</w:t>
      </w:r>
    </w:p>
    <w:p>
      <w:pPr>
        <w:pStyle w:val="2"/>
        <w:spacing w:before="213" w:line="221" w:lineRule="auto"/>
        <w:ind w:left="574"/>
      </w:pPr>
      <w:r>
        <w:rPr>
          <w:b/>
          <w:bCs/>
          <w:spacing w:val="10"/>
        </w:rPr>
        <w:t>第九条</w:t>
      </w:r>
      <w:r>
        <w:rPr>
          <w:spacing w:val="10"/>
        </w:rPr>
        <w:t xml:space="preserve"> 奖励的科研成果必须符合以下条件：</w:t>
      </w:r>
    </w:p>
    <w:p>
      <w:pPr>
        <w:pStyle w:val="2"/>
        <w:spacing w:before="226" w:line="220" w:lineRule="auto"/>
        <w:ind w:left="570"/>
      </w:pPr>
      <w:r>
        <w:rPr>
          <w:spacing w:val="20"/>
        </w:rPr>
        <w:t>(一)获奖科研成果必须有授奖单位颁布的通知和证书；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140" w:line="183" w:lineRule="auto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29"/>
          <w:w w:val="97"/>
          <w:sz w:val="43"/>
          <w:szCs w:val="43"/>
        </w:rPr>
        <w:t>—2—</w:t>
      </w: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85"/>
        <w:jc w:val="right"/>
        <w:rPr>
          <w:rFonts w:ascii="SimHei" w:hAnsi="SimHei" w:eastAsia="SimHei" w:cs="SimHei"/>
          <w:sz w:val="26"/>
          <w:szCs w:val="26"/>
        </w:rPr>
      </w:pPr>
      <w:bookmarkStart w:id="0" w:name="_GoBack"/>
      <w:bookmarkEnd w:id="0"/>
      <w:r>
        <w:rPr>
          <w:rFonts w:ascii="SimHei" w:hAnsi="SimHei" w:eastAsia="SimHei" w:cs="SimHei"/>
          <w:position w:val="-11"/>
          <w:sz w:val="26"/>
          <w:szCs w:val="26"/>
        </w:rPr>
        <w:drawing>
          <wp:inline distT="0" distB="0" distL="0" distR="0">
            <wp:extent cx="311150" cy="31623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1176" cy="31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b/>
          <w:bCs/>
          <w:spacing w:val="-2"/>
          <w:sz w:val="26"/>
          <w:szCs w:val="26"/>
        </w:rPr>
        <w:t>扫描全能王</w:t>
      </w:r>
    </w:p>
    <w:p>
      <w:pPr>
        <w:rPr>
          <w:rFonts w:ascii="SimHei" w:hAnsi="SimHei" w:eastAsia="SimHei" w:cs="SimHei"/>
          <w:sz w:val="26"/>
          <w:szCs w:val="26"/>
        </w:rPr>
        <w:sectPr>
          <w:footerReference r:id="rId5" w:type="default"/>
          <w:pgSz w:w="11900" w:h="16840"/>
          <w:pgMar w:top="275" w:right="295" w:bottom="1" w:left="1740" w:header="0" w:footer="0" w:gutter="0"/>
          <w:cols w:space="720" w:num="1"/>
        </w:sectPr>
      </w:pPr>
    </w:p>
    <w:p>
      <w:pPr>
        <w:pStyle w:val="2"/>
        <w:spacing w:before="57" w:line="566" w:lineRule="exact"/>
        <w:ind w:left="674"/>
        <w:rPr>
          <w:sz w:val="28"/>
          <w:szCs w:val="28"/>
        </w:rPr>
      </w:pPr>
      <w:r>
        <w:rPr>
          <w:b/>
          <w:bCs/>
          <w:spacing w:val="-10"/>
          <w:position w:val="21"/>
          <w:sz w:val="28"/>
          <w:szCs w:val="28"/>
        </w:rPr>
        <w:t>(</w:t>
      </w:r>
      <w:r>
        <w:rPr>
          <w:spacing w:val="-10"/>
          <w:position w:val="21"/>
          <w:sz w:val="28"/>
          <w:szCs w:val="28"/>
        </w:rPr>
        <w:t xml:space="preserve"> </w:t>
      </w:r>
      <w:r>
        <w:rPr>
          <w:b/>
          <w:bCs/>
          <w:spacing w:val="-10"/>
          <w:position w:val="21"/>
          <w:sz w:val="28"/>
          <w:szCs w:val="28"/>
        </w:rPr>
        <w:t>二</w:t>
      </w:r>
      <w:r>
        <w:rPr>
          <w:spacing w:val="-10"/>
          <w:position w:val="21"/>
          <w:sz w:val="28"/>
          <w:szCs w:val="28"/>
        </w:rPr>
        <w:t xml:space="preserve"> </w:t>
      </w:r>
      <w:r>
        <w:rPr>
          <w:b/>
          <w:bCs/>
          <w:spacing w:val="-10"/>
          <w:position w:val="21"/>
          <w:sz w:val="28"/>
          <w:szCs w:val="28"/>
        </w:rPr>
        <w:t>)</w:t>
      </w:r>
      <w:r>
        <w:rPr>
          <w:rFonts w:ascii="Arial" w:hAnsi="Arial" w:eastAsia="Arial" w:cs="Arial"/>
          <w:b/>
          <w:bCs/>
          <w:spacing w:val="-10"/>
          <w:position w:val="21"/>
          <w:sz w:val="28"/>
          <w:szCs w:val="28"/>
        </w:rPr>
        <w:t>SC</w:t>
      </w:r>
      <w:r>
        <w:rPr>
          <w:rFonts w:ascii="Times New Roman" w:hAnsi="Times New Roman" w:eastAsia="Times New Roman" w:cs="Times New Roman"/>
          <w:b/>
          <w:bCs/>
          <w:spacing w:val="-10"/>
          <w:position w:val="21"/>
          <w:sz w:val="28"/>
          <w:szCs w:val="28"/>
        </w:rPr>
        <w:t>I</w:t>
      </w:r>
      <w:r>
        <w:rPr>
          <w:rFonts w:ascii="宋体" w:hAnsi="宋体" w:eastAsia="宋体" w:cs="宋体"/>
          <w:b/>
          <w:bCs/>
          <w:spacing w:val="-10"/>
          <w:position w:val="21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b/>
          <w:bCs/>
          <w:spacing w:val="-10"/>
          <w:position w:val="21"/>
          <w:sz w:val="28"/>
          <w:szCs w:val="28"/>
        </w:rPr>
        <w:t>EI</w:t>
      </w:r>
      <w:r>
        <w:rPr>
          <w:rFonts w:ascii="Times New Roman" w:hAnsi="Times New Roman" w:eastAsia="Times New Roman" w:cs="Times New Roman"/>
          <w:b/>
          <w:bCs/>
          <w:spacing w:val="-42"/>
          <w:position w:val="21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0"/>
          <w:position w:val="21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b/>
          <w:bCs/>
          <w:spacing w:val="-10"/>
          <w:position w:val="21"/>
          <w:sz w:val="28"/>
          <w:szCs w:val="28"/>
        </w:rPr>
        <w:t>SSCI</w:t>
      </w:r>
      <w:r>
        <w:rPr>
          <w:rFonts w:ascii="宋体" w:hAnsi="宋体" w:eastAsia="宋体" w:cs="宋体"/>
          <w:b/>
          <w:bCs/>
          <w:spacing w:val="-10"/>
          <w:position w:val="21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b/>
          <w:bCs/>
          <w:spacing w:val="-10"/>
          <w:position w:val="21"/>
          <w:sz w:val="28"/>
          <w:szCs w:val="28"/>
        </w:rPr>
        <w:t>A&amp;HCI</w:t>
      </w:r>
      <w:r>
        <w:rPr>
          <w:rFonts w:ascii="Times New Roman" w:hAnsi="Times New Roman" w:eastAsia="Times New Roman" w:cs="Times New Roman"/>
          <w:b/>
          <w:bCs/>
          <w:spacing w:val="-41"/>
          <w:position w:val="21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0"/>
          <w:position w:val="21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b/>
          <w:bCs/>
          <w:spacing w:val="-10"/>
          <w:position w:val="21"/>
          <w:sz w:val="28"/>
          <w:szCs w:val="28"/>
        </w:rPr>
        <w:t>CPCI</w:t>
      </w:r>
      <w:r>
        <w:rPr>
          <w:rFonts w:ascii="Times New Roman" w:hAnsi="Times New Roman" w:eastAsia="Times New Roman" w:cs="Times New Roman"/>
          <w:b/>
          <w:bCs/>
          <w:spacing w:val="18"/>
          <w:position w:val="21"/>
          <w:sz w:val="28"/>
          <w:szCs w:val="28"/>
        </w:rPr>
        <w:t xml:space="preserve"> </w:t>
      </w:r>
      <w:r>
        <w:rPr>
          <w:b/>
          <w:bCs/>
          <w:spacing w:val="-10"/>
          <w:position w:val="21"/>
          <w:sz w:val="28"/>
          <w:szCs w:val="28"/>
        </w:rPr>
        <w:t>等</w:t>
      </w:r>
      <w:r>
        <w:rPr>
          <w:b/>
          <w:bCs/>
          <w:spacing w:val="-11"/>
          <w:position w:val="21"/>
          <w:sz w:val="28"/>
          <w:szCs w:val="28"/>
        </w:rPr>
        <w:t>收录的学术论文必须</w:t>
      </w:r>
    </w:p>
    <w:p>
      <w:pPr>
        <w:pStyle w:val="2"/>
        <w:spacing w:line="220" w:lineRule="auto"/>
        <w:ind w:left="144"/>
        <w:rPr>
          <w:sz w:val="28"/>
          <w:szCs w:val="28"/>
        </w:rPr>
      </w:pPr>
      <w:r>
        <w:rPr>
          <w:b/>
          <w:bCs/>
          <w:spacing w:val="19"/>
          <w:sz w:val="28"/>
          <w:szCs w:val="28"/>
        </w:rPr>
        <w:t>有权威检索机构提供的检索报告；</w:t>
      </w:r>
    </w:p>
    <w:p>
      <w:pPr>
        <w:pStyle w:val="2"/>
        <w:spacing w:before="189" w:line="577" w:lineRule="exact"/>
        <w:ind w:left="674"/>
        <w:rPr>
          <w:sz w:val="28"/>
          <w:szCs w:val="28"/>
        </w:rPr>
      </w:pPr>
      <w:r>
        <w:rPr>
          <w:b/>
          <w:bCs/>
          <w:spacing w:val="23"/>
          <w:position w:val="22"/>
          <w:sz w:val="28"/>
          <w:szCs w:val="28"/>
        </w:rPr>
        <w:t>(三)专利必须提供国际、国家专利机构颁发</w:t>
      </w:r>
      <w:r>
        <w:rPr>
          <w:b/>
          <w:bCs/>
          <w:spacing w:val="22"/>
          <w:position w:val="22"/>
          <w:sz w:val="28"/>
          <w:szCs w:val="28"/>
        </w:rPr>
        <w:t>的专利授权证</w:t>
      </w:r>
    </w:p>
    <w:p>
      <w:pPr>
        <w:pStyle w:val="2"/>
        <w:spacing w:line="220" w:lineRule="auto"/>
        <w:ind w:left="144"/>
        <w:rPr>
          <w:sz w:val="28"/>
          <w:szCs w:val="28"/>
        </w:rPr>
      </w:pPr>
      <w:r>
        <w:rPr>
          <w:b/>
          <w:bCs/>
          <w:spacing w:val="7"/>
          <w:sz w:val="28"/>
          <w:szCs w:val="28"/>
        </w:rPr>
        <w:t>书等佐证材料；</w:t>
      </w:r>
    </w:p>
    <w:p>
      <w:pPr>
        <w:pStyle w:val="2"/>
        <w:spacing w:before="168" w:line="580" w:lineRule="exact"/>
        <w:ind w:left="674"/>
        <w:rPr>
          <w:sz w:val="28"/>
          <w:szCs w:val="28"/>
        </w:rPr>
      </w:pPr>
      <w:r>
        <w:rPr>
          <w:b/>
          <w:bCs/>
          <w:spacing w:val="16"/>
          <w:position w:val="22"/>
          <w:sz w:val="28"/>
          <w:szCs w:val="28"/>
        </w:rPr>
        <w:t>(四)省部级及以上政府部门采用的研究报告必须有政府采</w:t>
      </w:r>
    </w:p>
    <w:p>
      <w:pPr>
        <w:pStyle w:val="2"/>
        <w:spacing w:line="221" w:lineRule="auto"/>
        <w:ind w:left="144"/>
        <w:rPr>
          <w:sz w:val="28"/>
          <w:szCs w:val="28"/>
        </w:rPr>
      </w:pPr>
      <w:r>
        <w:rPr>
          <w:b/>
          <w:bCs/>
          <w:spacing w:val="15"/>
          <w:sz w:val="28"/>
          <w:szCs w:val="28"/>
        </w:rPr>
        <w:t>用部门出具的采用证明；</w:t>
      </w:r>
    </w:p>
    <w:p>
      <w:pPr>
        <w:pStyle w:val="2"/>
        <w:spacing w:before="166" w:line="222" w:lineRule="auto"/>
        <w:ind w:left="674"/>
        <w:rPr>
          <w:sz w:val="28"/>
          <w:szCs w:val="28"/>
        </w:rPr>
      </w:pPr>
      <w:r>
        <w:rPr>
          <w:b/>
          <w:bCs/>
          <w:spacing w:val="12"/>
          <w:sz w:val="28"/>
          <w:szCs w:val="28"/>
        </w:rPr>
        <w:t>(五)学术论文必须是全文公开发表的论文，不包括文摘(除</w:t>
      </w:r>
    </w:p>
    <w:p>
      <w:pPr>
        <w:pStyle w:val="2"/>
        <w:spacing w:before="215" w:line="362" w:lineRule="auto"/>
        <w:ind w:left="140" w:right="1793" w:hanging="140"/>
        <w:jc w:val="both"/>
        <w:rPr>
          <w:sz w:val="28"/>
          <w:szCs w:val="28"/>
        </w:rPr>
      </w:pPr>
      <w:r>
        <w:rPr>
          <w:spacing w:val="21"/>
          <w:sz w:val="28"/>
          <w:szCs w:val="28"/>
        </w:rPr>
        <w:t>《中国社会科学文摘》和《新华文摘》外)、书评、访谈、知识</w:t>
      </w:r>
      <w:r>
        <w:rPr>
          <w:spacing w:val="5"/>
          <w:sz w:val="28"/>
          <w:szCs w:val="28"/>
        </w:rPr>
        <w:t xml:space="preserve">  </w:t>
      </w:r>
      <w:r>
        <w:rPr>
          <w:spacing w:val="27"/>
          <w:sz w:val="28"/>
          <w:szCs w:val="28"/>
        </w:rPr>
        <w:t>介绍、考试大纲、教学大纲、复习资料、习题集(库)、教学体</w:t>
      </w:r>
    </w:p>
    <w:p>
      <w:pPr>
        <w:pStyle w:val="2"/>
        <w:spacing w:line="220" w:lineRule="auto"/>
        <w:ind w:left="139"/>
        <w:rPr>
          <w:sz w:val="28"/>
          <w:szCs w:val="28"/>
        </w:rPr>
      </w:pPr>
      <w:r>
        <w:rPr>
          <w:spacing w:val="23"/>
          <w:sz w:val="28"/>
          <w:szCs w:val="28"/>
        </w:rPr>
        <w:t>会、摄影作品、作品赏析、会议综述等。</w:t>
      </w:r>
    </w:p>
    <w:p>
      <w:pPr>
        <w:pStyle w:val="2"/>
        <w:spacing w:before="184" w:line="576" w:lineRule="exact"/>
        <w:ind w:left="670"/>
        <w:rPr>
          <w:sz w:val="28"/>
          <w:szCs w:val="28"/>
        </w:rPr>
      </w:pPr>
      <w:r>
        <w:rPr>
          <w:spacing w:val="30"/>
          <w:position w:val="22"/>
          <w:sz w:val="28"/>
          <w:szCs w:val="28"/>
        </w:rPr>
        <w:t>(六)转载的论文，以论文被转载的期刊复印件(封面、封</w:t>
      </w:r>
    </w:p>
    <w:p>
      <w:pPr>
        <w:pStyle w:val="2"/>
        <w:spacing w:line="222" w:lineRule="auto"/>
        <w:ind w:left="140"/>
        <w:rPr>
          <w:sz w:val="28"/>
          <w:szCs w:val="28"/>
        </w:rPr>
      </w:pPr>
      <w:r>
        <w:rPr>
          <w:spacing w:val="28"/>
          <w:sz w:val="28"/>
          <w:szCs w:val="28"/>
        </w:rPr>
        <w:t>底、目录、版权页、论文全文)为认定的依据。</w:t>
      </w:r>
    </w:p>
    <w:p>
      <w:pPr>
        <w:pStyle w:val="2"/>
        <w:spacing w:before="181" w:line="377" w:lineRule="auto"/>
        <w:ind w:left="139" w:right="1811" w:firstLine="534"/>
        <w:rPr>
          <w:sz w:val="28"/>
          <w:szCs w:val="28"/>
        </w:rPr>
      </w:pPr>
      <w:r>
        <w:pict>
          <v:shape id="_x0000_s1026" o:spid="_x0000_s1026" o:spt="202" type="#_x0000_t202" style="position:absolute;left:0pt;margin-left:483.45pt;margin-top:56.45pt;height:23.35pt;width:18.1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08" w:lineRule="auto"/>
                    <w:jc w:val="right"/>
                    <w:rPr>
                      <w:rFonts w:ascii="STXingkai" w:hAnsi="STXingkai" w:eastAsia="STXingkai" w:cs="STXingkai"/>
                      <w:sz w:val="36"/>
                      <w:szCs w:val="36"/>
                    </w:rPr>
                  </w:pPr>
                  <w:r>
                    <w:rPr>
                      <w:rFonts w:ascii="STXingkai" w:hAnsi="STXingkai" w:eastAsia="STXingkai" w:cs="STXingkai"/>
                      <w:color w:val="A2272F"/>
                      <w:spacing w:val="-39"/>
                      <w:sz w:val="36"/>
                      <w:szCs w:val="36"/>
                    </w:rPr>
                    <w:t>考</w:t>
                  </w:r>
                </w:p>
              </w:txbxContent>
            </v:textbox>
          </v:shape>
        </w:pict>
      </w:r>
      <w:r>
        <w:rPr>
          <w:b/>
          <w:bCs/>
          <w:spacing w:val="10"/>
          <w:sz w:val="28"/>
          <w:szCs w:val="28"/>
        </w:rPr>
        <w:t>第十条</w:t>
      </w:r>
      <w:r>
        <w:rPr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SCI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 xml:space="preserve">  </w:t>
      </w:r>
      <w:r>
        <w:rPr>
          <w:spacing w:val="10"/>
          <w:sz w:val="28"/>
          <w:szCs w:val="28"/>
        </w:rPr>
        <w:t>收录的学术论文所发表期刊的分区，以论文收录</w:t>
      </w:r>
      <w:r>
        <w:rPr>
          <w:spacing w:val="8"/>
          <w:sz w:val="28"/>
          <w:szCs w:val="28"/>
        </w:rPr>
        <w:t xml:space="preserve"> </w:t>
      </w:r>
      <w:r>
        <w:rPr>
          <w:spacing w:val="28"/>
          <w:sz w:val="28"/>
          <w:szCs w:val="28"/>
        </w:rPr>
        <w:t>当年中国科学院文献情报中心所公布的最新期</w:t>
      </w:r>
      <w:r>
        <w:rPr>
          <w:spacing w:val="27"/>
          <w:sz w:val="28"/>
          <w:szCs w:val="28"/>
        </w:rPr>
        <w:t>刊分区表的大类</w:t>
      </w:r>
    </w:p>
    <w:p>
      <w:pPr>
        <w:pStyle w:val="2"/>
        <w:spacing w:line="223" w:lineRule="auto"/>
        <w:ind w:left="140"/>
        <w:rPr>
          <w:sz w:val="28"/>
          <w:szCs w:val="28"/>
        </w:rPr>
      </w:pPr>
      <w:r>
        <w:rPr>
          <w:spacing w:val="31"/>
          <w:sz w:val="28"/>
          <w:szCs w:val="28"/>
        </w:rPr>
        <w:t>分区为认定依据。</w:t>
      </w:r>
    </w:p>
    <w:p>
      <w:pPr>
        <w:pStyle w:val="2"/>
        <w:spacing w:before="187" w:line="370" w:lineRule="auto"/>
        <w:ind w:left="140" w:right="1652" w:firstLine="534"/>
        <w:rPr>
          <w:sz w:val="28"/>
          <w:szCs w:val="28"/>
        </w:rPr>
      </w:pPr>
      <w:r>
        <w:pict>
          <v:shape id="_x0000_s1027" o:spid="_x0000_s1027" o:spt="202" type="#_x0000_t202" style="position:absolute;left:0pt;margin-left:482.7pt;margin-top:54.15pt;height:15.9pt;width:15.3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3" w:lineRule="auto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A15658"/>
                      <w:spacing w:val="-7"/>
                      <w:sz w:val="28"/>
                      <w:szCs w:val="28"/>
                    </w:rPr>
                    <w:t>25</w:t>
                  </w:r>
                </w:p>
              </w:txbxContent>
            </v:textbox>
          </v:shape>
        </w:pict>
      </w:r>
      <w:r>
        <w:rPr>
          <w:b/>
          <w:bCs/>
          <w:spacing w:val="7"/>
          <w:sz w:val="28"/>
          <w:szCs w:val="28"/>
        </w:rPr>
        <w:t>第十</w:t>
      </w:r>
      <w:r>
        <w:rPr>
          <w:spacing w:val="-55"/>
          <w:sz w:val="28"/>
          <w:szCs w:val="28"/>
        </w:rPr>
        <w:t xml:space="preserve"> </w:t>
      </w:r>
      <w:r>
        <w:rPr>
          <w:b/>
          <w:bCs/>
          <w:spacing w:val="7"/>
          <w:sz w:val="28"/>
          <w:szCs w:val="28"/>
        </w:rPr>
        <w:t>一</w:t>
      </w:r>
      <w:r>
        <w:rPr>
          <w:spacing w:val="-64"/>
          <w:sz w:val="28"/>
          <w:szCs w:val="28"/>
        </w:rPr>
        <w:t xml:space="preserve"> </w:t>
      </w:r>
      <w:r>
        <w:rPr>
          <w:b/>
          <w:bCs/>
          <w:spacing w:val="7"/>
          <w:sz w:val="28"/>
          <w:szCs w:val="28"/>
        </w:rPr>
        <w:t>条</w:t>
      </w:r>
      <w:r>
        <w:rPr>
          <w:spacing w:val="36"/>
          <w:sz w:val="28"/>
          <w:szCs w:val="28"/>
        </w:rPr>
        <w:t xml:space="preserve">  </w:t>
      </w:r>
      <w:r>
        <w:rPr>
          <w:spacing w:val="7"/>
          <w:sz w:val="28"/>
          <w:szCs w:val="28"/>
        </w:rPr>
        <w:t>《中国科学引文数据库》</w:t>
      </w:r>
      <w:r>
        <w:rPr>
          <w:rFonts w:ascii="宋体" w:hAnsi="宋体" w:eastAsia="宋体" w:cs="宋体"/>
          <w:spacing w:val="7"/>
          <w:sz w:val="28"/>
          <w:szCs w:val="28"/>
        </w:rPr>
        <w:t>(</w:t>
      </w:r>
      <w:r>
        <w:rPr>
          <w:rFonts w:ascii="宋体" w:hAnsi="宋体" w:eastAsia="宋体" w:cs="宋体"/>
          <w:sz w:val="28"/>
          <w:szCs w:val="28"/>
        </w:rPr>
        <w:t>CSCD</w:t>
      </w:r>
      <w:r>
        <w:rPr>
          <w:rFonts w:ascii="宋体" w:hAnsi="宋体" w:eastAsia="宋体" w:cs="宋体"/>
          <w:spacing w:val="7"/>
          <w:sz w:val="28"/>
          <w:szCs w:val="28"/>
        </w:rPr>
        <w:t>)</w:t>
      </w:r>
      <w:r>
        <w:rPr>
          <w:rFonts w:ascii="宋体" w:hAnsi="宋体" w:eastAsia="宋体" w:cs="宋体"/>
          <w:spacing w:val="102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来源期刊论文，</w:t>
      </w:r>
      <w:r>
        <w:rPr>
          <w:sz w:val="28"/>
          <w:szCs w:val="28"/>
        </w:rPr>
        <w:t xml:space="preserve"> </w:t>
      </w:r>
      <w:r>
        <w:rPr>
          <w:spacing w:val="18"/>
          <w:sz w:val="28"/>
          <w:szCs w:val="28"/>
        </w:rPr>
        <w:t>以论文发表当年中国科学院国家科学图书馆公</w:t>
      </w:r>
      <w:r>
        <w:rPr>
          <w:spacing w:val="17"/>
          <w:sz w:val="28"/>
          <w:szCs w:val="28"/>
        </w:rPr>
        <w:t>布的最新</w:t>
      </w:r>
      <w:r>
        <w:rPr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CSCD</w:t>
      </w:r>
      <w:r>
        <w:rPr>
          <w:spacing w:val="17"/>
          <w:sz w:val="28"/>
          <w:szCs w:val="28"/>
        </w:rPr>
        <w:t>来</w:t>
      </w:r>
    </w:p>
    <w:p>
      <w:pPr>
        <w:pStyle w:val="2"/>
        <w:spacing w:before="1" w:line="221" w:lineRule="auto"/>
        <w:ind w:left="139"/>
        <w:rPr>
          <w:sz w:val="28"/>
          <w:szCs w:val="28"/>
        </w:rPr>
      </w:pPr>
      <w:r>
        <w:rPr>
          <w:spacing w:val="43"/>
          <w:sz w:val="28"/>
          <w:szCs w:val="28"/>
        </w:rPr>
        <w:t>源期刊(核心库)目录为认定依据。</w:t>
      </w:r>
    </w:p>
    <w:p>
      <w:pPr>
        <w:pStyle w:val="2"/>
        <w:spacing w:before="145" w:line="376" w:lineRule="auto"/>
        <w:ind w:left="139" w:right="1712" w:firstLine="534"/>
        <w:rPr>
          <w:sz w:val="28"/>
          <w:szCs w:val="28"/>
        </w:rPr>
      </w:pPr>
      <w:r>
        <w:rPr>
          <w:b/>
          <w:bCs/>
          <w:spacing w:val="6"/>
          <w:sz w:val="28"/>
          <w:szCs w:val="28"/>
        </w:rPr>
        <w:t>第十二条</w:t>
      </w:r>
      <w:r>
        <w:rPr>
          <w:spacing w:val="6"/>
          <w:sz w:val="28"/>
          <w:szCs w:val="28"/>
        </w:rPr>
        <w:t xml:space="preserve">  《中文社会科学引文索引》  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>CSSCI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)   </w:t>
      </w:r>
      <w:r>
        <w:rPr>
          <w:spacing w:val="6"/>
          <w:sz w:val="28"/>
          <w:szCs w:val="28"/>
        </w:rPr>
        <w:t>来源期刊论</w:t>
      </w:r>
      <w:r>
        <w:rPr>
          <w:spacing w:val="10"/>
          <w:sz w:val="28"/>
          <w:szCs w:val="28"/>
        </w:rPr>
        <w:t xml:space="preserve"> </w:t>
      </w:r>
      <w:r>
        <w:rPr>
          <w:spacing w:val="30"/>
          <w:sz w:val="28"/>
          <w:szCs w:val="28"/>
        </w:rPr>
        <w:t>文，以论文发表当年(南京大学)中国社会科学研究评价中心公</w:t>
      </w:r>
      <w:r>
        <w:rPr>
          <w:spacing w:val="8"/>
          <w:sz w:val="28"/>
          <w:szCs w:val="28"/>
        </w:rPr>
        <w:t xml:space="preserve"> </w:t>
      </w:r>
      <w:r>
        <w:rPr>
          <w:spacing w:val="27"/>
          <w:sz w:val="28"/>
          <w:szCs w:val="28"/>
        </w:rPr>
        <w:t>布的最新</w:t>
      </w:r>
      <w:r>
        <w:rPr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CSSCI</w:t>
      </w:r>
      <w:r>
        <w:rPr>
          <w:rFonts w:ascii="宋体" w:hAnsi="宋体" w:eastAsia="宋体" w:cs="宋体"/>
          <w:spacing w:val="27"/>
          <w:sz w:val="28"/>
          <w:szCs w:val="28"/>
        </w:rPr>
        <w:t xml:space="preserve"> </w:t>
      </w:r>
      <w:r>
        <w:rPr>
          <w:spacing w:val="27"/>
          <w:sz w:val="28"/>
          <w:szCs w:val="28"/>
        </w:rPr>
        <w:t>来源期刊目录(不含扩展版和来源集刊)为认定</w:t>
      </w:r>
    </w:p>
    <w:p>
      <w:pPr>
        <w:pStyle w:val="2"/>
        <w:spacing w:line="223" w:lineRule="auto"/>
        <w:ind w:left="140"/>
        <w:rPr>
          <w:sz w:val="28"/>
          <w:szCs w:val="28"/>
        </w:rPr>
      </w:pPr>
      <w:r>
        <w:rPr>
          <w:spacing w:val="9"/>
          <w:sz w:val="28"/>
          <w:szCs w:val="28"/>
        </w:rPr>
        <w:t>依据。</w:t>
      </w:r>
    </w:p>
    <w:p>
      <w:pPr>
        <w:pStyle w:val="2"/>
        <w:spacing w:before="227" w:line="583" w:lineRule="exact"/>
        <w:ind w:left="674"/>
        <w:rPr>
          <w:sz w:val="28"/>
          <w:szCs w:val="28"/>
        </w:rPr>
      </w:pPr>
      <w:r>
        <w:rPr>
          <w:b/>
          <w:bCs/>
          <w:spacing w:val="17"/>
          <w:position w:val="22"/>
          <w:sz w:val="28"/>
          <w:szCs w:val="28"/>
        </w:rPr>
        <w:t>第十三条</w:t>
      </w:r>
      <w:r>
        <w:rPr>
          <w:spacing w:val="17"/>
          <w:position w:val="22"/>
          <w:sz w:val="28"/>
          <w:szCs w:val="28"/>
        </w:rPr>
        <w:t xml:space="preserve"> 北京大学中文核心期刊论文，以论文发表当年《中</w:t>
      </w:r>
    </w:p>
    <w:p>
      <w:pPr>
        <w:pStyle w:val="2"/>
        <w:spacing w:before="1" w:line="221" w:lineRule="auto"/>
        <w:ind w:left="139"/>
        <w:rPr>
          <w:sz w:val="28"/>
          <w:szCs w:val="28"/>
        </w:rPr>
      </w:pPr>
      <w:r>
        <w:rPr>
          <w:spacing w:val="19"/>
          <w:sz w:val="28"/>
          <w:szCs w:val="28"/>
        </w:rPr>
        <w:t>文核心期刊要目总览》(北京大学出版社)所收录的中文核心期刊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40" w:line="183" w:lineRule="auto"/>
        <w:ind w:left="758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30"/>
          <w:w w:val="95"/>
          <w:sz w:val="43"/>
          <w:szCs w:val="43"/>
        </w:rPr>
        <w:t>—3—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91"/>
        <w:jc w:val="right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position w:val="-10"/>
          <w:sz w:val="28"/>
          <w:szCs w:val="28"/>
        </w:rPr>
        <w:drawing>
          <wp:inline distT="0" distB="0" distL="0" distR="0">
            <wp:extent cx="311150" cy="31051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1176" cy="31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b/>
          <w:bCs/>
          <w:spacing w:val="-20"/>
          <w:sz w:val="28"/>
          <w:szCs w:val="28"/>
        </w:rPr>
        <w:t>扫</w:t>
      </w:r>
      <w:r>
        <w:rPr>
          <w:rFonts w:ascii="SimHei" w:hAnsi="SimHei" w:eastAsia="SimHei" w:cs="SimHei"/>
          <w:b/>
          <w:bCs/>
          <w:spacing w:val="-19"/>
          <w:sz w:val="28"/>
          <w:szCs w:val="28"/>
        </w:rPr>
        <w:t>描全能</w:t>
      </w:r>
      <w:r>
        <w:rPr>
          <w:rFonts w:ascii="SimHei" w:hAnsi="SimHei" w:eastAsia="SimHei" w:cs="SimHei"/>
          <w:b/>
          <w:bCs/>
          <w:spacing w:val="-18"/>
          <w:sz w:val="28"/>
          <w:szCs w:val="28"/>
        </w:rPr>
        <w:t>王</w:t>
      </w:r>
    </w:p>
    <w:p>
      <w:pPr>
        <w:rPr>
          <w:rFonts w:ascii="SimHei" w:hAnsi="SimHei" w:eastAsia="SimHei" w:cs="SimHei"/>
          <w:sz w:val="28"/>
          <w:szCs w:val="28"/>
        </w:rPr>
        <w:sectPr>
          <w:pgSz w:w="11900" w:h="16840"/>
          <w:pgMar w:top="657" w:right="277" w:bottom="209" w:left="1359" w:header="0" w:footer="0" w:gutter="0"/>
          <w:cols w:space="720" w:num="1"/>
        </w:sectPr>
      </w:pPr>
    </w:p>
    <w:p>
      <w:pPr>
        <w:pStyle w:val="2"/>
        <w:spacing w:before="61" w:line="223" w:lineRule="auto"/>
        <w:ind w:left="384"/>
        <w:rPr>
          <w:sz w:val="30"/>
          <w:szCs w:val="30"/>
        </w:rPr>
      </w:pPr>
      <w:r>
        <w:rPr>
          <w:spacing w:val="3"/>
          <w:sz w:val="30"/>
          <w:szCs w:val="30"/>
        </w:rPr>
        <w:t>为认定依据。</w:t>
      </w:r>
    </w:p>
    <w:p>
      <w:pPr>
        <w:pStyle w:val="2"/>
        <w:spacing w:before="150" w:line="334" w:lineRule="auto"/>
        <w:ind w:left="384" w:right="820" w:firstLine="664"/>
        <w:jc w:val="both"/>
        <w:rPr>
          <w:sz w:val="30"/>
          <w:szCs w:val="30"/>
        </w:rPr>
      </w:pPr>
      <w:r>
        <w:rPr>
          <w:b/>
          <w:bCs/>
          <w:spacing w:val="10"/>
          <w:sz w:val="30"/>
          <w:szCs w:val="30"/>
        </w:rPr>
        <w:t>第十四条</w:t>
      </w:r>
      <w:r>
        <w:rPr>
          <w:spacing w:val="10"/>
          <w:sz w:val="30"/>
          <w:szCs w:val="30"/>
        </w:rPr>
        <w:t xml:space="preserve"> 收录的核心期刊论文目录，均以该论文公开出版</w:t>
      </w:r>
      <w:r>
        <w:rPr>
          <w:spacing w:val="6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当年为准；如果核心期刊目录没有按周期及时更新，则以上一期</w:t>
      </w:r>
    </w:p>
    <w:p>
      <w:pPr>
        <w:pStyle w:val="2"/>
        <w:spacing w:line="222" w:lineRule="auto"/>
        <w:ind w:left="384"/>
        <w:rPr>
          <w:sz w:val="30"/>
          <w:szCs w:val="30"/>
        </w:rPr>
      </w:pPr>
      <w:r>
        <w:rPr>
          <w:sz w:val="30"/>
          <w:szCs w:val="30"/>
        </w:rPr>
        <w:t>为准。</w:t>
      </w:r>
    </w:p>
    <w:p>
      <w:pPr>
        <w:spacing w:before="244" w:line="222" w:lineRule="auto"/>
        <w:ind w:left="3079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12"/>
          <w:sz w:val="30"/>
          <w:szCs w:val="30"/>
        </w:rPr>
        <w:t>第四章</w:t>
      </w:r>
      <w:r>
        <w:rPr>
          <w:rFonts w:ascii="SimHei" w:hAnsi="SimHei" w:eastAsia="SimHei" w:cs="SimHei"/>
          <w:spacing w:val="150"/>
          <w:sz w:val="30"/>
          <w:szCs w:val="30"/>
        </w:rPr>
        <w:t xml:space="preserve"> </w:t>
      </w:r>
      <w:r>
        <w:rPr>
          <w:rFonts w:ascii="SimHei" w:hAnsi="SimHei" w:eastAsia="SimHei" w:cs="SimHei"/>
          <w:b/>
          <w:bCs/>
          <w:spacing w:val="12"/>
          <w:sz w:val="30"/>
          <w:szCs w:val="30"/>
        </w:rPr>
        <w:t>获奖科研成果奖励</w:t>
      </w:r>
    </w:p>
    <w:p>
      <w:pPr>
        <w:pStyle w:val="2"/>
        <w:spacing w:before="219" w:line="561" w:lineRule="exact"/>
        <w:ind w:left="1049"/>
        <w:rPr>
          <w:sz w:val="30"/>
          <w:szCs w:val="30"/>
        </w:rPr>
      </w:pPr>
      <w:r>
        <w:rPr>
          <w:b/>
          <w:bCs/>
          <w:spacing w:val="8"/>
          <w:position w:val="19"/>
          <w:sz w:val="30"/>
          <w:szCs w:val="30"/>
        </w:rPr>
        <w:t>第十五条</w:t>
      </w:r>
      <w:r>
        <w:rPr>
          <w:spacing w:val="8"/>
          <w:position w:val="19"/>
          <w:sz w:val="30"/>
          <w:szCs w:val="30"/>
        </w:rPr>
        <w:t xml:space="preserve"> 获国际奖励的科研成果，其奖励标准由校学术委</w:t>
      </w:r>
    </w:p>
    <w:p>
      <w:pPr>
        <w:pStyle w:val="2"/>
        <w:spacing w:line="220" w:lineRule="auto"/>
        <w:ind w:left="384"/>
        <w:rPr>
          <w:sz w:val="30"/>
          <w:szCs w:val="30"/>
        </w:rPr>
      </w:pPr>
      <w:r>
        <w:rPr>
          <w:spacing w:val="1"/>
          <w:sz w:val="30"/>
          <w:szCs w:val="30"/>
        </w:rPr>
        <w:t>员会审议，并报校长办公会讨论。</w:t>
      </w:r>
    </w:p>
    <w:p>
      <w:pPr>
        <w:pStyle w:val="2"/>
        <w:spacing w:before="221" w:line="555" w:lineRule="exact"/>
        <w:ind w:left="1049"/>
        <w:rPr>
          <w:sz w:val="30"/>
          <w:szCs w:val="30"/>
        </w:rPr>
      </w:pPr>
      <w:r>
        <w:rPr>
          <w:b/>
          <w:bCs/>
          <w:spacing w:val="8"/>
          <w:position w:val="18"/>
          <w:sz w:val="30"/>
          <w:szCs w:val="30"/>
        </w:rPr>
        <w:t>第十六条</w:t>
      </w:r>
      <w:r>
        <w:rPr>
          <w:spacing w:val="8"/>
          <w:position w:val="18"/>
          <w:sz w:val="30"/>
          <w:szCs w:val="30"/>
        </w:rPr>
        <w:t xml:space="preserve"> 科研成果获得多次奖励的，学校按奖励金额最高</w:t>
      </w:r>
    </w:p>
    <w:p>
      <w:pPr>
        <w:pStyle w:val="2"/>
        <w:spacing w:line="222" w:lineRule="auto"/>
        <w:ind w:left="384"/>
        <w:rPr>
          <w:sz w:val="30"/>
          <w:szCs w:val="30"/>
        </w:rPr>
      </w:pPr>
      <w:r>
        <w:rPr>
          <w:spacing w:val="4"/>
          <w:sz w:val="30"/>
          <w:szCs w:val="30"/>
        </w:rPr>
        <w:t>的予以奖励，不重复奖励。各类获奖科研成果的奖励标准见表1:</w:t>
      </w:r>
    </w:p>
    <w:p>
      <w:pPr>
        <w:pStyle w:val="2"/>
        <w:spacing w:before="205" w:line="222" w:lineRule="auto"/>
        <w:ind w:left="2029"/>
        <w:rPr>
          <w:sz w:val="30"/>
          <w:szCs w:val="30"/>
        </w:rPr>
      </w:pPr>
      <w:r>
        <w:rPr>
          <w:b/>
          <w:bCs/>
          <w:spacing w:val="17"/>
          <w:sz w:val="30"/>
          <w:szCs w:val="30"/>
        </w:rPr>
        <w:t>表1-获奖科研成果奖励标准(万元，含税)</w:t>
      </w:r>
    </w:p>
    <w:p>
      <w:pPr>
        <w:spacing w:line="28" w:lineRule="exact"/>
      </w:pPr>
    </w:p>
    <w:tbl>
      <w:tblPr>
        <w:tblStyle w:val="5"/>
        <w:tblW w:w="8689" w:type="dxa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3456"/>
        <w:gridCol w:w="1178"/>
        <w:gridCol w:w="1178"/>
        <w:gridCol w:w="1129"/>
        <w:gridCol w:w="10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674" w:type="dxa"/>
            <w:vAlign w:val="top"/>
          </w:tcPr>
          <w:p>
            <w:pPr>
              <w:pStyle w:val="6"/>
              <w:spacing w:before="232" w:line="221" w:lineRule="auto"/>
              <w:ind w:left="8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56" w:type="dxa"/>
            <w:vAlign w:val="top"/>
          </w:tcPr>
          <w:p>
            <w:pPr>
              <w:pStyle w:val="6"/>
              <w:spacing w:before="231" w:line="219" w:lineRule="auto"/>
              <w:ind w:left="1244"/>
            </w:pPr>
            <w:r>
              <w:rPr>
                <w:b/>
                <w:bCs/>
                <w:spacing w:val="-5"/>
              </w:rPr>
              <w:t>获奖名称</w:t>
            </w:r>
          </w:p>
        </w:tc>
        <w:tc>
          <w:tcPr>
            <w:tcW w:w="1178" w:type="dxa"/>
            <w:vAlign w:val="top"/>
          </w:tcPr>
          <w:p>
            <w:pPr>
              <w:pStyle w:val="6"/>
              <w:spacing w:before="231" w:line="219" w:lineRule="auto"/>
              <w:ind w:left="348"/>
            </w:pPr>
            <w:r>
              <w:rPr>
                <w:b/>
                <w:bCs/>
                <w:spacing w:val="-6"/>
              </w:rPr>
              <w:t>等级</w:t>
            </w:r>
          </w:p>
        </w:tc>
        <w:tc>
          <w:tcPr>
            <w:tcW w:w="1178" w:type="dxa"/>
            <w:vAlign w:val="top"/>
          </w:tcPr>
          <w:p>
            <w:pPr>
              <w:pStyle w:val="6"/>
              <w:spacing w:before="11" w:line="237" w:lineRule="auto"/>
              <w:ind w:left="350" w:right="106" w:hanging="240"/>
            </w:pPr>
            <w:r>
              <w:rPr>
                <w:b/>
                <w:bCs/>
                <w:spacing w:val="-5"/>
              </w:rPr>
              <w:t>第一完成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单位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39" w:line="207" w:lineRule="auto"/>
              <w:ind w:left="202" w:right="205"/>
            </w:pPr>
            <w:r>
              <w:rPr>
                <w:b/>
                <w:bCs/>
                <w:spacing w:val="-6"/>
              </w:rPr>
              <w:t>第二完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成单位</w:t>
            </w:r>
          </w:p>
        </w:tc>
        <w:tc>
          <w:tcPr>
            <w:tcW w:w="1074" w:type="dxa"/>
            <w:vAlign w:val="top"/>
          </w:tcPr>
          <w:p>
            <w:pPr>
              <w:pStyle w:val="6"/>
              <w:spacing w:before="50" w:line="226" w:lineRule="auto"/>
              <w:ind w:left="173" w:right="179"/>
            </w:pPr>
            <w:r>
              <w:rPr>
                <w:b/>
                <w:bCs/>
                <w:spacing w:val="-6"/>
              </w:rPr>
              <w:t>第三完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成单位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68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3456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880"/>
            </w:pPr>
            <w:r>
              <w:rPr>
                <w:spacing w:val="1"/>
              </w:rPr>
              <w:t>国家科学技术奖</w:t>
            </w:r>
          </w:p>
        </w:tc>
        <w:tc>
          <w:tcPr>
            <w:tcW w:w="1178" w:type="dxa"/>
            <w:vAlign w:val="top"/>
          </w:tcPr>
          <w:p>
            <w:pPr>
              <w:pStyle w:val="6"/>
              <w:spacing w:before="157" w:line="219" w:lineRule="auto"/>
              <w:ind w:left="228"/>
            </w:pPr>
            <w:r>
              <w:rPr>
                <w:b/>
                <w:bCs/>
                <w:spacing w:val="-5"/>
              </w:rPr>
              <w:t>特等奖</w:t>
            </w:r>
          </w:p>
        </w:tc>
        <w:tc>
          <w:tcPr>
            <w:tcW w:w="1178" w:type="dxa"/>
            <w:vAlign w:val="top"/>
          </w:tcPr>
          <w:p>
            <w:pPr>
              <w:pStyle w:val="6"/>
              <w:spacing w:before="219" w:line="184" w:lineRule="auto"/>
              <w:ind w:left="410"/>
            </w:pPr>
            <w:r>
              <w:rPr>
                <w:b/>
                <w:bCs/>
                <w:spacing w:val="-9"/>
              </w:rPr>
              <w:t>100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22" w:line="183" w:lineRule="auto"/>
              <w:ind w:left="438"/>
            </w:pPr>
            <w:r>
              <w:rPr>
                <w:spacing w:val="-4"/>
              </w:rPr>
              <w:t>50</w:t>
            </w:r>
          </w:p>
        </w:tc>
        <w:tc>
          <w:tcPr>
            <w:tcW w:w="1074" w:type="dxa"/>
            <w:vAlign w:val="top"/>
          </w:tcPr>
          <w:p>
            <w:pPr>
              <w:pStyle w:val="6"/>
              <w:spacing w:before="221" w:line="183" w:lineRule="auto"/>
              <w:ind w:left="413"/>
            </w:pPr>
            <w:r>
              <w:rPr>
                <w:b/>
                <w:bCs/>
                <w:spacing w:val="-7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6"/>
              <w:spacing w:before="158" w:line="219" w:lineRule="auto"/>
              <w:ind w:left="228"/>
            </w:pPr>
            <w:r>
              <w:rPr>
                <w:b/>
                <w:bCs/>
                <w:spacing w:val="-7"/>
              </w:rPr>
              <w:t>一等奖</w:t>
            </w:r>
          </w:p>
        </w:tc>
        <w:tc>
          <w:tcPr>
            <w:tcW w:w="1178" w:type="dxa"/>
            <w:vAlign w:val="top"/>
          </w:tcPr>
          <w:p>
            <w:pPr>
              <w:pStyle w:val="6"/>
              <w:spacing w:before="223" w:line="183" w:lineRule="auto"/>
              <w:ind w:left="466"/>
            </w:pPr>
            <w:r>
              <w:rPr>
                <w:spacing w:val="-4"/>
              </w:rPr>
              <w:t>50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22" w:line="183" w:lineRule="auto"/>
              <w:ind w:left="442"/>
            </w:pPr>
            <w:r>
              <w:rPr>
                <w:b/>
                <w:bCs/>
                <w:spacing w:val="-6"/>
              </w:rPr>
              <w:t>25</w:t>
            </w:r>
          </w:p>
        </w:tc>
        <w:tc>
          <w:tcPr>
            <w:tcW w:w="1074" w:type="dxa"/>
            <w:vAlign w:val="top"/>
          </w:tcPr>
          <w:p>
            <w:pPr>
              <w:pStyle w:val="6"/>
              <w:spacing w:before="220" w:line="184" w:lineRule="auto"/>
              <w:ind w:left="413"/>
            </w:pPr>
            <w:r>
              <w:rPr>
                <w:b/>
                <w:bCs/>
                <w:spacing w:val="-10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6"/>
              <w:spacing w:before="159" w:line="219" w:lineRule="auto"/>
              <w:ind w:left="228"/>
            </w:pPr>
            <w:r>
              <w:rPr>
                <w:b/>
                <w:bCs/>
                <w:spacing w:val="-6"/>
              </w:rPr>
              <w:t>二等奖</w:t>
            </w:r>
          </w:p>
        </w:tc>
        <w:tc>
          <w:tcPr>
            <w:tcW w:w="1178" w:type="dxa"/>
            <w:vAlign w:val="top"/>
          </w:tcPr>
          <w:p>
            <w:pPr>
              <w:pStyle w:val="6"/>
              <w:spacing w:before="224" w:line="183" w:lineRule="auto"/>
              <w:ind w:left="466"/>
            </w:pPr>
            <w:r>
              <w:rPr>
                <w:spacing w:val="-4"/>
              </w:rPr>
              <w:t>25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23" w:line="184" w:lineRule="auto"/>
              <w:ind w:left="442"/>
            </w:pPr>
            <w:r>
              <w:rPr>
                <w:b/>
                <w:bCs/>
                <w:spacing w:val="-10"/>
              </w:rPr>
              <w:t>12</w:t>
            </w:r>
          </w:p>
        </w:tc>
        <w:tc>
          <w:tcPr>
            <w:tcW w:w="1074" w:type="dxa"/>
            <w:vAlign w:val="top"/>
          </w:tcPr>
          <w:p>
            <w:pPr>
              <w:pStyle w:val="6"/>
              <w:spacing w:before="223" w:line="183" w:lineRule="auto"/>
              <w:ind w:left="473"/>
            </w:pPr>
            <w:r>
              <w:rPr>
                <w:b/>
                <w:bCs/>
                <w:spacing w:val="-3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68"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3456" w:type="dxa"/>
            <w:vMerge w:val="restart"/>
            <w:tcBorders>
              <w:bottom w:val="nil"/>
            </w:tcBorders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"/>
            </w:pPr>
            <w:r>
              <w:t>教育部高等学校科学研究优秀成</w:t>
            </w:r>
          </w:p>
          <w:p>
            <w:pPr>
              <w:pStyle w:val="6"/>
              <w:spacing w:before="25" w:line="219" w:lineRule="auto"/>
              <w:ind w:left="640"/>
            </w:pPr>
            <w:r>
              <w:rPr>
                <w:spacing w:val="5"/>
              </w:rPr>
              <w:t>果奖(人文社会科学)</w:t>
            </w:r>
          </w:p>
        </w:tc>
        <w:tc>
          <w:tcPr>
            <w:tcW w:w="1178" w:type="dxa"/>
            <w:vAlign w:val="top"/>
          </w:tcPr>
          <w:p>
            <w:pPr>
              <w:pStyle w:val="6"/>
              <w:spacing w:before="160" w:line="219" w:lineRule="auto"/>
              <w:ind w:left="228"/>
            </w:pPr>
            <w:r>
              <w:rPr>
                <w:b/>
                <w:bCs/>
                <w:spacing w:val="-7"/>
              </w:rPr>
              <w:t>一等奖</w:t>
            </w:r>
          </w:p>
        </w:tc>
        <w:tc>
          <w:tcPr>
            <w:tcW w:w="1178" w:type="dxa"/>
            <w:vAlign w:val="top"/>
          </w:tcPr>
          <w:p>
            <w:pPr>
              <w:pStyle w:val="6"/>
              <w:spacing w:before="224" w:line="183" w:lineRule="auto"/>
              <w:ind w:left="470"/>
            </w:pPr>
            <w:r>
              <w:rPr>
                <w:b/>
                <w:bCs/>
                <w:spacing w:val="-6"/>
              </w:rPr>
              <w:t>20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22" w:line="184" w:lineRule="auto"/>
              <w:ind w:left="442"/>
            </w:pPr>
            <w:r>
              <w:rPr>
                <w:b/>
                <w:bCs/>
                <w:spacing w:val="-10"/>
              </w:rPr>
              <w:t>10</w:t>
            </w:r>
          </w:p>
        </w:tc>
        <w:tc>
          <w:tcPr>
            <w:tcW w:w="1074" w:type="dxa"/>
            <w:vAlign w:val="top"/>
          </w:tcPr>
          <w:p>
            <w:pPr>
              <w:pStyle w:val="6"/>
              <w:spacing w:before="225" w:line="182" w:lineRule="auto"/>
              <w:ind w:left="473"/>
            </w:pPr>
            <w:r>
              <w:rPr>
                <w:b/>
                <w:bCs/>
                <w:spacing w:val="-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6"/>
              <w:spacing w:before="161" w:line="219" w:lineRule="auto"/>
              <w:ind w:left="228"/>
            </w:pPr>
            <w:r>
              <w:rPr>
                <w:b/>
                <w:bCs/>
                <w:spacing w:val="-6"/>
              </w:rPr>
              <w:t>二等奖</w:t>
            </w:r>
          </w:p>
        </w:tc>
        <w:tc>
          <w:tcPr>
            <w:tcW w:w="1178" w:type="dxa"/>
            <w:vAlign w:val="top"/>
          </w:tcPr>
          <w:p>
            <w:pPr>
              <w:pStyle w:val="6"/>
              <w:spacing w:before="225" w:line="184" w:lineRule="auto"/>
              <w:ind w:left="466"/>
            </w:pPr>
            <w:r>
              <w:rPr>
                <w:spacing w:val="-7"/>
              </w:rPr>
              <w:t>15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25" w:line="183" w:lineRule="auto"/>
              <w:ind w:left="502"/>
            </w:pPr>
            <w:r>
              <w:rPr>
                <w:b/>
                <w:bCs/>
                <w:spacing w:val="-3"/>
              </w:rPr>
              <w:t>8</w:t>
            </w:r>
          </w:p>
        </w:tc>
        <w:tc>
          <w:tcPr>
            <w:tcW w:w="1074" w:type="dxa"/>
            <w:vAlign w:val="top"/>
          </w:tcPr>
          <w:p>
            <w:pPr>
              <w:pStyle w:val="6"/>
              <w:spacing w:before="226" w:line="183" w:lineRule="auto"/>
              <w:ind w:left="473"/>
            </w:pPr>
            <w:r>
              <w:rPr>
                <w:b/>
                <w:bCs/>
                <w:spacing w:val="-3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6"/>
              <w:spacing w:before="162" w:line="219" w:lineRule="auto"/>
              <w:ind w:left="228"/>
            </w:pPr>
            <w:r>
              <w:rPr>
                <w:b/>
                <w:bCs/>
                <w:spacing w:val="-5"/>
              </w:rPr>
              <w:t>三等奖</w:t>
            </w:r>
          </w:p>
        </w:tc>
        <w:tc>
          <w:tcPr>
            <w:tcW w:w="1178" w:type="dxa"/>
            <w:vAlign w:val="top"/>
          </w:tcPr>
          <w:p>
            <w:pPr>
              <w:pStyle w:val="6"/>
              <w:spacing w:before="226" w:line="184" w:lineRule="auto"/>
              <w:ind w:left="466"/>
            </w:pPr>
            <w:r>
              <w:rPr>
                <w:spacing w:val="-7"/>
              </w:rPr>
              <w:t>10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27" w:line="182" w:lineRule="auto"/>
              <w:ind w:left="502"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1074" w:type="dxa"/>
            <w:vAlign w:val="top"/>
          </w:tcPr>
          <w:p>
            <w:pPr>
              <w:pStyle w:val="6"/>
              <w:spacing w:before="227" w:line="183" w:lineRule="auto"/>
              <w:ind w:left="473"/>
            </w:pPr>
            <w:r>
              <w:rPr>
                <w:b/>
                <w:bCs/>
                <w:spacing w:val="-3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68"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3456" w:type="dxa"/>
            <w:vMerge w:val="restart"/>
            <w:tcBorders>
              <w:bottom w:val="nil"/>
            </w:tcBorders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"/>
            </w:pPr>
            <w:r>
              <w:rPr>
                <w:spacing w:val="-2"/>
              </w:rPr>
              <w:t>教</w:t>
            </w:r>
            <w:r>
              <w:rPr>
                <w:b/>
                <w:bCs/>
                <w:spacing w:val="-2"/>
              </w:rPr>
              <w:t>育部高等学校科学研究优</w:t>
            </w:r>
            <w:r>
              <w:rPr>
                <w:spacing w:val="-2"/>
              </w:rPr>
              <w:t>秀成</w:t>
            </w:r>
          </w:p>
          <w:p>
            <w:pPr>
              <w:pStyle w:val="6"/>
              <w:spacing w:before="15" w:line="219" w:lineRule="auto"/>
              <w:ind w:left="884"/>
            </w:pPr>
            <w:r>
              <w:rPr>
                <w:b/>
                <w:bCs/>
                <w:spacing w:val="3"/>
              </w:rPr>
              <w:t>果奖(科学技术)</w:t>
            </w:r>
          </w:p>
        </w:tc>
        <w:tc>
          <w:tcPr>
            <w:tcW w:w="1178" w:type="dxa"/>
            <w:vAlign w:val="top"/>
          </w:tcPr>
          <w:p>
            <w:pPr>
              <w:pStyle w:val="6"/>
              <w:spacing w:before="163" w:line="219" w:lineRule="auto"/>
              <w:ind w:left="228"/>
            </w:pPr>
            <w:r>
              <w:rPr>
                <w:b/>
                <w:bCs/>
                <w:spacing w:val="-7"/>
              </w:rPr>
              <w:t>一等奖</w:t>
            </w:r>
          </w:p>
        </w:tc>
        <w:tc>
          <w:tcPr>
            <w:tcW w:w="1178" w:type="dxa"/>
            <w:vAlign w:val="top"/>
          </w:tcPr>
          <w:p>
            <w:pPr>
              <w:pStyle w:val="6"/>
              <w:spacing w:before="227" w:line="184" w:lineRule="auto"/>
              <w:ind w:left="470"/>
            </w:pPr>
            <w:r>
              <w:rPr>
                <w:b/>
                <w:bCs/>
                <w:spacing w:val="-10"/>
              </w:rPr>
              <w:t>12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30" w:line="182" w:lineRule="auto"/>
              <w:ind w:left="499"/>
            </w:pPr>
            <w:r>
              <w:t>5</w:t>
            </w:r>
          </w:p>
        </w:tc>
        <w:tc>
          <w:tcPr>
            <w:tcW w:w="1074" w:type="dxa"/>
            <w:vAlign w:val="top"/>
          </w:tcPr>
          <w:p>
            <w:pPr>
              <w:pStyle w:val="6"/>
              <w:spacing w:before="227" w:line="183" w:lineRule="auto"/>
              <w:ind w:left="473"/>
            </w:pPr>
            <w:r>
              <w:rPr>
                <w:b/>
                <w:bCs/>
                <w:spacing w:val="-3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6"/>
              <w:spacing w:before="164" w:line="219" w:lineRule="auto"/>
              <w:ind w:left="228"/>
            </w:pPr>
            <w:r>
              <w:rPr>
                <w:b/>
                <w:bCs/>
                <w:spacing w:val="-6"/>
              </w:rPr>
              <w:t>二等奖</w:t>
            </w:r>
          </w:p>
        </w:tc>
        <w:tc>
          <w:tcPr>
            <w:tcW w:w="1178" w:type="dxa"/>
            <w:vAlign w:val="top"/>
          </w:tcPr>
          <w:p>
            <w:pPr>
              <w:pStyle w:val="6"/>
              <w:spacing w:before="228" w:line="183" w:lineRule="auto"/>
              <w:ind w:left="530"/>
            </w:pPr>
            <w:r>
              <w:rPr>
                <w:b/>
                <w:bCs/>
                <w:spacing w:val="-3"/>
              </w:rPr>
              <w:t>8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29" w:line="183" w:lineRule="auto"/>
              <w:ind w:left="502"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1074" w:type="dxa"/>
            <w:textDirection w:val="tbRlV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7" w:line="237" w:lineRule="auto"/>
              <w:ind w:left="180"/>
              <w:rPr>
                <w:sz w:val="14"/>
                <w:szCs w:val="14"/>
              </w:rPr>
            </w:pPr>
            <w:r>
              <w:rPr>
                <w:b/>
                <w:bCs/>
                <w:spacing w:val="31"/>
                <w:w w:val="126"/>
                <w:sz w:val="14"/>
                <w:szCs w:val="1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6"/>
              <w:spacing w:before="145" w:line="219" w:lineRule="auto"/>
              <w:ind w:left="228"/>
            </w:pPr>
            <w:r>
              <w:rPr>
                <w:b/>
                <w:bCs/>
                <w:spacing w:val="-5"/>
              </w:rPr>
              <w:t>三等奖</w:t>
            </w:r>
          </w:p>
        </w:tc>
        <w:tc>
          <w:tcPr>
            <w:tcW w:w="1178" w:type="dxa"/>
            <w:vAlign w:val="top"/>
          </w:tcPr>
          <w:p>
            <w:pPr>
              <w:pStyle w:val="6"/>
              <w:spacing w:before="209" w:line="183" w:lineRule="auto"/>
              <w:ind w:left="530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9" w:line="183" w:lineRule="auto"/>
              <w:ind w:left="502"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68"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3456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764"/>
            </w:pPr>
            <w:r>
              <w:rPr>
                <w:b/>
                <w:bCs/>
                <w:spacing w:val="-4"/>
              </w:rPr>
              <w:t>江西省科学技术奖</w:t>
            </w:r>
          </w:p>
        </w:tc>
        <w:tc>
          <w:tcPr>
            <w:tcW w:w="1178" w:type="dxa"/>
            <w:vAlign w:val="top"/>
          </w:tcPr>
          <w:p>
            <w:pPr>
              <w:pStyle w:val="6"/>
              <w:spacing w:before="165" w:line="219" w:lineRule="auto"/>
              <w:ind w:left="228"/>
            </w:pPr>
            <w:r>
              <w:rPr>
                <w:b/>
                <w:bCs/>
                <w:spacing w:val="-5"/>
              </w:rPr>
              <w:t>特等奖</w:t>
            </w:r>
          </w:p>
        </w:tc>
        <w:tc>
          <w:tcPr>
            <w:tcW w:w="1178" w:type="dxa"/>
            <w:vAlign w:val="top"/>
          </w:tcPr>
          <w:p>
            <w:pPr>
              <w:pStyle w:val="6"/>
              <w:spacing w:before="229" w:line="183" w:lineRule="auto"/>
              <w:ind w:left="470"/>
            </w:pPr>
            <w:r>
              <w:rPr>
                <w:b/>
                <w:bCs/>
                <w:spacing w:val="-6"/>
              </w:rPr>
              <w:t>20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27" w:line="184" w:lineRule="auto"/>
              <w:ind w:left="442"/>
            </w:pPr>
            <w:r>
              <w:rPr>
                <w:b/>
                <w:bCs/>
                <w:spacing w:val="-10"/>
              </w:rPr>
              <w:t>10</w:t>
            </w:r>
          </w:p>
        </w:tc>
        <w:tc>
          <w:tcPr>
            <w:tcW w:w="1074" w:type="dxa"/>
            <w:textDirection w:val="tbRlV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7" w:line="236" w:lineRule="auto"/>
              <w:ind w:left="180"/>
              <w:rPr>
                <w:sz w:val="14"/>
                <w:szCs w:val="14"/>
              </w:rPr>
            </w:pPr>
            <w:r>
              <w:rPr>
                <w:b/>
                <w:bCs/>
                <w:spacing w:val="33"/>
                <w:w w:val="125"/>
                <w:sz w:val="14"/>
                <w:szCs w:val="1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6"/>
              <w:spacing w:before="165" w:line="219" w:lineRule="auto"/>
              <w:ind w:left="228"/>
            </w:pPr>
            <w:r>
              <w:rPr>
                <w:b/>
                <w:bCs/>
                <w:spacing w:val="-7"/>
              </w:rPr>
              <w:t>一等奖</w:t>
            </w:r>
          </w:p>
        </w:tc>
        <w:tc>
          <w:tcPr>
            <w:tcW w:w="1178" w:type="dxa"/>
            <w:vAlign w:val="top"/>
          </w:tcPr>
          <w:p>
            <w:pPr>
              <w:pStyle w:val="6"/>
              <w:spacing w:before="229" w:line="184" w:lineRule="auto"/>
              <w:ind w:left="470"/>
            </w:pPr>
            <w:r>
              <w:rPr>
                <w:b/>
                <w:bCs/>
                <w:spacing w:val="-10"/>
              </w:rPr>
              <w:t>12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29" w:line="183" w:lineRule="auto"/>
              <w:ind w:left="502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1074" w:type="dxa"/>
            <w:textDirection w:val="tbRlV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0" w:line="236" w:lineRule="auto"/>
              <w:ind w:left="112"/>
            </w:pPr>
            <w:r>
              <w:rPr>
                <w:b/>
                <w:bCs/>
                <w:spacing w:val="26"/>
                <w:w w:val="15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6"/>
              <w:spacing w:before="126" w:line="219" w:lineRule="auto"/>
              <w:ind w:left="228"/>
            </w:pPr>
            <w:r>
              <w:rPr>
                <w:b/>
                <w:bCs/>
                <w:spacing w:val="-6"/>
              </w:rPr>
              <w:t>二等奖</w:t>
            </w:r>
          </w:p>
        </w:tc>
        <w:tc>
          <w:tcPr>
            <w:tcW w:w="1178" w:type="dxa"/>
            <w:vAlign w:val="top"/>
          </w:tcPr>
          <w:p>
            <w:pPr>
              <w:pStyle w:val="6"/>
              <w:spacing w:before="190" w:line="183" w:lineRule="auto"/>
              <w:ind w:left="530"/>
            </w:pPr>
            <w:r>
              <w:rPr>
                <w:b/>
                <w:bCs/>
                <w:spacing w:val="-3"/>
              </w:rPr>
              <w:t>8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91" w:line="183" w:lineRule="auto"/>
              <w:ind w:left="502"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1074" w:type="dxa"/>
            <w:vAlign w:val="top"/>
          </w:tcPr>
          <w:p>
            <w:pPr>
              <w:pStyle w:val="6"/>
              <w:spacing w:before="191" w:line="183" w:lineRule="auto"/>
              <w:ind w:left="473"/>
            </w:pPr>
            <w:r>
              <w:rPr>
                <w:b/>
                <w:bCs/>
                <w:spacing w:val="-3"/>
              </w:rPr>
              <w:t>2</w:t>
            </w:r>
          </w:p>
        </w:tc>
      </w:tr>
    </w:tbl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34" w:line="183" w:lineRule="auto"/>
        <w:ind w:left="384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spacing w:val="-22"/>
          <w:w w:val="95"/>
          <w:sz w:val="41"/>
          <w:szCs w:val="41"/>
        </w:rPr>
        <w:t>—4—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85"/>
        <w:jc w:val="right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position w:val="-11"/>
          <w:sz w:val="26"/>
          <w:szCs w:val="26"/>
        </w:rPr>
        <w:drawing>
          <wp:inline distT="0" distB="0" distL="0" distR="0">
            <wp:extent cx="311150" cy="31051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1176" cy="31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b/>
          <w:bCs/>
          <w:spacing w:val="-2"/>
          <w:sz w:val="26"/>
          <w:szCs w:val="26"/>
        </w:rPr>
        <w:t>扫描全能王</w:t>
      </w:r>
    </w:p>
    <w:p>
      <w:pPr>
        <w:rPr>
          <w:rFonts w:ascii="SimHei" w:hAnsi="SimHei" w:eastAsia="SimHei" w:cs="SimHei"/>
          <w:sz w:val="26"/>
          <w:szCs w:val="26"/>
        </w:rPr>
        <w:sectPr>
          <w:pgSz w:w="11900" w:h="16840"/>
          <w:pgMar w:top="1339" w:right="295" w:bottom="209" w:left="1785" w:header="0" w:footer="0" w:gutter="0"/>
          <w:cols w:space="720" w:num="1"/>
        </w:sectPr>
      </w:pPr>
    </w:p>
    <w:tbl>
      <w:tblPr>
        <w:tblStyle w:val="5"/>
        <w:tblW w:w="8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3566"/>
        <w:gridCol w:w="1168"/>
        <w:gridCol w:w="1129"/>
        <w:gridCol w:w="1059"/>
        <w:gridCol w:w="1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74" w:type="dxa"/>
            <w:vAlign w:val="top"/>
          </w:tcPr>
          <w:p>
            <w:pPr>
              <w:pStyle w:val="6"/>
              <w:spacing w:before="232" w:line="221" w:lineRule="auto"/>
              <w:ind w:left="10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231" w:line="219" w:lineRule="auto"/>
              <w:ind w:left="1334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获奖名称</w:t>
            </w:r>
          </w:p>
        </w:tc>
        <w:tc>
          <w:tcPr>
            <w:tcW w:w="1168" w:type="dxa"/>
            <w:vAlign w:val="top"/>
          </w:tcPr>
          <w:p>
            <w:pPr>
              <w:pStyle w:val="6"/>
              <w:spacing w:before="231" w:line="219" w:lineRule="auto"/>
              <w:ind w:left="35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等级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1" w:line="236" w:lineRule="auto"/>
              <w:ind w:left="340" w:right="127" w:hanging="220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第一完成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  <w:szCs w:val="22"/>
              </w:rPr>
              <w:t>单位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39" w:line="245" w:lineRule="auto"/>
              <w:ind w:left="201" w:right="196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第二完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6"/>
                <w:sz w:val="22"/>
                <w:szCs w:val="22"/>
              </w:rPr>
              <w:t>成单位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50" w:line="301" w:lineRule="exact"/>
              <w:ind w:left="222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position w:val="5"/>
                <w:sz w:val="22"/>
                <w:szCs w:val="22"/>
              </w:rPr>
              <w:t>第三完</w:t>
            </w:r>
          </w:p>
          <w:p>
            <w:pPr>
              <w:pStyle w:val="6"/>
              <w:spacing w:line="220" w:lineRule="auto"/>
              <w:ind w:left="222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成单位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pStyle w:val="6"/>
              <w:spacing w:before="120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三等奖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76" w:line="183" w:lineRule="auto"/>
              <w:ind w:left="5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76" w:line="183" w:lineRule="auto"/>
              <w:ind w:left="4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75" w:line="184" w:lineRule="auto"/>
              <w:ind w:left="4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2" w:lineRule="auto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66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100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优秀科普作品奖</w:t>
            </w:r>
          </w:p>
        </w:tc>
        <w:tc>
          <w:tcPr>
            <w:tcW w:w="1168" w:type="dxa"/>
            <w:vAlign w:val="top"/>
          </w:tcPr>
          <w:p>
            <w:pPr>
              <w:pStyle w:val="6"/>
              <w:spacing w:before="121" w:line="220" w:lineRule="auto"/>
              <w:ind w:left="24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国家级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77" w:line="183" w:lineRule="auto"/>
              <w:ind w:left="5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225" w:line="170" w:lineRule="exact"/>
              <w:ind w:left="418"/>
              <w:rPr>
                <w:sz w:val="22"/>
                <w:szCs w:val="22"/>
              </w:rPr>
            </w:pPr>
            <w:r>
              <w:rPr>
                <w:position w:val="-4"/>
                <w:sz w:val="22"/>
                <w:szCs w:val="22"/>
              </w:rPr>
              <w:t>一</w:t>
            </w: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pStyle w:val="6"/>
              <w:spacing w:before="121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省部级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77" w:line="183" w:lineRule="auto"/>
              <w:ind w:left="5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225" w:line="170" w:lineRule="exact"/>
              <w:ind w:left="418"/>
              <w:rPr>
                <w:sz w:val="22"/>
                <w:szCs w:val="22"/>
              </w:rPr>
            </w:pPr>
            <w:r>
              <w:rPr>
                <w:position w:val="-4"/>
                <w:sz w:val="22"/>
                <w:szCs w:val="22"/>
              </w:rPr>
              <w:t>一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225" w:line="170" w:lineRule="exact"/>
              <w:ind w:left="439"/>
              <w:rPr>
                <w:sz w:val="22"/>
                <w:szCs w:val="22"/>
              </w:rPr>
            </w:pPr>
            <w:r>
              <w:rPr>
                <w:position w:val="-4"/>
                <w:sz w:val="22"/>
                <w:szCs w:val="22"/>
              </w:rPr>
              <w:t>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3" w:lineRule="auto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6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0" w:line="219" w:lineRule="auto"/>
              <w:ind w:left="4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江西省社会科学优秀成果奖</w:t>
            </w:r>
          </w:p>
          <w:p>
            <w:pPr>
              <w:pStyle w:val="6"/>
              <w:spacing w:before="39" w:line="219" w:lineRule="auto"/>
              <w:ind w:left="23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江西省教育科学研究优秀成果奖</w:t>
            </w:r>
          </w:p>
          <w:p>
            <w:pPr>
              <w:pStyle w:val="6"/>
              <w:spacing w:before="30" w:line="219" w:lineRule="auto"/>
              <w:ind w:left="89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江西省教学成果奖</w:t>
            </w:r>
          </w:p>
        </w:tc>
        <w:tc>
          <w:tcPr>
            <w:tcW w:w="1168" w:type="dxa"/>
            <w:vAlign w:val="top"/>
          </w:tcPr>
          <w:p>
            <w:pPr>
              <w:pStyle w:val="6"/>
              <w:spacing w:before="122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一等奖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77" w:line="184" w:lineRule="auto"/>
              <w:ind w:left="44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12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78" w:line="183" w:lineRule="auto"/>
              <w:ind w:left="4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78" w:line="183" w:lineRule="auto"/>
              <w:ind w:left="4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pStyle w:val="6"/>
              <w:spacing w:before="123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二等奖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79" w:line="183" w:lineRule="auto"/>
              <w:ind w:left="5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79" w:line="183" w:lineRule="auto"/>
              <w:ind w:left="4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79" w:line="183" w:lineRule="auto"/>
              <w:ind w:left="4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pStyle w:val="6"/>
              <w:spacing w:before="123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三等奖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79" w:line="183" w:lineRule="auto"/>
              <w:ind w:left="5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79" w:line="183" w:lineRule="auto"/>
              <w:ind w:left="4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78" w:line="184" w:lineRule="auto"/>
              <w:ind w:left="4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2" w:lineRule="auto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66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39" w:lineRule="auto"/>
              <w:ind w:left="101" w:right="254" w:firstLine="13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江西省高校人文社科优秀成果奖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江西省高校科技优秀成果奖</w:t>
            </w:r>
          </w:p>
        </w:tc>
        <w:tc>
          <w:tcPr>
            <w:tcW w:w="1168" w:type="dxa"/>
            <w:vAlign w:val="top"/>
          </w:tcPr>
          <w:p>
            <w:pPr>
              <w:pStyle w:val="6"/>
              <w:spacing w:before="124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一等奖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82" w:line="182" w:lineRule="auto"/>
              <w:ind w:left="5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80" w:line="183" w:lineRule="auto"/>
              <w:ind w:left="4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80" w:line="183" w:lineRule="auto"/>
              <w:ind w:left="4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pStyle w:val="6"/>
              <w:spacing w:before="125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二等奖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82" w:line="182" w:lineRule="auto"/>
              <w:ind w:left="5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81" w:line="183" w:lineRule="auto"/>
              <w:ind w:left="4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80" w:line="184" w:lineRule="auto"/>
              <w:ind w:left="3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pStyle w:val="6"/>
              <w:spacing w:before="126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三等奖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82" w:line="183" w:lineRule="auto"/>
              <w:ind w:left="5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81" w:line="184" w:lineRule="auto"/>
              <w:ind w:left="35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1.5</w:t>
            </w: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3" w:lineRule="auto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6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6" w:line="239" w:lineRule="auto"/>
              <w:ind w:left="231" w:right="234" w:hanging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各部委下属专委会优秀科研成果</w:t>
            </w:r>
            <w:r>
              <w:rPr>
                <w:spacing w:val="5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奖、国家级行业协会优秀科研成</w:t>
            </w:r>
          </w:p>
          <w:p>
            <w:pPr>
              <w:pStyle w:val="6"/>
              <w:spacing w:before="41" w:line="220" w:lineRule="auto"/>
              <w:ind w:left="101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果奖</w:t>
            </w:r>
          </w:p>
        </w:tc>
        <w:tc>
          <w:tcPr>
            <w:tcW w:w="1168" w:type="dxa"/>
            <w:vAlign w:val="top"/>
          </w:tcPr>
          <w:p>
            <w:pPr>
              <w:pStyle w:val="6"/>
              <w:spacing w:before="127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一等奖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83" w:line="183" w:lineRule="auto"/>
              <w:ind w:left="5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82" w:line="184" w:lineRule="auto"/>
              <w:ind w:left="35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1.5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83" w:line="183" w:lineRule="auto"/>
              <w:ind w:left="3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0.75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pStyle w:val="6"/>
              <w:spacing w:before="128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二等奖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84" w:line="183" w:lineRule="auto"/>
              <w:ind w:left="5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83" w:line="184" w:lineRule="auto"/>
              <w:ind w:left="4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84" w:line="183" w:lineRule="auto"/>
              <w:ind w:left="38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pStyle w:val="6"/>
              <w:spacing w:before="129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三等奖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84" w:line="184" w:lineRule="auto"/>
              <w:ind w:left="5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85" w:line="183" w:lineRule="auto"/>
              <w:ind w:left="35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0.5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85" w:line="183" w:lineRule="auto"/>
              <w:ind w:left="3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0.25</w:t>
            </w:r>
          </w:p>
        </w:tc>
      </w:tr>
    </w:tbl>
    <w:p>
      <w:pPr>
        <w:spacing w:line="271" w:lineRule="auto"/>
        <w:rPr>
          <w:rFonts w:ascii="Arial"/>
          <w:sz w:val="21"/>
        </w:rPr>
      </w:pPr>
    </w:p>
    <w:p>
      <w:pPr>
        <w:spacing w:before="97" w:line="221" w:lineRule="auto"/>
        <w:ind w:left="2889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1"/>
          <w:sz w:val="30"/>
          <w:szCs w:val="30"/>
        </w:rPr>
        <w:t>第五章</w:t>
      </w:r>
      <w:r>
        <w:rPr>
          <w:rFonts w:ascii="SimHei" w:hAnsi="SimHei" w:eastAsia="SimHei" w:cs="SimHei"/>
          <w:spacing w:val="150"/>
          <w:sz w:val="30"/>
          <w:szCs w:val="30"/>
        </w:rPr>
        <w:t xml:space="preserve"> </w:t>
      </w:r>
      <w:r>
        <w:rPr>
          <w:rFonts w:ascii="SimHei" w:hAnsi="SimHei" w:eastAsia="SimHei" w:cs="SimHei"/>
          <w:b/>
          <w:bCs/>
          <w:spacing w:val="1"/>
          <w:sz w:val="30"/>
          <w:szCs w:val="30"/>
        </w:rPr>
        <w:t>学术论文奖励</w:t>
      </w:r>
    </w:p>
    <w:p>
      <w:pPr>
        <w:pStyle w:val="2"/>
        <w:spacing w:before="330" w:line="532" w:lineRule="exact"/>
        <w:ind w:left="789"/>
        <w:rPr>
          <w:sz w:val="30"/>
          <w:szCs w:val="30"/>
        </w:rPr>
      </w:pPr>
      <w:r>
        <w:pict>
          <v:shape id="_x0000_s1028" o:spid="_x0000_s1028" o:spt="202" type="#_x0000_t202" style="position:absolute;left:0pt;margin-left:494.75pt;margin-top:7.95pt;height:17.05pt;width:14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2" w:lineRule="auto"/>
                    <w:ind w:left="20"/>
                    <w:rPr>
                      <w:rFonts w:ascii="宋体" w:hAnsi="宋体" w:eastAsia="宋体" w:cs="宋体"/>
                      <w:sz w:val="25"/>
                      <w:szCs w:val="25"/>
                    </w:rPr>
                  </w:pPr>
                  <w:r>
                    <w:rPr>
                      <w:rFonts w:ascii="宋体" w:hAnsi="宋体" w:eastAsia="宋体" w:cs="宋体"/>
                      <w:color w:val="B73039"/>
                      <w:sz w:val="25"/>
                      <w:szCs w:val="25"/>
                    </w:rPr>
                    <w:t>和</w:t>
                  </w:r>
                </w:p>
              </w:txbxContent>
            </v:textbox>
          </v:shape>
        </w:pict>
      </w:r>
      <w:r>
        <w:rPr>
          <w:b/>
          <w:bCs/>
          <w:spacing w:val="5"/>
          <w:position w:val="16"/>
          <w:sz w:val="30"/>
          <w:szCs w:val="30"/>
        </w:rPr>
        <w:t>第十七条</w:t>
      </w:r>
      <w:r>
        <w:rPr>
          <w:spacing w:val="72"/>
          <w:position w:val="16"/>
          <w:sz w:val="30"/>
          <w:szCs w:val="30"/>
        </w:rPr>
        <w:t xml:space="preserve"> </w:t>
      </w:r>
      <w:r>
        <w:rPr>
          <w:spacing w:val="5"/>
          <w:position w:val="16"/>
          <w:sz w:val="30"/>
          <w:szCs w:val="30"/>
        </w:rPr>
        <w:t>自然科学类学术论文奖励标准见表2:</w:t>
      </w:r>
    </w:p>
    <w:p>
      <w:pPr>
        <w:spacing w:line="218" w:lineRule="auto"/>
        <w:ind w:left="8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"/>
          <w:sz w:val="30"/>
          <w:szCs w:val="30"/>
        </w:rPr>
        <w:t>表2-学术论文(自然科学)奖励标准(万元，含税)</w:t>
      </w:r>
    </w:p>
    <w:p>
      <w:pPr>
        <w:spacing w:line="32" w:lineRule="exact"/>
      </w:pPr>
    </w:p>
    <w:tbl>
      <w:tblPr>
        <w:tblStyle w:val="5"/>
        <w:tblW w:w="8679" w:type="dxa"/>
        <w:tblInd w:w="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2697"/>
        <w:gridCol w:w="2017"/>
        <w:gridCol w:w="1908"/>
        <w:gridCol w:w="1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80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5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69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864"/>
            </w:pPr>
            <w:r>
              <w:rPr>
                <w:b/>
                <w:bCs/>
              </w:rPr>
              <w:t>刊物类别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1" w:line="219" w:lineRule="auto"/>
              <w:ind w:left="167"/>
            </w:pPr>
            <w:r>
              <w:rPr>
                <w:b/>
                <w:bCs/>
                <w:spacing w:val="-4"/>
              </w:rPr>
              <w:t>第一完成单位且</w:t>
            </w:r>
          </w:p>
          <w:p>
            <w:pPr>
              <w:pStyle w:val="6"/>
              <w:spacing w:before="35" w:line="216" w:lineRule="auto"/>
              <w:ind w:left="167"/>
            </w:pPr>
            <w:r>
              <w:rPr>
                <w:b/>
                <w:bCs/>
                <w:spacing w:val="-4"/>
              </w:rPr>
              <w:t>第一完成人或通</w:t>
            </w:r>
          </w:p>
          <w:p>
            <w:pPr>
              <w:pStyle w:val="6"/>
              <w:spacing w:line="208" w:lineRule="auto"/>
              <w:ind w:left="647"/>
            </w:pPr>
            <w:r>
              <w:rPr>
                <w:b/>
                <w:bCs/>
                <w:spacing w:val="-6"/>
              </w:rPr>
              <w:t>讯作者</w:t>
            </w:r>
          </w:p>
        </w:tc>
        <w:tc>
          <w:tcPr>
            <w:tcW w:w="1908" w:type="dxa"/>
            <w:vAlign w:val="top"/>
          </w:tcPr>
          <w:p>
            <w:pPr>
              <w:pStyle w:val="6"/>
              <w:spacing w:before="180" w:line="226" w:lineRule="auto"/>
              <w:ind w:left="230" w:right="181"/>
            </w:pPr>
            <w:r>
              <w:rPr>
                <w:b/>
                <w:bCs/>
                <w:spacing w:val="-5"/>
              </w:rPr>
              <w:t>第二完成单位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3"/>
              </w:rPr>
              <w:t>(作者前三名)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70" w:line="230" w:lineRule="auto"/>
              <w:ind w:left="381" w:right="149" w:hanging="239"/>
            </w:pPr>
            <w:r>
              <w:rPr>
                <w:b/>
                <w:bCs/>
                <w:spacing w:val="-5"/>
              </w:rPr>
              <w:t>第三完成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pStyle w:val="6"/>
              <w:spacing w:before="175" w:line="229" w:lineRule="auto"/>
              <w:jc w:val="right"/>
            </w:pPr>
            <w:r>
              <w:rPr>
                <w:spacing w:val="-5"/>
              </w:rPr>
              <w:t>《Science》、《Nature》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22" w:line="184" w:lineRule="auto"/>
              <w:ind w:left="824"/>
            </w:pPr>
            <w:r>
              <w:rPr>
                <w:spacing w:val="-7"/>
              </w:rPr>
              <w:t>100</w:t>
            </w:r>
          </w:p>
        </w:tc>
        <w:tc>
          <w:tcPr>
            <w:tcW w:w="1908" w:type="dxa"/>
            <w:vAlign w:val="top"/>
          </w:tcPr>
          <w:p>
            <w:pPr>
              <w:pStyle w:val="6"/>
              <w:spacing w:before="223" w:line="183" w:lineRule="auto"/>
              <w:ind w:left="826"/>
            </w:pPr>
            <w:r>
              <w:rPr>
                <w:spacing w:val="-4"/>
              </w:rPr>
              <w:t>25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222" w:line="184" w:lineRule="auto"/>
              <w:ind w:left="498"/>
            </w:pPr>
            <w:r>
              <w:rPr>
                <w:spacing w:val="-7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04" w:type="dxa"/>
            <w:vAlign w:val="top"/>
          </w:tcPr>
          <w:p>
            <w:pPr>
              <w:pStyle w:val="6"/>
              <w:spacing w:before="225" w:line="183" w:lineRule="auto"/>
              <w:ind w:left="334"/>
            </w:pPr>
            <w:r>
              <w:t>2</w:t>
            </w:r>
          </w:p>
        </w:tc>
        <w:tc>
          <w:tcPr>
            <w:tcW w:w="2697" w:type="dxa"/>
            <w:vAlign w:val="top"/>
          </w:tcPr>
          <w:p>
            <w:pPr>
              <w:pStyle w:val="6"/>
              <w:spacing w:before="170" w:line="224" w:lineRule="auto"/>
              <w:ind w:left="921"/>
            </w:pPr>
            <w:r>
              <w:t>SCI</w:t>
            </w:r>
            <w:r>
              <w:rPr>
                <w:spacing w:val="10"/>
              </w:rPr>
              <w:t>一区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27" w:line="182" w:lineRule="auto"/>
              <w:ind w:left="944"/>
            </w:pPr>
            <w:r>
              <w:t>7</w:t>
            </w:r>
          </w:p>
        </w:tc>
        <w:tc>
          <w:tcPr>
            <w:tcW w:w="1908" w:type="dxa"/>
            <w:vAlign w:val="top"/>
          </w:tcPr>
          <w:p>
            <w:pPr>
              <w:pStyle w:val="6"/>
              <w:spacing w:before="225" w:line="183" w:lineRule="auto"/>
              <w:ind w:left="767"/>
            </w:pPr>
            <w:r>
              <w:rPr>
                <w:spacing w:val="-3"/>
              </w:rPr>
              <w:t>2.8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224" w:line="184" w:lineRule="auto"/>
              <w:ind w:left="438"/>
            </w:pPr>
            <w:r>
              <w:rPr>
                <w:spacing w:val="-7"/>
              </w:rPr>
              <w:t>1.4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04" w:type="dxa"/>
            <w:vAlign w:val="top"/>
          </w:tcPr>
          <w:p>
            <w:pPr>
              <w:pStyle w:val="6"/>
              <w:spacing w:before="226" w:line="183" w:lineRule="auto"/>
              <w:ind w:left="334"/>
            </w:pPr>
            <w:r>
              <w:t>3</w:t>
            </w:r>
          </w:p>
        </w:tc>
        <w:tc>
          <w:tcPr>
            <w:tcW w:w="2697" w:type="dxa"/>
            <w:vAlign w:val="top"/>
          </w:tcPr>
          <w:p>
            <w:pPr>
              <w:pStyle w:val="6"/>
              <w:spacing w:before="171" w:line="224" w:lineRule="auto"/>
              <w:ind w:left="921"/>
            </w:pPr>
            <w:r>
              <w:t>SCI</w:t>
            </w:r>
            <w:r>
              <w:rPr>
                <w:spacing w:val="10"/>
              </w:rPr>
              <w:t>二区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26" w:line="183" w:lineRule="auto"/>
              <w:ind w:left="944"/>
            </w:pPr>
            <w:r>
              <w:t>6</w:t>
            </w:r>
          </w:p>
        </w:tc>
        <w:tc>
          <w:tcPr>
            <w:tcW w:w="1908" w:type="dxa"/>
            <w:vAlign w:val="top"/>
          </w:tcPr>
          <w:p>
            <w:pPr>
              <w:pStyle w:val="6"/>
              <w:spacing w:before="226" w:line="183" w:lineRule="auto"/>
              <w:ind w:left="767"/>
            </w:pPr>
            <w:r>
              <w:rPr>
                <w:spacing w:val="-3"/>
              </w:rPr>
              <w:t>2.4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225" w:line="184" w:lineRule="auto"/>
              <w:ind w:left="438"/>
            </w:pPr>
            <w:r>
              <w:rPr>
                <w:spacing w:val="-7"/>
              </w:rPr>
              <w:t>1.2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04" w:type="dxa"/>
            <w:vAlign w:val="top"/>
          </w:tcPr>
          <w:p>
            <w:pPr>
              <w:pStyle w:val="6"/>
              <w:spacing w:before="227" w:line="183" w:lineRule="auto"/>
              <w:ind w:left="334"/>
            </w:pPr>
            <w:r>
              <w:t>4</w:t>
            </w:r>
          </w:p>
        </w:tc>
        <w:tc>
          <w:tcPr>
            <w:tcW w:w="2697" w:type="dxa"/>
            <w:vAlign w:val="top"/>
          </w:tcPr>
          <w:p>
            <w:pPr>
              <w:pStyle w:val="6"/>
              <w:spacing w:before="172" w:line="224" w:lineRule="auto"/>
              <w:ind w:left="921"/>
            </w:pPr>
            <w:r>
              <w:t>SCI</w:t>
            </w:r>
            <w:r>
              <w:rPr>
                <w:spacing w:val="10"/>
              </w:rPr>
              <w:t>三区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29" w:line="182" w:lineRule="auto"/>
              <w:ind w:left="944"/>
            </w:pPr>
            <w:r>
              <w:t>5</w:t>
            </w:r>
          </w:p>
        </w:tc>
        <w:tc>
          <w:tcPr>
            <w:tcW w:w="1908" w:type="dxa"/>
            <w:vAlign w:val="top"/>
          </w:tcPr>
          <w:p>
            <w:pPr>
              <w:pStyle w:val="6"/>
              <w:spacing w:before="227" w:line="183" w:lineRule="auto"/>
              <w:ind w:left="887"/>
            </w:pPr>
            <w:r>
              <w:t>2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226" w:line="184" w:lineRule="auto"/>
              <w:ind w:left="558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04" w:type="dxa"/>
            <w:vAlign w:val="top"/>
          </w:tcPr>
          <w:p>
            <w:pPr>
              <w:pStyle w:val="6"/>
              <w:spacing w:before="231" w:line="182" w:lineRule="auto"/>
              <w:ind w:left="334"/>
            </w:pPr>
            <w:r>
              <w:t>5</w:t>
            </w:r>
          </w:p>
        </w:tc>
        <w:tc>
          <w:tcPr>
            <w:tcW w:w="2697" w:type="dxa"/>
            <w:vAlign w:val="top"/>
          </w:tcPr>
          <w:p>
            <w:pPr>
              <w:pStyle w:val="6"/>
              <w:spacing w:before="171" w:line="222" w:lineRule="auto"/>
              <w:ind w:left="921"/>
            </w:pPr>
            <w:r>
              <w:t>SCI</w:t>
            </w:r>
            <w:r>
              <w:rPr>
                <w:spacing w:val="10"/>
              </w:rPr>
              <w:t>四区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29" w:line="183" w:lineRule="auto"/>
              <w:ind w:left="944"/>
            </w:pPr>
            <w:r>
              <w:t>4</w:t>
            </w:r>
          </w:p>
        </w:tc>
        <w:tc>
          <w:tcPr>
            <w:tcW w:w="1908" w:type="dxa"/>
            <w:vAlign w:val="top"/>
          </w:tcPr>
          <w:p>
            <w:pPr>
              <w:pStyle w:val="6"/>
              <w:spacing w:before="228" w:line="184" w:lineRule="auto"/>
              <w:ind w:left="767"/>
            </w:pPr>
            <w:r>
              <w:rPr>
                <w:spacing w:val="-7"/>
              </w:rPr>
              <w:t>1.6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229" w:line="183" w:lineRule="auto"/>
              <w:ind w:left="438"/>
            </w:pPr>
            <w:r>
              <w:rPr>
                <w:spacing w:val="-3"/>
              </w:rPr>
              <w:t>0.8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04" w:type="dxa"/>
            <w:vAlign w:val="top"/>
          </w:tcPr>
          <w:p>
            <w:pPr>
              <w:pStyle w:val="6"/>
              <w:spacing w:before="220" w:line="183" w:lineRule="auto"/>
              <w:ind w:left="334"/>
            </w:pPr>
            <w:r>
              <w:t>6</w:t>
            </w:r>
          </w:p>
        </w:tc>
        <w:tc>
          <w:tcPr>
            <w:tcW w:w="2697" w:type="dxa"/>
            <w:vAlign w:val="top"/>
          </w:tcPr>
          <w:p>
            <w:pPr>
              <w:pStyle w:val="6"/>
              <w:spacing w:before="157" w:line="219" w:lineRule="auto"/>
              <w:ind w:left="230"/>
            </w:pPr>
            <w:r>
              <w:t>EI</w:t>
            </w:r>
            <w:r>
              <w:rPr>
                <w:spacing w:val="9"/>
              </w:rPr>
              <w:t>期刊(不含会议'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20" w:line="183" w:lineRule="auto"/>
              <w:ind w:left="944"/>
            </w:pPr>
            <w:r>
              <w:t>3</w:t>
            </w:r>
          </w:p>
        </w:tc>
        <w:tc>
          <w:tcPr>
            <w:tcW w:w="1908" w:type="dxa"/>
            <w:vAlign w:val="top"/>
          </w:tcPr>
          <w:p>
            <w:pPr>
              <w:pStyle w:val="6"/>
              <w:spacing w:before="219" w:line="184" w:lineRule="auto"/>
              <w:ind w:left="767"/>
            </w:pPr>
            <w:r>
              <w:rPr>
                <w:spacing w:val="-7"/>
              </w:rPr>
              <w:t>1.2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272" w:line="186" w:lineRule="exact"/>
              <w:ind w:left="498"/>
            </w:pPr>
            <w:r>
              <w:rPr>
                <w:position w:val="-5"/>
              </w:rPr>
              <w:t>一</w:t>
            </w:r>
          </w:p>
        </w:tc>
      </w:tr>
    </w:tbl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98" w:line="182" w:lineRule="auto"/>
        <w:ind w:left="778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30"/>
          <w:szCs w:val="30"/>
        </w:rPr>
        <w:t>—5—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86"/>
        <w:jc w:val="right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position w:val="-16"/>
          <w:sz w:val="26"/>
          <w:szCs w:val="26"/>
        </w:rPr>
        <w:drawing>
          <wp:inline distT="0" distB="0" distL="0" distR="0">
            <wp:extent cx="330200" cy="32385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217" cy="32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b/>
          <w:bCs/>
          <w:spacing w:val="-4"/>
          <w:sz w:val="26"/>
          <w:szCs w:val="26"/>
        </w:rPr>
        <w:t>扫描全能王</w:t>
      </w:r>
    </w:p>
    <w:p>
      <w:pPr>
        <w:rPr>
          <w:rFonts w:ascii="SimHei" w:hAnsi="SimHei" w:eastAsia="SimHei" w:cs="SimHei"/>
          <w:sz w:val="26"/>
          <w:szCs w:val="26"/>
        </w:rPr>
        <w:sectPr>
          <w:pgSz w:w="12060" w:h="16950"/>
          <w:pgMar w:top="965" w:right="315" w:bottom="300" w:left="1434" w:header="0" w:footer="0" w:gutter="0"/>
          <w:cols w:space="720" w:num="1"/>
        </w:sectPr>
      </w:pPr>
    </w:p>
    <w:tbl>
      <w:tblPr>
        <w:tblStyle w:val="5"/>
        <w:tblW w:w="8549" w:type="dxa"/>
        <w:tblInd w:w="4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617"/>
        <w:gridCol w:w="2017"/>
        <w:gridCol w:w="1958"/>
        <w:gridCol w:w="1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8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165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序号</w:t>
            </w:r>
          </w:p>
        </w:tc>
        <w:tc>
          <w:tcPr>
            <w:tcW w:w="261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86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刊物类别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4" w:line="219" w:lineRule="auto"/>
              <w:ind w:left="233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第一完成单位目</w:t>
            </w:r>
          </w:p>
          <w:p>
            <w:pPr>
              <w:pStyle w:val="6"/>
              <w:spacing w:before="38" w:line="219" w:lineRule="auto"/>
              <w:ind w:left="2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第一完成人或通</w:t>
            </w:r>
          </w:p>
          <w:p>
            <w:pPr>
              <w:pStyle w:val="6"/>
              <w:spacing w:before="29" w:line="215" w:lineRule="auto"/>
              <w:ind w:left="67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讯作者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144" w:line="236" w:lineRule="auto"/>
              <w:ind w:left="316" w:right="26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第二完成单位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(作者前三名)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4" w:line="236" w:lineRule="auto"/>
              <w:ind w:left="358" w:right="152" w:hanging="22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第三完成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84" w:type="dxa"/>
            <w:vAlign w:val="top"/>
          </w:tcPr>
          <w:p>
            <w:pPr>
              <w:pStyle w:val="6"/>
              <w:spacing w:before="211" w:line="182" w:lineRule="auto"/>
              <w:ind w:left="3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17" w:type="dxa"/>
            <w:vAlign w:val="top"/>
          </w:tcPr>
          <w:p>
            <w:pPr>
              <w:pStyle w:val="6"/>
              <w:spacing w:before="153" w:line="220" w:lineRule="auto"/>
              <w:ind w:left="5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北大核心、CSCD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09" w:line="183" w:lineRule="auto"/>
              <w:ind w:left="9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09" w:line="183" w:lineRule="auto"/>
              <w:ind w:left="80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0.8</w:t>
            </w:r>
          </w:p>
        </w:tc>
        <w:tc>
          <w:tcPr>
            <w:tcW w:w="11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84" w:type="dxa"/>
            <w:vAlign w:val="top"/>
          </w:tcPr>
          <w:p>
            <w:pPr>
              <w:pStyle w:val="6"/>
              <w:spacing w:before="221" w:line="183" w:lineRule="auto"/>
              <w:ind w:left="3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17" w:type="dxa"/>
            <w:vAlign w:val="top"/>
          </w:tcPr>
          <w:p>
            <w:pPr>
              <w:pStyle w:val="6"/>
              <w:spacing w:before="163" w:line="219" w:lineRule="auto"/>
              <w:ind w:left="53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CPCI-S、EI会议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21" w:line="183" w:lineRule="auto"/>
              <w:ind w:left="8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0.6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69" w:line="170" w:lineRule="exact"/>
              <w:ind w:left="866"/>
              <w:rPr>
                <w:sz w:val="22"/>
                <w:szCs w:val="22"/>
              </w:rPr>
            </w:pPr>
            <w:r>
              <w:rPr>
                <w:position w:val="-4"/>
                <w:sz w:val="22"/>
                <w:szCs w:val="22"/>
              </w:rPr>
              <w:t>一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272" w:line="101" w:lineRule="exact"/>
              <w:ind w:left="518"/>
              <w:rPr>
                <w:sz w:val="13"/>
                <w:szCs w:val="13"/>
              </w:rPr>
            </w:pPr>
            <w:r>
              <w:rPr>
                <w:position w:val="-3"/>
                <w:sz w:val="13"/>
                <w:szCs w:val="13"/>
              </w:rPr>
              <w:t>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84" w:type="dxa"/>
            <w:vAlign w:val="top"/>
          </w:tcPr>
          <w:p>
            <w:pPr>
              <w:pStyle w:val="6"/>
              <w:spacing w:before="223" w:line="183" w:lineRule="auto"/>
              <w:ind w:left="3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17" w:type="dxa"/>
            <w:vAlign w:val="top"/>
          </w:tcPr>
          <w:p>
            <w:pPr>
              <w:pStyle w:val="6"/>
              <w:spacing w:before="167" w:line="219" w:lineRule="auto"/>
              <w:ind w:left="86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普通期刊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22" w:line="184" w:lineRule="auto"/>
              <w:ind w:left="8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0.1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71" w:line="170" w:lineRule="exact"/>
              <w:ind w:left="866"/>
              <w:rPr>
                <w:sz w:val="22"/>
                <w:szCs w:val="22"/>
              </w:rPr>
            </w:pPr>
            <w:r>
              <w:rPr>
                <w:position w:val="-4"/>
                <w:sz w:val="22"/>
                <w:szCs w:val="22"/>
              </w:rPr>
              <w:t>一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265" w:line="100" w:lineRule="exact"/>
              <w:ind w:left="518"/>
              <w:rPr>
                <w:sz w:val="13"/>
                <w:szCs w:val="13"/>
              </w:rPr>
            </w:pPr>
            <w:r>
              <w:rPr>
                <w:position w:val="-3"/>
                <w:sz w:val="13"/>
                <w:szCs w:val="13"/>
              </w:rPr>
              <w:t>一</w:t>
            </w:r>
          </w:p>
        </w:tc>
      </w:tr>
    </w:tbl>
    <w:p>
      <w:pPr>
        <w:pStyle w:val="2"/>
        <w:spacing w:before="140" w:line="531" w:lineRule="exact"/>
        <w:ind w:left="1208"/>
        <w:rPr>
          <w:sz w:val="30"/>
          <w:szCs w:val="30"/>
        </w:rPr>
      </w:pPr>
      <w:r>
        <w:rPr>
          <w:b/>
          <w:bCs/>
          <w:spacing w:val="6"/>
          <w:position w:val="16"/>
          <w:sz w:val="30"/>
          <w:szCs w:val="30"/>
        </w:rPr>
        <w:t>第十八条</w:t>
      </w:r>
      <w:r>
        <w:rPr>
          <w:spacing w:val="6"/>
          <w:position w:val="16"/>
          <w:sz w:val="30"/>
          <w:szCs w:val="30"/>
        </w:rPr>
        <w:t xml:space="preserve">  人文社会科学类学术论文奖励标准见表3:</w:t>
      </w:r>
    </w:p>
    <w:p>
      <w:pPr>
        <w:spacing w:line="218" w:lineRule="auto"/>
        <w:ind w:left="157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1"/>
          <w:sz w:val="29"/>
          <w:szCs w:val="29"/>
        </w:rPr>
        <w:t>表3-学术论文(人文社会科学)奖励标准(万元，含税)</w:t>
      </w:r>
    </w:p>
    <w:p>
      <w:pPr>
        <w:spacing w:line="74" w:lineRule="exact"/>
      </w:pPr>
    </w:p>
    <w:tbl>
      <w:tblPr>
        <w:tblStyle w:val="5"/>
        <w:tblW w:w="9059" w:type="dxa"/>
        <w:tblInd w:w="1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4614"/>
        <w:gridCol w:w="1658"/>
        <w:gridCol w:w="18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64" w:type="dxa"/>
            <w:vAlign w:val="top"/>
          </w:tcPr>
          <w:p>
            <w:pPr>
              <w:pStyle w:val="6"/>
              <w:spacing w:before="222" w:line="221" w:lineRule="auto"/>
              <w:ind w:left="23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4614" w:type="dxa"/>
            <w:vAlign w:val="top"/>
          </w:tcPr>
          <w:p>
            <w:pPr>
              <w:pStyle w:val="6"/>
              <w:spacing w:before="221" w:line="219" w:lineRule="auto"/>
              <w:ind w:left="1824"/>
            </w:pPr>
            <w:r>
              <w:rPr>
                <w:b/>
                <w:bCs/>
              </w:rPr>
              <w:t>刊物类别</w:t>
            </w:r>
          </w:p>
        </w:tc>
        <w:tc>
          <w:tcPr>
            <w:tcW w:w="1658" w:type="dxa"/>
            <w:vAlign w:val="top"/>
          </w:tcPr>
          <w:p>
            <w:pPr>
              <w:pStyle w:val="6"/>
              <w:spacing w:before="59" w:line="214" w:lineRule="auto"/>
              <w:ind w:left="110" w:right="106"/>
            </w:pPr>
            <w:r>
              <w:rPr>
                <w:b/>
                <w:bCs/>
                <w:spacing w:val="-5"/>
              </w:rPr>
              <w:t>第一完成单位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5"/>
              </w:rPr>
              <w:t>且第一完成人</w:t>
            </w:r>
          </w:p>
        </w:tc>
        <w:tc>
          <w:tcPr>
            <w:tcW w:w="1823" w:type="dxa"/>
            <w:vAlign w:val="top"/>
          </w:tcPr>
          <w:p>
            <w:pPr>
              <w:pStyle w:val="6"/>
              <w:spacing w:before="20" w:line="226" w:lineRule="auto"/>
              <w:ind w:left="192" w:right="134"/>
            </w:pPr>
            <w:r>
              <w:rPr>
                <w:b/>
                <w:bCs/>
                <w:spacing w:val="-5"/>
              </w:rPr>
              <w:t>第二完成单位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4"/>
              </w:rPr>
              <w:t>(作者前三名)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14" w:type="dxa"/>
            <w:vAlign w:val="top"/>
          </w:tcPr>
          <w:p>
            <w:pPr>
              <w:pStyle w:val="6"/>
              <w:spacing w:before="149" w:line="219" w:lineRule="auto"/>
              <w:ind w:left="561"/>
            </w:pPr>
            <w:r>
              <w:rPr>
                <w:spacing w:val="-1"/>
              </w:rPr>
              <w:t>《中国社会科学》(中、英文版)</w:t>
            </w:r>
          </w:p>
        </w:tc>
        <w:tc>
          <w:tcPr>
            <w:tcW w:w="1658" w:type="dxa"/>
            <w:vAlign w:val="top"/>
          </w:tcPr>
          <w:p>
            <w:pPr>
              <w:pStyle w:val="6"/>
              <w:spacing w:before="214" w:line="182" w:lineRule="auto"/>
              <w:ind w:left="767"/>
            </w:pPr>
            <w:r>
              <w:t>7</w:t>
            </w:r>
          </w:p>
        </w:tc>
        <w:tc>
          <w:tcPr>
            <w:tcW w:w="1823" w:type="dxa"/>
            <w:vAlign w:val="top"/>
          </w:tcPr>
          <w:p>
            <w:pPr>
              <w:pStyle w:val="6"/>
              <w:spacing w:before="212" w:line="183" w:lineRule="auto"/>
              <w:ind w:left="728"/>
            </w:pPr>
            <w:r>
              <w:rPr>
                <w:spacing w:val="-4"/>
              </w:rPr>
              <w:t>3.5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64" w:type="dxa"/>
            <w:vAlign w:val="top"/>
          </w:tcPr>
          <w:p>
            <w:pPr>
              <w:pStyle w:val="6"/>
              <w:spacing w:before="222" w:line="183" w:lineRule="auto"/>
              <w:ind w:left="415"/>
            </w:pPr>
            <w:r>
              <w:t>2</w:t>
            </w:r>
          </w:p>
        </w:tc>
        <w:tc>
          <w:tcPr>
            <w:tcW w:w="4614" w:type="dxa"/>
            <w:vAlign w:val="top"/>
          </w:tcPr>
          <w:p>
            <w:pPr>
              <w:pStyle w:val="6"/>
              <w:spacing w:before="167" w:line="224" w:lineRule="auto"/>
              <w:ind w:left="1821"/>
            </w:pPr>
            <w:r>
              <w:t>SSCI</w:t>
            </w:r>
            <w:r>
              <w:rPr>
                <w:spacing w:val="10"/>
              </w:rPr>
              <w:t>一区</w:t>
            </w:r>
          </w:p>
        </w:tc>
        <w:tc>
          <w:tcPr>
            <w:tcW w:w="1658" w:type="dxa"/>
            <w:vAlign w:val="top"/>
          </w:tcPr>
          <w:p>
            <w:pPr>
              <w:pStyle w:val="6"/>
              <w:spacing w:before="222" w:line="183" w:lineRule="auto"/>
              <w:ind w:left="767"/>
            </w:pPr>
            <w:r>
              <w:t>6</w:t>
            </w:r>
          </w:p>
        </w:tc>
        <w:tc>
          <w:tcPr>
            <w:tcW w:w="1823" w:type="dxa"/>
            <w:vAlign w:val="top"/>
          </w:tcPr>
          <w:p>
            <w:pPr>
              <w:pStyle w:val="6"/>
              <w:spacing w:before="222" w:line="183" w:lineRule="auto"/>
              <w:ind w:left="849"/>
            </w:pPr>
            <w: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64" w:type="dxa"/>
            <w:vAlign w:val="top"/>
          </w:tcPr>
          <w:p>
            <w:pPr>
              <w:pStyle w:val="6"/>
              <w:spacing w:before="223" w:line="183" w:lineRule="auto"/>
              <w:ind w:left="415"/>
            </w:pPr>
            <w:r>
              <w:t>3</w:t>
            </w:r>
          </w:p>
        </w:tc>
        <w:tc>
          <w:tcPr>
            <w:tcW w:w="4614" w:type="dxa"/>
            <w:vAlign w:val="top"/>
          </w:tcPr>
          <w:p>
            <w:pPr>
              <w:pStyle w:val="6"/>
              <w:spacing w:before="168" w:line="224" w:lineRule="auto"/>
              <w:ind w:left="1821"/>
            </w:pPr>
            <w:r>
              <w:t>SSCI</w:t>
            </w:r>
            <w:r>
              <w:rPr>
                <w:spacing w:val="10"/>
              </w:rPr>
              <w:t>二区</w:t>
            </w:r>
          </w:p>
        </w:tc>
        <w:tc>
          <w:tcPr>
            <w:tcW w:w="1658" w:type="dxa"/>
            <w:vAlign w:val="top"/>
          </w:tcPr>
          <w:p>
            <w:pPr>
              <w:pStyle w:val="6"/>
              <w:spacing w:before="225" w:line="182" w:lineRule="auto"/>
              <w:ind w:left="767"/>
            </w:pPr>
            <w:r>
              <w:t>5</w:t>
            </w:r>
          </w:p>
        </w:tc>
        <w:tc>
          <w:tcPr>
            <w:tcW w:w="1823" w:type="dxa"/>
            <w:vAlign w:val="top"/>
          </w:tcPr>
          <w:p>
            <w:pPr>
              <w:pStyle w:val="6"/>
              <w:spacing w:before="223" w:line="183" w:lineRule="auto"/>
              <w:ind w:left="728"/>
            </w:pPr>
            <w:r>
              <w:rPr>
                <w:spacing w:val="-3"/>
              </w:rPr>
              <w:t>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4" w:type="dxa"/>
            <w:vAlign w:val="top"/>
          </w:tcPr>
          <w:p>
            <w:pPr>
              <w:pStyle w:val="6"/>
              <w:spacing w:before="214" w:line="183" w:lineRule="auto"/>
              <w:ind w:left="415"/>
            </w:pPr>
            <w:r>
              <w:t>4</w:t>
            </w:r>
          </w:p>
        </w:tc>
        <w:tc>
          <w:tcPr>
            <w:tcW w:w="4614" w:type="dxa"/>
            <w:vAlign w:val="top"/>
          </w:tcPr>
          <w:p>
            <w:pPr>
              <w:pStyle w:val="6"/>
              <w:spacing w:before="212" w:line="185" w:lineRule="auto"/>
              <w:ind w:left="2001"/>
            </w:pPr>
            <w:r>
              <w:rPr>
                <w:spacing w:val="-1"/>
              </w:rPr>
              <w:t>A&amp;HCI</w:t>
            </w:r>
          </w:p>
        </w:tc>
        <w:tc>
          <w:tcPr>
            <w:tcW w:w="1658" w:type="dxa"/>
            <w:vAlign w:val="top"/>
          </w:tcPr>
          <w:p>
            <w:pPr>
              <w:pStyle w:val="6"/>
              <w:spacing w:before="214" w:line="183" w:lineRule="auto"/>
              <w:ind w:left="767"/>
            </w:pPr>
            <w:r>
              <w:t>4</w:t>
            </w:r>
          </w:p>
        </w:tc>
        <w:tc>
          <w:tcPr>
            <w:tcW w:w="1823" w:type="dxa"/>
            <w:vAlign w:val="top"/>
          </w:tcPr>
          <w:p>
            <w:pPr>
              <w:pStyle w:val="6"/>
              <w:spacing w:before="214" w:line="183" w:lineRule="auto"/>
              <w:ind w:left="849"/>
            </w:pPr>
            <w: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4" w:type="dxa"/>
            <w:vAlign w:val="top"/>
          </w:tcPr>
          <w:p>
            <w:pPr>
              <w:pStyle w:val="6"/>
              <w:spacing w:before="256" w:line="182" w:lineRule="auto"/>
              <w:ind w:left="415"/>
            </w:pPr>
            <w:r>
              <w:t>5</w:t>
            </w:r>
          </w:p>
        </w:tc>
        <w:tc>
          <w:tcPr>
            <w:tcW w:w="4614" w:type="dxa"/>
            <w:vAlign w:val="top"/>
          </w:tcPr>
          <w:p>
            <w:pPr>
              <w:pStyle w:val="6"/>
              <w:spacing w:before="42" w:line="218" w:lineRule="auto"/>
              <w:ind w:left="1820" w:right="402" w:hanging="1439"/>
            </w:pPr>
            <w:r>
              <w:rPr>
                <w:spacing w:val="-2"/>
              </w:rPr>
              <w:t>《新华文摘》《中国社会科学文摘》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全文转载</w:t>
            </w:r>
          </w:p>
        </w:tc>
        <w:tc>
          <w:tcPr>
            <w:tcW w:w="1658" w:type="dxa"/>
            <w:vAlign w:val="top"/>
          </w:tcPr>
          <w:p>
            <w:pPr>
              <w:pStyle w:val="6"/>
              <w:spacing w:before="254" w:line="183" w:lineRule="auto"/>
              <w:ind w:left="767"/>
            </w:pPr>
            <w:r>
              <w:t>3</w:t>
            </w:r>
          </w:p>
        </w:tc>
        <w:tc>
          <w:tcPr>
            <w:tcW w:w="1823" w:type="dxa"/>
            <w:vAlign w:val="top"/>
          </w:tcPr>
          <w:p>
            <w:pPr>
              <w:pStyle w:val="6"/>
              <w:spacing w:before="253" w:line="184" w:lineRule="auto"/>
              <w:ind w:left="728"/>
            </w:pPr>
            <w:r>
              <w:rPr>
                <w:spacing w:val="-7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64" w:type="dxa"/>
            <w:vAlign w:val="top"/>
          </w:tcPr>
          <w:p>
            <w:pPr>
              <w:pStyle w:val="6"/>
              <w:spacing w:before="255" w:line="183" w:lineRule="auto"/>
              <w:ind w:left="415"/>
            </w:pPr>
            <w:r>
              <w:t>6</w:t>
            </w:r>
          </w:p>
        </w:tc>
        <w:tc>
          <w:tcPr>
            <w:tcW w:w="4614" w:type="dxa"/>
            <w:vAlign w:val="top"/>
          </w:tcPr>
          <w:p>
            <w:pPr>
              <w:pStyle w:val="6"/>
              <w:spacing w:before="44" w:line="219" w:lineRule="auto"/>
              <w:ind w:left="321"/>
            </w:pPr>
            <w:r>
              <w:rPr>
                <w:spacing w:val="-18"/>
              </w:rPr>
              <w:t>《人民日报》</w:t>
            </w:r>
            <w:r>
              <w:rPr>
                <w:spacing w:val="6"/>
              </w:rPr>
              <w:t xml:space="preserve">    </w:t>
            </w:r>
            <w:r>
              <w:rPr>
                <w:spacing w:val="-18"/>
              </w:rPr>
              <w:t>《光明日报》理论版</w:t>
            </w:r>
          </w:p>
          <w:p>
            <w:pPr>
              <w:pStyle w:val="6"/>
              <w:spacing w:before="15" w:line="196" w:lineRule="auto"/>
              <w:ind w:left="1101"/>
            </w:pPr>
            <w:r>
              <w:rPr>
                <w:spacing w:val="4"/>
              </w:rPr>
              <w:t>(3000字以上学术论文)</w:t>
            </w:r>
          </w:p>
        </w:tc>
        <w:tc>
          <w:tcPr>
            <w:tcW w:w="1658" w:type="dxa"/>
            <w:vAlign w:val="top"/>
          </w:tcPr>
          <w:p>
            <w:pPr>
              <w:pStyle w:val="6"/>
              <w:spacing w:before="255" w:line="183" w:lineRule="auto"/>
              <w:ind w:left="767"/>
            </w:pPr>
            <w:r>
              <w:t>3</w:t>
            </w:r>
          </w:p>
        </w:tc>
        <w:tc>
          <w:tcPr>
            <w:tcW w:w="1823" w:type="dxa"/>
            <w:vAlign w:val="top"/>
          </w:tcPr>
          <w:p>
            <w:pPr>
              <w:pStyle w:val="6"/>
              <w:spacing w:before="254" w:line="184" w:lineRule="auto"/>
              <w:ind w:left="849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vAlign w:val="top"/>
          </w:tcPr>
          <w:p>
            <w:pPr>
              <w:pStyle w:val="6"/>
              <w:spacing w:before="228" w:line="182" w:lineRule="auto"/>
              <w:ind w:left="415"/>
            </w:pPr>
            <w:r>
              <w:t>7</w:t>
            </w:r>
          </w:p>
        </w:tc>
        <w:tc>
          <w:tcPr>
            <w:tcW w:w="4614" w:type="dxa"/>
            <w:vAlign w:val="top"/>
          </w:tcPr>
          <w:p>
            <w:pPr>
              <w:pStyle w:val="6"/>
              <w:spacing w:before="165" w:line="219" w:lineRule="auto"/>
              <w:ind w:left="331"/>
            </w:pPr>
            <w:r>
              <w:t>CSSCI</w:t>
            </w:r>
            <w:r>
              <w:rPr>
                <w:spacing w:val="1"/>
              </w:rPr>
              <w:t>来源期刊(不含扩展版和集刊</w:t>
            </w:r>
          </w:p>
        </w:tc>
        <w:tc>
          <w:tcPr>
            <w:tcW w:w="1658" w:type="dxa"/>
            <w:vAlign w:val="top"/>
          </w:tcPr>
          <w:p>
            <w:pPr>
              <w:pStyle w:val="6"/>
              <w:spacing w:before="226" w:line="183" w:lineRule="auto"/>
              <w:ind w:left="646"/>
            </w:pPr>
            <w:r>
              <w:rPr>
                <w:spacing w:val="-3"/>
              </w:rPr>
              <w:t>2.5</w:t>
            </w:r>
          </w:p>
        </w:tc>
        <w:tc>
          <w:tcPr>
            <w:tcW w:w="1823" w:type="dxa"/>
            <w:vAlign w:val="top"/>
          </w:tcPr>
          <w:p>
            <w:pPr>
              <w:pStyle w:val="6"/>
              <w:spacing w:before="226" w:line="183" w:lineRule="auto"/>
              <w:ind w:left="669"/>
            </w:pPr>
            <w:r>
              <w:rPr>
                <w:spacing w:val="-3"/>
              </w:rPr>
              <w:t>0.75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vAlign w:val="top"/>
          </w:tcPr>
          <w:p>
            <w:pPr>
              <w:pStyle w:val="6"/>
              <w:spacing w:before="227" w:line="183" w:lineRule="auto"/>
              <w:ind w:left="415"/>
            </w:pPr>
            <w:r>
              <w:t>8</w:t>
            </w:r>
          </w:p>
        </w:tc>
        <w:tc>
          <w:tcPr>
            <w:tcW w:w="4614" w:type="dxa"/>
            <w:vAlign w:val="top"/>
          </w:tcPr>
          <w:p>
            <w:pPr>
              <w:pStyle w:val="6"/>
              <w:spacing w:before="166" w:line="219" w:lineRule="auto"/>
              <w:ind w:left="441"/>
            </w:pPr>
            <w:r>
              <w:t>同时被CSSCI扩展版和北大核心收录</w:t>
            </w:r>
          </w:p>
        </w:tc>
        <w:tc>
          <w:tcPr>
            <w:tcW w:w="1658" w:type="dxa"/>
            <w:vAlign w:val="top"/>
          </w:tcPr>
          <w:p>
            <w:pPr>
              <w:pStyle w:val="6"/>
              <w:spacing w:before="227" w:line="183" w:lineRule="auto"/>
              <w:ind w:left="646"/>
            </w:pPr>
            <w:r>
              <w:rPr>
                <w:spacing w:val="-3"/>
              </w:rPr>
              <w:t>2.2</w:t>
            </w:r>
          </w:p>
        </w:tc>
        <w:tc>
          <w:tcPr>
            <w:tcW w:w="1823" w:type="dxa"/>
            <w:vAlign w:val="top"/>
          </w:tcPr>
          <w:p>
            <w:pPr>
              <w:pStyle w:val="6"/>
              <w:spacing w:before="227" w:line="183" w:lineRule="auto"/>
              <w:ind w:left="728"/>
            </w:pPr>
            <w:r>
              <w:rPr>
                <w:spacing w:val="-3"/>
              </w:rPr>
              <w:t>0.6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vAlign w:val="top"/>
          </w:tcPr>
          <w:p>
            <w:pPr>
              <w:pStyle w:val="6"/>
              <w:spacing w:before="228" w:line="183" w:lineRule="auto"/>
              <w:ind w:left="415"/>
            </w:pPr>
            <w:r>
              <w:t>9</w:t>
            </w:r>
          </w:p>
        </w:tc>
        <w:tc>
          <w:tcPr>
            <w:tcW w:w="4614" w:type="dxa"/>
            <w:vAlign w:val="top"/>
          </w:tcPr>
          <w:p>
            <w:pPr>
              <w:pStyle w:val="6"/>
              <w:spacing w:before="167" w:line="220" w:lineRule="auto"/>
              <w:ind w:left="1821"/>
            </w:pPr>
            <w:r>
              <w:rPr>
                <w:spacing w:val="3"/>
              </w:rPr>
              <w:t>北大核心</w:t>
            </w:r>
          </w:p>
        </w:tc>
        <w:tc>
          <w:tcPr>
            <w:tcW w:w="1658" w:type="dxa"/>
            <w:vAlign w:val="top"/>
          </w:tcPr>
          <w:p>
            <w:pPr>
              <w:pStyle w:val="6"/>
              <w:spacing w:before="228" w:line="183" w:lineRule="auto"/>
              <w:ind w:left="767"/>
            </w:pPr>
            <w:r>
              <w:t>2</w:t>
            </w:r>
          </w:p>
        </w:tc>
        <w:tc>
          <w:tcPr>
            <w:tcW w:w="1823" w:type="dxa"/>
            <w:vAlign w:val="top"/>
          </w:tcPr>
          <w:p>
            <w:pPr>
              <w:pStyle w:val="6"/>
              <w:spacing w:before="228" w:line="183" w:lineRule="auto"/>
              <w:ind w:left="728"/>
            </w:pPr>
            <w:r>
              <w:rPr>
                <w:spacing w:val="-3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64" w:type="dxa"/>
            <w:vAlign w:val="top"/>
          </w:tcPr>
          <w:p>
            <w:pPr>
              <w:pStyle w:val="6"/>
              <w:spacing w:before="238" w:line="184" w:lineRule="auto"/>
              <w:ind w:left="354"/>
            </w:pPr>
            <w:r>
              <w:rPr>
                <w:spacing w:val="-7"/>
              </w:rPr>
              <w:t>10</w:t>
            </w:r>
          </w:p>
        </w:tc>
        <w:tc>
          <w:tcPr>
            <w:tcW w:w="4614" w:type="dxa"/>
            <w:vAlign w:val="top"/>
          </w:tcPr>
          <w:p>
            <w:pPr>
              <w:pStyle w:val="6"/>
              <w:spacing w:before="239" w:line="183" w:lineRule="auto"/>
              <w:ind w:left="1821"/>
            </w:pPr>
            <w:r>
              <w:rPr>
                <w:spacing w:val="-1"/>
              </w:rPr>
              <w:t>CPCI-SSH</w:t>
            </w:r>
          </w:p>
        </w:tc>
        <w:tc>
          <w:tcPr>
            <w:tcW w:w="1658" w:type="dxa"/>
            <w:vAlign w:val="top"/>
          </w:tcPr>
          <w:p>
            <w:pPr>
              <w:pStyle w:val="6"/>
              <w:spacing w:before="239" w:line="183" w:lineRule="auto"/>
              <w:ind w:left="646"/>
            </w:pPr>
            <w:r>
              <w:rPr>
                <w:spacing w:val="-3"/>
              </w:rPr>
              <w:t>0.6</w:t>
            </w:r>
          </w:p>
        </w:tc>
        <w:tc>
          <w:tcPr>
            <w:tcW w:w="1823" w:type="dxa"/>
            <w:vAlign w:val="top"/>
          </w:tcPr>
          <w:p>
            <w:pPr>
              <w:pStyle w:val="6"/>
              <w:spacing w:before="291" w:line="186" w:lineRule="exact"/>
              <w:ind w:left="789"/>
            </w:pPr>
            <w:r>
              <w:rPr>
                <w:position w:val="-5"/>
              </w:rPr>
              <w:t>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64" w:type="dxa"/>
            <w:vAlign w:val="top"/>
          </w:tcPr>
          <w:p>
            <w:pPr>
              <w:pStyle w:val="6"/>
              <w:spacing w:before="239" w:line="184" w:lineRule="auto"/>
              <w:ind w:left="354"/>
            </w:pPr>
            <w:r>
              <w:rPr>
                <w:spacing w:val="-7"/>
              </w:rPr>
              <w:t>11</w:t>
            </w:r>
          </w:p>
        </w:tc>
        <w:tc>
          <w:tcPr>
            <w:tcW w:w="4614" w:type="dxa"/>
            <w:vAlign w:val="top"/>
          </w:tcPr>
          <w:p>
            <w:pPr>
              <w:pStyle w:val="6"/>
              <w:spacing w:before="179" w:line="219" w:lineRule="auto"/>
              <w:ind w:left="1821"/>
            </w:pPr>
            <w:r>
              <w:rPr>
                <w:spacing w:val="4"/>
              </w:rPr>
              <w:t>普通期刊</w:t>
            </w:r>
          </w:p>
        </w:tc>
        <w:tc>
          <w:tcPr>
            <w:tcW w:w="1658" w:type="dxa"/>
            <w:vAlign w:val="top"/>
          </w:tcPr>
          <w:p>
            <w:pPr>
              <w:pStyle w:val="6"/>
              <w:spacing w:before="239" w:line="184" w:lineRule="auto"/>
              <w:ind w:left="646"/>
            </w:pPr>
            <w:r>
              <w:rPr>
                <w:spacing w:val="-3"/>
              </w:rPr>
              <w:t>0.1</w:t>
            </w:r>
          </w:p>
        </w:tc>
        <w:tc>
          <w:tcPr>
            <w:tcW w:w="1823" w:type="dxa"/>
            <w:vAlign w:val="top"/>
          </w:tcPr>
          <w:p>
            <w:pPr>
              <w:pStyle w:val="6"/>
              <w:spacing w:before="292" w:line="186" w:lineRule="exact"/>
              <w:ind w:left="789"/>
            </w:pPr>
            <w:r>
              <w:rPr>
                <w:position w:val="-5"/>
              </w:rPr>
              <w:t>一</w:t>
            </w:r>
          </w:p>
        </w:tc>
      </w:tr>
    </w:tbl>
    <w:p>
      <w:pPr>
        <w:pStyle w:val="2"/>
        <w:spacing w:before="201" w:line="327" w:lineRule="auto"/>
        <w:ind w:left="454" w:right="852" w:firstLine="584"/>
        <w:jc w:val="both"/>
        <w:rPr>
          <w:sz w:val="30"/>
          <w:szCs w:val="30"/>
        </w:rPr>
      </w:pPr>
      <w:r>
        <w:rPr>
          <w:b/>
          <w:bCs/>
          <w:spacing w:val="-3"/>
          <w:sz w:val="30"/>
          <w:szCs w:val="30"/>
        </w:rPr>
        <w:t>第十九条</w:t>
      </w:r>
      <w:r>
        <w:rPr>
          <w:spacing w:val="151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《人大复印报刊资料》全文转载的学术论、</w:t>
      </w:r>
      <w:r>
        <w:rPr>
          <w:spacing w:val="55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《中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国社会科学文摘》、《新华文摘》论点摘要的学术论文，视同核</w:t>
      </w:r>
      <w:r>
        <w:rPr>
          <w:spacing w:val="11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心期刊论文。同一篇论文被转载、摘要或收录等，按奖励金额最</w:t>
      </w:r>
    </w:p>
    <w:p>
      <w:pPr>
        <w:pStyle w:val="2"/>
        <w:spacing w:line="222" w:lineRule="auto"/>
        <w:ind w:left="454"/>
        <w:rPr>
          <w:sz w:val="30"/>
          <w:szCs w:val="30"/>
        </w:rPr>
      </w:pPr>
      <w:r>
        <w:rPr>
          <w:sz w:val="30"/>
          <w:szCs w:val="30"/>
        </w:rPr>
        <w:t>高的予以奖励，不重复奖励。</w:t>
      </w:r>
    </w:p>
    <w:p>
      <w:pPr>
        <w:spacing w:line="329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spacing w:before="85" w:line="183" w:lineRule="auto"/>
        <w:ind w:left="75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3"/>
          <w:sz w:val="26"/>
          <w:szCs w:val="26"/>
        </w:rPr>
        <w:t>—6—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85"/>
        <w:jc w:val="right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position w:val="-14"/>
          <w:sz w:val="26"/>
          <w:szCs w:val="26"/>
        </w:rPr>
        <w:drawing>
          <wp:inline distT="0" distB="0" distL="0" distR="0">
            <wp:extent cx="323850" cy="32385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858" cy="32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b/>
          <w:bCs/>
          <w:spacing w:val="-5"/>
          <w:sz w:val="26"/>
          <w:szCs w:val="26"/>
        </w:rPr>
        <w:t>扫描全能王</w:t>
      </w:r>
    </w:p>
    <w:p>
      <w:pPr>
        <w:rPr>
          <w:rFonts w:ascii="SimHei" w:hAnsi="SimHei" w:eastAsia="SimHei" w:cs="SimHei"/>
          <w:sz w:val="26"/>
          <w:szCs w:val="26"/>
        </w:rPr>
        <w:sectPr>
          <w:pgSz w:w="12040" w:h="16940"/>
          <w:pgMar w:top="1175" w:right="317" w:bottom="300" w:left="1806" w:header="0" w:footer="0" w:gutter="0"/>
          <w:cols w:space="720" w:num="1"/>
        </w:sectPr>
      </w:pPr>
    </w:p>
    <w:p>
      <w:pPr>
        <w:spacing w:before="243" w:line="221" w:lineRule="auto"/>
        <w:ind w:left="1789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b/>
          <w:bCs/>
          <w:spacing w:val="-3"/>
          <w:sz w:val="28"/>
          <w:szCs w:val="28"/>
        </w:rPr>
        <w:t>第六章</w:t>
      </w:r>
      <w:r>
        <w:rPr>
          <w:rFonts w:ascii="SimHei" w:hAnsi="SimHei" w:eastAsia="SimHei" w:cs="SimHei"/>
          <w:spacing w:val="-3"/>
          <w:sz w:val="28"/>
          <w:szCs w:val="28"/>
        </w:rPr>
        <w:t xml:space="preserve">  </w:t>
      </w:r>
      <w:r>
        <w:rPr>
          <w:rFonts w:ascii="SimHei" w:hAnsi="SimHei" w:eastAsia="SimHei" w:cs="SimHei"/>
          <w:b/>
          <w:bCs/>
          <w:spacing w:val="-3"/>
          <w:sz w:val="28"/>
          <w:szCs w:val="28"/>
        </w:rPr>
        <w:t>学术著作与校企合作教材奖励</w:t>
      </w:r>
    </w:p>
    <w:p>
      <w:pPr>
        <w:pStyle w:val="2"/>
        <w:spacing w:before="115" w:line="483" w:lineRule="exact"/>
        <w:ind w:left="839"/>
        <w:rPr>
          <w:sz w:val="28"/>
          <w:szCs w:val="28"/>
        </w:rPr>
      </w:pPr>
      <w:r>
        <w:rPr>
          <w:b/>
          <w:bCs/>
          <w:spacing w:val="5"/>
          <w:position w:val="15"/>
          <w:sz w:val="28"/>
          <w:szCs w:val="28"/>
        </w:rPr>
        <w:t>第二十条</w:t>
      </w:r>
      <w:r>
        <w:rPr>
          <w:spacing w:val="5"/>
          <w:position w:val="15"/>
          <w:sz w:val="28"/>
          <w:szCs w:val="28"/>
        </w:rPr>
        <w:t xml:space="preserve"> 学术著作、校企合作教材(参编个人完成工作量</w:t>
      </w:r>
    </w:p>
    <w:p>
      <w:pPr>
        <w:pStyle w:val="2"/>
        <w:spacing w:line="222" w:lineRule="auto"/>
        <w:ind w:left="185"/>
        <w:rPr>
          <w:sz w:val="28"/>
          <w:szCs w:val="28"/>
        </w:rPr>
      </w:pPr>
      <w:r>
        <w:rPr>
          <w:spacing w:val="24"/>
          <w:sz w:val="28"/>
          <w:szCs w:val="28"/>
        </w:rPr>
        <w:t>4万字以上)奖励标准见表4:</w:t>
      </w:r>
    </w:p>
    <w:p>
      <w:pPr>
        <w:spacing w:before="118" w:line="219" w:lineRule="auto"/>
        <w:ind w:left="1358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1"/>
          <w:sz w:val="25"/>
          <w:szCs w:val="25"/>
        </w:rPr>
        <w:t>表4-学术著作与校企合作教材奖励标准(万元，含税)</w:t>
      </w:r>
    </w:p>
    <w:p>
      <w:pPr>
        <w:spacing w:line="134" w:lineRule="exact"/>
      </w:pPr>
    </w:p>
    <w:tbl>
      <w:tblPr>
        <w:tblStyle w:val="5"/>
        <w:tblW w:w="7999" w:type="dxa"/>
        <w:tblInd w:w="1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3905"/>
        <w:gridCol w:w="1188"/>
        <w:gridCol w:w="649"/>
        <w:gridCol w:w="749"/>
        <w:gridCol w:w="7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147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905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423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出版社级别</w:t>
            </w:r>
          </w:p>
        </w:tc>
        <w:tc>
          <w:tcPr>
            <w:tcW w:w="1837" w:type="dxa"/>
            <w:gridSpan w:val="2"/>
            <w:vAlign w:val="top"/>
          </w:tcPr>
          <w:p>
            <w:pPr>
              <w:pStyle w:val="6"/>
              <w:spacing w:before="90" w:line="219" w:lineRule="auto"/>
              <w:ind w:left="508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学术著作</w:t>
            </w:r>
          </w:p>
        </w:tc>
        <w:tc>
          <w:tcPr>
            <w:tcW w:w="1523" w:type="dxa"/>
            <w:gridSpan w:val="2"/>
            <w:vAlign w:val="top"/>
          </w:tcPr>
          <w:p>
            <w:pPr>
              <w:pStyle w:val="6"/>
              <w:spacing w:before="89" w:line="219" w:lineRule="auto"/>
              <w:ind w:left="131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校企合作教材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pStyle w:val="6"/>
              <w:spacing w:before="26" w:line="219" w:lineRule="auto"/>
              <w:ind w:left="168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第一主编</w:t>
            </w:r>
          </w:p>
          <w:p>
            <w:pPr>
              <w:pStyle w:val="6"/>
              <w:spacing w:before="21" w:line="219" w:lineRule="auto"/>
              <w:ind w:left="278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或独著</w:t>
            </w:r>
          </w:p>
        </w:tc>
        <w:tc>
          <w:tcPr>
            <w:tcW w:w="649" w:type="dxa"/>
            <w:vAlign w:val="top"/>
          </w:tcPr>
          <w:p>
            <w:pPr>
              <w:pStyle w:val="6"/>
              <w:spacing w:before="176" w:line="219" w:lineRule="auto"/>
              <w:ind w:left="11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参编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6" w:line="237" w:lineRule="auto"/>
              <w:ind w:left="161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第一</w:t>
            </w:r>
          </w:p>
          <w:p>
            <w:pPr>
              <w:pStyle w:val="6"/>
              <w:spacing w:line="219" w:lineRule="auto"/>
              <w:ind w:left="16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主编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76" w:line="219" w:lineRule="auto"/>
              <w:ind w:left="172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参编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734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4" w:lineRule="auto"/>
              <w:ind w:left="30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905" w:type="dxa"/>
            <w:vAlign w:val="top"/>
          </w:tcPr>
          <w:p>
            <w:pPr>
              <w:pStyle w:val="6"/>
              <w:spacing w:before="32" w:line="237" w:lineRule="auto"/>
              <w:ind w:left="80" w:right="152" w:firstLine="130"/>
              <w:jc w:val="both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国家重要出版社(人民出版社、科学出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版社、商务印书馆、中华书局、人民文 学出版社、中国社会科学出版社、高等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教育出版社)</w:t>
            </w:r>
          </w:p>
        </w:tc>
        <w:tc>
          <w:tcPr>
            <w:tcW w:w="1188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2" w:lineRule="auto"/>
              <w:ind w:left="53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49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3" w:lineRule="auto"/>
              <w:ind w:left="15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0.8</w:t>
            </w:r>
          </w:p>
        </w:tc>
        <w:tc>
          <w:tcPr>
            <w:tcW w:w="749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3" w:lineRule="auto"/>
              <w:ind w:left="3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74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3" w:lineRule="auto"/>
              <w:ind w:left="21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0.8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6"/>
              <w:spacing w:before="209" w:line="183" w:lineRule="auto"/>
              <w:ind w:left="30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905" w:type="dxa"/>
            <w:vAlign w:val="top"/>
          </w:tcPr>
          <w:p>
            <w:pPr>
              <w:pStyle w:val="6"/>
              <w:spacing w:before="155" w:line="219" w:lineRule="auto"/>
              <w:ind w:left="16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国家百强出版社(国家重要出版社除外)</w:t>
            </w:r>
          </w:p>
        </w:tc>
        <w:tc>
          <w:tcPr>
            <w:tcW w:w="1188" w:type="dxa"/>
            <w:vAlign w:val="top"/>
          </w:tcPr>
          <w:p>
            <w:pPr>
              <w:pStyle w:val="6"/>
              <w:spacing w:before="209" w:line="183" w:lineRule="auto"/>
              <w:ind w:left="53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49" w:type="dxa"/>
            <w:vAlign w:val="top"/>
          </w:tcPr>
          <w:p>
            <w:pPr>
              <w:pStyle w:val="6"/>
              <w:spacing w:before="209" w:line="183" w:lineRule="auto"/>
              <w:ind w:left="15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0.5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09" w:line="183" w:lineRule="auto"/>
              <w:ind w:left="3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209" w:line="183" w:lineRule="auto"/>
              <w:ind w:left="21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34" w:type="dxa"/>
            <w:vAlign w:val="top"/>
          </w:tcPr>
          <w:p>
            <w:pPr>
              <w:pStyle w:val="6"/>
              <w:spacing w:before="211" w:line="183" w:lineRule="auto"/>
              <w:ind w:left="30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905" w:type="dxa"/>
            <w:vAlign w:val="top"/>
          </w:tcPr>
          <w:p>
            <w:pPr>
              <w:pStyle w:val="6"/>
              <w:spacing w:before="157" w:line="219" w:lineRule="auto"/>
              <w:ind w:left="10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其他出版社</w:t>
            </w:r>
          </w:p>
        </w:tc>
        <w:tc>
          <w:tcPr>
            <w:tcW w:w="1188" w:type="dxa"/>
            <w:vAlign w:val="top"/>
          </w:tcPr>
          <w:p>
            <w:pPr>
              <w:pStyle w:val="6"/>
              <w:spacing w:before="211" w:line="183" w:lineRule="auto"/>
              <w:ind w:left="53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49" w:type="dxa"/>
            <w:vAlign w:val="top"/>
          </w:tcPr>
          <w:p>
            <w:pPr>
              <w:pStyle w:val="6"/>
              <w:spacing w:before="211" w:line="183" w:lineRule="auto"/>
              <w:ind w:left="15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0.2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10" w:line="184" w:lineRule="auto"/>
              <w:ind w:left="3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211" w:line="183" w:lineRule="auto"/>
              <w:ind w:left="21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0.2</w:t>
            </w:r>
          </w:p>
        </w:tc>
      </w:tr>
    </w:tbl>
    <w:p>
      <w:pPr>
        <w:spacing w:line="248" w:lineRule="auto"/>
        <w:rPr>
          <w:rFonts w:ascii="Arial"/>
          <w:sz w:val="21"/>
        </w:rPr>
      </w:pPr>
    </w:p>
    <w:p>
      <w:pPr>
        <w:spacing w:before="91" w:line="222" w:lineRule="auto"/>
        <w:ind w:left="1459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b/>
          <w:bCs/>
          <w:spacing w:val="2"/>
          <w:sz w:val="28"/>
          <w:szCs w:val="28"/>
        </w:rPr>
        <w:t>第七章</w:t>
      </w:r>
      <w:r>
        <w:rPr>
          <w:rFonts w:ascii="SimHei" w:hAnsi="SimHei" w:eastAsia="SimHei" w:cs="SimHei"/>
          <w:spacing w:val="127"/>
          <w:sz w:val="28"/>
          <w:szCs w:val="28"/>
        </w:rPr>
        <w:t xml:space="preserve"> </w:t>
      </w:r>
      <w:r>
        <w:rPr>
          <w:rFonts w:ascii="SimHei" w:hAnsi="SimHei" w:eastAsia="SimHei" w:cs="SimHei"/>
          <w:b/>
          <w:bCs/>
          <w:spacing w:val="2"/>
          <w:sz w:val="28"/>
          <w:szCs w:val="28"/>
        </w:rPr>
        <w:t>授权专利和计算机软件著作权奖励</w:t>
      </w:r>
    </w:p>
    <w:p>
      <w:pPr>
        <w:pStyle w:val="2"/>
        <w:spacing w:before="303" w:line="514" w:lineRule="exact"/>
        <w:ind w:left="799"/>
        <w:rPr>
          <w:sz w:val="28"/>
          <w:szCs w:val="28"/>
        </w:rPr>
      </w:pPr>
      <w:r>
        <w:rPr>
          <w:b/>
          <w:bCs/>
          <w:spacing w:val="5"/>
          <w:position w:val="17"/>
          <w:sz w:val="28"/>
          <w:szCs w:val="28"/>
        </w:rPr>
        <w:t>第二十一条</w:t>
      </w:r>
      <w:r>
        <w:rPr>
          <w:spacing w:val="5"/>
          <w:position w:val="17"/>
          <w:sz w:val="28"/>
          <w:szCs w:val="28"/>
        </w:rPr>
        <w:t xml:space="preserve"> 授权专利和计算机软件著作权申报材料，需提</w:t>
      </w:r>
    </w:p>
    <w:p>
      <w:pPr>
        <w:pStyle w:val="2"/>
        <w:spacing w:line="222" w:lineRule="auto"/>
        <w:ind w:left="185"/>
        <w:rPr>
          <w:sz w:val="28"/>
          <w:szCs w:val="28"/>
        </w:rPr>
      </w:pPr>
      <w:r>
        <w:rPr>
          <w:sz w:val="28"/>
          <w:szCs w:val="28"/>
        </w:rPr>
        <w:t>交科研处审核通过后方可申报，以共青科技职业学院为专利权人</w:t>
      </w:r>
    </w:p>
    <w:p>
      <w:pPr>
        <w:pStyle w:val="2"/>
        <w:spacing w:before="170" w:line="220" w:lineRule="auto"/>
        <w:ind w:left="354"/>
        <w:rPr>
          <w:sz w:val="28"/>
          <w:szCs w:val="28"/>
        </w:rPr>
      </w:pPr>
      <w:r>
        <w:rPr>
          <w:spacing w:val="11"/>
          <w:sz w:val="28"/>
          <w:szCs w:val="28"/>
        </w:rPr>
        <w:t>(著作权人),且我校教职工为第一发明人的授权专利和计</w:t>
      </w:r>
      <w:r>
        <w:rPr>
          <w:spacing w:val="10"/>
          <w:sz w:val="28"/>
          <w:szCs w:val="28"/>
        </w:rPr>
        <w:t>算机</w:t>
      </w:r>
    </w:p>
    <w:p>
      <w:pPr>
        <w:pStyle w:val="2"/>
        <w:spacing w:before="176" w:line="220" w:lineRule="auto"/>
        <w:ind w:left="185"/>
        <w:rPr>
          <w:sz w:val="28"/>
          <w:szCs w:val="28"/>
        </w:rPr>
      </w:pPr>
      <w:r>
        <w:rPr>
          <w:spacing w:val="11"/>
          <w:sz w:val="28"/>
          <w:szCs w:val="28"/>
        </w:rPr>
        <w:t>软件著作权奖励标准见表5,奖励包含专利事务所申请代理费：</w:t>
      </w:r>
    </w:p>
    <w:p>
      <w:pPr>
        <w:spacing w:before="197" w:line="219" w:lineRule="auto"/>
        <w:ind w:left="1698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1"/>
          <w:sz w:val="25"/>
          <w:szCs w:val="25"/>
        </w:rPr>
        <w:t>表5-专利、软件著作权奖励标准(万元，含税)</w:t>
      </w:r>
    </w:p>
    <w:p>
      <w:pPr>
        <w:spacing w:line="52" w:lineRule="exact"/>
      </w:pPr>
    </w:p>
    <w:tbl>
      <w:tblPr>
        <w:tblStyle w:val="5"/>
        <w:tblW w:w="8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3486"/>
        <w:gridCol w:w="2307"/>
        <w:gridCol w:w="18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65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1" w:line="221" w:lineRule="auto"/>
              <w:ind w:left="107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48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0" w:line="219" w:lineRule="auto"/>
              <w:ind w:left="1314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专利类别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70" w:line="219" w:lineRule="auto"/>
              <w:ind w:left="518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第一专利权人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70" w:line="219" w:lineRule="auto"/>
              <w:ind w:left="271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第二专利权人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0" w:type="dxa"/>
            <w:gridSpan w:val="2"/>
            <w:vAlign w:val="top"/>
          </w:tcPr>
          <w:p>
            <w:pPr>
              <w:pStyle w:val="6"/>
              <w:spacing w:before="105" w:line="219" w:lineRule="auto"/>
              <w:ind w:left="588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第一发明人为共青科技职业学院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54" w:type="dxa"/>
            <w:vAlign w:val="top"/>
          </w:tcPr>
          <w:p>
            <w:pPr>
              <w:pStyle w:val="6"/>
              <w:spacing w:before="183" w:line="184" w:lineRule="auto"/>
              <w:ind w:left="2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486" w:type="dxa"/>
            <w:vAlign w:val="top"/>
          </w:tcPr>
          <w:p>
            <w:pPr>
              <w:pStyle w:val="6"/>
              <w:spacing w:before="131" w:line="220" w:lineRule="auto"/>
              <w:ind w:left="131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国际专利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84" w:line="183" w:lineRule="auto"/>
              <w:ind w:left="109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83" w:line="184" w:lineRule="auto"/>
              <w:ind w:left="8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54" w:type="dxa"/>
            <w:vAlign w:val="top"/>
          </w:tcPr>
          <w:p>
            <w:pPr>
              <w:pStyle w:val="6"/>
              <w:spacing w:before="186" w:line="183" w:lineRule="auto"/>
              <w:ind w:left="2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486" w:type="dxa"/>
            <w:vAlign w:val="top"/>
          </w:tcPr>
          <w:p>
            <w:pPr>
              <w:pStyle w:val="6"/>
              <w:spacing w:before="132" w:line="219" w:lineRule="auto"/>
              <w:ind w:left="110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国家发明专和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86" w:line="183" w:lineRule="auto"/>
              <w:ind w:left="109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86" w:line="183" w:lineRule="auto"/>
              <w:ind w:left="7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54" w:type="dxa"/>
            <w:vAlign w:val="top"/>
          </w:tcPr>
          <w:p>
            <w:pPr>
              <w:pStyle w:val="6"/>
              <w:spacing w:before="198" w:line="183" w:lineRule="auto"/>
              <w:ind w:left="2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486" w:type="dxa"/>
            <w:vAlign w:val="top"/>
          </w:tcPr>
          <w:p>
            <w:pPr>
              <w:pStyle w:val="6"/>
              <w:spacing w:before="145" w:line="220" w:lineRule="auto"/>
              <w:ind w:left="110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实用新型专利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98" w:line="183" w:lineRule="auto"/>
              <w:ind w:left="98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0.6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98" w:line="183" w:lineRule="auto"/>
              <w:ind w:left="7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0.3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54" w:type="dxa"/>
            <w:vAlign w:val="top"/>
          </w:tcPr>
          <w:p>
            <w:pPr>
              <w:pStyle w:val="6"/>
              <w:spacing w:before="189" w:line="183" w:lineRule="auto"/>
              <w:ind w:left="2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486" w:type="dxa"/>
            <w:vAlign w:val="top"/>
          </w:tcPr>
          <w:p>
            <w:pPr>
              <w:pStyle w:val="6"/>
              <w:spacing w:before="136" w:line="220" w:lineRule="auto"/>
              <w:ind w:left="110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外观设计专利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88" w:line="184" w:lineRule="auto"/>
              <w:ind w:left="98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0.1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235" w:line="163" w:lineRule="exact"/>
              <w:ind w:left="797"/>
              <w:rPr>
                <w:sz w:val="21"/>
                <w:szCs w:val="21"/>
              </w:rPr>
            </w:pPr>
            <w:r>
              <w:rPr>
                <w:position w:val="-4"/>
                <w:sz w:val="21"/>
                <w:szCs w:val="21"/>
              </w:rPr>
              <w:t>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54" w:type="dxa"/>
            <w:vAlign w:val="top"/>
          </w:tcPr>
          <w:p>
            <w:pPr>
              <w:pStyle w:val="6"/>
              <w:spacing w:before="192" w:line="182" w:lineRule="auto"/>
              <w:ind w:left="2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486" w:type="dxa"/>
            <w:vAlign w:val="top"/>
          </w:tcPr>
          <w:p>
            <w:pPr>
              <w:pStyle w:val="6"/>
              <w:spacing w:before="137" w:line="219" w:lineRule="auto"/>
              <w:ind w:left="121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软件著作权</w:t>
            </w:r>
          </w:p>
        </w:tc>
        <w:tc>
          <w:tcPr>
            <w:tcW w:w="2307" w:type="dxa"/>
            <w:vAlign w:val="top"/>
          </w:tcPr>
          <w:p>
            <w:pPr>
              <w:pStyle w:val="6"/>
              <w:spacing w:before="191" w:line="183" w:lineRule="auto"/>
              <w:ind w:left="98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0.2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90" w:line="184" w:lineRule="auto"/>
              <w:ind w:left="7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0.1</w:t>
            </w:r>
          </w:p>
        </w:tc>
      </w:tr>
    </w:tbl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92" w:line="182" w:lineRule="auto"/>
        <w:ind w:left="72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8"/>
          <w:sz w:val="28"/>
          <w:szCs w:val="28"/>
        </w:rPr>
        <w:t>—7—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91"/>
        <w:jc w:val="right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position w:val="-13"/>
          <w:sz w:val="28"/>
          <w:szCs w:val="28"/>
        </w:rPr>
        <w:drawing>
          <wp:inline distT="0" distB="0" distL="0" distR="0">
            <wp:extent cx="311150" cy="31051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1176" cy="31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b/>
          <w:bCs/>
          <w:spacing w:val="-20"/>
          <w:sz w:val="28"/>
          <w:szCs w:val="28"/>
        </w:rPr>
        <w:t>扫</w:t>
      </w:r>
      <w:r>
        <w:rPr>
          <w:rFonts w:ascii="SimHei" w:hAnsi="SimHei" w:eastAsia="SimHei" w:cs="SimHei"/>
          <w:b/>
          <w:bCs/>
          <w:spacing w:val="-19"/>
          <w:sz w:val="28"/>
          <w:szCs w:val="28"/>
        </w:rPr>
        <w:t>描全能</w:t>
      </w:r>
      <w:r>
        <w:rPr>
          <w:rFonts w:ascii="SimHei" w:hAnsi="SimHei" w:eastAsia="SimHei" w:cs="SimHei"/>
          <w:b/>
          <w:bCs/>
          <w:spacing w:val="-18"/>
          <w:sz w:val="28"/>
          <w:szCs w:val="28"/>
        </w:rPr>
        <w:t>王</w:t>
      </w:r>
    </w:p>
    <w:p>
      <w:pPr>
        <w:rPr>
          <w:rFonts w:ascii="SimHei" w:hAnsi="SimHei" w:eastAsia="SimHei" w:cs="SimHei"/>
          <w:sz w:val="28"/>
          <w:szCs w:val="28"/>
        </w:rPr>
        <w:sectPr>
          <w:pgSz w:w="11900" w:h="16840"/>
          <w:pgMar w:top="1431" w:right="277" w:bottom="209" w:left="1484" w:header="0" w:footer="0" w:gutter="0"/>
          <w:cols w:space="720" w:num="1"/>
        </w:sectPr>
      </w:pPr>
    </w:p>
    <w:p>
      <w:pPr>
        <w:spacing w:before="144" w:line="222" w:lineRule="auto"/>
        <w:ind w:left="3309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b/>
          <w:bCs/>
          <w:spacing w:val="2"/>
          <w:sz w:val="29"/>
          <w:szCs w:val="29"/>
        </w:rPr>
        <w:t>第八章</w:t>
      </w:r>
      <w:r>
        <w:rPr>
          <w:rFonts w:ascii="SimHei" w:hAnsi="SimHei" w:eastAsia="SimHei" w:cs="SimHei"/>
          <w:spacing w:val="136"/>
          <w:sz w:val="29"/>
          <w:szCs w:val="29"/>
        </w:rPr>
        <w:t xml:space="preserve"> </w:t>
      </w:r>
      <w:r>
        <w:rPr>
          <w:rFonts w:ascii="SimHei" w:hAnsi="SimHei" w:eastAsia="SimHei" w:cs="SimHei"/>
          <w:b/>
          <w:bCs/>
          <w:spacing w:val="2"/>
          <w:sz w:val="29"/>
          <w:szCs w:val="29"/>
        </w:rPr>
        <w:t>研究报告奖励</w:t>
      </w:r>
    </w:p>
    <w:p>
      <w:pPr>
        <w:pStyle w:val="2"/>
        <w:spacing w:before="291" w:line="222" w:lineRule="auto"/>
        <w:ind w:left="1339"/>
        <w:rPr>
          <w:sz w:val="29"/>
          <w:szCs w:val="29"/>
        </w:rPr>
      </w:pPr>
      <w:r>
        <w:rPr>
          <w:b/>
          <w:bCs/>
          <w:spacing w:val="9"/>
          <w:sz w:val="29"/>
          <w:szCs w:val="29"/>
        </w:rPr>
        <w:t>第二十二条</w:t>
      </w:r>
      <w:r>
        <w:rPr>
          <w:spacing w:val="131"/>
          <w:sz w:val="29"/>
          <w:szCs w:val="29"/>
        </w:rPr>
        <w:t xml:space="preserve"> </w:t>
      </w:r>
      <w:r>
        <w:rPr>
          <w:spacing w:val="9"/>
          <w:sz w:val="29"/>
          <w:szCs w:val="29"/>
        </w:rPr>
        <w:t>研究报告奖励标准见表6</w:t>
      </w:r>
    </w:p>
    <w:p>
      <w:pPr>
        <w:spacing w:before="70" w:line="218" w:lineRule="auto"/>
        <w:ind w:left="2738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z w:val="27"/>
          <w:szCs w:val="27"/>
        </w:rPr>
        <w:t>表6-研究报告奖励标准(万元，含税)</w:t>
      </w:r>
    </w:p>
    <w:p>
      <w:pPr>
        <w:spacing w:line="111" w:lineRule="exact"/>
      </w:pPr>
    </w:p>
    <w:tbl>
      <w:tblPr>
        <w:tblStyle w:val="5"/>
        <w:tblW w:w="8020" w:type="dxa"/>
        <w:tblInd w:w="7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3256"/>
        <w:gridCol w:w="36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23" w:type="dxa"/>
            <w:vAlign w:val="top"/>
          </w:tcPr>
          <w:p>
            <w:pPr>
              <w:pStyle w:val="6"/>
              <w:spacing w:before="152" w:line="221" w:lineRule="auto"/>
              <w:ind w:left="33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3256" w:type="dxa"/>
            <w:vAlign w:val="top"/>
          </w:tcPr>
          <w:p>
            <w:pPr>
              <w:pStyle w:val="6"/>
              <w:spacing w:before="149" w:line="218" w:lineRule="auto"/>
              <w:ind w:left="1185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报告类别</w:t>
            </w:r>
          </w:p>
        </w:tc>
        <w:tc>
          <w:tcPr>
            <w:tcW w:w="3641" w:type="dxa"/>
            <w:vAlign w:val="top"/>
          </w:tcPr>
          <w:p>
            <w:pPr>
              <w:pStyle w:val="6"/>
              <w:spacing w:before="151" w:line="219" w:lineRule="auto"/>
              <w:ind w:left="499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第一完成单位且第一完成人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23" w:type="dxa"/>
            <w:vAlign w:val="top"/>
          </w:tcPr>
          <w:p>
            <w:pPr>
              <w:pStyle w:val="6"/>
              <w:spacing w:before="166" w:line="184" w:lineRule="auto"/>
              <w:ind w:left="4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56" w:type="dxa"/>
            <w:vAlign w:val="top"/>
          </w:tcPr>
          <w:p>
            <w:pPr>
              <w:pStyle w:val="6"/>
              <w:spacing w:before="109" w:line="219" w:lineRule="auto"/>
              <w:ind w:left="63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国家级政府部门采用</w:t>
            </w:r>
          </w:p>
        </w:tc>
        <w:tc>
          <w:tcPr>
            <w:tcW w:w="3641" w:type="dxa"/>
            <w:vAlign w:val="top"/>
          </w:tcPr>
          <w:p>
            <w:pPr>
              <w:pStyle w:val="6"/>
              <w:spacing w:before="166" w:line="184" w:lineRule="auto"/>
              <w:ind w:left="170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23" w:type="dxa"/>
            <w:vAlign w:val="top"/>
          </w:tcPr>
          <w:p>
            <w:pPr>
              <w:pStyle w:val="6"/>
              <w:spacing w:before="169" w:line="183" w:lineRule="auto"/>
              <w:ind w:left="4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56" w:type="dxa"/>
            <w:vAlign w:val="top"/>
          </w:tcPr>
          <w:p>
            <w:pPr>
              <w:pStyle w:val="6"/>
              <w:spacing w:before="111" w:line="219" w:lineRule="auto"/>
              <w:ind w:left="63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省部级政府部门采用</w:t>
            </w:r>
          </w:p>
        </w:tc>
        <w:tc>
          <w:tcPr>
            <w:tcW w:w="3641" w:type="dxa"/>
            <w:vAlign w:val="top"/>
          </w:tcPr>
          <w:p>
            <w:pPr>
              <w:pStyle w:val="6"/>
              <w:spacing w:before="171" w:line="182" w:lineRule="auto"/>
              <w:ind w:left="17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23" w:type="dxa"/>
            <w:vAlign w:val="top"/>
          </w:tcPr>
          <w:p>
            <w:pPr>
              <w:pStyle w:val="6"/>
              <w:spacing w:before="181" w:line="183" w:lineRule="auto"/>
              <w:ind w:left="4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56" w:type="dxa"/>
            <w:vAlign w:val="top"/>
          </w:tcPr>
          <w:p>
            <w:pPr>
              <w:pStyle w:val="6"/>
              <w:spacing w:before="123" w:line="219" w:lineRule="auto"/>
              <w:ind w:left="85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市厅级部门采用</w:t>
            </w:r>
          </w:p>
        </w:tc>
        <w:tc>
          <w:tcPr>
            <w:tcW w:w="3641" w:type="dxa"/>
            <w:vAlign w:val="top"/>
          </w:tcPr>
          <w:p>
            <w:pPr>
              <w:pStyle w:val="6"/>
              <w:spacing w:before="181" w:line="183" w:lineRule="auto"/>
              <w:ind w:left="17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23" w:type="dxa"/>
            <w:vAlign w:val="top"/>
          </w:tcPr>
          <w:p>
            <w:pPr>
              <w:pStyle w:val="6"/>
              <w:spacing w:before="172" w:line="183" w:lineRule="auto"/>
              <w:ind w:left="4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56" w:type="dxa"/>
            <w:vAlign w:val="top"/>
          </w:tcPr>
          <w:p>
            <w:pPr>
              <w:pStyle w:val="6"/>
              <w:spacing w:before="114" w:line="219" w:lineRule="auto"/>
              <w:ind w:left="52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教育部下属专委会采用</w:t>
            </w:r>
          </w:p>
        </w:tc>
        <w:tc>
          <w:tcPr>
            <w:tcW w:w="3641" w:type="dxa"/>
            <w:vAlign w:val="top"/>
          </w:tcPr>
          <w:p>
            <w:pPr>
              <w:pStyle w:val="6"/>
              <w:spacing w:before="172" w:line="183" w:lineRule="auto"/>
              <w:ind w:left="17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23" w:type="dxa"/>
            <w:vAlign w:val="top"/>
          </w:tcPr>
          <w:p>
            <w:pPr>
              <w:pStyle w:val="6"/>
              <w:spacing w:before="186" w:line="182" w:lineRule="auto"/>
              <w:ind w:left="4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56" w:type="dxa"/>
            <w:vAlign w:val="top"/>
          </w:tcPr>
          <w:p>
            <w:pPr>
              <w:pStyle w:val="6"/>
              <w:spacing w:before="126" w:line="219" w:lineRule="auto"/>
              <w:ind w:left="961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行业学会采用</w:t>
            </w:r>
          </w:p>
        </w:tc>
        <w:tc>
          <w:tcPr>
            <w:tcW w:w="3641" w:type="dxa"/>
            <w:vAlign w:val="top"/>
          </w:tcPr>
          <w:p>
            <w:pPr>
              <w:pStyle w:val="6"/>
              <w:spacing w:before="184" w:line="183" w:lineRule="auto"/>
              <w:ind w:left="17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>
      <w:pPr>
        <w:pStyle w:val="2"/>
        <w:spacing w:before="151" w:line="351" w:lineRule="auto"/>
        <w:ind w:left="595" w:right="926" w:firstLine="594"/>
        <w:jc w:val="both"/>
        <w:rPr>
          <w:sz w:val="29"/>
          <w:szCs w:val="29"/>
        </w:rPr>
      </w:pPr>
      <w:r>
        <w:rPr>
          <w:b/>
          <w:bCs/>
          <w:spacing w:val="17"/>
          <w:sz w:val="29"/>
          <w:szCs w:val="29"/>
        </w:rPr>
        <w:t>第二十三条</w:t>
      </w:r>
      <w:r>
        <w:rPr>
          <w:spacing w:val="17"/>
          <w:sz w:val="29"/>
          <w:szCs w:val="29"/>
        </w:rPr>
        <w:t xml:space="preserve"> 咨询报告、调研报告均为研究报告类成果(不</w:t>
      </w:r>
      <w:r>
        <w:rPr>
          <w:spacing w:val="13"/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含规划类报告)。研究报告以政府采用部门出具的采用证明为认</w:t>
      </w:r>
    </w:p>
    <w:p>
      <w:pPr>
        <w:pStyle w:val="2"/>
        <w:spacing w:line="222" w:lineRule="auto"/>
        <w:ind w:left="565"/>
        <w:rPr>
          <w:sz w:val="29"/>
          <w:szCs w:val="29"/>
        </w:rPr>
      </w:pPr>
      <w:r>
        <w:rPr>
          <w:spacing w:val="9"/>
          <w:sz w:val="29"/>
          <w:szCs w:val="29"/>
        </w:rPr>
        <w:t>定依据。采用时间以采用证明上的时间为认定依据。</w:t>
      </w:r>
    </w:p>
    <w:p>
      <w:pPr>
        <w:rPr>
          <w:rFonts w:ascii="Arial"/>
          <w:sz w:val="21"/>
        </w:rPr>
      </w:pPr>
    </w:p>
    <w:p>
      <w:pPr>
        <w:spacing w:before="95" w:line="221" w:lineRule="auto"/>
        <w:ind w:left="2769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b/>
          <w:bCs/>
          <w:spacing w:val="7"/>
          <w:sz w:val="29"/>
          <w:szCs w:val="29"/>
        </w:rPr>
        <w:t>第九章</w:t>
      </w:r>
      <w:r>
        <w:rPr>
          <w:rFonts w:ascii="SimHei" w:hAnsi="SimHei" w:eastAsia="SimHei" w:cs="SimHei"/>
          <w:spacing w:val="8"/>
          <w:sz w:val="29"/>
          <w:szCs w:val="29"/>
        </w:rPr>
        <w:t xml:space="preserve">  </w:t>
      </w:r>
      <w:r>
        <w:rPr>
          <w:rFonts w:ascii="SimHei" w:hAnsi="SimHei" w:eastAsia="SimHei" w:cs="SimHei"/>
          <w:b/>
          <w:bCs/>
          <w:spacing w:val="7"/>
          <w:sz w:val="29"/>
          <w:szCs w:val="29"/>
        </w:rPr>
        <w:t>艺术作品类成果奖励</w:t>
      </w:r>
    </w:p>
    <w:p>
      <w:pPr>
        <w:pStyle w:val="2"/>
        <w:spacing w:before="323" w:line="220" w:lineRule="auto"/>
        <w:ind w:left="1139"/>
        <w:rPr>
          <w:sz w:val="29"/>
          <w:szCs w:val="29"/>
        </w:rPr>
      </w:pPr>
      <w:r>
        <w:rPr>
          <w:b/>
          <w:bCs/>
          <w:spacing w:val="14"/>
          <w:sz w:val="29"/>
          <w:szCs w:val="29"/>
        </w:rPr>
        <w:t>第二十四条</w:t>
      </w:r>
      <w:r>
        <w:rPr>
          <w:spacing w:val="14"/>
          <w:sz w:val="29"/>
          <w:szCs w:val="29"/>
        </w:rPr>
        <w:t xml:space="preserve"> 获奖类艺术作品奖励标准见表7:</w:t>
      </w:r>
    </w:p>
    <w:p>
      <w:pPr>
        <w:spacing w:before="177" w:line="219" w:lineRule="auto"/>
        <w:ind w:left="218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"/>
          <w:sz w:val="30"/>
          <w:szCs w:val="30"/>
        </w:rPr>
        <w:t>表7-获奖类艺术作品奖励标准(万元，含税)</w:t>
      </w:r>
    </w:p>
    <w:p>
      <w:pPr>
        <w:spacing w:line="31" w:lineRule="exact"/>
      </w:pPr>
    </w:p>
    <w:tbl>
      <w:tblPr>
        <w:tblStyle w:val="5"/>
        <w:tblW w:w="8230" w:type="dxa"/>
        <w:tblInd w:w="5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3186"/>
        <w:gridCol w:w="1299"/>
        <w:gridCol w:w="1488"/>
        <w:gridCol w:w="1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02" w:line="221" w:lineRule="auto"/>
              <w:ind w:left="19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3186" w:type="dxa"/>
            <w:vAlign w:val="top"/>
          </w:tcPr>
          <w:p>
            <w:pPr>
              <w:pStyle w:val="6"/>
              <w:spacing w:before="201" w:line="219" w:lineRule="auto"/>
              <w:ind w:left="1124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获奖级别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before="31" w:line="220" w:lineRule="auto"/>
              <w:ind w:left="418"/>
              <w:rPr>
                <w:sz w:val="23"/>
                <w:szCs w:val="23"/>
              </w:rPr>
            </w:pPr>
            <w:r>
              <w:rPr>
                <w:b/>
                <w:bCs/>
                <w:spacing w:val="-6"/>
                <w:sz w:val="23"/>
                <w:szCs w:val="23"/>
              </w:rPr>
              <w:t>金奖</w:t>
            </w:r>
          </w:p>
          <w:p>
            <w:pPr>
              <w:pStyle w:val="6"/>
              <w:spacing w:before="35" w:line="219" w:lineRule="auto"/>
              <w:ind w:left="188"/>
              <w:rPr>
                <w:sz w:val="23"/>
                <w:szCs w:val="23"/>
              </w:rPr>
            </w:pPr>
            <w:r>
              <w:rPr>
                <w:b/>
                <w:bCs/>
                <w:spacing w:val="6"/>
                <w:sz w:val="23"/>
                <w:szCs w:val="23"/>
              </w:rPr>
              <w:t>(一等奖)</w:t>
            </w:r>
          </w:p>
        </w:tc>
        <w:tc>
          <w:tcPr>
            <w:tcW w:w="1488" w:type="dxa"/>
            <w:vAlign w:val="top"/>
          </w:tcPr>
          <w:p>
            <w:pPr>
              <w:pStyle w:val="6"/>
              <w:spacing w:before="51" w:line="220" w:lineRule="auto"/>
              <w:ind w:left="509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银奖</w:t>
            </w:r>
          </w:p>
          <w:p>
            <w:pPr>
              <w:pStyle w:val="6"/>
              <w:spacing w:before="25" w:line="217" w:lineRule="auto"/>
              <w:ind w:left="279"/>
              <w:rPr>
                <w:sz w:val="23"/>
                <w:szCs w:val="23"/>
              </w:rPr>
            </w:pPr>
            <w:r>
              <w:rPr>
                <w:b/>
                <w:bCs/>
                <w:spacing w:val="6"/>
                <w:sz w:val="23"/>
                <w:szCs w:val="23"/>
              </w:rPr>
              <w:t>(二等奖)</w:t>
            </w:r>
          </w:p>
        </w:tc>
        <w:tc>
          <w:tcPr>
            <w:tcW w:w="1383" w:type="dxa"/>
            <w:vAlign w:val="top"/>
          </w:tcPr>
          <w:p>
            <w:pPr>
              <w:pStyle w:val="6"/>
              <w:spacing w:before="12" w:line="220" w:lineRule="auto"/>
              <w:ind w:left="461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铜奖</w:t>
            </w:r>
          </w:p>
          <w:p>
            <w:pPr>
              <w:pStyle w:val="6"/>
              <w:spacing w:before="74" w:line="210" w:lineRule="auto"/>
              <w:ind w:left="231"/>
              <w:rPr>
                <w:sz w:val="23"/>
                <w:szCs w:val="23"/>
              </w:rPr>
            </w:pPr>
            <w:r>
              <w:rPr>
                <w:b/>
                <w:bCs/>
                <w:spacing w:val="6"/>
                <w:sz w:val="23"/>
                <w:szCs w:val="23"/>
              </w:rPr>
              <w:t>(三等奖)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20" w:line="184" w:lineRule="auto"/>
              <w:ind w:left="36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186" w:type="dxa"/>
            <w:vAlign w:val="top"/>
          </w:tcPr>
          <w:p>
            <w:pPr>
              <w:pStyle w:val="6"/>
              <w:spacing w:before="163" w:line="220" w:lineRule="auto"/>
              <w:ind w:left="112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国家级奖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before="221" w:line="183" w:lineRule="auto"/>
              <w:ind w:left="58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488" w:type="dxa"/>
            <w:vAlign w:val="top"/>
          </w:tcPr>
          <w:p>
            <w:pPr>
              <w:pStyle w:val="6"/>
              <w:spacing w:before="221" w:line="183" w:lineRule="auto"/>
              <w:ind w:left="6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383" w:type="dxa"/>
            <w:vAlign w:val="top"/>
          </w:tcPr>
          <w:p>
            <w:pPr>
              <w:pStyle w:val="6"/>
              <w:spacing w:before="221" w:line="183" w:lineRule="auto"/>
              <w:ind w:left="6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34" w:line="183" w:lineRule="auto"/>
              <w:ind w:left="36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186" w:type="dxa"/>
            <w:vAlign w:val="top"/>
          </w:tcPr>
          <w:p>
            <w:pPr>
              <w:pStyle w:val="6"/>
              <w:spacing w:before="175" w:line="219" w:lineRule="auto"/>
              <w:ind w:left="112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省部级奖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before="233" w:line="184" w:lineRule="auto"/>
              <w:ind w:left="464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1.5</w:t>
            </w:r>
          </w:p>
        </w:tc>
        <w:tc>
          <w:tcPr>
            <w:tcW w:w="1488" w:type="dxa"/>
            <w:vAlign w:val="top"/>
          </w:tcPr>
          <w:p>
            <w:pPr>
              <w:pStyle w:val="6"/>
              <w:spacing w:before="233" w:line="184" w:lineRule="auto"/>
              <w:ind w:left="6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383" w:type="dxa"/>
            <w:vAlign w:val="top"/>
          </w:tcPr>
          <w:p>
            <w:pPr>
              <w:pStyle w:val="6"/>
              <w:spacing w:before="234" w:line="183" w:lineRule="auto"/>
              <w:ind w:left="50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36" w:line="183" w:lineRule="auto"/>
              <w:ind w:left="36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186" w:type="dxa"/>
            <w:vAlign w:val="top"/>
          </w:tcPr>
          <w:p>
            <w:pPr>
              <w:pStyle w:val="6"/>
              <w:spacing w:before="177" w:line="219" w:lineRule="auto"/>
              <w:ind w:left="89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行业与市级奖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before="236" w:line="183" w:lineRule="auto"/>
              <w:ind w:left="46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0.5</w:t>
            </w:r>
          </w:p>
        </w:tc>
        <w:tc>
          <w:tcPr>
            <w:tcW w:w="1488" w:type="dxa"/>
            <w:vAlign w:val="top"/>
          </w:tcPr>
          <w:p>
            <w:pPr>
              <w:pStyle w:val="6"/>
              <w:spacing w:before="236" w:line="183" w:lineRule="auto"/>
              <w:ind w:left="56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0.3</w:t>
            </w:r>
          </w:p>
        </w:tc>
        <w:tc>
          <w:tcPr>
            <w:tcW w:w="1383" w:type="dxa"/>
            <w:vAlign w:val="top"/>
          </w:tcPr>
          <w:p>
            <w:pPr>
              <w:pStyle w:val="6"/>
              <w:spacing w:before="236" w:line="183" w:lineRule="auto"/>
              <w:ind w:left="50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0.2</w:t>
            </w:r>
          </w:p>
        </w:tc>
      </w:tr>
    </w:tbl>
    <w:p>
      <w:pPr>
        <w:spacing w:before="106" w:line="605" w:lineRule="exact"/>
        <w:ind w:left="103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position w:val="23"/>
          <w:sz w:val="30"/>
          <w:szCs w:val="30"/>
        </w:rPr>
        <w:t>第二十五条入选国家级及中国文联直属的一级协会</w:t>
      </w:r>
      <w:r>
        <w:rPr>
          <w:rFonts w:ascii="宋体" w:hAnsi="宋体" w:eastAsia="宋体" w:cs="宋体"/>
          <w:position w:val="23"/>
          <w:sz w:val="30"/>
          <w:szCs w:val="30"/>
        </w:rPr>
        <w:t>主办的</w:t>
      </w:r>
    </w:p>
    <w:p>
      <w:pPr>
        <w:pStyle w:val="2"/>
        <w:spacing w:before="1" w:line="220" w:lineRule="auto"/>
        <w:ind w:left="444"/>
        <w:rPr>
          <w:sz w:val="29"/>
          <w:szCs w:val="29"/>
        </w:rPr>
      </w:pPr>
      <w:r>
        <w:rPr>
          <w:spacing w:val="29"/>
          <w:sz w:val="29"/>
          <w:szCs w:val="29"/>
        </w:rPr>
        <w:t>全国展览(演)、比赛作品，学校奖励5000元。</w:t>
      </w:r>
    </w:p>
    <w:p>
      <w:pPr>
        <w:pStyle w:val="2"/>
        <w:spacing w:before="263" w:line="511" w:lineRule="exact"/>
        <w:ind w:left="1039"/>
        <w:rPr>
          <w:sz w:val="29"/>
          <w:szCs w:val="29"/>
        </w:rPr>
      </w:pPr>
      <w:r>
        <w:rPr>
          <w:b/>
          <w:bCs/>
          <w:spacing w:val="15"/>
          <w:position w:val="16"/>
          <w:sz w:val="29"/>
          <w:szCs w:val="29"/>
        </w:rPr>
        <w:t>第二十六条</w:t>
      </w:r>
      <w:r>
        <w:rPr>
          <w:spacing w:val="15"/>
          <w:position w:val="16"/>
          <w:sz w:val="29"/>
          <w:szCs w:val="29"/>
        </w:rPr>
        <w:t xml:space="preserve"> 被国家级文博单位、艺术馆或美术馆、书画院</w:t>
      </w:r>
    </w:p>
    <w:p>
      <w:pPr>
        <w:pStyle w:val="2"/>
        <w:spacing w:line="220" w:lineRule="auto"/>
        <w:ind w:left="465"/>
        <w:rPr>
          <w:sz w:val="29"/>
          <w:szCs w:val="29"/>
        </w:rPr>
      </w:pPr>
      <w:r>
        <w:rPr>
          <w:spacing w:val="18"/>
          <w:sz w:val="29"/>
          <w:szCs w:val="29"/>
        </w:rPr>
        <w:t>等权威机构收藏的作品，每件奖励2000元；被省级文博单位等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95" w:line="183" w:lineRule="auto"/>
        <w:ind w:left="72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8"/>
          <w:w w:val="97"/>
          <w:sz w:val="29"/>
          <w:szCs w:val="29"/>
        </w:rPr>
        <w:t>—8—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95"/>
        <w:jc w:val="right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position w:val="-14"/>
          <w:sz w:val="29"/>
          <w:szCs w:val="29"/>
        </w:rPr>
        <w:drawing>
          <wp:inline distT="0" distB="0" distL="0" distR="0">
            <wp:extent cx="311150" cy="31051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1176" cy="31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b/>
          <w:bCs/>
          <w:spacing w:val="-32"/>
          <w:sz w:val="29"/>
          <w:szCs w:val="29"/>
        </w:rPr>
        <w:t>扫描</w:t>
      </w:r>
      <w:r>
        <w:rPr>
          <w:rFonts w:ascii="SimHei" w:hAnsi="SimHei" w:eastAsia="SimHei" w:cs="SimHei"/>
          <w:b/>
          <w:bCs/>
          <w:spacing w:val="-31"/>
          <w:sz w:val="29"/>
          <w:szCs w:val="29"/>
        </w:rPr>
        <w:t>全能</w:t>
      </w:r>
      <w:r>
        <w:rPr>
          <w:rFonts w:ascii="SimHei" w:hAnsi="SimHei" w:eastAsia="SimHei" w:cs="SimHei"/>
          <w:b/>
          <w:bCs/>
          <w:spacing w:val="-19"/>
          <w:sz w:val="29"/>
          <w:szCs w:val="29"/>
        </w:rPr>
        <w:t>王</w:t>
      </w:r>
    </w:p>
    <w:p>
      <w:pPr>
        <w:rPr>
          <w:rFonts w:ascii="SimHei" w:hAnsi="SimHei" w:eastAsia="SimHei" w:cs="SimHei"/>
          <w:sz w:val="29"/>
          <w:szCs w:val="29"/>
        </w:rPr>
        <w:sectPr>
          <w:pgSz w:w="11900" w:h="16840"/>
          <w:pgMar w:top="1431" w:right="277" w:bottom="209" w:left="1785" w:header="0" w:footer="0" w:gutter="0"/>
          <w:cols w:space="720" w:num="1"/>
        </w:sectPr>
      </w:pPr>
    </w:p>
    <w:p>
      <w:pPr>
        <w:pStyle w:val="2"/>
        <w:spacing w:before="59" w:line="220" w:lineRule="auto"/>
        <w:rPr>
          <w:sz w:val="29"/>
          <w:szCs w:val="29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6891020</wp:posOffset>
                </wp:positionH>
                <wp:positionV relativeFrom="page">
                  <wp:posOffset>5240655</wp:posOffset>
                </wp:positionV>
                <wp:extent cx="229870" cy="160020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6891273" y="5240967"/>
                          <a:ext cx="229870" cy="1600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0" w:line="222" w:lineRule="auto"/>
                              <w:ind w:left="20"/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953C3F"/>
                                <w:spacing w:val="10"/>
                                <w:sz w:val="15"/>
                                <w:szCs w:val="15"/>
                              </w:rPr>
                              <w:t>法的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542.6pt;margin-top:412.65pt;height:12.6pt;width:18.1pt;mso-position-horizontal-relative:page;mso-position-vertical-relative:page;rotation:-5898240f;z-index:251664384;mso-width-relative:page;mso-height-relative:page;" filled="f" stroked="f" coordsize="21600,21600" o:allowincell="f" o:gfxdata="UEsDBAoAAAAAAIdO4kAAAAAAAAAAAAAAAAAEAAAAZHJzL1BLAwQUAAAACACHTuJAYoQsT9oAAAAN&#10;AQAADwAAAGRycy9kb3ducmV2LnhtbE2Py07DMBBF90j8gzVI7KjtQKooxKmgUtkgVWrhA6axiQOx&#10;Hdnui69nuqLLO3N050yzOLmRHUxMQ/AK5EwAM74LevC9gs+P1UMFLGX0GsfgjYKzSbBob28arHU4&#10;+o05bHPPqMSnGhXYnKea89RZ4zDNwmQ87b5CdJgpxp7riEcqdyMvhJhzh4OnCxYns7Sm+9nunYLf&#10;crVEvXlbf6+7aF/luQ/z9xel7u+keAaWzSn/w3DRJ3VoyWkX9l4nNlIWVVkQq6AqykdgF0QW8gnY&#10;jkalKIG3Db/+ov0DUEsDBBQAAAAIAIdO4kAGg3ZbNAIAAG0EAAAOAAAAZHJzL2Uyb0RvYy54bWyt&#10;VMFO3DAQvVfqP1i+l2TTdllWZNEWRFUJFSSoevY6Dolke1zbS0K/vs/OBlraA4fuIZqMX97MezPe&#10;07PRaPagfOjJ1nxxVHKmrKSmt/c1/3Z3+W7FWYjCNkKTVTV/VIGfbd6+OR3cWlXUkW6UZyCxYT24&#10;mncxunVRBNkpI8IROWVx2JI3IuLV3xeNFwPYjS6qslwWA/nGeZIqBGQvpkN+YPSvIaS27aW6ILk3&#10;ysaJ1SstIiSFrneBb3K3batkvG7boCLTNYfSmJ8ogniXnsXmVKzvvXBdLw8tiNe08EKTEb1F0Seq&#10;CxEF2/v+LyrTS0+B2ngkyRSTkOwIVCzKF97cdsKprAVWB/dkevh/tPLrw41nfVPzquLMCoOJ36kx&#10;fqKRIQN7BhfWQN064OKIPJZmzgckk+qx9YZ5gruLJWaMXzYD8hjgy9XJojp+z9ljzT9WH8qT5fHk&#10;O+owCUBVnayOMREJwGJZllWeSzHxJn7nQ/ysyLAU1NxjrLmAeLgKET0COkMS3NJlr3UerbZsSHP+&#10;Iw24tvgqSZskpCiOu/Ggd0fNI+RmRegrOHnZo/KVCPFGeCwIkrhC8RqPVhMq0CHirCP/81/5hMfc&#10;cMrZgIWrefixF15xpr9YTBSUcQ78HOzmwO7NOWGHF7mbHOIDH/Uctp7Md9ysbaqCI2ElatU8zuF5&#10;nNYeN1Oq7TaDsINOxCt762Sinkza7iO1fbY12TJ5cXALW5jdPtyYtOa/v2fU87/E5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ihCxP2gAAAA0BAAAPAAAAAAAAAAEAIAAAACIAAABkcnMvZG93bnJl&#10;di54bWxQSwECFAAUAAAACACHTuJABoN2WzQCAABtBAAADgAAAAAAAAABACAAAAApAQAAZHJzL2Uy&#10;b0RvYy54bWxQSwUGAAAAAAYABgBZAQAAzw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50" w:line="222" w:lineRule="auto"/>
                        <w:ind w:left="20"/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eastAsia="宋体" w:cs="宋体"/>
                          <w:color w:val="953C3F"/>
                          <w:spacing w:val="10"/>
                          <w:sz w:val="15"/>
                          <w:szCs w:val="15"/>
                        </w:rPr>
                        <w:t>法的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9"/>
          <w:szCs w:val="29"/>
        </w:rPr>
        <w:t>权威机构收藏的作品，每件奖励1000元。</w:t>
      </w:r>
    </w:p>
    <w:p>
      <w:pPr>
        <w:pStyle w:val="2"/>
        <w:spacing w:before="153" w:line="532" w:lineRule="exact"/>
        <w:ind w:left="624"/>
        <w:rPr>
          <w:sz w:val="29"/>
          <w:szCs w:val="29"/>
        </w:rPr>
      </w:pPr>
      <w:r>
        <w:rPr>
          <w:b/>
          <w:bCs/>
          <w:spacing w:val="-13"/>
          <w:position w:val="18"/>
          <w:sz w:val="29"/>
          <w:szCs w:val="29"/>
        </w:rPr>
        <w:t>第二十七条</w:t>
      </w:r>
      <w:r>
        <w:rPr>
          <w:spacing w:val="-13"/>
          <w:position w:val="18"/>
          <w:sz w:val="29"/>
          <w:szCs w:val="29"/>
        </w:rPr>
        <w:t xml:space="preserve"> 对于公开发表的艺术作品，根据本办法关于“学</w:t>
      </w:r>
    </w:p>
    <w:p>
      <w:pPr>
        <w:pStyle w:val="2"/>
        <w:spacing w:before="1" w:line="220" w:lineRule="auto"/>
        <w:rPr>
          <w:sz w:val="29"/>
          <w:szCs w:val="29"/>
        </w:rPr>
      </w:pPr>
      <w:r>
        <w:rPr>
          <w:spacing w:val="-6"/>
          <w:sz w:val="29"/>
          <w:szCs w:val="29"/>
        </w:rPr>
        <w:t>术论文奖励”条款，根据其所发表的刊物类别予以同等奖励。</w:t>
      </w:r>
    </w:p>
    <w:p>
      <w:pPr>
        <w:pStyle w:val="2"/>
        <w:spacing w:before="161" w:line="220" w:lineRule="auto"/>
        <w:ind w:left="624"/>
        <w:rPr>
          <w:sz w:val="29"/>
          <w:szCs w:val="29"/>
        </w:rPr>
      </w:pPr>
      <w:r>
        <w:rPr>
          <w:b/>
          <w:bCs/>
          <w:spacing w:val="-8"/>
          <w:sz w:val="29"/>
          <w:szCs w:val="29"/>
        </w:rPr>
        <w:t>第二十八条</w:t>
      </w:r>
      <w:r>
        <w:rPr>
          <w:spacing w:val="131"/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创作类成果包括以下三类：</w:t>
      </w:r>
    </w:p>
    <w:p>
      <w:pPr>
        <w:spacing w:before="154" w:line="220" w:lineRule="auto"/>
        <w:ind w:left="1044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-4"/>
          <w:sz w:val="29"/>
          <w:szCs w:val="29"/>
        </w:rPr>
        <w:t>(一)获奖类创作成果，其获奖类别按照主办单位分为三类</w:t>
      </w:r>
    </w:p>
    <w:p>
      <w:pPr>
        <w:pStyle w:val="2"/>
        <w:spacing w:before="185" w:line="520" w:lineRule="exact"/>
        <w:ind w:left="619"/>
        <w:rPr>
          <w:sz w:val="29"/>
          <w:szCs w:val="29"/>
        </w:rPr>
      </w:pPr>
      <w:r>
        <w:rPr>
          <w:spacing w:val="-5"/>
          <w:position w:val="17"/>
          <w:sz w:val="29"/>
          <w:szCs w:val="29"/>
        </w:rPr>
        <w:t>1.国家级奖：参加由中国文联主办的全国性美术</w:t>
      </w:r>
      <w:r>
        <w:rPr>
          <w:spacing w:val="-6"/>
          <w:position w:val="17"/>
          <w:sz w:val="29"/>
          <w:szCs w:val="29"/>
        </w:rPr>
        <w:t>和设计作品</w:t>
      </w:r>
    </w:p>
    <w:p>
      <w:pPr>
        <w:pStyle w:val="2"/>
        <w:spacing w:line="220" w:lineRule="auto"/>
        <w:rPr>
          <w:sz w:val="29"/>
          <w:szCs w:val="29"/>
        </w:rPr>
      </w:pPr>
      <w:r>
        <w:rPr>
          <w:spacing w:val="-7"/>
          <w:sz w:val="29"/>
          <w:szCs w:val="29"/>
        </w:rPr>
        <w:t>展览大赛并获奖的作品；</w:t>
      </w:r>
    </w:p>
    <w:p>
      <w:pPr>
        <w:pStyle w:val="2"/>
        <w:spacing w:before="174" w:line="331" w:lineRule="auto"/>
        <w:ind w:right="1883" w:firstLine="619"/>
        <w:rPr>
          <w:sz w:val="29"/>
          <w:szCs w:val="29"/>
        </w:rPr>
      </w:pPr>
      <w:r>
        <w:rPr>
          <w:spacing w:val="-4"/>
          <w:sz w:val="29"/>
          <w:szCs w:val="29"/>
        </w:rPr>
        <w:t>2.省部级奖：参加由国家各部委主办的艺术作</w:t>
      </w:r>
      <w:r>
        <w:rPr>
          <w:spacing w:val="-5"/>
          <w:sz w:val="29"/>
          <w:szCs w:val="29"/>
        </w:rPr>
        <w:t>品评奖活动并</w:t>
      </w:r>
      <w:r>
        <w:rPr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获奖的作品、参加由中国文联直属的一级协会</w:t>
      </w:r>
      <w:r>
        <w:rPr>
          <w:spacing w:val="-4"/>
          <w:sz w:val="29"/>
          <w:szCs w:val="29"/>
        </w:rPr>
        <w:t>主办的艺术作品评</w:t>
      </w:r>
      <w:r>
        <w:rPr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奖活动并获奖的作品、参加江西省委宣传部、江西省文学艺术界</w:t>
      </w:r>
      <w:r>
        <w:rPr>
          <w:spacing w:val="10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联合会(简称：江西省文联)主办的艺术作品评奖活动并获奖的</w:t>
      </w:r>
    </w:p>
    <w:p>
      <w:pPr>
        <w:pStyle w:val="2"/>
        <w:spacing w:line="220" w:lineRule="auto"/>
        <w:rPr>
          <w:sz w:val="29"/>
          <w:szCs w:val="29"/>
        </w:rPr>
      </w:pPr>
      <w:r>
        <w:rPr>
          <w:spacing w:val="-8"/>
          <w:sz w:val="29"/>
          <w:szCs w:val="29"/>
        </w:rPr>
        <w:t>作品；</w:t>
      </w:r>
    </w:p>
    <w:p>
      <w:pPr>
        <w:pStyle w:val="2"/>
        <w:spacing w:before="184" w:line="561" w:lineRule="exact"/>
        <w:ind w:left="619"/>
        <w:rPr>
          <w:sz w:val="29"/>
          <w:szCs w:val="29"/>
        </w:rPr>
      </w:pPr>
      <w:r>
        <w:rPr>
          <w:spacing w:val="-2"/>
          <w:position w:val="20"/>
          <w:sz w:val="29"/>
          <w:szCs w:val="29"/>
        </w:rPr>
        <w:t>3.其他：参加江西省文联直属的一级协会主办的艺术作品展</w:t>
      </w:r>
    </w:p>
    <w:p>
      <w:pPr>
        <w:pStyle w:val="2"/>
        <w:spacing w:line="220" w:lineRule="auto"/>
        <w:rPr>
          <w:sz w:val="29"/>
          <w:szCs w:val="29"/>
        </w:rPr>
      </w:pPr>
      <w:r>
        <w:rPr>
          <w:spacing w:val="1"/>
          <w:sz w:val="29"/>
          <w:szCs w:val="29"/>
        </w:rPr>
        <w:t>演并获奖的作品。</w:t>
      </w:r>
    </w:p>
    <w:p>
      <w:pPr>
        <w:spacing w:before="139" w:line="223" w:lineRule="auto"/>
        <w:ind w:left="624"/>
        <w:rPr>
          <w:rFonts w:ascii="楷体" w:hAnsi="楷体" w:eastAsia="楷体" w:cs="楷体"/>
          <w:sz w:val="29"/>
          <w:szCs w:val="29"/>
        </w:rPr>
      </w:pPr>
      <w:r>
        <w:pict>
          <v:shape id="_x0000_s1029" o:spid="_x0000_s1029" o:spt="202" type="#_x0000_t202" style="position:absolute;left:0pt;margin-left:467.45pt;margin-top:14.45pt;height:19.6pt;width:9.1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4" w:lineRule="auto"/>
                    <w:jc w:val="right"/>
                    <w:rPr>
                      <w:sz w:val="29"/>
                      <w:szCs w:val="29"/>
                    </w:rPr>
                  </w:pPr>
                  <w:r>
                    <w:rPr>
                      <w:color w:val="B94951"/>
                      <w:spacing w:val="-27"/>
                      <w:w w:val="58"/>
                      <w:sz w:val="29"/>
                      <w:szCs w:val="29"/>
                    </w:rPr>
                    <w:t>号</w:t>
                  </w:r>
                </w:p>
              </w:txbxContent>
            </v:textbox>
          </v:shape>
        </w:pict>
      </w:r>
      <w:r>
        <w:rPr>
          <w:rFonts w:ascii="楷体" w:hAnsi="楷体" w:eastAsia="楷体" w:cs="楷体"/>
          <w:b/>
          <w:bCs/>
          <w:spacing w:val="6"/>
          <w:sz w:val="29"/>
          <w:szCs w:val="29"/>
        </w:rPr>
        <w:t>(二)出版或发表的创作类成果</w:t>
      </w:r>
    </w:p>
    <w:p>
      <w:pPr>
        <w:pStyle w:val="2"/>
        <w:spacing w:before="195" w:line="530" w:lineRule="exact"/>
        <w:ind w:left="619"/>
        <w:rPr>
          <w:sz w:val="29"/>
          <w:szCs w:val="29"/>
        </w:rPr>
      </w:pPr>
      <w:r>
        <w:rPr>
          <w:spacing w:val="-1"/>
          <w:position w:val="17"/>
          <w:sz w:val="29"/>
          <w:szCs w:val="29"/>
        </w:rPr>
        <w:t>1.正式出版的个人创作类成果依据出版社的</w:t>
      </w:r>
      <w:r>
        <w:rPr>
          <w:spacing w:val="-2"/>
          <w:position w:val="17"/>
          <w:sz w:val="29"/>
          <w:szCs w:val="29"/>
        </w:rPr>
        <w:t>类别认定，具体</w:t>
      </w:r>
    </w:p>
    <w:p>
      <w:pPr>
        <w:pStyle w:val="2"/>
        <w:spacing w:line="220" w:lineRule="auto"/>
        <w:rPr>
          <w:sz w:val="29"/>
          <w:szCs w:val="29"/>
        </w:rPr>
      </w:pPr>
      <w:r>
        <w:rPr>
          <w:spacing w:val="-8"/>
          <w:sz w:val="29"/>
          <w:szCs w:val="29"/>
        </w:rPr>
        <w:t>参照上述“学术著作类科研成果”中关于出版社的类别进行认定；</w:t>
      </w:r>
    </w:p>
    <w:p>
      <w:pPr>
        <w:pStyle w:val="2"/>
        <w:spacing w:before="171" w:line="345" w:lineRule="auto"/>
        <w:ind w:right="1823" w:firstLine="619"/>
        <w:rPr>
          <w:sz w:val="29"/>
          <w:szCs w:val="29"/>
        </w:rPr>
      </w:pPr>
      <w:r>
        <w:rPr>
          <w:spacing w:val="12"/>
          <w:sz w:val="29"/>
          <w:szCs w:val="29"/>
        </w:rPr>
        <w:t>2.在正式出版的专业期刊(有</w:t>
      </w:r>
      <w:r>
        <w:rPr>
          <w:rFonts w:ascii="宋体" w:hAnsi="宋体" w:eastAsia="宋体" w:cs="宋体"/>
          <w:sz w:val="29"/>
          <w:szCs w:val="29"/>
        </w:rPr>
        <w:t>CN</w:t>
      </w:r>
      <w:r>
        <w:rPr>
          <w:rFonts w:ascii="宋体" w:hAnsi="宋体" w:eastAsia="宋体" w:cs="宋体"/>
          <w:spacing w:val="12"/>
          <w:sz w:val="29"/>
          <w:szCs w:val="29"/>
        </w:rPr>
        <w:t>&amp;</w:t>
      </w:r>
      <w:r>
        <w:rPr>
          <w:rFonts w:ascii="宋体" w:hAnsi="宋体" w:eastAsia="宋体" w:cs="宋体"/>
          <w:sz w:val="29"/>
          <w:szCs w:val="29"/>
        </w:rPr>
        <w:t>ISSN</w:t>
      </w:r>
      <w:r>
        <w:rPr>
          <w:rFonts w:ascii="宋体" w:hAnsi="宋体" w:eastAsia="宋体" w:cs="宋体"/>
          <w:spacing w:val="-42"/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号)上刊载的</w:t>
      </w:r>
      <w:r>
        <w:rPr>
          <w:spacing w:val="11"/>
          <w:sz w:val="29"/>
          <w:szCs w:val="29"/>
        </w:rPr>
        <w:t>文学作</w:t>
      </w:r>
      <w:r>
        <w:rPr>
          <w:sz w:val="29"/>
          <w:szCs w:val="29"/>
        </w:rPr>
        <w:t xml:space="preserve"> </w:t>
      </w:r>
      <w:r>
        <w:rPr>
          <w:spacing w:val="10"/>
          <w:sz w:val="29"/>
          <w:szCs w:val="29"/>
        </w:rPr>
        <w:t>品、艺术作品(不含摄影作品)依据期刊的类别认定，具体参照</w:t>
      </w:r>
    </w:p>
    <w:p>
      <w:pPr>
        <w:pStyle w:val="2"/>
        <w:spacing w:before="2" w:line="220" w:lineRule="auto"/>
        <w:rPr>
          <w:sz w:val="29"/>
          <w:szCs w:val="29"/>
        </w:rPr>
      </w:pPr>
      <w:r>
        <w:rPr>
          <w:sz w:val="29"/>
          <w:szCs w:val="29"/>
        </w:rPr>
        <w:t>上述“学术论文类科研成果”中关于期刊的类别进行认定；</w:t>
      </w:r>
    </w:p>
    <w:p>
      <w:pPr>
        <w:pStyle w:val="2"/>
        <w:spacing w:before="170" w:line="574" w:lineRule="exact"/>
        <w:ind w:left="619"/>
        <w:rPr>
          <w:sz w:val="29"/>
          <w:szCs w:val="29"/>
        </w:rPr>
      </w:pPr>
      <w:r>
        <w:rPr>
          <w:spacing w:val="12"/>
          <w:position w:val="21"/>
          <w:sz w:val="29"/>
          <w:szCs w:val="29"/>
        </w:rPr>
        <w:t>3.刊载在同一期期刊上的多幅艺术作品或多篇文学作品按</w:t>
      </w:r>
    </w:p>
    <w:p>
      <w:pPr>
        <w:pStyle w:val="2"/>
        <w:spacing w:before="1" w:line="221" w:lineRule="auto"/>
        <w:rPr>
          <w:sz w:val="29"/>
          <w:szCs w:val="29"/>
        </w:rPr>
      </w:pPr>
      <w:r>
        <w:rPr>
          <w:spacing w:val="2"/>
          <w:sz w:val="29"/>
          <w:szCs w:val="29"/>
        </w:rPr>
        <w:t>一项成果计算。</w:t>
      </w:r>
    </w:p>
    <w:p>
      <w:pPr>
        <w:spacing w:before="144" w:line="223" w:lineRule="auto"/>
        <w:ind w:left="624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16"/>
          <w:sz w:val="29"/>
          <w:szCs w:val="29"/>
        </w:rPr>
        <w:t>(三)其他创作类成果</w:t>
      </w:r>
    </w:p>
    <w:p>
      <w:pPr>
        <w:pStyle w:val="2"/>
        <w:spacing w:before="169" w:line="222" w:lineRule="auto"/>
        <w:ind w:left="539"/>
        <w:rPr>
          <w:sz w:val="29"/>
          <w:szCs w:val="29"/>
        </w:rPr>
      </w:pPr>
      <w:r>
        <w:rPr>
          <w:spacing w:val="25"/>
          <w:sz w:val="29"/>
          <w:szCs w:val="29"/>
        </w:rPr>
        <w:t>入选国家级及中国文联直属的一级协会主办的全国展览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95" w:line="183" w:lineRule="auto"/>
        <w:ind w:left="723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8"/>
          <w:w w:val="98"/>
          <w:sz w:val="29"/>
          <w:szCs w:val="29"/>
        </w:rPr>
        <w:t>—9—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94"/>
        <w:jc w:val="right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position w:val="-15"/>
          <w:sz w:val="29"/>
          <w:szCs w:val="29"/>
        </w:rPr>
        <w:drawing>
          <wp:inline distT="0" distB="0" distL="0" distR="0">
            <wp:extent cx="310515" cy="32321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1134" cy="32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b/>
          <w:bCs/>
          <w:spacing w:val="-27"/>
          <w:w w:val="97"/>
          <w:sz w:val="29"/>
          <w:szCs w:val="29"/>
        </w:rPr>
        <w:t>扫描</w:t>
      </w:r>
      <w:r>
        <w:rPr>
          <w:rFonts w:ascii="SimHei" w:hAnsi="SimHei" w:eastAsia="SimHei" w:cs="SimHei"/>
          <w:b/>
          <w:bCs/>
          <w:spacing w:val="-26"/>
          <w:w w:val="97"/>
          <w:sz w:val="29"/>
          <w:szCs w:val="29"/>
        </w:rPr>
        <w:t>全能</w:t>
      </w:r>
      <w:r>
        <w:rPr>
          <w:rFonts w:ascii="SimHei" w:hAnsi="SimHei" w:eastAsia="SimHei" w:cs="SimHei"/>
          <w:b/>
          <w:bCs/>
          <w:spacing w:val="-19"/>
          <w:w w:val="97"/>
          <w:sz w:val="29"/>
          <w:szCs w:val="29"/>
        </w:rPr>
        <w:t>王</w:t>
      </w:r>
    </w:p>
    <w:p>
      <w:pPr>
        <w:rPr>
          <w:rFonts w:ascii="SimHei" w:hAnsi="SimHei" w:eastAsia="SimHei" w:cs="SimHei"/>
          <w:sz w:val="29"/>
          <w:szCs w:val="29"/>
        </w:rPr>
        <w:sectPr>
          <w:pgSz w:w="11680" w:h="16520"/>
          <w:pgMar w:top="1216" w:right="117" w:bottom="90" w:left="1620" w:header="0" w:footer="0" w:gutter="0"/>
          <w:cols w:space="720" w:num="1"/>
        </w:sectPr>
      </w:pPr>
    </w:p>
    <w:p>
      <w:pPr>
        <w:pStyle w:val="2"/>
        <w:spacing w:before="61" w:line="357" w:lineRule="auto"/>
        <w:ind w:left="178" w:right="668"/>
        <w:jc w:val="both"/>
        <w:rPr>
          <w:sz w:val="30"/>
          <w:szCs w:val="30"/>
        </w:rPr>
      </w:pPr>
      <w:r>
        <w:rPr>
          <w:spacing w:val="24"/>
          <w:sz w:val="30"/>
          <w:szCs w:val="30"/>
        </w:rPr>
        <w:t xml:space="preserve">(演)、比赛的作品；被国家级文博单位、艺术馆或美术馆、书 </w:t>
      </w:r>
      <w:r>
        <w:rPr>
          <w:spacing w:val="19"/>
          <w:sz w:val="30"/>
          <w:szCs w:val="30"/>
        </w:rPr>
        <w:t>画院等权威机构收藏的作品和建筑类等；被省级文博单位等权威</w:t>
      </w:r>
    </w:p>
    <w:p>
      <w:pPr>
        <w:pStyle w:val="2"/>
        <w:spacing w:line="220" w:lineRule="auto"/>
        <w:ind w:left="178"/>
        <w:rPr>
          <w:sz w:val="30"/>
          <w:szCs w:val="30"/>
        </w:rPr>
      </w:pPr>
      <w:r>
        <w:rPr>
          <w:spacing w:val="7"/>
          <w:sz w:val="30"/>
          <w:szCs w:val="30"/>
        </w:rPr>
        <w:t>机构收藏的作品。</w:t>
      </w:r>
    </w:p>
    <w:p>
      <w:pPr>
        <w:pStyle w:val="2"/>
        <w:spacing w:before="191" w:line="581" w:lineRule="exact"/>
        <w:ind w:left="822"/>
        <w:rPr>
          <w:sz w:val="30"/>
          <w:szCs w:val="30"/>
        </w:rPr>
      </w:pPr>
      <w:r>
        <w:rPr>
          <w:b/>
          <w:bCs/>
          <w:spacing w:val="13"/>
          <w:position w:val="20"/>
          <w:sz w:val="30"/>
          <w:szCs w:val="30"/>
        </w:rPr>
        <w:t>第二十九条</w:t>
      </w:r>
      <w:r>
        <w:rPr>
          <w:spacing w:val="13"/>
          <w:position w:val="20"/>
          <w:sz w:val="30"/>
          <w:szCs w:val="30"/>
        </w:rPr>
        <w:t xml:space="preserve"> 获奖时间以获奖证书上的标注时间为认定</w:t>
      </w:r>
      <w:r>
        <w:rPr>
          <w:spacing w:val="12"/>
          <w:position w:val="20"/>
          <w:sz w:val="30"/>
          <w:szCs w:val="30"/>
        </w:rPr>
        <w:t>依据。</w:t>
      </w:r>
    </w:p>
    <w:p>
      <w:pPr>
        <w:spacing w:line="221" w:lineRule="auto"/>
        <w:ind w:left="290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30"/>
          <w:sz w:val="30"/>
          <w:szCs w:val="30"/>
        </w:rPr>
        <w:t>第十章</w:t>
      </w:r>
      <w:r>
        <w:rPr>
          <w:rFonts w:ascii="SimHei" w:hAnsi="SimHei" w:eastAsia="SimHei" w:cs="SimHei"/>
          <w:spacing w:val="148"/>
          <w:sz w:val="30"/>
          <w:szCs w:val="30"/>
        </w:rPr>
        <w:t xml:space="preserve"> </w:t>
      </w:r>
      <w:r>
        <w:rPr>
          <w:rFonts w:ascii="SimHei" w:hAnsi="SimHei" w:eastAsia="SimHei" w:cs="SimHei"/>
          <w:b/>
          <w:bCs/>
          <w:spacing w:val="30"/>
          <w:sz w:val="30"/>
          <w:szCs w:val="30"/>
        </w:rPr>
        <w:t>其他奖励标准</w:t>
      </w:r>
    </w:p>
    <w:p>
      <w:pPr>
        <w:pStyle w:val="2"/>
        <w:spacing w:before="186" w:line="219" w:lineRule="auto"/>
        <w:ind w:left="822"/>
        <w:rPr>
          <w:sz w:val="30"/>
          <w:szCs w:val="30"/>
        </w:rPr>
      </w:pPr>
      <w:r>
        <w:rPr>
          <w:b/>
          <w:bCs/>
          <w:spacing w:val="13"/>
          <w:sz w:val="30"/>
          <w:szCs w:val="30"/>
        </w:rPr>
        <w:t>第三十条</w:t>
      </w:r>
      <w:r>
        <w:rPr>
          <w:spacing w:val="13"/>
          <w:sz w:val="30"/>
          <w:szCs w:val="30"/>
        </w:rPr>
        <w:t xml:space="preserve"> 科研成果推广转化奖励</w:t>
      </w:r>
    </w:p>
    <w:p>
      <w:pPr>
        <w:pStyle w:val="2"/>
        <w:spacing w:before="210" w:line="578" w:lineRule="exact"/>
        <w:ind w:left="817"/>
        <w:rPr>
          <w:sz w:val="30"/>
          <w:szCs w:val="30"/>
        </w:rPr>
      </w:pPr>
      <w:r>
        <w:rPr>
          <w:spacing w:val="25"/>
          <w:position w:val="20"/>
          <w:sz w:val="30"/>
          <w:szCs w:val="30"/>
        </w:rPr>
        <w:t>(一)经共青科技职业学院批准成立的校办企业由共青科技</w:t>
      </w:r>
    </w:p>
    <w:p>
      <w:pPr>
        <w:pStyle w:val="2"/>
        <w:spacing w:before="2" w:line="220" w:lineRule="auto"/>
        <w:ind w:left="178"/>
        <w:rPr>
          <w:sz w:val="30"/>
          <w:szCs w:val="30"/>
        </w:rPr>
      </w:pPr>
      <w:r>
        <w:rPr>
          <w:spacing w:val="21"/>
          <w:sz w:val="30"/>
          <w:szCs w:val="30"/>
        </w:rPr>
        <w:t>职业学院直接控股，按校办企业销售额的2%奖励。</w:t>
      </w:r>
    </w:p>
    <w:p>
      <w:pPr>
        <w:pStyle w:val="2"/>
        <w:spacing w:before="200" w:line="345" w:lineRule="auto"/>
        <w:ind w:left="178" w:right="601" w:firstLine="639"/>
        <w:rPr>
          <w:sz w:val="30"/>
          <w:szCs w:val="30"/>
        </w:rPr>
      </w:pPr>
      <w:r>
        <w:rPr>
          <w:spacing w:val="26"/>
          <w:sz w:val="30"/>
          <w:szCs w:val="30"/>
        </w:rPr>
        <w:t>(二)以共青科技职业学院为第一单位，与省内外企业合作</w:t>
      </w:r>
      <w:r>
        <w:rPr>
          <w:spacing w:val="9"/>
          <w:sz w:val="30"/>
          <w:szCs w:val="30"/>
        </w:rPr>
        <w:t xml:space="preserve">  </w:t>
      </w:r>
      <w:r>
        <w:rPr>
          <w:spacing w:val="21"/>
          <w:sz w:val="30"/>
          <w:szCs w:val="30"/>
        </w:rPr>
        <w:t>的科研成果转化，包括专利在省内外成果转化等，并通过鉴定，</w:t>
      </w:r>
      <w:r>
        <w:rPr>
          <w:spacing w:val="11"/>
          <w:sz w:val="30"/>
          <w:szCs w:val="30"/>
        </w:rPr>
        <w:t xml:space="preserve"> </w:t>
      </w:r>
      <w:r>
        <w:rPr>
          <w:spacing w:val="23"/>
          <w:sz w:val="30"/>
          <w:szCs w:val="30"/>
        </w:rPr>
        <w:t>凭鉴定证书发放奖励，签定横向合同，对外转让费80%归课题组</w:t>
      </w:r>
      <w:r>
        <w:rPr>
          <w:spacing w:val="3"/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做为开发新项目科研经费，经费使用报销发票范围放宽，10%做</w:t>
      </w:r>
    </w:p>
    <w:p>
      <w:pPr>
        <w:pStyle w:val="2"/>
        <w:spacing w:line="221" w:lineRule="auto"/>
        <w:ind w:left="178"/>
        <w:rPr>
          <w:sz w:val="30"/>
          <w:szCs w:val="30"/>
        </w:rPr>
      </w:pPr>
      <w:r>
        <w:rPr>
          <w:spacing w:val="12"/>
          <w:sz w:val="30"/>
          <w:szCs w:val="30"/>
        </w:rPr>
        <w:t>为学校发展基金，10%奖励项目负责人。</w:t>
      </w:r>
    </w:p>
    <w:p>
      <w:pPr>
        <w:pStyle w:val="2"/>
        <w:spacing w:before="208" w:line="345" w:lineRule="auto"/>
        <w:ind w:left="178" w:right="593" w:firstLine="639"/>
        <w:rPr>
          <w:sz w:val="30"/>
          <w:szCs w:val="30"/>
        </w:rPr>
      </w:pPr>
      <w:r>
        <w:rPr>
          <w:spacing w:val="30"/>
          <w:sz w:val="30"/>
          <w:szCs w:val="30"/>
        </w:rPr>
        <w:t>(三)以共青科技职业学院为第一单位，与省内外企业合作</w:t>
      </w:r>
      <w:r>
        <w:rPr>
          <w:spacing w:val="4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的科研成果转化，包括专利在省内外成果转化等，并通过鉴</w:t>
      </w:r>
      <w:r>
        <w:rPr>
          <w:spacing w:val="19"/>
          <w:sz w:val="30"/>
          <w:szCs w:val="30"/>
        </w:rPr>
        <w:t>定，</w:t>
      </w:r>
      <w:r>
        <w:rPr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凭鉴定证书发放奖励，签定横向合同，举办方的关联公司转让费</w:t>
      </w:r>
      <w:r>
        <w:rPr>
          <w:spacing w:val="4"/>
          <w:sz w:val="30"/>
          <w:szCs w:val="30"/>
        </w:rPr>
        <w:t xml:space="preserve"> </w:t>
      </w:r>
      <w:r>
        <w:rPr>
          <w:spacing w:val="26"/>
          <w:sz w:val="30"/>
          <w:szCs w:val="30"/>
        </w:rPr>
        <w:t>10%归课题组做为开发新项目科研经费，经费使用报销发票范围</w:t>
      </w:r>
    </w:p>
    <w:p>
      <w:pPr>
        <w:pStyle w:val="2"/>
        <w:spacing w:before="1" w:line="221" w:lineRule="auto"/>
        <w:ind w:left="178"/>
        <w:rPr>
          <w:sz w:val="30"/>
          <w:szCs w:val="30"/>
        </w:rPr>
      </w:pPr>
      <w:r>
        <w:rPr>
          <w:spacing w:val="17"/>
          <w:sz w:val="30"/>
          <w:szCs w:val="30"/>
        </w:rPr>
        <w:t>放宽，85%做为学校发展基金，5%奖励</w:t>
      </w:r>
      <w:r>
        <w:rPr>
          <w:spacing w:val="16"/>
          <w:sz w:val="30"/>
          <w:szCs w:val="30"/>
        </w:rPr>
        <w:t>项目负责人。</w:t>
      </w:r>
    </w:p>
    <w:p>
      <w:pPr>
        <w:pStyle w:val="2"/>
        <w:spacing w:before="194" w:line="219" w:lineRule="auto"/>
        <w:ind w:left="817"/>
        <w:rPr>
          <w:sz w:val="30"/>
          <w:szCs w:val="30"/>
        </w:rPr>
      </w:pPr>
      <w:r>
        <w:rPr>
          <w:spacing w:val="38"/>
          <w:sz w:val="30"/>
          <w:szCs w:val="30"/>
        </w:rPr>
        <w:t>(四)软件著作权成果转化每项奖励1万元。</w:t>
      </w:r>
    </w:p>
    <w:p>
      <w:pPr>
        <w:pStyle w:val="2"/>
        <w:spacing w:before="216" w:line="389" w:lineRule="auto"/>
        <w:ind w:left="178" w:right="649" w:firstLine="554"/>
        <w:rPr>
          <w:sz w:val="30"/>
          <w:szCs w:val="30"/>
        </w:rPr>
      </w:pPr>
      <w:r>
        <w:rPr>
          <w:b/>
          <w:bCs/>
          <w:spacing w:val="23"/>
          <w:sz w:val="30"/>
          <w:szCs w:val="30"/>
        </w:rPr>
        <w:t>第三十</w:t>
      </w:r>
      <w:r>
        <w:rPr>
          <w:spacing w:val="-83"/>
          <w:sz w:val="30"/>
          <w:szCs w:val="30"/>
        </w:rPr>
        <w:t xml:space="preserve"> </w:t>
      </w:r>
      <w:r>
        <w:rPr>
          <w:b/>
          <w:bCs/>
          <w:spacing w:val="23"/>
          <w:sz w:val="30"/>
          <w:szCs w:val="30"/>
        </w:rPr>
        <w:t>一</w:t>
      </w:r>
      <w:r>
        <w:rPr>
          <w:spacing w:val="-85"/>
          <w:sz w:val="30"/>
          <w:szCs w:val="30"/>
        </w:rPr>
        <w:t xml:space="preserve"> </w:t>
      </w:r>
      <w:r>
        <w:rPr>
          <w:b/>
          <w:bCs/>
          <w:spacing w:val="23"/>
          <w:sz w:val="30"/>
          <w:szCs w:val="30"/>
        </w:rPr>
        <w:t>条</w:t>
      </w:r>
      <w:r>
        <w:rPr>
          <w:spacing w:val="23"/>
          <w:sz w:val="30"/>
          <w:szCs w:val="30"/>
        </w:rPr>
        <w:t xml:space="preserve"> 对于来自各级政府部门批准立项的纵向科研项</w:t>
      </w:r>
      <w:r>
        <w:rPr>
          <w:sz w:val="30"/>
          <w:szCs w:val="30"/>
        </w:rPr>
        <w:t xml:space="preserve"> </w:t>
      </w:r>
      <w:r>
        <w:rPr>
          <w:spacing w:val="22"/>
          <w:sz w:val="30"/>
          <w:szCs w:val="30"/>
        </w:rPr>
        <w:t>目，学校给予相应的经费配套，其中学校配套经费中的20%作为</w:t>
      </w:r>
    </w:p>
    <w:p>
      <w:pPr>
        <w:pStyle w:val="2"/>
        <w:spacing w:before="1" w:line="221" w:lineRule="auto"/>
        <w:ind w:left="178"/>
        <w:rPr>
          <w:sz w:val="30"/>
          <w:szCs w:val="30"/>
        </w:rPr>
      </w:pPr>
      <w:r>
        <w:rPr>
          <w:spacing w:val="12"/>
          <w:sz w:val="30"/>
          <w:szCs w:val="30"/>
        </w:rPr>
        <w:t>奖励。项目以通过主管部门的验收，取得已验收证书或通知为准。</w:t>
      </w:r>
    </w:p>
    <w:p>
      <w:pPr>
        <w:pStyle w:val="2"/>
        <w:spacing w:before="276" w:line="233" w:lineRule="auto"/>
        <w:ind w:left="822"/>
        <w:rPr>
          <w:sz w:val="30"/>
          <w:szCs w:val="30"/>
        </w:rPr>
      </w:pPr>
      <w:r>
        <w:rPr>
          <w:b/>
          <w:bCs/>
          <w:spacing w:val="15"/>
          <w:sz w:val="30"/>
          <w:szCs w:val="30"/>
        </w:rPr>
        <w:t>第三十二</w:t>
      </w:r>
      <w:r>
        <w:rPr>
          <w:rFonts w:ascii="STXinwei" w:hAnsi="STXinwei" w:eastAsia="STXinwei" w:cs="STXinwei"/>
          <w:b/>
          <w:bCs/>
          <w:spacing w:val="15"/>
          <w:sz w:val="30"/>
          <w:szCs w:val="30"/>
        </w:rPr>
        <w:t>条</w:t>
      </w:r>
      <w:r>
        <w:rPr>
          <w:rFonts w:ascii="STXinwei" w:hAnsi="STXinwei" w:eastAsia="STXinwei" w:cs="STXinwei"/>
          <w:spacing w:val="26"/>
          <w:sz w:val="30"/>
          <w:szCs w:val="30"/>
        </w:rPr>
        <w:t xml:space="preserve">  </w:t>
      </w:r>
      <w:r>
        <w:rPr>
          <w:spacing w:val="15"/>
          <w:sz w:val="30"/>
          <w:szCs w:val="30"/>
        </w:rPr>
        <w:t>在校学生参与科研工作奖励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60" w:line="184" w:lineRule="auto"/>
        <w:ind w:left="178"/>
        <w:rPr>
          <w:rFonts w:ascii="宋体" w:hAnsi="宋体" w:eastAsia="宋体" w:cs="宋体"/>
          <w:sz w:val="49"/>
          <w:szCs w:val="49"/>
        </w:rPr>
      </w:pPr>
      <w:r>
        <w:rPr>
          <w:rFonts w:ascii="宋体" w:hAnsi="宋体" w:eastAsia="宋体" w:cs="宋体"/>
          <w:spacing w:val="-15"/>
          <w:w w:val="60"/>
          <w:sz w:val="49"/>
          <w:szCs w:val="49"/>
        </w:rPr>
        <w:t>—</w:t>
      </w:r>
      <w:r>
        <w:rPr>
          <w:rFonts w:ascii="宋体" w:hAnsi="宋体" w:eastAsia="宋体" w:cs="宋体"/>
          <w:spacing w:val="-54"/>
          <w:w w:val="96"/>
          <w:sz w:val="49"/>
          <w:szCs w:val="49"/>
        </w:rPr>
        <w:t>10—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82"/>
        <w:jc w:val="right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position w:val="-8"/>
          <w:sz w:val="25"/>
          <w:szCs w:val="25"/>
        </w:rPr>
        <w:drawing>
          <wp:inline distT="0" distB="0" distL="0" distR="0">
            <wp:extent cx="278765" cy="28575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9390" cy="28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b/>
          <w:bCs/>
          <w:spacing w:val="9"/>
          <w:sz w:val="25"/>
          <w:szCs w:val="25"/>
        </w:rPr>
        <w:t>扫描全能王</w:t>
      </w:r>
    </w:p>
    <w:p>
      <w:pPr>
        <w:rPr>
          <w:rFonts w:ascii="SimHei" w:hAnsi="SimHei" w:eastAsia="SimHei" w:cs="SimHei"/>
          <w:sz w:val="25"/>
          <w:szCs w:val="25"/>
        </w:rPr>
        <w:sectPr>
          <w:pgSz w:w="11680" w:h="16520"/>
          <w:pgMar w:top="334" w:right="148" w:bottom="289" w:left="1752" w:header="0" w:footer="0" w:gutter="0"/>
          <w:cols w:space="720" w:num="1"/>
        </w:sectPr>
      </w:pPr>
    </w:p>
    <w:p>
      <w:pPr>
        <w:pStyle w:val="2"/>
        <w:spacing w:before="247" w:line="338" w:lineRule="auto"/>
        <w:ind w:right="1678" w:firstLine="740"/>
        <w:jc w:val="both"/>
        <w:rPr>
          <w:sz w:val="30"/>
          <w:szCs w:val="30"/>
        </w:rPr>
      </w:pPr>
      <w:r>
        <w:rPr>
          <w:spacing w:val="27"/>
          <w:sz w:val="30"/>
          <w:szCs w:val="30"/>
        </w:rPr>
        <w:t>(一)学生参加教师承担的省级(含)以上科研项目连续3</w:t>
      </w:r>
      <w:r>
        <w:rPr>
          <w:spacing w:val="6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个月，除项目负责人给学生发放生活补贴外，凭实验记录上报《学</w:t>
      </w:r>
      <w:r>
        <w:rPr>
          <w:spacing w:val="8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生参加科研工作奖励》申请，每名学生享受200元/月至2000元</w:t>
      </w:r>
    </w:p>
    <w:p>
      <w:pPr>
        <w:pStyle w:val="2"/>
        <w:spacing w:line="222" w:lineRule="auto"/>
        <w:rPr>
          <w:sz w:val="30"/>
          <w:szCs w:val="30"/>
        </w:rPr>
      </w:pPr>
      <w:r>
        <w:rPr>
          <w:spacing w:val="6"/>
          <w:sz w:val="30"/>
          <w:szCs w:val="30"/>
        </w:rPr>
        <w:t>/月奖励，从科研经费中发放。</w:t>
      </w:r>
    </w:p>
    <w:p>
      <w:pPr>
        <w:pStyle w:val="2"/>
        <w:spacing w:before="184" w:line="604" w:lineRule="exact"/>
        <w:ind w:left="769"/>
        <w:rPr>
          <w:sz w:val="30"/>
          <w:szCs w:val="30"/>
        </w:rPr>
      </w:pPr>
      <w:r>
        <w:rPr>
          <w:spacing w:val="9"/>
          <w:position w:val="23"/>
          <w:sz w:val="30"/>
          <w:szCs w:val="30"/>
        </w:rPr>
        <w:t>(二)参加科研工作的学生在教师指导下参与发表学术</w:t>
      </w:r>
      <w:r>
        <w:rPr>
          <w:spacing w:val="8"/>
          <w:position w:val="23"/>
          <w:sz w:val="30"/>
          <w:szCs w:val="30"/>
        </w:rPr>
        <w:t>论文</w:t>
      </w:r>
    </w:p>
    <w:p>
      <w:pPr>
        <w:pStyle w:val="2"/>
        <w:spacing w:line="222" w:lineRule="auto"/>
        <w:ind w:left="140"/>
        <w:rPr>
          <w:sz w:val="30"/>
          <w:szCs w:val="30"/>
        </w:rPr>
      </w:pPr>
      <w:r>
        <w:rPr>
          <w:spacing w:val="33"/>
          <w:sz w:val="30"/>
          <w:szCs w:val="30"/>
        </w:rPr>
        <w:t>(不计排序),奖励学生100元至1000元。</w:t>
      </w:r>
    </w:p>
    <w:p>
      <w:pPr>
        <w:spacing w:before="195" w:line="222" w:lineRule="auto"/>
        <w:ind w:left="2934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-2"/>
          <w:sz w:val="30"/>
          <w:szCs w:val="30"/>
        </w:rPr>
        <w:t>第十一章</w:t>
      </w:r>
      <w:r>
        <w:rPr>
          <w:rFonts w:ascii="SimHei" w:hAnsi="SimHei" w:eastAsia="SimHei" w:cs="SimHei"/>
          <w:spacing w:val="-2"/>
          <w:sz w:val="30"/>
          <w:szCs w:val="30"/>
        </w:rPr>
        <w:t xml:space="preserve">  </w:t>
      </w:r>
      <w:r>
        <w:rPr>
          <w:rFonts w:ascii="SimHei" w:hAnsi="SimHei" w:eastAsia="SimHei" w:cs="SimHei"/>
          <w:b/>
          <w:bCs/>
          <w:spacing w:val="-2"/>
          <w:sz w:val="30"/>
          <w:szCs w:val="30"/>
        </w:rPr>
        <w:t>奖励程序</w:t>
      </w:r>
    </w:p>
    <w:p>
      <w:pPr>
        <w:pStyle w:val="2"/>
        <w:spacing w:before="180" w:line="339" w:lineRule="auto"/>
        <w:ind w:right="1662" w:firstLine="624"/>
        <w:jc w:val="both"/>
        <w:rPr>
          <w:sz w:val="30"/>
          <w:szCs w:val="30"/>
        </w:rPr>
      </w:pPr>
      <w:r>
        <w:rPr>
          <w:b/>
          <w:bCs/>
          <w:spacing w:val="8"/>
          <w:sz w:val="30"/>
          <w:szCs w:val="30"/>
        </w:rPr>
        <w:t>第三十三条</w:t>
      </w:r>
      <w:r>
        <w:rPr>
          <w:spacing w:val="8"/>
          <w:sz w:val="30"/>
          <w:szCs w:val="30"/>
        </w:rPr>
        <w:t xml:space="preserve"> 各教学单位、行政处室每月统计收集本单位科</w:t>
      </w:r>
      <w:r>
        <w:rPr>
          <w:spacing w:val="3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研成果报送至科研处，科研处负责审核、公示，并将符合奖励条</w:t>
      </w:r>
    </w:p>
    <w:p>
      <w:pPr>
        <w:pStyle w:val="2"/>
        <w:spacing w:before="1" w:line="221" w:lineRule="auto"/>
        <w:rPr>
          <w:sz w:val="30"/>
          <w:szCs w:val="30"/>
        </w:rPr>
      </w:pPr>
      <w:r>
        <w:rPr>
          <w:spacing w:val="6"/>
          <w:sz w:val="30"/>
          <w:szCs w:val="30"/>
        </w:rPr>
        <w:t>件的科研成果报学校审批，审批通过后方可实施奖励。</w:t>
      </w:r>
    </w:p>
    <w:p>
      <w:pPr>
        <w:spacing w:before="208" w:line="222" w:lineRule="auto"/>
        <w:ind w:left="3264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-4"/>
          <w:sz w:val="30"/>
          <w:szCs w:val="30"/>
        </w:rPr>
        <w:t>第十二章</w:t>
      </w:r>
      <w:r>
        <w:rPr>
          <w:rFonts w:ascii="SimHei" w:hAnsi="SimHei" w:eastAsia="SimHei" w:cs="SimHei"/>
          <w:spacing w:val="144"/>
          <w:sz w:val="30"/>
          <w:szCs w:val="30"/>
        </w:rPr>
        <w:t xml:space="preserve"> </w:t>
      </w:r>
      <w:r>
        <w:rPr>
          <w:rFonts w:ascii="SimHei" w:hAnsi="SimHei" w:eastAsia="SimHei" w:cs="SimHei"/>
          <w:b/>
          <w:bCs/>
          <w:spacing w:val="-4"/>
          <w:sz w:val="30"/>
          <w:szCs w:val="30"/>
        </w:rPr>
        <w:t>附则</w:t>
      </w:r>
    </w:p>
    <w:p>
      <w:pPr>
        <w:pStyle w:val="2"/>
        <w:spacing w:before="168" w:line="577" w:lineRule="exact"/>
        <w:ind w:left="624"/>
        <w:rPr>
          <w:sz w:val="30"/>
          <w:szCs w:val="30"/>
        </w:rPr>
      </w:pPr>
      <w:r>
        <w:rPr>
          <w:b/>
          <w:bCs/>
          <w:spacing w:val="7"/>
          <w:position w:val="20"/>
          <w:sz w:val="30"/>
          <w:szCs w:val="30"/>
        </w:rPr>
        <w:t>第三十四条</w:t>
      </w:r>
      <w:r>
        <w:rPr>
          <w:spacing w:val="55"/>
          <w:position w:val="20"/>
          <w:sz w:val="30"/>
          <w:szCs w:val="30"/>
        </w:rPr>
        <w:t xml:space="preserve"> </w:t>
      </w:r>
      <w:r>
        <w:rPr>
          <w:spacing w:val="7"/>
          <w:position w:val="20"/>
          <w:sz w:val="30"/>
          <w:szCs w:val="30"/>
        </w:rPr>
        <w:t>与企业共同署名取得的科研成果，在原奖励基</w:t>
      </w:r>
    </w:p>
    <w:p>
      <w:pPr>
        <w:pStyle w:val="2"/>
        <w:spacing w:before="1" w:line="223" w:lineRule="auto"/>
        <w:rPr>
          <w:sz w:val="30"/>
          <w:szCs w:val="30"/>
        </w:rPr>
      </w:pPr>
      <w:r>
        <w:rPr>
          <w:spacing w:val="16"/>
          <w:sz w:val="30"/>
          <w:szCs w:val="30"/>
        </w:rPr>
        <w:t>础上提高30%。</w:t>
      </w:r>
    </w:p>
    <w:p>
      <w:pPr>
        <w:pStyle w:val="2"/>
        <w:spacing w:before="159" w:line="565" w:lineRule="exact"/>
        <w:ind w:left="624"/>
        <w:rPr>
          <w:sz w:val="30"/>
          <w:szCs w:val="30"/>
        </w:rPr>
      </w:pPr>
      <w:r>
        <w:rPr>
          <w:b/>
          <w:bCs/>
          <w:spacing w:val="8"/>
          <w:position w:val="19"/>
          <w:sz w:val="30"/>
          <w:szCs w:val="30"/>
        </w:rPr>
        <w:t>第三十五条</w:t>
      </w:r>
      <w:r>
        <w:rPr>
          <w:spacing w:val="8"/>
          <w:position w:val="19"/>
          <w:sz w:val="30"/>
          <w:szCs w:val="30"/>
        </w:rPr>
        <w:t xml:space="preserve"> 科研成果存在知识产权纠纷或其产权尚未明晰</w:t>
      </w:r>
    </w:p>
    <w:p>
      <w:pPr>
        <w:pStyle w:val="2"/>
        <w:spacing w:before="1" w:line="222" w:lineRule="auto"/>
        <w:rPr>
          <w:sz w:val="30"/>
          <w:szCs w:val="30"/>
        </w:rPr>
      </w:pPr>
      <w:r>
        <w:rPr>
          <w:spacing w:val="7"/>
          <w:sz w:val="30"/>
          <w:szCs w:val="30"/>
        </w:rPr>
        <w:t>的，暂不纳入本办法奖励范围。</w:t>
      </w:r>
    </w:p>
    <w:p>
      <w:pPr>
        <w:pStyle w:val="2"/>
        <w:spacing w:before="174" w:line="345" w:lineRule="auto"/>
        <w:ind w:right="1678" w:firstLine="624"/>
        <w:rPr>
          <w:sz w:val="30"/>
          <w:szCs w:val="30"/>
        </w:rPr>
      </w:pPr>
      <w:r>
        <w:rPr>
          <w:b/>
          <w:bCs/>
          <w:spacing w:val="8"/>
          <w:sz w:val="30"/>
          <w:szCs w:val="30"/>
        </w:rPr>
        <w:t>第三十六条</w:t>
      </w:r>
      <w:r>
        <w:rPr>
          <w:spacing w:val="8"/>
          <w:sz w:val="30"/>
          <w:szCs w:val="30"/>
        </w:rPr>
        <w:t xml:space="preserve"> 在科研成果奖励申报过程中，采取各种弄虚作</w:t>
      </w:r>
      <w:r>
        <w:rPr>
          <w:spacing w:val="6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假行为骗取荣誉和奖励的，由学校学术、师德师风专门委员会提</w:t>
      </w:r>
      <w:r>
        <w:rPr>
          <w:spacing w:val="17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出处理意见，交校学术委员会讨论处理。除追缴所得奖金外，对</w:t>
      </w:r>
    </w:p>
    <w:p>
      <w:pPr>
        <w:pStyle w:val="2"/>
        <w:spacing w:before="2" w:line="220" w:lineRule="auto"/>
        <w:rPr>
          <w:sz w:val="30"/>
          <w:szCs w:val="30"/>
        </w:rPr>
      </w:pPr>
      <w:r>
        <w:rPr>
          <w:spacing w:val="5"/>
          <w:sz w:val="30"/>
          <w:szCs w:val="30"/>
        </w:rPr>
        <w:t>问题严重者将给予行政处分。</w:t>
      </w:r>
    </w:p>
    <w:p>
      <w:pPr>
        <w:pStyle w:val="2"/>
        <w:spacing w:before="179" w:line="222" w:lineRule="auto"/>
        <w:ind w:left="624"/>
        <w:rPr>
          <w:sz w:val="30"/>
          <w:szCs w:val="30"/>
        </w:rPr>
      </w:pPr>
      <w:r>
        <w:rPr>
          <w:b/>
          <w:bCs/>
          <w:spacing w:val="4"/>
          <w:sz w:val="30"/>
          <w:szCs w:val="30"/>
        </w:rPr>
        <w:t>第三十七条</w:t>
      </w:r>
      <w:r>
        <w:rPr>
          <w:spacing w:val="4"/>
          <w:sz w:val="30"/>
          <w:szCs w:val="30"/>
        </w:rPr>
        <w:t xml:space="preserve"> 本办法由科研处负责解释。</w:t>
      </w:r>
    </w:p>
    <w:p>
      <w:pPr>
        <w:pStyle w:val="2"/>
        <w:spacing w:before="178" w:line="365" w:lineRule="auto"/>
        <w:ind w:right="1685" w:firstLine="624"/>
        <w:rPr>
          <w:sz w:val="30"/>
          <w:szCs w:val="30"/>
        </w:rPr>
      </w:pPr>
      <w:r>
        <w:rPr>
          <w:b/>
          <w:bCs/>
          <w:spacing w:val="6"/>
          <w:sz w:val="30"/>
          <w:szCs w:val="30"/>
        </w:rPr>
        <w:t>第三十八条</w:t>
      </w:r>
      <w:r>
        <w:rPr>
          <w:spacing w:val="6"/>
          <w:sz w:val="30"/>
          <w:szCs w:val="30"/>
        </w:rPr>
        <w:t xml:space="preserve"> 本办法自公布之日起执行，凡过去文件规定与</w:t>
      </w:r>
      <w:r>
        <w:rPr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本办法不一致的，以本办法为准。未尽事宜，由学校学术委员会</w:t>
      </w:r>
    </w:p>
    <w:p>
      <w:pPr>
        <w:pStyle w:val="2"/>
        <w:spacing w:line="223" w:lineRule="auto"/>
        <w:rPr>
          <w:sz w:val="30"/>
          <w:szCs w:val="30"/>
        </w:rPr>
      </w:pPr>
      <w:r>
        <w:rPr>
          <w:spacing w:val="-1"/>
          <w:sz w:val="30"/>
          <w:szCs w:val="30"/>
        </w:rPr>
        <w:t>讨论决定。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99" w:line="184" w:lineRule="auto"/>
        <w:ind w:left="75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7"/>
          <w:sz w:val="30"/>
          <w:szCs w:val="30"/>
        </w:rPr>
        <w:t>—11—</w:t>
      </w:r>
    </w:p>
    <w:p>
      <w:pPr>
        <w:spacing w:line="286" w:lineRule="auto"/>
        <w:rPr>
          <w:rFonts w:ascii="Arial"/>
          <w:sz w:val="21"/>
        </w:rPr>
      </w:pPr>
    </w:p>
    <w:p>
      <w:pPr>
        <w:spacing w:before="85"/>
        <w:jc w:val="right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position w:val="-11"/>
          <w:sz w:val="26"/>
          <w:szCs w:val="26"/>
        </w:rPr>
        <w:drawing>
          <wp:inline distT="0" distB="0" distL="0" distR="0">
            <wp:extent cx="278765" cy="27241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9391" cy="27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b/>
          <w:bCs/>
          <w:spacing w:val="2"/>
          <w:sz w:val="26"/>
          <w:szCs w:val="26"/>
        </w:rPr>
        <w:t>扫描全能王</w:t>
      </w:r>
    </w:p>
    <w:sectPr>
      <w:pgSz w:w="11680" w:h="16520"/>
      <w:pgMar w:top="1404" w:right="215" w:bottom="10" w:left="12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Xingka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w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D7E72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4551</Words>
  <Characters>4874</Characters>
  <TotalTime>0</TotalTime>
  <ScaleCrop>false</ScaleCrop>
  <LinksUpToDate>false</LinksUpToDate>
  <CharactersWithSpaces>5030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2024-03-23T16:40:00Z</dcterms:created>
  <dc:creator>Administrator</dc:creator>
  <cp:lastModifiedBy>李国辉</cp:lastModifiedBy>
  <dcterms:modified xsi:type="dcterms:W3CDTF">2024-06-05T08:42:00Z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2024-03-23T16:40:27Z</vt:filetime>
  </property>
  <property fmtid="{D5CDD505-2E9C-101B-9397-08002B2CF9AE}" pid="4" name="UsrData">
    <vt:lpwstr>65fe957354cdff001ff31f30wl</vt:lpwstr>
  </property>
  <property fmtid="{D5CDD505-2E9C-101B-9397-08002B2CF9AE}" pid="5" name="KSOProductBuildVer">
    <vt:lpwstr>2052-12.1.0.16929</vt:lpwstr>
  </property>
  <property fmtid="{D5CDD505-2E9C-101B-9397-08002B2CF9AE}" pid="6" name="ICV">
    <vt:lpwstr>1C806CEABDEA4DCF84692EE4A0917AFB_13</vt:lpwstr>
  </property>
</Properties>
</file>